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E232A8" w:rsidRPr="005F58B3" w14:paraId="214D42C7" w14:textId="77777777" w:rsidTr="0016306B">
        <w:tc>
          <w:tcPr>
            <w:tcW w:w="4219" w:type="dxa"/>
          </w:tcPr>
          <w:p w14:paraId="0454C246" w14:textId="2F193B6A" w:rsidR="00E232A8" w:rsidRDefault="00E232A8" w:rsidP="0016306B">
            <w:pPr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0F78EA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anchor distT="0" distB="0" distL="114300" distR="114300" simplePos="0" relativeHeight="251660288" behindDoc="1" locked="0" layoutInCell="1" allowOverlap="1" wp14:anchorId="76091D68" wp14:editId="4F2156A0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-3209290</wp:posOffset>
                  </wp:positionV>
                  <wp:extent cx="1918800" cy="2880000"/>
                  <wp:effectExtent l="171450" t="171450" r="386715" b="358775"/>
                  <wp:wrapTight wrapText="bothSides">
                    <wp:wrapPolygon edited="0">
                      <wp:start x="2359" y="-1286"/>
                      <wp:lineTo x="-1930" y="-1000"/>
                      <wp:lineTo x="-1716" y="22148"/>
                      <wp:lineTo x="1287" y="24148"/>
                      <wp:lineTo x="22522" y="24148"/>
                      <wp:lineTo x="22737" y="23862"/>
                      <wp:lineTo x="25311" y="22005"/>
                      <wp:lineTo x="25740" y="572"/>
                      <wp:lineTo x="22737" y="-1000"/>
                      <wp:lineTo x="21450" y="-1286"/>
                      <wp:lineTo x="2359" y="-1286"/>
                    </wp:wrapPolygon>
                  </wp:wrapTight>
                  <wp:docPr id="3" name="Рисунок 3" descr="На зображенні може бути: Тетяна Мицкан та стої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а зображенні може бути: Тетяна Мицкан та стої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800" cy="288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52" w:type="dxa"/>
            <w:vAlign w:val="center"/>
          </w:tcPr>
          <w:p w14:paraId="42ADB6F8" w14:textId="412D8F02" w:rsidR="00E232A8" w:rsidRDefault="00E232A8" w:rsidP="00163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0F78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Мицкан</w:t>
            </w:r>
            <w:proofErr w:type="spellEnd"/>
            <w:r w:rsidRPr="000F78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78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Тетяна</w:t>
            </w:r>
            <w:proofErr w:type="spellEnd"/>
            <w:r w:rsidRPr="000F78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78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Степанівна</w:t>
            </w:r>
            <w:proofErr w:type="spellEnd"/>
          </w:p>
          <w:p w14:paraId="1D512322" w14:textId="77777777" w:rsidR="00E232A8" w:rsidRPr="00E16441" w:rsidRDefault="00E232A8" w:rsidP="00163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  <w:p w14:paraId="4CBD9D6D" w14:textId="788C27A9" w:rsidR="00E232A8" w:rsidRPr="00E16441" w:rsidRDefault="00E232A8" w:rsidP="00E232A8">
            <w:pPr>
              <w:spacing w:line="276" w:lineRule="auto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F78E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Кандидат </w:t>
            </w:r>
            <w:proofErr w:type="spellStart"/>
            <w:r w:rsidRPr="000F78E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психологічних</w:t>
            </w:r>
            <w:proofErr w:type="spellEnd"/>
            <w:r w:rsidRPr="000F78E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наук, доцент</w:t>
            </w:r>
            <w:r w:rsidRPr="00E16441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uk-UA"/>
              </w:rPr>
              <w:t xml:space="preserve"> кафедри </w:t>
            </w:r>
            <w:r w:rsidRPr="00453EA2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uk-UA"/>
              </w:rPr>
              <w:t xml:space="preserve">теорії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uk-UA"/>
              </w:rPr>
              <w:t>та методики фізичної культури</w:t>
            </w:r>
          </w:p>
        </w:tc>
      </w:tr>
      <w:tr w:rsidR="00E232A8" w:rsidRPr="0011035D" w14:paraId="4A4F5762" w14:textId="77777777" w:rsidTr="0016306B">
        <w:tc>
          <w:tcPr>
            <w:tcW w:w="4219" w:type="dxa"/>
          </w:tcPr>
          <w:p w14:paraId="2C07A084" w14:textId="77777777" w:rsidR="00E232A8" w:rsidRPr="00E232A8" w:rsidRDefault="005F62A9" w:rsidP="0016306B">
            <w:pPr>
              <w:ind w:firstLine="284"/>
              <w:jc w:val="both"/>
              <w:rPr>
                <w:rFonts w:ascii="Cambria" w:hAnsi="Cambria" w:cstheme="majorHAnsi"/>
                <w:color w:val="323E4F" w:themeColor="text2" w:themeShade="BF"/>
                <w:shd w:val="clear" w:color="auto" w:fill="FFFFFF"/>
                <w:lang w:val="en-US"/>
              </w:rPr>
            </w:pPr>
            <w:r>
              <w:fldChar w:fldCharType="begin"/>
            </w:r>
            <w:r w:rsidRPr="005F62A9">
              <w:rPr>
                <w:lang w:val="en-US"/>
              </w:rPr>
              <w:instrText xml:space="preserve"> HYPERLINK "http://orcid.org/0000-0003-0474-9572" </w:instrText>
            </w:r>
            <w:r>
              <w:fldChar w:fldCharType="separate"/>
            </w:r>
            <w:r w:rsidR="00E232A8" w:rsidRPr="00E232A8">
              <w:rPr>
                <w:rStyle w:val="a4"/>
                <w:rFonts w:ascii="Cambria" w:hAnsi="Cambria" w:cstheme="majorHAnsi"/>
                <w:color w:val="323E4F" w:themeColor="text2" w:themeShade="BF"/>
                <w:u w:val="none"/>
                <w:shd w:val="clear" w:color="auto" w:fill="FFFFFF"/>
                <w:lang w:val="en-US"/>
              </w:rPr>
              <w:t>ORCID 0000-0003-0474-9572</w:t>
            </w:r>
            <w:r>
              <w:rPr>
                <w:rStyle w:val="a4"/>
                <w:rFonts w:ascii="Cambria" w:hAnsi="Cambria" w:cstheme="majorHAnsi"/>
                <w:color w:val="323E4F" w:themeColor="text2" w:themeShade="BF"/>
                <w:u w:val="none"/>
                <w:shd w:val="clear" w:color="auto" w:fill="FFFFFF"/>
                <w:lang w:val="en-US"/>
              </w:rPr>
              <w:fldChar w:fldCharType="end"/>
            </w:r>
          </w:p>
          <w:p w14:paraId="3BA5A1B9" w14:textId="77777777" w:rsidR="00E232A8" w:rsidRPr="00E232A8" w:rsidRDefault="005F62A9" w:rsidP="0016306B">
            <w:pPr>
              <w:ind w:firstLine="284"/>
              <w:jc w:val="both"/>
              <w:rPr>
                <w:rFonts w:ascii="Cambria" w:hAnsi="Cambria" w:cstheme="majorHAnsi"/>
                <w:color w:val="323E4F" w:themeColor="text2" w:themeShade="BF"/>
                <w:lang w:val="en-US"/>
              </w:rPr>
            </w:pPr>
            <w:r>
              <w:fldChar w:fldCharType="begin"/>
            </w:r>
            <w:r w:rsidRPr="005F62A9">
              <w:rPr>
                <w:lang w:val="en-US"/>
              </w:rPr>
              <w:instrText xml:space="preserve"> HYPERLINK "https://publons.com/researcher/2016092/" </w:instrText>
            </w:r>
            <w:r>
              <w:fldChar w:fldCharType="separate"/>
            </w:r>
            <w:proofErr w:type="spellStart"/>
            <w:r w:rsidR="00E232A8" w:rsidRPr="00E232A8">
              <w:rPr>
                <w:rStyle w:val="a4"/>
                <w:rFonts w:ascii="Cambria" w:hAnsi="Cambria" w:cstheme="majorHAnsi"/>
                <w:color w:val="323E4F" w:themeColor="text2" w:themeShade="BF"/>
                <w:u w:val="none"/>
                <w:lang w:val="en-US"/>
              </w:rPr>
              <w:t>ResearcherID</w:t>
            </w:r>
            <w:proofErr w:type="spellEnd"/>
            <w:r w:rsidR="00E232A8" w:rsidRPr="00E232A8">
              <w:rPr>
                <w:rStyle w:val="a4"/>
                <w:rFonts w:ascii="Cambria" w:hAnsi="Cambria" w:cstheme="majorHAnsi"/>
                <w:color w:val="323E4F" w:themeColor="text2" w:themeShade="BF"/>
                <w:u w:val="none"/>
                <w:lang w:val="en-US"/>
              </w:rPr>
              <w:t xml:space="preserve"> T-4314-2017</w:t>
            </w:r>
            <w:r>
              <w:rPr>
                <w:rStyle w:val="a4"/>
                <w:rFonts w:ascii="Cambria" w:hAnsi="Cambria" w:cstheme="majorHAnsi"/>
                <w:color w:val="323E4F" w:themeColor="text2" w:themeShade="BF"/>
                <w:u w:val="none"/>
                <w:lang w:val="en-US"/>
              </w:rPr>
              <w:fldChar w:fldCharType="end"/>
            </w:r>
          </w:p>
          <w:p w14:paraId="5C3A11C5" w14:textId="77777777" w:rsidR="00E232A8" w:rsidRPr="00E232A8" w:rsidRDefault="005F62A9" w:rsidP="0016306B">
            <w:pPr>
              <w:ind w:firstLine="284"/>
              <w:jc w:val="both"/>
              <w:rPr>
                <w:rFonts w:ascii="Cambria" w:hAnsi="Cambria" w:cstheme="majorHAnsi"/>
                <w:color w:val="323E4F" w:themeColor="text2" w:themeShade="BF"/>
                <w:lang w:val="en-US"/>
              </w:rPr>
            </w:pPr>
            <w:r>
              <w:fldChar w:fldCharType="begin"/>
            </w:r>
            <w:r w:rsidRPr="005F62A9">
              <w:rPr>
                <w:lang w:val="en-US"/>
              </w:rPr>
              <w:instrText xml:space="preserve"> HYPERLINK "https://www.scopus.com/authid/detail.uri?authorId=57210148995" </w:instrText>
            </w:r>
            <w:r>
              <w:fldChar w:fldCharType="separate"/>
            </w:r>
            <w:r w:rsidR="00E232A8" w:rsidRPr="00E232A8">
              <w:rPr>
                <w:rStyle w:val="a4"/>
                <w:rFonts w:ascii="Cambria" w:eastAsia="Times New Roman" w:hAnsi="Cambria" w:cstheme="majorHAnsi"/>
                <w:color w:val="323E4F" w:themeColor="text2" w:themeShade="BF"/>
                <w:u w:val="none"/>
                <w:lang w:val="en-US" w:eastAsia="ru-RU"/>
              </w:rPr>
              <w:t xml:space="preserve">Scopus </w:t>
            </w:r>
            <w:proofErr w:type="spellStart"/>
            <w:r w:rsidR="00E232A8" w:rsidRPr="00E232A8">
              <w:rPr>
                <w:rStyle w:val="a4"/>
                <w:rFonts w:ascii="Cambria" w:eastAsia="Times New Roman" w:hAnsi="Cambria" w:cstheme="majorHAnsi"/>
                <w:color w:val="323E4F" w:themeColor="text2" w:themeShade="BF"/>
                <w:u w:val="none"/>
                <w:lang w:val="en-US" w:eastAsia="ru-RU"/>
              </w:rPr>
              <w:t>Autor</w:t>
            </w:r>
            <w:proofErr w:type="spellEnd"/>
            <w:r w:rsidR="00E232A8" w:rsidRPr="00E232A8">
              <w:rPr>
                <w:rStyle w:val="a4"/>
                <w:rFonts w:ascii="Cambria" w:eastAsia="Times New Roman" w:hAnsi="Cambria" w:cstheme="majorHAnsi"/>
                <w:color w:val="323E4F" w:themeColor="text2" w:themeShade="BF"/>
                <w:u w:val="none"/>
                <w:lang w:val="en-US" w:eastAsia="uk-UA"/>
              </w:rPr>
              <w:t xml:space="preserve"> ID: </w:t>
            </w:r>
            <w:r w:rsidR="00E232A8" w:rsidRPr="00E232A8">
              <w:rPr>
                <w:rStyle w:val="a4"/>
                <w:rFonts w:ascii="Cambria" w:hAnsi="Cambria" w:cstheme="majorHAnsi"/>
                <w:color w:val="323E4F" w:themeColor="text2" w:themeShade="BF"/>
                <w:u w:val="none"/>
                <w:lang w:val="en-US"/>
              </w:rPr>
              <w:t>57210148995</w:t>
            </w:r>
            <w:r>
              <w:rPr>
                <w:rStyle w:val="a4"/>
                <w:rFonts w:ascii="Cambria" w:hAnsi="Cambria" w:cstheme="majorHAnsi"/>
                <w:color w:val="323E4F" w:themeColor="text2" w:themeShade="BF"/>
                <w:u w:val="none"/>
                <w:lang w:val="en-US"/>
              </w:rPr>
              <w:fldChar w:fldCharType="end"/>
            </w:r>
          </w:p>
          <w:p w14:paraId="3AC88B0F" w14:textId="77777777" w:rsidR="00E232A8" w:rsidRPr="00E232A8" w:rsidRDefault="005F62A9" w:rsidP="0016306B">
            <w:pPr>
              <w:ind w:firstLine="284"/>
              <w:jc w:val="both"/>
              <w:rPr>
                <w:rFonts w:ascii="Cambria" w:hAnsi="Cambria" w:cstheme="majorHAnsi"/>
                <w:color w:val="323E4F" w:themeColor="text2" w:themeShade="BF"/>
                <w:bdr w:val="none" w:sz="0" w:space="0" w:color="auto" w:frame="1"/>
                <w:shd w:val="clear" w:color="auto" w:fill="FFFFFF"/>
                <w:lang w:val="uk-UA"/>
              </w:rPr>
            </w:pPr>
            <w:hyperlink r:id="rId6" w:history="1">
              <w:r w:rsidR="00E232A8" w:rsidRPr="00E232A8">
                <w:rPr>
                  <w:rStyle w:val="a4"/>
                  <w:rFonts w:ascii="Cambria" w:hAnsi="Cambria" w:cstheme="majorHAnsi"/>
                  <w:color w:val="323E4F" w:themeColor="text2" w:themeShade="BF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 xml:space="preserve">Google </w:t>
              </w:r>
              <w:proofErr w:type="spellStart"/>
              <w:r w:rsidR="00E232A8" w:rsidRPr="00E232A8">
                <w:rPr>
                  <w:rStyle w:val="a4"/>
                  <w:rFonts w:ascii="Cambria" w:hAnsi="Cambria" w:cstheme="majorHAnsi"/>
                  <w:color w:val="323E4F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Академія</w:t>
              </w:r>
              <w:proofErr w:type="spellEnd"/>
            </w:hyperlink>
          </w:p>
          <w:p w14:paraId="3A8B85C8" w14:textId="77777777" w:rsidR="00E232A8" w:rsidRPr="00E232A8" w:rsidRDefault="005F62A9" w:rsidP="0016306B">
            <w:pPr>
              <w:ind w:firstLine="284"/>
              <w:jc w:val="both"/>
              <w:rPr>
                <w:rFonts w:ascii="Cambria" w:hAnsi="Cambria" w:cstheme="majorHAnsi"/>
                <w:color w:val="323E4F" w:themeColor="text2" w:themeShade="BF"/>
                <w:lang w:val="uk-UA"/>
              </w:rPr>
            </w:pPr>
            <w:hyperlink r:id="rId7" w:history="1">
              <w:proofErr w:type="spellStart"/>
              <w:r w:rsidR="00E232A8" w:rsidRPr="00E232A8">
                <w:rPr>
                  <w:rStyle w:val="a4"/>
                  <w:rFonts w:ascii="Cambria" w:hAnsi="Cambria" w:cstheme="majorHAnsi"/>
                  <w:color w:val="323E4F" w:themeColor="text2" w:themeShade="BF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ResearchGate</w:t>
              </w:r>
              <w:proofErr w:type="spellEnd"/>
            </w:hyperlink>
          </w:p>
          <w:p w14:paraId="15982080" w14:textId="77777777" w:rsidR="00E232A8" w:rsidRPr="00E232A8" w:rsidRDefault="005F62A9" w:rsidP="0016306B">
            <w:pPr>
              <w:ind w:firstLine="284"/>
              <w:jc w:val="both"/>
              <w:rPr>
                <w:rFonts w:ascii="Cambria" w:hAnsi="Cambria" w:cstheme="majorHAnsi"/>
                <w:color w:val="323E4F" w:themeColor="text2" w:themeShade="BF"/>
                <w:lang w:val="uk-UA"/>
              </w:rPr>
            </w:pPr>
            <w:hyperlink r:id="rId8" w:history="1">
              <w:proofErr w:type="spellStart"/>
              <w:r w:rsidR="00E232A8" w:rsidRPr="00E232A8">
                <w:rPr>
                  <w:rStyle w:val="a4"/>
                  <w:rFonts w:ascii="Cambria" w:hAnsi="Cambria" w:cstheme="majorHAnsi"/>
                  <w:color w:val="323E4F" w:themeColor="text2" w:themeShade="BF"/>
                  <w:u w:val="none"/>
                  <w:lang w:val="uk-UA"/>
                </w:rPr>
                <w:t>Репозитарій</w:t>
              </w:r>
              <w:proofErr w:type="spellEnd"/>
              <w:r w:rsidR="00E232A8" w:rsidRPr="00E232A8">
                <w:rPr>
                  <w:rStyle w:val="a4"/>
                  <w:rFonts w:ascii="Cambria" w:hAnsi="Cambria" w:cstheme="majorHAnsi"/>
                  <w:color w:val="323E4F" w:themeColor="text2" w:themeShade="BF"/>
                  <w:u w:val="none"/>
                  <w:lang w:val="uk-UA"/>
                </w:rPr>
                <w:t xml:space="preserve"> ПНУ</w:t>
              </w:r>
            </w:hyperlink>
          </w:p>
          <w:p w14:paraId="082395FC" w14:textId="77777777" w:rsidR="00E232A8" w:rsidRDefault="00E232A8" w:rsidP="0016306B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shd w:val="clear" w:color="auto" w:fill="FFFFFF"/>
                <w:lang w:val="uk-UA" w:eastAsia="uk-UA"/>
              </w:rPr>
            </w:pPr>
          </w:p>
        </w:tc>
        <w:tc>
          <w:tcPr>
            <w:tcW w:w="5352" w:type="dxa"/>
            <w:vAlign w:val="center"/>
          </w:tcPr>
          <w:p w14:paraId="583DA2F6" w14:textId="77777777" w:rsidR="00E232A8" w:rsidRPr="00E232A8" w:rsidRDefault="00E232A8" w:rsidP="0016306B">
            <w:pPr>
              <w:jc w:val="both"/>
              <w:rPr>
                <w:rStyle w:val="a6"/>
                <w:rFonts w:ascii="Cambria" w:hAnsi="Cambria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E232A8">
              <w:rPr>
                <w:rStyle w:val="a6"/>
                <w:rFonts w:ascii="Cambria" w:hAnsi="Cambria" w:cs="Times New Roman"/>
                <w:sz w:val="24"/>
                <w:szCs w:val="24"/>
                <w:shd w:val="clear" w:color="auto" w:fill="FFFFFF"/>
                <w:lang w:val="uk-UA"/>
              </w:rPr>
              <w:t>Контактна інформація:</w:t>
            </w:r>
          </w:p>
          <w:p w14:paraId="4FA19CF8" w14:textId="77777777" w:rsidR="00E232A8" w:rsidRPr="00E232A8" w:rsidRDefault="00E232A8" w:rsidP="0016306B">
            <w:pPr>
              <w:pStyle w:val="a3"/>
              <w:spacing w:before="0" w:beforeAutospacing="0" w:after="0" w:afterAutospacing="0"/>
              <w:rPr>
                <w:rFonts w:ascii="Cambria" w:hAnsi="Cambria" w:cs="Arial"/>
                <w:sz w:val="22"/>
                <w:szCs w:val="22"/>
                <w:lang w:val="uk-UA"/>
              </w:rPr>
            </w:pPr>
            <w:r w:rsidRPr="00E232A8">
              <w:rPr>
                <w:rStyle w:val="a7"/>
                <w:rFonts w:ascii="Cambria" w:hAnsi="Cambria" w:cs="Arial"/>
                <w:sz w:val="22"/>
                <w:szCs w:val="22"/>
                <w:lang w:val="uk-UA"/>
              </w:rPr>
              <w:t>Прикарпатський національний університет імені Василя Стефаника, кафедра теорії та методики фізичної культури і спорту</w:t>
            </w:r>
          </w:p>
          <w:p w14:paraId="060FBBA0" w14:textId="77777777" w:rsidR="00E232A8" w:rsidRPr="00E232A8" w:rsidRDefault="00E232A8" w:rsidP="0016306B">
            <w:pPr>
              <w:pStyle w:val="a3"/>
              <w:spacing w:before="0" w:beforeAutospacing="0" w:after="0" w:afterAutospacing="0"/>
              <w:rPr>
                <w:rFonts w:ascii="Cambria" w:hAnsi="Cambria" w:cs="Arial"/>
                <w:sz w:val="22"/>
                <w:szCs w:val="22"/>
                <w:lang w:val="uk-UA"/>
              </w:rPr>
            </w:pPr>
            <w:r w:rsidRPr="00E232A8">
              <w:rPr>
                <w:rStyle w:val="a7"/>
                <w:rFonts w:ascii="Cambria" w:hAnsi="Cambria" w:cs="Arial"/>
                <w:sz w:val="22"/>
                <w:szCs w:val="22"/>
                <w:lang w:val="uk-UA"/>
              </w:rPr>
              <w:t xml:space="preserve">м. </w:t>
            </w:r>
            <w:proofErr w:type="spellStart"/>
            <w:r w:rsidRPr="00E232A8">
              <w:rPr>
                <w:rStyle w:val="a7"/>
                <w:rFonts w:ascii="Cambria" w:hAnsi="Cambria" w:cs="Arial"/>
                <w:sz w:val="22"/>
                <w:szCs w:val="22"/>
              </w:rPr>
              <w:t>Івано-Франківськ</w:t>
            </w:r>
            <w:proofErr w:type="spellEnd"/>
            <w:r w:rsidRPr="00E232A8">
              <w:rPr>
                <w:rStyle w:val="a7"/>
                <w:rFonts w:ascii="Cambria" w:hAnsi="Cambria" w:cs="Arial"/>
                <w:sz w:val="22"/>
                <w:szCs w:val="22"/>
                <w:lang w:val="uk-UA"/>
              </w:rPr>
              <w:t>,</w:t>
            </w:r>
            <w:r w:rsidRPr="00E232A8">
              <w:rPr>
                <w:rStyle w:val="a7"/>
                <w:rFonts w:ascii="Cambria" w:hAnsi="Cambria" w:cs="Arial"/>
                <w:sz w:val="22"/>
                <w:szCs w:val="22"/>
              </w:rPr>
              <w:t xml:space="preserve"> </w:t>
            </w:r>
            <w:proofErr w:type="spellStart"/>
            <w:r w:rsidRPr="00E232A8">
              <w:rPr>
                <w:rStyle w:val="a7"/>
                <w:rFonts w:ascii="Cambria" w:hAnsi="Cambria" w:cs="Arial"/>
                <w:sz w:val="22"/>
                <w:szCs w:val="22"/>
              </w:rPr>
              <w:t>вул</w:t>
            </w:r>
            <w:proofErr w:type="spellEnd"/>
            <w:r w:rsidRPr="00E232A8">
              <w:rPr>
                <w:rStyle w:val="a7"/>
                <w:rFonts w:ascii="Cambria" w:hAnsi="Cambria" w:cs="Arial"/>
                <w:sz w:val="22"/>
                <w:szCs w:val="22"/>
              </w:rPr>
              <w:t xml:space="preserve">. </w:t>
            </w:r>
            <w:proofErr w:type="spellStart"/>
            <w:r w:rsidRPr="00E232A8">
              <w:rPr>
                <w:rStyle w:val="a7"/>
                <w:rFonts w:ascii="Cambria" w:hAnsi="Cambria" w:cs="Arial"/>
                <w:sz w:val="22"/>
                <w:szCs w:val="22"/>
              </w:rPr>
              <w:t>Шевченка</w:t>
            </w:r>
            <w:proofErr w:type="spellEnd"/>
            <w:r w:rsidRPr="00E232A8">
              <w:rPr>
                <w:rStyle w:val="a7"/>
                <w:rFonts w:ascii="Cambria" w:hAnsi="Cambria" w:cs="Arial"/>
                <w:sz w:val="22"/>
                <w:szCs w:val="22"/>
              </w:rPr>
              <w:t>, 57</w:t>
            </w:r>
            <w:r w:rsidRPr="00E232A8">
              <w:rPr>
                <w:rStyle w:val="a7"/>
                <w:rFonts w:ascii="Cambria" w:hAnsi="Cambria" w:cs="Arial"/>
                <w:sz w:val="22"/>
                <w:szCs w:val="22"/>
                <w:lang w:val="uk-UA"/>
              </w:rPr>
              <w:t xml:space="preserve">, </w:t>
            </w:r>
            <w:r w:rsidRPr="00E232A8">
              <w:rPr>
                <w:rStyle w:val="a7"/>
                <w:rFonts w:ascii="Cambria" w:hAnsi="Cambria" w:cs="Arial"/>
                <w:sz w:val="22"/>
                <w:szCs w:val="22"/>
              </w:rPr>
              <w:t>76018</w:t>
            </w:r>
          </w:p>
          <w:p w14:paraId="249DA153" w14:textId="38249C2A" w:rsidR="00E232A8" w:rsidRPr="00E232A8" w:rsidRDefault="00E232A8" w:rsidP="0016306B">
            <w:pPr>
              <w:pStyle w:val="a3"/>
              <w:spacing w:before="0" w:beforeAutospacing="0" w:after="0" w:afterAutospacing="0"/>
              <w:rPr>
                <w:rFonts w:ascii="Cambria" w:hAnsi="Cambria" w:cs="Arial"/>
                <w:sz w:val="22"/>
                <w:szCs w:val="22"/>
                <w:lang w:val="uk-UA"/>
              </w:rPr>
            </w:pPr>
            <w:r w:rsidRPr="00E232A8">
              <w:rPr>
                <w:rStyle w:val="a7"/>
                <w:rFonts w:ascii="Cambria" w:hAnsi="Cambria" w:cs="Arial"/>
                <w:sz w:val="22"/>
                <w:szCs w:val="22"/>
              </w:rPr>
              <w:t>Тел</w:t>
            </w:r>
            <w:r w:rsidRPr="00E232A8">
              <w:rPr>
                <w:rStyle w:val="a7"/>
                <w:rFonts w:ascii="Cambria" w:hAnsi="Cambria" w:cs="Arial"/>
                <w:sz w:val="22"/>
                <w:szCs w:val="22"/>
                <w:lang w:val="en-US"/>
              </w:rPr>
              <w:t>. (</w:t>
            </w:r>
            <w:r w:rsidRPr="00E232A8">
              <w:rPr>
                <w:rStyle w:val="a7"/>
                <w:rFonts w:ascii="Cambria" w:hAnsi="Cambria" w:cs="Arial"/>
                <w:sz w:val="22"/>
                <w:szCs w:val="22"/>
                <w:lang w:val="uk-UA"/>
              </w:rPr>
              <w:t>095</w:t>
            </w:r>
            <w:r w:rsidRPr="00E232A8">
              <w:rPr>
                <w:rStyle w:val="a7"/>
                <w:rFonts w:ascii="Cambria" w:hAnsi="Cambria" w:cs="Arial"/>
                <w:sz w:val="22"/>
                <w:szCs w:val="22"/>
                <w:lang w:val="en-US"/>
              </w:rPr>
              <w:t xml:space="preserve">) </w:t>
            </w:r>
            <w:r w:rsidRPr="00E232A8">
              <w:rPr>
                <w:rStyle w:val="a7"/>
                <w:rFonts w:ascii="Cambria" w:hAnsi="Cambria" w:cs="Arial"/>
                <w:sz w:val="22"/>
                <w:szCs w:val="22"/>
                <w:lang w:val="uk-UA"/>
              </w:rPr>
              <w:t>3331024</w:t>
            </w:r>
          </w:p>
          <w:p w14:paraId="4E42A978" w14:textId="5C3D0990" w:rsidR="00E232A8" w:rsidRPr="00E232A8" w:rsidRDefault="00E232A8" w:rsidP="0016306B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E232A8">
              <w:rPr>
                <w:rStyle w:val="a6"/>
                <w:sz w:val="22"/>
                <w:szCs w:val="22"/>
                <w:lang w:val="en-US"/>
              </w:rPr>
              <w:t>E-mail:</w:t>
            </w:r>
            <w:r w:rsidRPr="00E232A8">
              <w:rPr>
                <w:rStyle w:val="a6"/>
                <w:sz w:val="22"/>
                <w:szCs w:val="22"/>
                <w:lang w:val="uk-UA"/>
              </w:rPr>
              <w:t xml:space="preserve"> </w:t>
            </w:r>
            <w:r w:rsidRPr="00E232A8">
              <w:rPr>
                <w:color w:val="000000"/>
                <w:sz w:val="22"/>
                <w:szCs w:val="22"/>
                <w:lang w:val="en-US"/>
              </w:rPr>
              <w:t>tetiana.mytskan@pnu.edu.ua</w:t>
            </w:r>
          </w:p>
          <w:p w14:paraId="6E6C42E6" w14:textId="77777777" w:rsidR="00E232A8" w:rsidRPr="00E16441" w:rsidRDefault="00E232A8" w:rsidP="0016306B">
            <w:pPr>
              <w:jc w:val="center"/>
              <w:rPr>
                <w:rStyle w:val="a6"/>
                <w:rFonts w:asciiTheme="majorHAnsi" w:hAnsiTheme="majorHAnsi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</w:tbl>
    <w:p w14:paraId="263D81CC" w14:textId="77777777" w:rsidR="00E232A8" w:rsidRDefault="00E232A8" w:rsidP="00E021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A93326" w14:textId="77777777" w:rsidR="00E232A8" w:rsidRPr="000F78EA" w:rsidRDefault="00E232A8" w:rsidP="00E021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97B45D" w14:textId="77777777" w:rsidR="00446861" w:rsidRPr="009E04F6" w:rsidRDefault="00446861" w:rsidP="009E04F6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04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Навчання:</w:t>
      </w:r>
    </w:p>
    <w:p w14:paraId="6EEF53AF" w14:textId="2EC1264D" w:rsidR="00446861" w:rsidRPr="009E04F6" w:rsidRDefault="00446861" w:rsidP="009E04F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9E04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uk-UA"/>
        </w:rPr>
        <w:t>2000</w:t>
      </w:r>
      <w:r w:rsidRPr="009E04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-200</w:t>
      </w:r>
      <w:r w:rsidRPr="009E04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uk-UA"/>
        </w:rPr>
        <w:t>5</w:t>
      </w:r>
      <w:r w:rsidRPr="009E04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рр.</w:t>
      </w:r>
      <w:r w:rsidRPr="009E04F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навчалась у Прикарпатському національному університеті імені Василя Стефаника, філософський факультет.</w:t>
      </w:r>
    </w:p>
    <w:p w14:paraId="6E6A632C" w14:textId="2ACCE87D" w:rsidR="00446861" w:rsidRPr="009E04F6" w:rsidRDefault="00446861" w:rsidP="009E04F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9E04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2007-2010рр.</w:t>
      </w:r>
      <w:r w:rsidRPr="009E04F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аспірантура при кафедрі загальної та експериментальної психології філософського факультету Прикарпатського національного університету імені Василя Стефаника.</w:t>
      </w:r>
    </w:p>
    <w:p w14:paraId="11FFCB1F" w14:textId="55D9592A" w:rsidR="00446861" w:rsidRPr="009E04F6" w:rsidRDefault="00446861" w:rsidP="009E04F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9E04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2014-2015рр.</w:t>
      </w:r>
      <w:r w:rsidR="009E04F6" w:rsidRPr="009E04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uk-UA"/>
        </w:rPr>
        <w:t xml:space="preserve"> </w:t>
      </w:r>
      <w:r w:rsidR="009E04F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–</w:t>
      </w:r>
      <w:r w:rsidRPr="009E04F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здобувала освітній рівень магістра фізичного виховання на факультеті фізичного виховання і спорту Прикарпатського національного університету імені Василя Стефаника.</w:t>
      </w:r>
    </w:p>
    <w:p w14:paraId="44AF671D" w14:textId="77777777" w:rsidR="001E62E2" w:rsidRPr="009E04F6" w:rsidRDefault="001E62E2" w:rsidP="009E04F6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9E04F6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Трудова і професійна діяльність:</w:t>
      </w:r>
    </w:p>
    <w:p w14:paraId="2675EBDA" w14:textId="7B966E2B" w:rsidR="00E0217E" w:rsidRPr="009E04F6" w:rsidRDefault="00E0217E" w:rsidP="009E0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04F6">
        <w:rPr>
          <w:rFonts w:ascii="Times New Roman" w:hAnsi="Times New Roman" w:cs="Times New Roman"/>
          <w:sz w:val="26"/>
          <w:szCs w:val="26"/>
        </w:rPr>
        <w:sym w:font="Symbol" w:char="F0B7"/>
      </w:r>
      <w:r w:rsidRPr="009E04F6">
        <w:rPr>
          <w:rFonts w:ascii="Times New Roman" w:hAnsi="Times New Roman" w:cs="Times New Roman"/>
          <w:sz w:val="26"/>
          <w:szCs w:val="26"/>
        </w:rPr>
        <w:t xml:space="preserve"> 2005-2009рр. – асистент кафедри психології Педагогічного інституту Прикарпатського національного університету імені Василя Стефаника;</w:t>
      </w:r>
    </w:p>
    <w:p w14:paraId="4F002641" w14:textId="77777777" w:rsidR="00E0217E" w:rsidRPr="009E04F6" w:rsidRDefault="00E0217E" w:rsidP="009E0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04F6">
        <w:rPr>
          <w:rFonts w:ascii="Times New Roman" w:hAnsi="Times New Roman" w:cs="Times New Roman"/>
          <w:sz w:val="26"/>
          <w:szCs w:val="26"/>
        </w:rPr>
        <w:t xml:space="preserve"> </w:t>
      </w:r>
      <w:r w:rsidRPr="009E04F6">
        <w:rPr>
          <w:rFonts w:ascii="Times New Roman" w:hAnsi="Times New Roman" w:cs="Times New Roman"/>
          <w:sz w:val="26"/>
          <w:szCs w:val="26"/>
        </w:rPr>
        <w:sym w:font="Symbol" w:char="F0B7"/>
      </w:r>
      <w:r w:rsidRPr="009E04F6">
        <w:rPr>
          <w:rFonts w:ascii="Times New Roman" w:hAnsi="Times New Roman" w:cs="Times New Roman"/>
          <w:sz w:val="26"/>
          <w:szCs w:val="26"/>
        </w:rPr>
        <w:t xml:space="preserve"> 2009-2011рр. – асистент кафедри загальної та експериментальної психології філософського факультету Прикарпатського національного університету імені Василя Стефаника;</w:t>
      </w:r>
    </w:p>
    <w:p w14:paraId="4D9D7A22" w14:textId="77777777" w:rsidR="00E0217E" w:rsidRPr="009E04F6" w:rsidRDefault="00E0217E" w:rsidP="009E0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04F6">
        <w:rPr>
          <w:rFonts w:ascii="Times New Roman" w:hAnsi="Times New Roman" w:cs="Times New Roman"/>
          <w:sz w:val="26"/>
          <w:szCs w:val="26"/>
        </w:rPr>
        <w:t xml:space="preserve"> </w:t>
      </w:r>
      <w:r w:rsidRPr="009E04F6">
        <w:rPr>
          <w:rFonts w:ascii="Times New Roman" w:hAnsi="Times New Roman" w:cs="Times New Roman"/>
          <w:sz w:val="26"/>
          <w:szCs w:val="26"/>
        </w:rPr>
        <w:sym w:font="Symbol" w:char="F0B7"/>
      </w:r>
      <w:r w:rsidRPr="009E04F6">
        <w:rPr>
          <w:rFonts w:ascii="Times New Roman" w:hAnsi="Times New Roman" w:cs="Times New Roman"/>
          <w:sz w:val="26"/>
          <w:szCs w:val="26"/>
        </w:rPr>
        <w:t xml:space="preserve"> 2011-2014рр. – викладач кафедри теорії та методики фізичної культури і спорту Прикарпатського національного університету імені Василя Стефаника;</w:t>
      </w:r>
    </w:p>
    <w:p w14:paraId="015BA43E" w14:textId="0F1834A9" w:rsidR="00446861" w:rsidRPr="009E04F6" w:rsidRDefault="00E0217E" w:rsidP="009E0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04F6">
        <w:rPr>
          <w:rFonts w:ascii="Times New Roman" w:hAnsi="Times New Roman" w:cs="Times New Roman"/>
          <w:sz w:val="26"/>
          <w:szCs w:val="26"/>
        </w:rPr>
        <w:t xml:space="preserve"> </w:t>
      </w:r>
      <w:r w:rsidRPr="009E04F6">
        <w:rPr>
          <w:rFonts w:ascii="Times New Roman" w:hAnsi="Times New Roman" w:cs="Times New Roman"/>
          <w:sz w:val="26"/>
          <w:szCs w:val="26"/>
        </w:rPr>
        <w:sym w:font="Symbol" w:char="F0B7"/>
      </w:r>
      <w:r w:rsidRPr="009E04F6">
        <w:rPr>
          <w:rFonts w:ascii="Times New Roman" w:hAnsi="Times New Roman" w:cs="Times New Roman"/>
          <w:sz w:val="26"/>
          <w:szCs w:val="26"/>
        </w:rPr>
        <w:t xml:space="preserve"> з 2014 року </w:t>
      </w:r>
      <w:r w:rsidR="009E04F6">
        <w:rPr>
          <w:rFonts w:ascii="Times New Roman" w:hAnsi="Times New Roman" w:cs="Times New Roman"/>
          <w:sz w:val="26"/>
          <w:szCs w:val="26"/>
        </w:rPr>
        <w:t>–</w:t>
      </w:r>
      <w:r w:rsidRPr="009E04F6">
        <w:rPr>
          <w:rFonts w:ascii="Times New Roman" w:hAnsi="Times New Roman" w:cs="Times New Roman"/>
          <w:sz w:val="26"/>
          <w:szCs w:val="26"/>
        </w:rPr>
        <w:t xml:space="preserve"> доцент кафедри теорії та методики фізичної культури і спорту Прикарпатського національного університету імені Василя Стефаника</w:t>
      </w:r>
      <w:r w:rsidR="007D4584" w:rsidRPr="009E04F6">
        <w:rPr>
          <w:rFonts w:ascii="Times New Roman" w:hAnsi="Times New Roman" w:cs="Times New Roman"/>
          <w:sz w:val="26"/>
          <w:szCs w:val="26"/>
        </w:rPr>
        <w:t>.</w:t>
      </w:r>
    </w:p>
    <w:p w14:paraId="0022D026" w14:textId="1865D6F4" w:rsidR="007D4584" w:rsidRPr="009E04F6" w:rsidRDefault="007D4584" w:rsidP="009E0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04F6">
        <w:rPr>
          <w:rFonts w:ascii="Times New Roman" w:hAnsi="Times New Roman" w:cs="Times New Roman"/>
          <w:sz w:val="26"/>
          <w:szCs w:val="26"/>
        </w:rPr>
        <w:sym w:font="Symbol" w:char="F0B7"/>
      </w:r>
      <w:r w:rsidR="009E04F6">
        <w:rPr>
          <w:rFonts w:ascii="Times New Roman" w:hAnsi="Times New Roman" w:cs="Times New Roman"/>
          <w:sz w:val="26"/>
          <w:szCs w:val="26"/>
        </w:rPr>
        <w:t xml:space="preserve"> 2016 р</w:t>
      </w:r>
      <w:r w:rsidRPr="009E04F6">
        <w:rPr>
          <w:rFonts w:ascii="Times New Roman" w:hAnsi="Times New Roman" w:cs="Times New Roman"/>
          <w:sz w:val="26"/>
          <w:szCs w:val="26"/>
        </w:rPr>
        <w:t xml:space="preserve">. </w:t>
      </w:r>
      <w:r w:rsidR="009E04F6">
        <w:rPr>
          <w:rFonts w:ascii="Times New Roman" w:hAnsi="Times New Roman" w:cs="Times New Roman"/>
          <w:sz w:val="26"/>
          <w:szCs w:val="26"/>
        </w:rPr>
        <w:t>–</w:t>
      </w:r>
      <w:r w:rsidRPr="009E04F6">
        <w:rPr>
          <w:rFonts w:ascii="Times New Roman" w:hAnsi="Times New Roman" w:cs="Times New Roman"/>
          <w:sz w:val="26"/>
          <w:szCs w:val="26"/>
        </w:rPr>
        <w:t xml:space="preserve"> </w:t>
      </w:r>
      <w:r w:rsidRPr="009E04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подяка ректора ДВНЗ «</w:t>
      </w:r>
      <w:r w:rsidRPr="009E04F6">
        <w:rPr>
          <w:rFonts w:ascii="Times New Roman" w:hAnsi="Times New Roman" w:cs="Times New Roman"/>
          <w:color w:val="000000"/>
          <w:sz w:val="26"/>
          <w:szCs w:val="26"/>
        </w:rPr>
        <w:t>Прикарпатський національний університет імені Василя Стефаника</w:t>
      </w:r>
      <w:r w:rsidRPr="009E04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» за багаторічну сумлінну, плідну працю з підготовки </w:t>
      </w:r>
      <w:r w:rsidRPr="009E04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висококваліфікованих спеціалістів, особистий внесок у справу виховання студентської молоді та з нагоди святкування Дня науки</w:t>
      </w:r>
    </w:p>
    <w:p w14:paraId="1B9E0F06" w14:textId="4FEA8913" w:rsidR="00E0217E" w:rsidRPr="009E04F6" w:rsidRDefault="00E0217E" w:rsidP="009E04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E04F6">
        <w:rPr>
          <w:rFonts w:ascii="Times New Roman" w:hAnsi="Times New Roman" w:cs="Times New Roman"/>
          <w:sz w:val="26"/>
          <w:szCs w:val="26"/>
        </w:rPr>
        <w:sym w:font="Symbol" w:char="F0B7"/>
      </w:r>
      <w:r w:rsidRPr="009E04F6">
        <w:rPr>
          <w:rFonts w:ascii="Times New Roman" w:hAnsi="Times New Roman" w:cs="Times New Roman"/>
          <w:sz w:val="26"/>
          <w:szCs w:val="26"/>
        </w:rPr>
        <w:t xml:space="preserve"> 201</w:t>
      </w:r>
      <w:r w:rsidR="007D4584" w:rsidRPr="009E04F6">
        <w:rPr>
          <w:rFonts w:ascii="Times New Roman" w:hAnsi="Times New Roman" w:cs="Times New Roman"/>
          <w:sz w:val="26"/>
          <w:szCs w:val="26"/>
        </w:rPr>
        <w:t>7</w:t>
      </w:r>
      <w:r w:rsidRPr="009E04F6">
        <w:rPr>
          <w:rFonts w:ascii="Times New Roman" w:hAnsi="Times New Roman" w:cs="Times New Roman"/>
          <w:sz w:val="26"/>
          <w:szCs w:val="26"/>
        </w:rPr>
        <w:t xml:space="preserve"> р. </w:t>
      </w:r>
      <w:r w:rsidR="009E04F6">
        <w:rPr>
          <w:rFonts w:ascii="Times New Roman" w:hAnsi="Times New Roman" w:cs="Times New Roman"/>
          <w:sz w:val="26"/>
          <w:szCs w:val="26"/>
        </w:rPr>
        <w:t>–</w:t>
      </w:r>
      <w:r w:rsidRPr="009E04F6">
        <w:rPr>
          <w:rFonts w:ascii="Times New Roman" w:hAnsi="Times New Roman" w:cs="Times New Roman"/>
          <w:sz w:val="26"/>
          <w:szCs w:val="26"/>
        </w:rPr>
        <w:t xml:space="preserve"> </w:t>
      </w:r>
      <w:r w:rsidRPr="009E04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подяка ректора ДВНЗ «</w:t>
      </w:r>
      <w:r w:rsidRPr="009E04F6">
        <w:rPr>
          <w:rFonts w:ascii="Times New Roman" w:hAnsi="Times New Roman" w:cs="Times New Roman"/>
          <w:color w:val="000000"/>
          <w:sz w:val="26"/>
          <w:szCs w:val="26"/>
        </w:rPr>
        <w:t>Прикарпатський національний університет імені Василя Стефаника</w:t>
      </w:r>
      <w:r w:rsidRPr="009E04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 За підготовку призера ІІ етапу Всеукраїнського конкурсу студентських наукових робіт з природничих, технічних  та гуманітарних наук у 2016-2017</w:t>
      </w:r>
      <w:r w:rsidR="007D4584" w:rsidRPr="009E04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навчальному році з галузі «Фізичне виховання і спорт»</w:t>
      </w:r>
    </w:p>
    <w:p w14:paraId="5107959D" w14:textId="6287DAB3" w:rsidR="007D4584" w:rsidRPr="009E04F6" w:rsidRDefault="007D4584" w:rsidP="009E0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04F6">
        <w:rPr>
          <w:rFonts w:ascii="Times New Roman" w:hAnsi="Times New Roman" w:cs="Times New Roman"/>
          <w:sz w:val="26"/>
          <w:szCs w:val="26"/>
        </w:rPr>
        <w:sym w:font="Symbol" w:char="F0B7"/>
      </w:r>
      <w:r w:rsidRPr="009E04F6">
        <w:rPr>
          <w:rFonts w:ascii="Times New Roman" w:hAnsi="Times New Roman" w:cs="Times New Roman"/>
          <w:sz w:val="26"/>
          <w:szCs w:val="26"/>
        </w:rPr>
        <w:t xml:space="preserve"> </w:t>
      </w:r>
      <w:r w:rsidRPr="009E04F6">
        <w:rPr>
          <w:rFonts w:ascii="Times New Roman" w:hAnsi="Times New Roman" w:cs="Times New Roman"/>
          <w:bCs/>
          <w:sz w:val="26"/>
          <w:szCs w:val="26"/>
        </w:rPr>
        <w:t>2018 р.</w:t>
      </w:r>
      <w:r w:rsidRPr="009E04F6">
        <w:rPr>
          <w:rFonts w:ascii="Times New Roman" w:hAnsi="Times New Roman" w:cs="Times New Roman"/>
          <w:sz w:val="26"/>
          <w:szCs w:val="26"/>
        </w:rPr>
        <w:t xml:space="preserve"> </w:t>
      </w:r>
      <w:r w:rsidR="009E04F6">
        <w:rPr>
          <w:rFonts w:ascii="Times New Roman" w:hAnsi="Times New Roman" w:cs="Times New Roman"/>
          <w:sz w:val="26"/>
          <w:szCs w:val="26"/>
        </w:rPr>
        <w:t>–</w:t>
      </w:r>
      <w:r w:rsidRPr="009E04F6">
        <w:rPr>
          <w:rFonts w:ascii="Times New Roman" w:hAnsi="Times New Roman" w:cs="Times New Roman"/>
          <w:sz w:val="26"/>
          <w:szCs w:val="26"/>
        </w:rPr>
        <w:t xml:space="preserve"> </w:t>
      </w:r>
      <w:r w:rsidRPr="009E04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подяка ректора ДВНЗ «</w:t>
      </w:r>
      <w:r w:rsidRPr="009E04F6">
        <w:rPr>
          <w:rFonts w:ascii="Times New Roman" w:hAnsi="Times New Roman" w:cs="Times New Roman"/>
          <w:color w:val="000000"/>
          <w:sz w:val="26"/>
          <w:szCs w:val="26"/>
        </w:rPr>
        <w:t>Прикарпатський національний університет імені Василя Стефаника</w:t>
      </w:r>
      <w:r w:rsidRPr="009E04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 за вагомий особистий внесок у розвиток фізичної культури і спорту серед студентської молоді та з нагоди відзначення 20-річчя факультету фізичного виховання і спорту.</w:t>
      </w:r>
    </w:p>
    <w:p w14:paraId="5140D901" w14:textId="77777777" w:rsidR="00E232A8" w:rsidRPr="005F62A9" w:rsidRDefault="00E232A8" w:rsidP="009E04F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5F62A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Стажування:</w:t>
      </w:r>
      <w:bookmarkStart w:id="0" w:name="_GoBack"/>
      <w:bookmarkEnd w:id="0"/>
    </w:p>
    <w:p w14:paraId="3FD1E935" w14:textId="77777777" w:rsidR="00E232A8" w:rsidRPr="005F62A9" w:rsidRDefault="00E232A8" w:rsidP="009E04F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5F62A9">
        <w:rPr>
          <w:color w:val="000000" w:themeColor="text1"/>
          <w:sz w:val="26"/>
          <w:szCs w:val="26"/>
        </w:rPr>
        <w:t>Львівський національний університет імені Івана Франка, кафедра фізіології людини і тварин ("21" вересня 2015 року по "21" листопада 2015 року)</w:t>
      </w:r>
      <w:r w:rsidRPr="005F62A9">
        <w:rPr>
          <w:color w:val="000000" w:themeColor="text1"/>
          <w:sz w:val="26"/>
          <w:szCs w:val="26"/>
          <w:bdr w:val="none" w:sz="0" w:space="0" w:color="auto" w:frame="1"/>
        </w:rPr>
        <w:t>.</w:t>
      </w:r>
    </w:p>
    <w:p w14:paraId="72EC7B08" w14:textId="77777777" w:rsidR="00E232A8" w:rsidRPr="005F62A9" w:rsidRDefault="00E232A8" w:rsidP="009E04F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proofErr w:type="spellStart"/>
      <w:r w:rsidRPr="005F62A9">
        <w:rPr>
          <w:color w:val="000000" w:themeColor="text1"/>
          <w:sz w:val="26"/>
          <w:szCs w:val="26"/>
        </w:rPr>
        <w:t>Жешувський</w:t>
      </w:r>
      <w:proofErr w:type="spellEnd"/>
      <w:r w:rsidRPr="005F62A9">
        <w:rPr>
          <w:color w:val="000000" w:themeColor="text1"/>
          <w:sz w:val="26"/>
          <w:szCs w:val="26"/>
        </w:rPr>
        <w:t xml:space="preserve"> університет, </w:t>
      </w:r>
      <w:r w:rsidRPr="005F62A9">
        <w:rPr>
          <w:rStyle w:val="a6"/>
          <w:color w:val="000000" w:themeColor="text1"/>
          <w:sz w:val="26"/>
          <w:szCs w:val="26"/>
        </w:rPr>
        <w:t>інститут наук фізичної культури</w:t>
      </w:r>
      <w:r w:rsidRPr="005F62A9">
        <w:rPr>
          <w:color w:val="000000" w:themeColor="text1"/>
          <w:sz w:val="26"/>
          <w:szCs w:val="26"/>
        </w:rPr>
        <w:t xml:space="preserve"> (Республіка Польща), кафедра наук про здоров</w:t>
      </w:r>
      <w:r w:rsidRPr="005F62A9">
        <w:rPr>
          <w:rStyle w:val="rvts0"/>
          <w:color w:val="000000" w:themeColor="text1"/>
          <w:sz w:val="26"/>
          <w:szCs w:val="26"/>
        </w:rPr>
        <w:t>'</w:t>
      </w:r>
      <w:r w:rsidRPr="005F62A9">
        <w:rPr>
          <w:color w:val="000000" w:themeColor="text1"/>
          <w:sz w:val="26"/>
          <w:szCs w:val="26"/>
        </w:rPr>
        <w:t>я ("02" березня 2020 року по "29" травня 2020 року)</w:t>
      </w:r>
      <w:r w:rsidRPr="005F62A9">
        <w:rPr>
          <w:color w:val="000000" w:themeColor="text1"/>
          <w:sz w:val="26"/>
          <w:szCs w:val="26"/>
          <w:bdr w:val="none" w:sz="0" w:space="0" w:color="auto" w:frame="1"/>
        </w:rPr>
        <w:t>.</w:t>
      </w:r>
    </w:p>
    <w:p w14:paraId="7538C782" w14:textId="77777777" w:rsidR="00E232A8" w:rsidRPr="005F62A9" w:rsidRDefault="00E232A8" w:rsidP="009E04F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5F62A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Діяльність:</w:t>
      </w:r>
    </w:p>
    <w:p w14:paraId="1E4AABC2" w14:textId="77777777" w:rsidR="00E232A8" w:rsidRPr="005F62A9" w:rsidRDefault="00E232A8" w:rsidP="009E04F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5F62A9">
        <w:rPr>
          <w:color w:val="000000" w:themeColor="text1"/>
          <w:sz w:val="26"/>
          <w:szCs w:val="26"/>
        </w:rPr>
        <w:t>Завідувач кафедри теорії та методики фізичної культури</w:t>
      </w:r>
      <w:r w:rsidRPr="005F62A9">
        <w:rPr>
          <w:color w:val="000000" w:themeColor="text1"/>
          <w:sz w:val="26"/>
          <w:szCs w:val="26"/>
          <w:bdr w:val="none" w:sz="0" w:space="0" w:color="auto" w:frame="1"/>
        </w:rPr>
        <w:t>.</w:t>
      </w:r>
    </w:p>
    <w:p w14:paraId="31ABE9C0" w14:textId="77777777" w:rsidR="00E232A8" w:rsidRPr="005F62A9" w:rsidRDefault="00E232A8" w:rsidP="009E04F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5F62A9">
        <w:rPr>
          <w:color w:val="000000" w:themeColor="text1"/>
          <w:sz w:val="26"/>
          <w:szCs w:val="26"/>
        </w:rPr>
        <w:t>Тренер збірної команди з настільного тенісу </w:t>
      </w:r>
      <w:r w:rsidRPr="005F62A9">
        <w:rPr>
          <w:color w:val="000000" w:themeColor="text1"/>
          <w:sz w:val="26"/>
          <w:szCs w:val="26"/>
          <w:bdr w:val="none" w:sz="0" w:space="0" w:color="auto" w:frame="1"/>
        </w:rPr>
        <w:t>Прикарпатського національного університету імені Василя Стефаника.</w:t>
      </w:r>
    </w:p>
    <w:p w14:paraId="4A8E5432" w14:textId="4AA23C3E" w:rsidR="00E232A8" w:rsidRPr="005F62A9" w:rsidRDefault="00E232A8" w:rsidP="009E04F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5F62A9">
        <w:rPr>
          <w:color w:val="000000" w:themeColor="text1"/>
          <w:sz w:val="26"/>
          <w:szCs w:val="26"/>
        </w:rPr>
        <w:t xml:space="preserve">Відповідальний секретар </w:t>
      </w:r>
      <w:r w:rsidRPr="005F62A9">
        <w:rPr>
          <w:color w:val="000000" w:themeColor="text1"/>
          <w:sz w:val="26"/>
          <w:szCs w:val="26"/>
          <w:bdr w:val="none" w:sz="0" w:space="0" w:color="auto" w:frame="1"/>
        </w:rPr>
        <w:t>Вісник Прикарпатського університету. Серія: Фізична культура</w:t>
      </w:r>
      <w:r w:rsidRPr="005F62A9">
        <w:rPr>
          <w:color w:val="000000" w:themeColor="text1"/>
          <w:sz w:val="26"/>
          <w:szCs w:val="26"/>
        </w:rPr>
        <w:t>.</w:t>
      </w:r>
    </w:p>
    <w:p w14:paraId="7BCAD4D8" w14:textId="77777777" w:rsidR="000F78EA" w:rsidRPr="009E04F6" w:rsidRDefault="000F78EA" w:rsidP="009E04F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04F6">
        <w:rPr>
          <w:rFonts w:ascii="Times New Roman" w:hAnsi="Times New Roman" w:cs="Times New Roman"/>
          <w:b/>
          <w:bCs/>
          <w:sz w:val="28"/>
          <w:szCs w:val="28"/>
        </w:rPr>
        <w:t xml:space="preserve">Вибрані публікації: </w:t>
      </w:r>
    </w:p>
    <w:p w14:paraId="5168E8AE" w14:textId="114076FD" w:rsidR="000F78EA" w:rsidRPr="009E04F6" w:rsidRDefault="000F78EA" w:rsidP="009E04F6">
      <w:pPr>
        <w:pStyle w:val="a5"/>
        <w:numPr>
          <w:ilvl w:val="0"/>
          <w:numId w:val="9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Карпінська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Т. С.Аналіз психологічних теорій дитячої агресивності Вісник Харківського національного педагогічного університету ім. Г.С.Сковороди. Психологія. – Харків: ХНПУ, 2010. – Вип.35. – С.87- 96. </w:t>
      </w:r>
    </w:p>
    <w:p w14:paraId="0F5326B1" w14:textId="6DBBD0E8" w:rsidR="000F78EA" w:rsidRPr="009E04F6" w:rsidRDefault="000F78EA" w:rsidP="009E04F6">
      <w:pPr>
        <w:pStyle w:val="a5"/>
        <w:numPr>
          <w:ilvl w:val="0"/>
          <w:numId w:val="9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Карпінська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Т. С., Мицкан Б.М. Ґенеза дослідження проблеми агресії в психологічних теоріях Психологічні перспективи. – Луцьк, 2010. – Вип.16. – С.84-94. </w:t>
      </w:r>
    </w:p>
    <w:p w14:paraId="64E0FE20" w14:textId="5B8B02C8" w:rsidR="000F78EA" w:rsidRPr="009E04F6" w:rsidRDefault="000F78EA" w:rsidP="009E04F6">
      <w:pPr>
        <w:pStyle w:val="a5"/>
        <w:numPr>
          <w:ilvl w:val="0"/>
          <w:numId w:val="9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Карпінська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Т. С. Основні методи та прийоми попередження і контролю агресивної поведінки Психологія і суспільство. – Тернопіль. 2010. - №4. – С.120-126. </w:t>
      </w:r>
    </w:p>
    <w:p w14:paraId="647D4002" w14:textId="0819E7A6" w:rsidR="000F78EA" w:rsidRPr="009E04F6" w:rsidRDefault="000F78EA" w:rsidP="009E04F6">
      <w:pPr>
        <w:pStyle w:val="a5"/>
        <w:numPr>
          <w:ilvl w:val="0"/>
          <w:numId w:val="9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Карпінська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Т. С. Гендерні особливості прояву агресії дітей в умовах переживання вікової кризи Актуальні проблеми психології: Психологія особистості. Психологічна допомога особистості – 2011. – Вип. 15. – С.45-52. </w:t>
      </w:r>
    </w:p>
    <w:p w14:paraId="3E98EAF7" w14:textId="27B84BE1" w:rsidR="000F78EA" w:rsidRPr="009E04F6" w:rsidRDefault="000F78EA" w:rsidP="009E04F6">
      <w:pPr>
        <w:pStyle w:val="a5"/>
        <w:numPr>
          <w:ilvl w:val="0"/>
          <w:numId w:val="9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Мицкан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Т. С. Психологічна профілактика агресії у дошкільників. Методичні рекомендації для студентів. – Івано-Франківськ, 2011. – 50с. </w:t>
      </w:r>
    </w:p>
    <w:p w14:paraId="0566A420" w14:textId="01EA2109" w:rsidR="000F78EA" w:rsidRPr="009E04F6" w:rsidRDefault="000F78EA" w:rsidP="009E04F6">
      <w:pPr>
        <w:pStyle w:val="a5"/>
        <w:numPr>
          <w:ilvl w:val="0"/>
          <w:numId w:val="9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Мицкан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Т. С.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Влияние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типа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родительского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отношения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формирование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агрессивного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поведения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дошкольников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Психология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педагогика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системе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гуманитарного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знания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материалы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международной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научно-практической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конференции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г. Москва, 27-28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декабря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2012г./Наук.-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инф.издат.центр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Институт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стратегических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исследований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». – Москва;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>-во «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Спецкнига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», 2012. – Том І. – с.199- 206 </w:t>
      </w:r>
    </w:p>
    <w:p w14:paraId="6C1E4507" w14:textId="04D95FDE" w:rsidR="000F78EA" w:rsidRPr="009E04F6" w:rsidRDefault="000F78EA" w:rsidP="009E04F6">
      <w:pPr>
        <w:pStyle w:val="a5"/>
        <w:numPr>
          <w:ilvl w:val="0"/>
          <w:numId w:val="9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9E04F6">
        <w:rPr>
          <w:rFonts w:ascii="Times New Roman" w:hAnsi="Times New Roman" w:cs="Times New Roman"/>
          <w:sz w:val="24"/>
          <w:szCs w:val="24"/>
        </w:rPr>
        <w:t xml:space="preserve">Ефективність профілактичної роботи з агресивними дітьми дошкільного віку Наукові записки. Серія «Психологія і педагогіка». – Острог: Видавництво Національного університету «Острозька академія», 2013. – Вип.. 22. – С.122-126. </w:t>
      </w:r>
    </w:p>
    <w:p w14:paraId="37DBB285" w14:textId="61CA7E83" w:rsidR="000F78EA" w:rsidRPr="009E04F6" w:rsidRDefault="000F78EA" w:rsidP="009E04F6">
      <w:pPr>
        <w:pStyle w:val="a5"/>
        <w:numPr>
          <w:ilvl w:val="0"/>
          <w:numId w:val="9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9E04F6">
        <w:rPr>
          <w:rFonts w:ascii="Times New Roman" w:hAnsi="Times New Roman" w:cs="Times New Roman"/>
          <w:sz w:val="24"/>
          <w:szCs w:val="24"/>
        </w:rPr>
        <w:t xml:space="preserve">Агресивна поведінка дітей дошкільного віку: причини виникнення та її профілактика Автореф. дис. на здобуття наук. ступеня канд.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психол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. наук: спец. 19.00.07 – Педагогічна та вікова психологія / Т.С. Мицкан. – Острог, 2013.– 20 с </w:t>
      </w:r>
    </w:p>
    <w:p w14:paraId="2F9CD9D1" w14:textId="0A069A7F" w:rsidR="000F78EA" w:rsidRPr="009E04F6" w:rsidRDefault="000F78EA" w:rsidP="009E04F6">
      <w:pPr>
        <w:pStyle w:val="a5"/>
        <w:numPr>
          <w:ilvl w:val="0"/>
          <w:numId w:val="9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Карпінська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Т. С. Детермінанти та попередження агресивної поведінки старших дошкільників [Електронний ресурс] / Т. С.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Карпінська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. // Вісник Національної академії Державної прикордонної служби України. - 2011. - Вип. 3. - Режим доступу: </w:t>
      </w:r>
      <w:hyperlink r:id="rId9" w:history="1">
        <w:r w:rsidRPr="009E04F6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http://nbuv.gov.ua/UJRN/Vnadps_2011_3_16</w:t>
        </w:r>
      </w:hyperlink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256B70" w14:textId="73D698A6" w:rsidR="000F78EA" w:rsidRPr="009E04F6" w:rsidRDefault="000F78EA" w:rsidP="009E04F6">
      <w:pPr>
        <w:pStyle w:val="a5"/>
        <w:numPr>
          <w:ilvl w:val="0"/>
          <w:numId w:val="9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Карпінська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Т. Ефективність профілактики агресивної поведінки дошкільників засобами рухової ігрової діяльності [Електронний ресурс] / Т.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Карпінська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// Вісник </w:t>
      </w:r>
      <w:r w:rsidRPr="009E04F6">
        <w:rPr>
          <w:rFonts w:ascii="Times New Roman" w:hAnsi="Times New Roman" w:cs="Times New Roman"/>
          <w:sz w:val="24"/>
          <w:szCs w:val="24"/>
        </w:rPr>
        <w:lastRenderedPageBreak/>
        <w:t xml:space="preserve">Прикарпатського університету. Фізична культура. - 2010. - Вип. 12. - С. 66-70. - Режим доступу: </w:t>
      </w:r>
      <w:hyperlink r:id="rId10" w:history="1">
        <w:r w:rsidRPr="009E04F6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http://nbuv.gov.ua/UJRN/vpnu_fiz_kult_2010_12_12</w:t>
        </w:r>
      </w:hyperlink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44E659" w14:textId="14EA69AC" w:rsidR="000F78EA" w:rsidRPr="009E04F6" w:rsidRDefault="000F78EA" w:rsidP="009E04F6">
      <w:pPr>
        <w:pStyle w:val="a5"/>
        <w:numPr>
          <w:ilvl w:val="0"/>
          <w:numId w:val="9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9E04F6">
        <w:rPr>
          <w:rFonts w:ascii="Times New Roman" w:hAnsi="Times New Roman" w:cs="Times New Roman"/>
          <w:sz w:val="24"/>
          <w:szCs w:val="24"/>
        </w:rPr>
        <w:t xml:space="preserve">Б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Мицкан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Г Єдинак, З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Остапяк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Б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Грицуляк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Тетяна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Мицкан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B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Mytskan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G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Edynak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Ostapyak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B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Grytsulyak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T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Mytskan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Інсульт: різновиди, фактори ризику, фізична реабілітація / Мицкан Б. [та ін.] // Фізичне виховання, спорт і культура здоров’я у сучасному суспільстві : зб. наук. пр. / М-во освіти і науки, молоді та спорту України,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Волин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>. нац. ун-т ім. Лесі Українки ; [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.: А. В.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Цьось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та ін.]. – Луцьк, 2012. – № 3(19). – С. 295-302. </w:t>
      </w:r>
    </w:p>
    <w:p w14:paraId="1052B306" w14:textId="7C4970ED" w:rsidR="000F78EA" w:rsidRPr="009E04F6" w:rsidRDefault="000F78EA" w:rsidP="009E04F6">
      <w:pPr>
        <w:pStyle w:val="a5"/>
        <w:numPr>
          <w:ilvl w:val="0"/>
          <w:numId w:val="9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9E04F6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Czarny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S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Drozd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R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Czaja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Nowosad-Sergeant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B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Czarnota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M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Drozd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T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Mytskan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B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Mytskan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Charakterystyka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porównawcza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sprawności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fizycznej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studentów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wychowania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fizycznego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dwóch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ośrodków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akademickich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Rzeszowa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Preszowa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oparciu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wybrane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próby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testu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Eurofit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Молодіжний науковий вісник Східноєвропейського національного університету імені Лесі Українки. Фізичне виховання і спорт Випуск14.- 2014.- 45-54 </w:t>
      </w:r>
    </w:p>
    <w:p w14:paraId="5EA02D30" w14:textId="659723CD" w:rsidR="000F78EA" w:rsidRPr="009E04F6" w:rsidRDefault="000F78EA" w:rsidP="009E04F6">
      <w:pPr>
        <w:pStyle w:val="a5"/>
        <w:numPr>
          <w:ilvl w:val="0"/>
          <w:numId w:val="9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Войтек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Чорний,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Славомир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Дрозд, Єва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Новосад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-Сержант, Роберт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Чая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Моніка Дрозд,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Бартоломей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Чорнота, Богдан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Мицкан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Тетяна Мицкан. Диверсифікація соматичної будови студентів першого року навчання факультету фізичного виховання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Прешовського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Жешувського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університетів Вісник Прикарпатського університету. Серія: Фізична культура. - 2014. - №19 С41-56 </w:t>
      </w:r>
    </w:p>
    <w:p w14:paraId="6FA78BCC" w14:textId="4EAF5BB3" w:rsidR="00E619C0" w:rsidRPr="009E04F6" w:rsidRDefault="000F78EA" w:rsidP="009E04F6">
      <w:pPr>
        <w:pStyle w:val="a5"/>
        <w:numPr>
          <w:ilvl w:val="0"/>
          <w:numId w:val="9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04F6">
        <w:rPr>
          <w:rFonts w:ascii="Times New Roman" w:hAnsi="Times New Roman" w:cs="Times New Roman"/>
          <w:sz w:val="24"/>
          <w:szCs w:val="24"/>
        </w:rPr>
        <w:t>Т.Мицкан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Л.Коробєйніко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-ва, А Стовпа,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А.Щіпенко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Взаємозв’язок між рівнем прояву стресостійкості та когнітивними функціями у спортивних танцях Вісник Прикарпатського університету. Серія: Фізична культура. - 2014. - №19 С89-94 </w:t>
      </w:r>
    </w:p>
    <w:p w14:paraId="0B0E7772" w14:textId="68ABA9CD" w:rsidR="00E619C0" w:rsidRPr="009E04F6" w:rsidRDefault="000F78EA" w:rsidP="009E04F6">
      <w:pPr>
        <w:pStyle w:val="a5"/>
        <w:numPr>
          <w:ilvl w:val="0"/>
          <w:numId w:val="9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9E04F6">
        <w:rPr>
          <w:rFonts w:ascii="Times New Roman" w:hAnsi="Times New Roman" w:cs="Times New Roman"/>
          <w:sz w:val="24"/>
          <w:szCs w:val="24"/>
        </w:rPr>
        <w:t xml:space="preserve">Володимир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Мицкан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Тетяна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Мицкан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>. Формування психофізичних якостей керівника туристичної групи Вісник Прикарпатського університету. Серія: Фізична культура. – Івано</w:t>
      </w:r>
      <w:r w:rsidR="00E619C0" w:rsidRPr="009E04F6">
        <w:rPr>
          <w:rFonts w:ascii="Times New Roman" w:hAnsi="Times New Roman" w:cs="Times New Roman"/>
          <w:sz w:val="24"/>
          <w:szCs w:val="24"/>
        </w:rPr>
        <w:t>-</w:t>
      </w:r>
      <w:r w:rsidRPr="009E04F6">
        <w:rPr>
          <w:rFonts w:ascii="Times New Roman" w:hAnsi="Times New Roman" w:cs="Times New Roman"/>
          <w:sz w:val="24"/>
          <w:szCs w:val="24"/>
        </w:rPr>
        <w:t xml:space="preserve">Франківськ. 2014. – Вип.19. – С.89-92. </w:t>
      </w:r>
    </w:p>
    <w:p w14:paraId="752CD9FD" w14:textId="7F30116F" w:rsidR="00E619C0" w:rsidRPr="009E04F6" w:rsidRDefault="000F78EA" w:rsidP="009E04F6">
      <w:pPr>
        <w:pStyle w:val="a5"/>
        <w:numPr>
          <w:ilvl w:val="0"/>
          <w:numId w:val="9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9E04F6">
        <w:rPr>
          <w:rFonts w:ascii="Times New Roman" w:hAnsi="Times New Roman" w:cs="Times New Roman"/>
          <w:sz w:val="24"/>
          <w:szCs w:val="24"/>
        </w:rPr>
        <w:t xml:space="preserve">Тетяна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Мицкан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. Характеристика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здоров’язбережувальних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технологій у дошкільному навчальному закладі Вісник Прикарпатського університету. Серія: Фізична культура. - 2014. - №20С 12-20 </w:t>
      </w:r>
    </w:p>
    <w:p w14:paraId="06FDE6F6" w14:textId="4F72EFAC" w:rsidR="00E619C0" w:rsidRPr="009E04F6" w:rsidRDefault="000F78EA" w:rsidP="009E04F6">
      <w:pPr>
        <w:pStyle w:val="a5"/>
        <w:numPr>
          <w:ilvl w:val="0"/>
          <w:numId w:val="9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Войцех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Чорний,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Славомир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Дрозд, Єва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Новосад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-Сержант, Роберт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Чая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Моніка Дрозд,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Бартоломей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Чорнота, Богдан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Мицкан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Тетяна Мицкан. Диверсифікація показників індексу маси тіла серед студентів першого року навчання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Прешовського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Жешувського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університетів Вісник Прикарпатського університету. Серія: Фізична культура. - 2014. - №20 62-65 </w:t>
      </w:r>
    </w:p>
    <w:p w14:paraId="5D475902" w14:textId="7720B8C6" w:rsidR="00E619C0" w:rsidRPr="009E04F6" w:rsidRDefault="000F78EA" w:rsidP="009E04F6">
      <w:pPr>
        <w:pStyle w:val="a5"/>
        <w:numPr>
          <w:ilvl w:val="0"/>
          <w:numId w:val="9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Гемостимулирующие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свойства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поливитаминных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препаратов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витаминно-минеральных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комплексов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используeмых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в спорте. Науково-теоретичний журнал «Спортивна медицина». – Київ: 2014. - №1. – С.150-154. </w:t>
      </w:r>
    </w:p>
    <w:p w14:paraId="5F3AD2B8" w14:textId="06461777" w:rsidR="00E619C0" w:rsidRPr="009E04F6" w:rsidRDefault="000F78EA" w:rsidP="009E04F6">
      <w:pPr>
        <w:pStyle w:val="a5"/>
        <w:numPr>
          <w:ilvl w:val="0"/>
          <w:numId w:val="9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04F6">
        <w:rPr>
          <w:rFonts w:ascii="Times New Roman" w:hAnsi="Times New Roman" w:cs="Times New Roman"/>
          <w:sz w:val="24"/>
          <w:szCs w:val="24"/>
        </w:rPr>
        <w:t>W.Czarny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S.Drozd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B.Mytskan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Mytskan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T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Charakterystyka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porownawcza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sprawnosci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fizycznej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studentow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wychowania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fizycznego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dwoch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osrodkow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akademickich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Rzeszowa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Preszowa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oparciu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wybrane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proby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testu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Eurofit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Молодіжний науковий вісник Східноєвропейського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національнорго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університету імені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Л.Українки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. – 2014. – Вип. 14. – С.45-55. </w:t>
      </w:r>
    </w:p>
    <w:p w14:paraId="32D44086" w14:textId="747D5307" w:rsidR="00E619C0" w:rsidRPr="009E04F6" w:rsidRDefault="000F78EA" w:rsidP="009E04F6">
      <w:pPr>
        <w:pStyle w:val="a5"/>
        <w:numPr>
          <w:ilvl w:val="0"/>
          <w:numId w:val="9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04F6">
        <w:rPr>
          <w:rFonts w:ascii="Times New Roman" w:hAnsi="Times New Roman" w:cs="Times New Roman"/>
          <w:sz w:val="24"/>
          <w:szCs w:val="24"/>
        </w:rPr>
        <w:t>N.Fedinyak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B.Mytskan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T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Mytskan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Influence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maximum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oxygen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consumption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aged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50-60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Radom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Uniwersity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Radom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Poland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. – 2014. -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4 N 16. – P.119-128. </w:t>
      </w:r>
    </w:p>
    <w:p w14:paraId="31356553" w14:textId="1FCAFA7C" w:rsidR="00E619C0" w:rsidRPr="009E04F6" w:rsidRDefault="000F78EA" w:rsidP="009E04F6">
      <w:pPr>
        <w:pStyle w:val="a5"/>
        <w:numPr>
          <w:ilvl w:val="0"/>
          <w:numId w:val="9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04F6">
        <w:rPr>
          <w:rFonts w:ascii="Times New Roman" w:hAnsi="Times New Roman" w:cs="Times New Roman"/>
          <w:sz w:val="24"/>
          <w:szCs w:val="24"/>
        </w:rPr>
        <w:t>S.Zaborniak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L.Szmyd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T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Mytskan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Hostels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bunkers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ski-tourist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stations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huculszyzna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territorial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valley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black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Czermosz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range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mountains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czwczynskich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valleys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white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black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Czermosz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Rzeszow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. – 2015. -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Volume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5,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1. – P.89-102 </w:t>
      </w:r>
    </w:p>
    <w:p w14:paraId="19B661FD" w14:textId="25C1716F" w:rsidR="00E619C0" w:rsidRPr="009E04F6" w:rsidRDefault="000F78EA" w:rsidP="009E04F6">
      <w:pPr>
        <w:pStyle w:val="a5"/>
        <w:numPr>
          <w:ilvl w:val="0"/>
          <w:numId w:val="9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9E04F6">
        <w:rPr>
          <w:rFonts w:ascii="Times New Roman" w:hAnsi="Times New Roman" w:cs="Times New Roman"/>
          <w:sz w:val="24"/>
          <w:szCs w:val="24"/>
        </w:rPr>
        <w:t xml:space="preserve">T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Mytskan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L.Sieber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W.Cynarski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trip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Munich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Casus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martial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Ido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Movement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Martial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Antropology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. – 2015.-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. 15, N 4. –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. 49-57. </w:t>
      </w:r>
    </w:p>
    <w:p w14:paraId="35EF0A61" w14:textId="503FAF7D" w:rsidR="00E619C0" w:rsidRPr="009E04F6" w:rsidRDefault="000F78EA" w:rsidP="009E04F6">
      <w:pPr>
        <w:pStyle w:val="a5"/>
        <w:numPr>
          <w:ilvl w:val="0"/>
          <w:numId w:val="9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04F6">
        <w:rPr>
          <w:rFonts w:ascii="Times New Roman" w:hAnsi="Times New Roman" w:cs="Times New Roman"/>
          <w:sz w:val="24"/>
          <w:szCs w:val="24"/>
        </w:rPr>
        <w:t>Mytskan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T.,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Strazhnikova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І./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Influence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parents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orientations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upbringing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healthy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Newsletter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Precarpathian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. – Ivano-Frankivsk. 2015. – Issue.22. – P.81- 87. </w:t>
      </w:r>
    </w:p>
    <w:p w14:paraId="49D1CF76" w14:textId="66FB8FB2" w:rsidR="00E619C0" w:rsidRPr="009E04F6" w:rsidRDefault="000F78EA" w:rsidP="009E04F6">
      <w:pPr>
        <w:pStyle w:val="a5"/>
        <w:numPr>
          <w:ilvl w:val="0"/>
          <w:numId w:val="9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04F6">
        <w:rPr>
          <w:rFonts w:ascii="Times New Roman" w:hAnsi="Times New Roman" w:cs="Times New Roman"/>
          <w:sz w:val="24"/>
          <w:szCs w:val="24"/>
        </w:rPr>
        <w:lastRenderedPageBreak/>
        <w:t>Мицкан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Т., Ковальчук Л. Програма та дидактико-методичні матеріали з виробничої педагогічної практики у ДНЗ Методичні рекомендації для студентів. – Івано-Франківськ, 2015. – 18с. </w:t>
      </w:r>
    </w:p>
    <w:p w14:paraId="48D8AD9E" w14:textId="5467ECAC" w:rsidR="00E619C0" w:rsidRPr="009E04F6" w:rsidRDefault="000F78EA" w:rsidP="009E04F6">
      <w:pPr>
        <w:pStyle w:val="a5"/>
        <w:numPr>
          <w:ilvl w:val="0"/>
          <w:numId w:val="9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Мицкан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Т. Методичні рекомендації до виконання магістерських робіт. Методика підготовки і порядок захисту Методичні рекомендації для магістрів факультету фізичного виховання і спорту. – Івано-Франківськ, 2015. – 45с. </w:t>
      </w:r>
    </w:p>
    <w:p w14:paraId="1FED5975" w14:textId="1E28C88F" w:rsidR="00E619C0" w:rsidRPr="009E04F6" w:rsidRDefault="000F78EA" w:rsidP="009E04F6">
      <w:pPr>
        <w:pStyle w:val="a5"/>
        <w:numPr>
          <w:ilvl w:val="0"/>
          <w:numId w:val="9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Мицкан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Т.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Здоров’формувальні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технології у дошкільних навчальних закладах. Методичні рекомендації для студентів . – ІваноФранківськ. – 2015. – 91с. </w:t>
      </w:r>
    </w:p>
    <w:p w14:paraId="24F9FF1E" w14:textId="5D199729" w:rsidR="00E619C0" w:rsidRPr="009E04F6" w:rsidRDefault="000F78EA" w:rsidP="009E04F6">
      <w:pPr>
        <w:pStyle w:val="a5"/>
        <w:numPr>
          <w:ilvl w:val="0"/>
          <w:numId w:val="9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Мицкан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Т. Рухова активність як фактор розвитку дітей старшого дошкільного віку з синдромом дефіциту уваги/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Т.Мицкан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А.Павлюк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// Науковий часопис Національного педагогічного університету імені М.П.Драгоманова. Серія15: Науково-педагогічні проблеми фізичної культури (Фізична культура і спорт). – Київ. 2015. – Вип.8 . – С.74-79. </w:t>
      </w:r>
    </w:p>
    <w:p w14:paraId="597D8819" w14:textId="75A923E2" w:rsidR="00E619C0" w:rsidRPr="009E04F6" w:rsidRDefault="000F78EA" w:rsidP="009E04F6">
      <w:pPr>
        <w:pStyle w:val="a5"/>
        <w:numPr>
          <w:ilvl w:val="0"/>
          <w:numId w:val="9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9E04F6">
        <w:rPr>
          <w:rFonts w:ascii="Times New Roman" w:hAnsi="Times New Roman" w:cs="Times New Roman"/>
          <w:sz w:val="24"/>
          <w:szCs w:val="24"/>
        </w:rPr>
        <w:t xml:space="preserve">Ігор Петрович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Випасняк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Зіновій Миколайович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Остап’як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Богдан Петрович Лісовський, Тетяна Степанівна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Мицкан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Олег Васильович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Вінтоняк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Оцінка стану фізичної підготовленості студентів–випускників педагогічних навчальних закладів.- ФІЗИЧНЕ ВИХОВАННЯ, СПОРТ І КУЛЬТУРА ЗДОРОВ'Я У СУЧАСНОМУ СУСПІЛЬСТВІ.- Випуск4 (32).- 2015.- 60-63 </w:t>
      </w:r>
    </w:p>
    <w:p w14:paraId="4EB0FB90" w14:textId="34BD03D3" w:rsidR="00E619C0" w:rsidRPr="009E04F6" w:rsidRDefault="000F78EA" w:rsidP="009E04F6">
      <w:pPr>
        <w:pStyle w:val="a5"/>
        <w:numPr>
          <w:ilvl w:val="0"/>
          <w:numId w:val="9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9E04F6">
        <w:rPr>
          <w:rFonts w:ascii="Times New Roman" w:hAnsi="Times New Roman" w:cs="Times New Roman"/>
          <w:sz w:val="24"/>
          <w:szCs w:val="24"/>
        </w:rPr>
        <w:t xml:space="preserve">Професійна компетентність учителя фізичної культури: колективна монографія/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Презлята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Г.В.,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Ткачівська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І.М.,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Мицкан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Б.М.,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Остап’як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З.В.,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Мицкан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Т.С., Іванишин І.М., Лісовський Б.П. та ін..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Заг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. ред.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Презлята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Г.В.,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Ткачівська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І.М. – Івано-Франківськ,2017. – 387с. </w:t>
      </w:r>
    </w:p>
    <w:p w14:paraId="4AAB2D26" w14:textId="0086E9E0" w:rsidR="00E619C0" w:rsidRPr="009E04F6" w:rsidRDefault="000F78EA" w:rsidP="009E04F6">
      <w:pPr>
        <w:pStyle w:val="a5"/>
        <w:numPr>
          <w:ilvl w:val="0"/>
          <w:numId w:val="9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04F6">
        <w:rPr>
          <w:rFonts w:ascii="Times New Roman" w:hAnsi="Times New Roman" w:cs="Times New Roman"/>
          <w:sz w:val="24"/>
          <w:szCs w:val="24"/>
        </w:rPr>
        <w:t>Mytskan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T.S.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Correction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elderly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people’s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psychophysiological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condition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recreation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motor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Mytskan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B.M.,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Cynarski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W.,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Fedoryuk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A.V.,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Popel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’ S.L.,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Mytskan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T.S,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Zemska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N.O. //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Pedagogics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medical-biological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sports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>. – 2017. –№ 1. – Р. 41–45. doi:10.15561/18189172.2017.0107. (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6AA4E06" w14:textId="044FA01C" w:rsidR="00E619C0" w:rsidRPr="009E04F6" w:rsidRDefault="000F78EA" w:rsidP="009E04F6">
      <w:pPr>
        <w:pStyle w:val="a5"/>
        <w:numPr>
          <w:ilvl w:val="0"/>
          <w:numId w:val="9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Мицкан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Т. Активність антиоксидантної системи в еритроцитах та м’язовій тканині при довготривалій гіпокінезії / С.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Попель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Б. Мицкан, Мицкан Т. , О.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Федорюк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Я.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Остафійчук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>, Н. Земська // Лікарська справа. – 2017. – № 8. – С. 57-59. (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5073666" w14:textId="3B4164B0" w:rsidR="00E619C0" w:rsidRPr="009E04F6" w:rsidRDefault="000F78EA" w:rsidP="009E04F6">
      <w:pPr>
        <w:pStyle w:val="a5"/>
        <w:numPr>
          <w:ilvl w:val="0"/>
          <w:numId w:val="9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Мицкан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Т. Вплив батьків на формування культури здоров’я дошкільників./ Т. Мицкан, Р.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Козьменчук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// Вісник Прикарпатського університету. Серія: Фізична культура. - 2016. - №24 – C.27-32. </w:t>
      </w:r>
    </w:p>
    <w:p w14:paraId="11D5590A" w14:textId="383F7B6D" w:rsidR="00E619C0" w:rsidRPr="009E04F6" w:rsidRDefault="000F78EA" w:rsidP="009E04F6">
      <w:pPr>
        <w:pStyle w:val="a5"/>
        <w:numPr>
          <w:ilvl w:val="0"/>
          <w:numId w:val="9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Мицкан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Т. Форми проведення дозвілля дітей сільської місцевості Польщі /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C.Заборняк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П.Круль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Б.Мицкан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Т.Мицкан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// Вісник Прикарпатського університету. Серія: Фізична культура. - 2017. - №25-26.</w:t>
      </w:r>
    </w:p>
    <w:p w14:paraId="5A8BDCB2" w14:textId="3407AB9D" w:rsidR="00E619C0" w:rsidRPr="009E04F6" w:rsidRDefault="000F78EA" w:rsidP="009E04F6">
      <w:pPr>
        <w:pStyle w:val="a5"/>
        <w:numPr>
          <w:ilvl w:val="0"/>
          <w:numId w:val="9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Мицкан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Т. Розвиток велосипедного спорту в українських спортивних товариствах (1909–1939 рр.) / С.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Заборняк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., Б.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Мицкан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Т.Мицкан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// Вісник Прикарпатського університету. Серія: Фізична культура. - 2017. - №27-28. </w:t>
      </w:r>
    </w:p>
    <w:p w14:paraId="5852DA38" w14:textId="6F3A95B4" w:rsidR="00E619C0" w:rsidRPr="009E04F6" w:rsidRDefault="000F78EA" w:rsidP="009E04F6">
      <w:pPr>
        <w:pStyle w:val="a5"/>
        <w:numPr>
          <w:ilvl w:val="0"/>
          <w:numId w:val="9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04F6">
        <w:rPr>
          <w:rFonts w:ascii="Times New Roman" w:hAnsi="Times New Roman" w:cs="Times New Roman"/>
          <w:sz w:val="24"/>
          <w:szCs w:val="24"/>
        </w:rPr>
        <w:t>Stanislaw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Zaborniak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Bogdan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Mytskan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Tetiana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Mytskan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Traditions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Swimming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Galicia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1939 .-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sports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modern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society.- 3 (39).-- 2017/12/12 </w:t>
      </w:r>
    </w:p>
    <w:p w14:paraId="42967723" w14:textId="712E025F" w:rsidR="00E619C0" w:rsidRPr="009E04F6" w:rsidRDefault="000F78EA" w:rsidP="009E04F6">
      <w:pPr>
        <w:pStyle w:val="a5"/>
        <w:numPr>
          <w:ilvl w:val="0"/>
          <w:numId w:val="9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04F6">
        <w:rPr>
          <w:rFonts w:ascii="Times New Roman" w:hAnsi="Times New Roman" w:cs="Times New Roman"/>
          <w:sz w:val="24"/>
          <w:szCs w:val="24"/>
        </w:rPr>
        <w:t>Mytskan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T.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Respiratory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trackt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dysfunktion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sportsmen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Mytskan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T., Z.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Ostapiak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Vypasniak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I.,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Lisovskyi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B.// Фізичне виховання, спорт і культура здоров’я у сучасному суспільстві. – 2017. - №2. – С.169-177. </w:t>
      </w:r>
    </w:p>
    <w:p w14:paraId="4240D548" w14:textId="5C87DE8E" w:rsidR="00E619C0" w:rsidRPr="009E04F6" w:rsidRDefault="000F78EA" w:rsidP="009E04F6">
      <w:pPr>
        <w:pStyle w:val="a5"/>
        <w:numPr>
          <w:ilvl w:val="0"/>
          <w:numId w:val="9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9E04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Mytskan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T./ L.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Popel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’, B.М.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Мitckan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T.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Mytskan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, E.I.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Lаpkоvskiy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.] //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Regulatory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Mechanisms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Biosystems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. – 2017. – V. 8, № 2. – Р. 124–134.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>: 10.15421/021711 (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57D14B1" w14:textId="720989A9" w:rsidR="00E619C0" w:rsidRPr="009E04F6" w:rsidRDefault="000F78EA" w:rsidP="009E04F6">
      <w:pPr>
        <w:pStyle w:val="a5"/>
        <w:numPr>
          <w:ilvl w:val="0"/>
          <w:numId w:val="9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9E04F6">
        <w:rPr>
          <w:rFonts w:ascii="Times New Roman" w:hAnsi="Times New Roman" w:cs="Times New Roman"/>
          <w:sz w:val="24"/>
          <w:szCs w:val="24"/>
        </w:rPr>
        <w:t xml:space="preserve">В Кашуба, І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Асаулюк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A Дяченко, T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Мицкан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Особливості прояву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тонкорухової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координації студентів в процесі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професійно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- прикладної фізичної підготовки Вісник Прикарпатського університету. Серія: Фізична культура.- Випуск30.-2018.-С. 51-58 </w:t>
      </w:r>
    </w:p>
    <w:p w14:paraId="235F4D57" w14:textId="5D53F408" w:rsidR="00E619C0" w:rsidRPr="009E04F6" w:rsidRDefault="000F78EA" w:rsidP="009E04F6">
      <w:pPr>
        <w:pStyle w:val="a5"/>
        <w:numPr>
          <w:ilvl w:val="0"/>
          <w:numId w:val="9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04F6">
        <w:rPr>
          <w:rFonts w:ascii="Times New Roman" w:hAnsi="Times New Roman" w:cs="Times New Roman"/>
          <w:sz w:val="24"/>
          <w:szCs w:val="24"/>
        </w:rPr>
        <w:t>Stanisław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Zaborniak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Bogdan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Mytskan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Tetiana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Mytskan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Natalia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Protsyshyn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Iryna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Ivanshyn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Philosophical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reflections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Sport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Turystyka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Środkowoeuropejskie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Czasopismo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Naukowe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Żegleń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2018С. 129-145 </w:t>
      </w:r>
    </w:p>
    <w:p w14:paraId="5AED4C3F" w14:textId="48994864" w:rsidR="00E619C0" w:rsidRPr="009E04F6" w:rsidRDefault="000F78EA" w:rsidP="009E04F6">
      <w:pPr>
        <w:pStyle w:val="a5"/>
        <w:numPr>
          <w:ilvl w:val="0"/>
          <w:numId w:val="9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9E04F6">
        <w:rPr>
          <w:rFonts w:ascii="Times New Roman" w:hAnsi="Times New Roman" w:cs="Times New Roman"/>
          <w:sz w:val="24"/>
          <w:szCs w:val="24"/>
        </w:rPr>
        <w:lastRenderedPageBreak/>
        <w:t xml:space="preserve">Т. Мицкан І. Білоус. Особливості прояву емоційних станів у молодших школярів і рухова активність. Вісник Прикарпатського університету. Фізична культура. 2018.Випуск 29.С.3-10. </w:t>
      </w:r>
    </w:p>
    <w:p w14:paraId="0D5C2035" w14:textId="05029DF2" w:rsidR="00E619C0" w:rsidRPr="009E04F6" w:rsidRDefault="000F78EA" w:rsidP="009E04F6">
      <w:pPr>
        <w:pStyle w:val="a5"/>
        <w:numPr>
          <w:ilvl w:val="0"/>
          <w:numId w:val="9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9E04F6">
        <w:rPr>
          <w:rFonts w:ascii="Times New Roman" w:hAnsi="Times New Roman" w:cs="Times New Roman"/>
          <w:sz w:val="24"/>
          <w:szCs w:val="24"/>
        </w:rPr>
        <w:t xml:space="preserve">Т. Мицкан Б. Мицкан, Л.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Жирак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. Корекція психофізіологічного стану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слабочуючих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дітей засобами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рекреаційнооздоровчого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туризму. Вісник Прикарпатського університету. Серія: Фізична культура. 2019. Вип. 34. С.10-26 </w:t>
      </w:r>
    </w:p>
    <w:p w14:paraId="64263DE5" w14:textId="2D072C9A" w:rsidR="00E619C0" w:rsidRPr="009E04F6" w:rsidRDefault="000F78EA" w:rsidP="009E04F6">
      <w:pPr>
        <w:pStyle w:val="a5"/>
        <w:numPr>
          <w:ilvl w:val="0"/>
          <w:numId w:val="9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9E04F6">
        <w:rPr>
          <w:rFonts w:ascii="Times New Roman" w:hAnsi="Times New Roman" w:cs="Times New Roman"/>
          <w:sz w:val="24"/>
          <w:szCs w:val="24"/>
        </w:rPr>
        <w:t xml:space="preserve">Т. Мицкан, Д.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Піонтковський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Б. Мицкан. Розвиток швидкісних і координаційних здібностей спортсменів з велосипедного спорту ВМХ на етапі початкової підготовки. Вісник Прикарпатського університету. Серія: Фізична культура. 2019. Вип. 34. С.111-124. </w:t>
      </w:r>
    </w:p>
    <w:p w14:paraId="5F16E0BF" w14:textId="2584AFA4" w:rsidR="00E619C0" w:rsidRPr="009E04F6" w:rsidRDefault="000F78EA" w:rsidP="009E04F6">
      <w:pPr>
        <w:pStyle w:val="a5"/>
        <w:numPr>
          <w:ilvl w:val="0"/>
          <w:numId w:val="9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9E04F6">
        <w:rPr>
          <w:rFonts w:ascii="Times New Roman" w:hAnsi="Times New Roman" w:cs="Times New Roman"/>
          <w:sz w:val="24"/>
          <w:szCs w:val="24"/>
        </w:rPr>
        <w:t xml:space="preserve">Т. Мицкан, І.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Випасняк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О. Самойлюк. Порівняльний аналіз фізичного розвитку юних спортсменів. Вісник Прикарпатського університету. Серія: Фізична культура. 2019. Вип. 34. С.60-68. </w:t>
      </w:r>
    </w:p>
    <w:p w14:paraId="4A95C98D" w14:textId="1A9CADBC" w:rsidR="00E0217E" w:rsidRPr="009E04F6" w:rsidRDefault="000F78EA" w:rsidP="009E04F6">
      <w:pPr>
        <w:pStyle w:val="a5"/>
        <w:numPr>
          <w:ilvl w:val="0"/>
          <w:numId w:val="9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Мицкан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Т.,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РудаТ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. Взаємозв’язок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стресотійкості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підлітків і їх психофізичних якостей Вісник Прикарпатського університету. Серія: Фізична культура. 2019. Вип. 34. С.77-87</w:t>
      </w:r>
    </w:p>
    <w:p w14:paraId="6E2A3AAB" w14:textId="77777777" w:rsidR="009E04F6" w:rsidRPr="009E04F6" w:rsidRDefault="00BB3DE6" w:rsidP="009E04F6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E04F6">
        <w:rPr>
          <w:rFonts w:ascii="Times New Roman" w:hAnsi="Times New Roman" w:cs="Times New Roman"/>
          <w:sz w:val="24"/>
          <w:szCs w:val="24"/>
          <w:lang w:eastAsia="ru-RU"/>
        </w:rPr>
        <w:t>Мицкан</w:t>
      </w:r>
      <w:proofErr w:type="spellEnd"/>
      <w:r w:rsidRPr="009E04F6">
        <w:rPr>
          <w:rFonts w:ascii="Times New Roman" w:hAnsi="Times New Roman" w:cs="Times New Roman"/>
          <w:sz w:val="24"/>
          <w:szCs w:val="24"/>
          <w:lang w:eastAsia="ru-RU"/>
        </w:rPr>
        <w:t xml:space="preserve"> Б.М., </w:t>
      </w:r>
      <w:proofErr w:type="spellStart"/>
      <w:r w:rsidRPr="009E04F6">
        <w:rPr>
          <w:rFonts w:ascii="Times New Roman" w:hAnsi="Times New Roman" w:cs="Times New Roman"/>
          <w:sz w:val="24"/>
          <w:szCs w:val="24"/>
          <w:lang w:eastAsia="ru-RU"/>
        </w:rPr>
        <w:t>Остап’як</w:t>
      </w:r>
      <w:proofErr w:type="spellEnd"/>
      <w:r w:rsidRPr="009E04F6">
        <w:rPr>
          <w:rFonts w:ascii="Times New Roman" w:hAnsi="Times New Roman" w:cs="Times New Roman"/>
          <w:sz w:val="24"/>
          <w:szCs w:val="24"/>
          <w:lang w:eastAsia="ru-RU"/>
        </w:rPr>
        <w:t xml:space="preserve"> З.М., </w:t>
      </w:r>
      <w:proofErr w:type="spellStart"/>
      <w:r w:rsidRPr="009E04F6">
        <w:rPr>
          <w:rFonts w:ascii="Times New Roman" w:hAnsi="Times New Roman" w:cs="Times New Roman"/>
          <w:sz w:val="24"/>
          <w:szCs w:val="24"/>
          <w:lang w:eastAsia="ru-RU"/>
        </w:rPr>
        <w:t>Мицкан</w:t>
      </w:r>
      <w:proofErr w:type="spellEnd"/>
      <w:r w:rsidRPr="009E04F6">
        <w:rPr>
          <w:rFonts w:ascii="Times New Roman" w:hAnsi="Times New Roman" w:cs="Times New Roman"/>
          <w:sz w:val="24"/>
          <w:szCs w:val="24"/>
          <w:lang w:eastAsia="ru-RU"/>
        </w:rPr>
        <w:t xml:space="preserve"> Т.С. Немедикаментозні методи лікування і реабілітації бронхіальної астми. Здоров’я, спорт, реабілітація. 2020. Том 6. №2. С. 20-31.</w:t>
      </w:r>
    </w:p>
    <w:p w14:paraId="2D34C241" w14:textId="77777777" w:rsidR="009E04F6" w:rsidRPr="009E04F6" w:rsidRDefault="00BB3DE6" w:rsidP="009E04F6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Остап’як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З., Мицкан Б., Мицкан Т.,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Випасняк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І., Лесів М. Емоційний інтелект і спорт. Вісник Прикарпатського університету. Серія: Фізична культура. 2020. Вип. 35. С 64-77.</w:t>
      </w:r>
    </w:p>
    <w:p w14:paraId="275CD4C2" w14:textId="77777777" w:rsidR="009E04F6" w:rsidRPr="009E04F6" w:rsidRDefault="00BB3DE6" w:rsidP="009E04F6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Заборняк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С.,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Кухцяк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М., Мицкан Б., Мицкан Т. Фізична культура в українських школах Галичини (1986 – 1918 рр.). Вісник Прикарпатського університету. Серія: Фізична культура. 2020. Вип. 35. С. 32-41. </w:t>
      </w:r>
    </w:p>
    <w:p w14:paraId="77F0AAD8" w14:textId="77777777" w:rsidR="009E04F6" w:rsidRPr="009E04F6" w:rsidRDefault="00BB3DE6" w:rsidP="009E04F6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Випасняк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І., Мицкан Б., Мицкан Т.,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Войчишин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Л. Корекція порушень склепінчастого апарату стопи у молодших школярів засобами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таеквон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-до. Вісник Прикарпатського університету. Серія: Фізична культура. 2020. Вип. 36. С.101-107 . </w:t>
      </w:r>
    </w:p>
    <w:p w14:paraId="6890F7AA" w14:textId="33154F5D" w:rsidR="00BB3DE6" w:rsidRPr="009E04F6" w:rsidRDefault="00BB3DE6" w:rsidP="009E04F6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04F6">
        <w:rPr>
          <w:rFonts w:ascii="Times New Roman" w:hAnsi="Times New Roman" w:cs="Times New Roman"/>
          <w:sz w:val="24"/>
          <w:szCs w:val="24"/>
        </w:rPr>
        <w:t>M</w:t>
      </w:r>
      <w:proofErr w:type="spellStart"/>
      <w:r w:rsidRPr="009E04F6">
        <w:rPr>
          <w:rFonts w:ascii="Times New Roman" w:hAnsi="Times New Roman" w:cs="Times New Roman"/>
          <w:sz w:val="24"/>
          <w:szCs w:val="24"/>
          <w:lang w:val="en-US"/>
        </w:rPr>
        <w:t>ytskan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T., V</w:t>
      </w:r>
      <w:proofErr w:type="spellStart"/>
      <w:r w:rsidRPr="009E04F6">
        <w:rPr>
          <w:rFonts w:ascii="Times New Roman" w:hAnsi="Times New Roman" w:cs="Times New Roman"/>
          <w:sz w:val="24"/>
          <w:szCs w:val="24"/>
          <w:lang w:val="en-US"/>
        </w:rPr>
        <w:t>ypasnyak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І., P</w:t>
      </w:r>
      <w:proofErr w:type="spellStart"/>
      <w:r w:rsidRPr="009E04F6">
        <w:rPr>
          <w:rFonts w:ascii="Times New Roman" w:hAnsi="Times New Roman" w:cs="Times New Roman"/>
          <w:sz w:val="24"/>
          <w:szCs w:val="24"/>
          <w:lang w:val="en-US"/>
        </w:rPr>
        <w:t>opel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S., </w:t>
      </w:r>
      <w:proofErr w:type="spellStart"/>
      <w:r w:rsidRPr="009E04F6">
        <w:rPr>
          <w:rFonts w:ascii="Times New Roman" w:hAnsi="Times New Roman" w:cs="Times New Roman"/>
          <w:sz w:val="24"/>
          <w:szCs w:val="24"/>
          <w:lang w:val="en-US"/>
        </w:rPr>
        <w:t>Mytskan</w:t>
      </w:r>
      <w:proofErr w:type="spellEnd"/>
      <w:r w:rsidRPr="009E04F6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Pr="009E04F6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9E04F6">
        <w:rPr>
          <w:rFonts w:ascii="Times New Roman" w:hAnsi="Times New Roman" w:cs="Times New Roman"/>
          <w:sz w:val="24"/>
          <w:szCs w:val="24"/>
          <w:lang w:val="en-US"/>
        </w:rPr>
        <w:t>Ivanyshyn</w:t>
      </w:r>
      <w:proofErr w:type="spellEnd"/>
      <w:r w:rsidRPr="009E04F6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9E04F6">
        <w:rPr>
          <w:rFonts w:ascii="Times New Roman" w:hAnsi="Times New Roman" w:cs="Times New Roman"/>
          <w:sz w:val="24"/>
          <w:szCs w:val="24"/>
        </w:rPr>
        <w:t>., B</w:t>
      </w:r>
      <w:proofErr w:type="spellStart"/>
      <w:r w:rsidRPr="009E04F6">
        <w:rPr>
          <w:rFonts w:ascii="Times New Roman" w:hAnsi="Times New Roman" w:cs="Times New Roman"/>
          <w:sz w:val="24"/>
          <w:szCs w:val="24"/>
          <w:lang w:val="en-US"/>
        </w:rPr>
        <w:t>anach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V., </w:t>
      </w:r>
      <w:proofErr w:type="spellStart"/>
      <w:r w:rsidRPr="009E04F6">
        <w:rPr>
          <w:rFonts w:ascii="Times New Roman" w:hAnsi="Times New Roman" w:cs="Times New Roman"/>
          <w:sz w:val="24"/>
          <w:szCs w:val="24"/>
          <w:lang w:val="en-US"/>
        </w:rPr>
        <w:t>Levandovska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L., </w:t>
      </w:r>
      <w:proofErr w:type="spellStart"/>
      <w:r w:rsidRPr="009E04F6">
        <w:rPr>
          <w:rFonts w:ascii="Times New Roman" w:hAnsi="Times New Roman" w:cs="Times New Roman"/>
          <w:sz w:val="24"/>
          <w:szCs w:val="24"/>
          <w:lang w:val="en-US"/>
        </w:rPr>
        <w:t>Gryb</w:t>
      </w:r>
      <w:proofErr w:type="spellEnd"/>
      <w:r w:rsidRPr="009E04F6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Pr="009E04F6">
        <w:rPr>
          <w:rFonts w:ascii="Times New Roman" w:hAnsi="Times New Roman" w:cs="Times New Roman"/>
          <w:sz w:val="24"/>
          <w:szCs w:val="24"/>
        </w:rPr>
        <w:t>. N</w:t>
      </w:r>
      <w:r w:rsidRPr="009E04F6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Pr="009E04F6">
        <w:rPr>
          <w:rFonts w:ascii="Times New Roman" w:hAnsi="Times New Roman" w:cs="Times New Roman"/>
          <w:sz w:val="24"/>
          <w:szCs w:val="24"/>
        </w:rPr>
        <w:t>M</w:t>
      </w:r>
      <w:proofErr w:type="spellStart"/>
      <w:r w:rsidRPr="009E04F6">
        <w:rPr>
          <w:rFonts w:ascii="Times New Roman" w:hAnsi="Times New Roman" w:cs="Times New Roman"/>
          <w:sz w:val="24"/>
          <w:szCs w:val="24"/>
          <w:lang w:val="en-US"/>
        </w:rPr>
        <w:t>edicinal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C</w:t>
      </w:r>
      <w:proofErr w:type="spellStart"/>
      <w:r w:rsidRPr="009E04F6">
        <w:rPr>
          <w:rFonts w:ascii="Times New Roman" w:hAnsi="Times New Roman" w:cs="Times New Roman"/>
          <w:sz w:val="24"/>
          <w:szCs w:val="24"/>
          <w:lang w:val="en-US"/>
        </w:rPr>
        <w:t>orrection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r w:rsidRPr="009E04F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9E04F6">
        <w:rPr>
          <w:rFonts w:ascii="Times New Roman" w:hAnsi="Times New Roman" w:cs="Times New Roman"/>
          <w:sz w:val="24"/>
          <w:szCs w:val="24"/>
        </w:rPr>
        <w:t xml:space="preserve"> M</w:t>
      </w:r>
      <w:proofErr w:type="spellStart"/>
      <w:r w:rsidRPr="009E04F6">
        <w:rPr>
          <w:rFonts w:ascii="Times New Roman" w:hAnsi="Times New Roman" w:cs="Times New Roman"/>
          <w:sz w:val="24"/>
          <w:szCs w:val="24"/>
          <w:lang w:val="en-US"/>
        </w:rPr>
        <w:t>otor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D</w:t>
      </w:r>
      <w:proofErr w:type="spellStart"/>
      <w:r w:rsidRPr="009E04F6">
        <w:rPr>
          <w:rFonts w:ascii="Times New Roman" w:hAnsi="Times New Roman" w:cs="Times New Roman"/>
          <w:sz w:val="24"/>
          <w:szCs w:val="24"/>
          <w:lang w:val="en-US"/>
        </w:rPr>
        <w:t>isorders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r w:rsidRPr="009E04F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r w:rsidRPr="009E04F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9E04F6">
        <w:rPr>
          <w:rFonts w:ascii="Times New Roman" w:hAnsi="Times New Roman" w:cs="Times New Roman"/>
          <w:sz w:val="24"/>
          <w:szCs w:val="24"/>
        </w:rPr>
        <w:t xml:space="preserve"> V</w:t>
      </w:r>
      <w:r w:rsidRPr="009E04F6">
        <w:rPr>
          <w:rFonts w:ascii="Times New Roman" w:hAnsi="Times New Roman" w:cs="Times New Roman"/>
          <w:sz w:val="24"/>
          <w:szCs w:val="24"/>
          <w:lang w:val="en-US"/>
        </w:rPr>
        <w:t>alley</w:t>
      </w:r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r w:rsidRPr="009E04F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r w:rsidRPr="009E04F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9E04F6">
        <w:rPr>
          <w:rFonts w:ascii="Times New Roman" w:hAnsi="Times New Roman" w:cs="Times New Roman"/>
          <w:sz w:val="24"/>
          <w:szCs w:val="24"/>
        </w:rPr>
        <w:t xml:space="preserve"> F</w:t>
      </w:r>
      <w:proofErr w:type="spellStart"/>
      <w:r w:rsidRPr="009E04F6">
        <w:rPr>
          <w:rFonts w:ascii="Times New Roman" w:hAnsi="Times New Roman" w:cs="Times New Roman"/>
          <w:sz w:val="24"/>
          <w:szCs w:val="24"/>
          <w:lang w:val="en-US"/>
        </w:rPr>
        <w:t>oot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r w:rsidRPr="009E04F6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9E04F6">
        <w:rPr>
          <w:rFonts w:ascii="Times New Roman" w:hAnsi="Times New Roman" w:cs="Times New Roman"/>
          <w:sz w:val="24"/>
          <w:szCs w:val="24"/>
        </w:rPr>
        <w:t xml:space="preserve"> M</w:t>
      </w:r>
      <w:proofErr w:type="spellStart"/>
      <w:r w:rsidRPr="009E04F6">
        <w:rPr>
          <w:rFonts w:ascii="Times New Roman" w:hAnsi="Times New Roman" w:cs="Times New Roman"/>
          <w:sz w:val="24"/>
          <w:szCs w:val="24"/>
          <w:lang w:val="en-US"/>
        </w:rPr>
        <w:t>ultiple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S</w:t>
      </w:r>
      <w:proofErr w:type="spellStart"/>
      <w:r w:rsidRPr="009E04F6">
        <w:rPr>
          <w:rFonts w:ascii="Times New Roman" w:hAnsi="Times New Roman" w:cs="Times New Roman"/>
          <w:sz w:val="24"/>
          <w:szCs w:val="24"/>
          <w:lang w:val="en-US"/>
        </w:rPr>
        <w:t>cltrosis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>.</w:t>
      </w:r>
      <w:r w:rsidRPr="009E04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Acta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Balneologica</w:t>
      </w:r>
      <w:proofErr w:type="spellEnd"/>
      <w:r w:rsidRPr="009E04F6">
        <w:rPr>
          <w:rFonts w:ascii="Times New Roman" w:hAnsi="Times New Roman" w:cs="Times New Roman"/>
          <w:sz w:val="24"/>
          <w:szCs w:val="24"/>
          <w:lang w:val="en-US"/>
        </w:rPr>
        <w:t xml:space="preserve">. 2021.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Tom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LXIII.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1(163)</w:t>
      </w:r>
      <w:r w:rsidRPr="009E04F6">
        <w:rPr>
          <w:rFonts w:ascii="Times New Roman" w:hAnsi="Times New Roman" w:cs="Times New Roman"/>
          <w:sz w:val="24"/>
          <w:szCs w:val="24"/>
          <w:lang w:val="en-US"/>
        </w:rPr>
        <w:t xml:space="preserve">. p. </w:t>
      </w:r>
      <w:r w:rsidRPr="009E04F6">
        <w:rPr>
          <w:rFonts w:ascii="Times New Roman" w:hAnsi="Times New Roman" w:cs="Times New Roman"/>
          <w:sz w:val="24"/>
          <w:szCs w:val="24"/>
        </w:rPr>
        <w:t>26</w:t>
      </w:r>
      <w:r w:rsidRPr="009E04F6">
        <w:rPr>
          <w:rFonts w:ascii="Times New Roman" w:hAnsi="Times New Roman" w:cs="Times New Roman"/>
          <w:sz w:val="24"/>
          <w:szCs w:val="24"/>
          <w:lang w:val="en-US"/>
        </w:rPr>
        <w:t>-32. (</w:t>
      </w:r>
      <w:hyperlink r:id="rId11" w:tgtFrame="_blank" w:history="1">
        <w:r w:rsidRPr="009E04F6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Web of Science</w:t>
        </w:r>
      </w:hyperlink>
      <w:r w:rsidRPr="009E04F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2120AB8" w14:textId="6CD9C323" w:rsidR="00BB3DE6" w:rsidRPr="009E04F6" w:rsidRDefault="00BB3DE6" w:rsidP="009E04F6">
      <w:pPr>
        <w:pStyle w:val="a5"/>
        <w:tabs>
          <w:tab w:val="left" w:pos="-142"/>
        </w:tabs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E04F6">
        <w:rPr>
          <w:rFonts w:ascii="Times New Roman" w:hAnsi="Times New Roman" w:cs="Times New Roman"/>
          <w:b/>
          <w:bCs/>
          <w:i/>
          <w:sz w:val="28"/>
          <w:szCs w:val="28"/>
        </w:rPr>
        <w:t>Тези доповідей на конференціях</w:t>
      </w:r>
      <w:r w:rsidR="009E04F6" w:rsidRPr="009E04F6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</w:p>
    <w:p w14:paraId="44DC6E08" w14:textId="5DF01EE4" w:rsidR="00BB3DE6" w:rsidRPr="009E04F6" w:rsidRDefault="00BB3DE6" w:rsidP="009E04F6">
      <w:pPr>
        <w:pStyle w:val="a5"/>
        <w:numPr>
          <w:ilvl w:val="0"/>
          <w:numId w:val="5"/>
        </w:numPr>
        <w:tabs>
          <w:tab w:val="left" w:pos="72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04F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Руда Т.М., </w:t>
      </w:r>
      <w:proofErr w:type="spellStart"/>
      <w:r w:rsidRPr="009E04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Мицкан</w:t>
      </w:r>
      <w:proofErr w:type="spellEnd"/>
      <w:r w:rsidRPr="009E04F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Т.С.</w:t>
      </w:r>
      <w:r w:rsidRPr="009E04F6">
        <w:rPr>
          <w:rFonts w:ascii="Times New Roman" w:hAnsi="Times New Roman" w:cs="Times New Roman"/>
          <w:sz w:val="24"/>
          <w:szCs w:val="24"/>
        </w:rPr>
        <w:t xml:space="preserve"> Вплив психічних і фізичних якостей на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стресостійкість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 підлітків. Матеріали IV Всеукраїнської науково-практичної конференції «Медико-біологічні проблеми фізичного виховання різних груп населення,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ерготерапії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 xml:space="preserve">, інклюзивної та спеціальної освіти».13.02.2019р., </w:t>
      </w:r>
      <w:proofErr w:type="spellStart"/>
      <w:r w:rsidRPr="009E04F6">
        <w:rPr>
          <w:rFonts w:ascii="Times New Roman" w:hAnsi="Times New Roman" w:cs="Times New Roman"/>
          <w:sz w:val="24"/>
          <w:szCs w:val="24"/>
        </w:rPr>
        <w:t>м.Луцьк</w:t>
      </w:r>
      <w:proofErr w:type="spellEnd"/>
      <w:r w:rsidRPr="009E04F6">
        <w:rPr>
          <w:rFonts w:ascii="Times New Roman" w:hAnsi="Times New Roman" w:cs="Times New Roman"/>
          <w:sz w:val="24"/>
          <w:szCs w:val="24"/>
        </w:rPr>
        <w:t>.</w:t>
      </w:r>
    </w:p>
    <w:p w14:paraId="67E94D50" w14:textId="26380D13" w:rsidR="00BB3DE6" w:rsidRPr="009E04F6" w:rsidRDefault="00BB3DE6" w:rsidP="009E04F6">
      <w:pPr>
        <w:pStyle w:val="a5"/>
        <w:numPr>
          <w:ilvl w:val="0"/>
          <w:numId w:val="5"/>
        </w:numPr>
        <w:tabs>
          <w:tab w:val="left" w:pos="72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9E04F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Мицкан</w:t>
      </w:r>
      <w:proofErr w:type="spellEnd"/>
      <w:r w:rsidRPr="009E04F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Б., Мицкан Т.</w:t>
      </w:r>
      <w:r w:rsidRPr="009E04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E04F6">
        <w:rPr>
          <w:rFonts w:ascii="Times New Roman" w:hAnsi="Times New Roman" w:cs="Times New Roman"/>
          <w:color w:val="000000"/>
          <w:sz w:val="24"/>
          <w:szCs w:val="24"/>
        </w:rPr>
        <w:t xml:space="preserve">Якість життя людини: </w:t>
      </w:r>
      <w:proofErr w:type="spellStart"/>
      <w:r w:rsidRPr="009E04F6">
        <w:rPr>
          <w:rFonts w:ascii="Times New Roman" w:hAnsi="Times New Roman" w:cs="Times New Roman"/>
          <w:color w:val="000000"/>
          <w:sz w:val="24"/>
          <w:szCs w:val="24"/>
        </w:rPr>
        <w:t>біосоціальний</w:t>
      </w:r>
      <w:proofErr w:type="spellEnd"/>
      <w:r w:rsidRPr="009E04F6">
        <w:rPr>
          <w:rFonts w:ascii="Times New Roman" w:hAnsi="Times New Roman" w:cs="Times New Roman"/>
          <w:color w:val="000000"/>
          <w:sz w:val="24"/>
          <w:szCs w:val="24"/>
        </w:rPr>
        <w:t xml:space="preserve"> вимір. Фізична активність і якість життя людини: збірник тез доповідей ІV Міжнародної науково-практичної Інтернет-конференції. Луцьк, 2020. С. 5-7.</w:t>
      </w:r>
    </w:p>
    <w:p w14:paraId="6B9D8FF7" w14:textId="46AD057A" w:rsidR="00BB3DE6" w:rsidRPr="009E04F6" w:rsidRDefault="00BB3DE6" w:rsidP="009E04F6">
      <w:pPr>
        <w:pStyle w:val="a5"/>
        <w:numPr>
          <w:ilvl w:val="0"/>
          <w:numId w:val="5"/>
        </w:numPr>
        <w:tabs>
          <w:tab w:val="left" w:pos="72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E04F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Мицкан Б.М., Мицкан Т.С.</w:t>
      </w:r>
      <w:r w:rsidRPr="009E04F6">
        <w:rPr>
          <w:rFonts w:ascii="Times New Roman" w:hAnsi="Times New Roman" w:cs="Times New Roman"/>
          <w:color w:val="000000"/>
          <w:sz w:val="24"/>
          <w:szCs w:val="24"/>
        </w:rPr>
        <w:t xml:space="preserve"> Рівень сформованості </w:t>
      </w:r>
      <w:proofErr w:type="spellStart"/>
      <w:r w:rsidRPr="009E04F6">
        <w:rPr>
          <w:rFonts w:ascii="Times New Roman" w:hAnsi="Times New Roman" w:cs="Times New Roman"/>
          <w:color w:val="000000"/>
          <w:sz w:val="24"/>
          <w:szCs w:val="24"/>
        </w:rPr>
        <w:t>акмеологічної</w:t>
      </w:r>
      <w:proofErr w:type="spellEnd"/>
      <w:r w:rsidRPr="009E04F6">
        <w:rPr>
          <w:rFonts w:ascii="Times New Roman" w:hAnsi="Times New Roman" w:cs="Times New Roman"/>
          <w:color w:val="000000"/>
          <w:sz w:val="24"/>
          <w:szCs w:val="24"/>
        </w:rPr>
        <w:t xml:space="preserve"> компетентності бакалаврів фізичної культури. Матеріали п’ятого </w:t>
      </w:r>
      <w:proofErr w:type="spellStart"/>
      <w:r w:rsidRPr="009E04F6">
        <w:rPr>
          <w:rFonts w:ascii="Times New Roman" w:hAnsi="Times New Roman" w:cs="Times New Roman"/>
          <w:color w:val="000000"/>
          <w:sz w:val="24"/>
          <w:szCs w:val="24"/>
        </w:rPr>
        <w:t>регіональниого</w:t>
      </w:r>
      <w:proofErr w:type="spellEnd"/>
      <w:r w:rsidRPr="009E04F6">
        <w:rPr>
          <w:rFonts w:ascii="Times New Roman" w:hAnsi="Times New Roman" w:cs="Times New Roman"/>
          <w:color w:val="000000"/>
          <w:sz w:val="24"/>
          <w:szCs w:val="24"/>
        </w:rPr>
        <w:t xml:space="preserve"> науково-методичного семінару, приуроченого 30-й річниці створення Національного олімпійського комітету України «Інноваційні підходи до фізичного виховання і спорту студентської молоді». </w:t>
      </w:r>
      <w:proofErr w:type="spellStart"/>
      <w:r w:rsidRPr="009E04F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Тернопіль</w:t>
      </w:r>
      <w:proofErr w:type="spellEnd"/>
      <w:r w:rsidRPr="009E04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18-19 </w:t>
      </w:r>
      <w:proofErr w:type="spellStart"/>
      <w:r w:rsidRPr="009E04F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грудня</w:t>
      </w:r>
      <w:proofErr w:type="spellEnd"/>
      <w:r w:rsidRPr="009E04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2020 р. </w:t>
      </w:r>
      <w:proofErr w:type="spellStart"/>
      <w:r w:rsidRPr="009E04F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Тернопіль</w:t>
      </w:r>
      <w:proofErr w:type="spellEnd"/>
      <w:r w:rsidRPr="009E04F6">
        <w:rPr>
          <w:rFonts w:ascii="Times New Roman" w:hAnsi="Times New Roman" w:cs="Times New Roman"/>
          <w:color w:val="000000"/>
          <w:sz w:val="24"/>
          <w:szCs w:val="24"/>
          <w:lang w:val="ru-RU"/>
        </w:rPr>
        <w:t>, 2020. С. 30-34.</w:t>
      </w:r>
    </w:p>
    <w:p w14:paraId="6858A020" w14:textId="22601C24" w:rsidR="00BB3DE6" w:rsidRPr="009E04F6" w:rsidRDefault="00BB3DE6" w:rsidP="009E04F6">
      <w:pPr>
        <w:pStyle w:val="a5"/>
        <w:numPr>
          <w:ilvl w:val="0"/>
          <w:numId w:val="5"/>
        </w:numPr>
        <w:tabs>
          <w:tab w:val="left" w:pos="0"/>
          <w:tab w:val="left" w:pos="720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04F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Мицкан Б., Мицкан Т.</w:t>
      </w:r>
      <w:r w:rsidRPr="009E04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E04F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Анімація</w:t>
      </w:r>
      <w:proofErr w:type="spellEnd"/>
      <w:r w:rsidRPr="009E04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9E04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рекреації</w:t>
      </w:r>
      <w:proofErr w:type="spellEnd"/>
      <w:r w:rsidRPr="009E04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і </w:t>
      </w:r>
      <w:proofErr w:type="spellStart"/>
      <w:r w:rsidRPr="009E04F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туризмі</w:t>
      </w:r>
      <w:proofErr w:type="spellEnd"/>
      <w:r w:rsidRPr="009E04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9E04F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Матеріали</w:t>
      </w:r>
      <w:proofErr w:type="spellEnd"/>
      <w:r w:rsidRPr="009E04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І</w:t>
      </w:r>
      <w:r w:rsidRPr="009E04F6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Pr="009E04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E04F6">
        <w:rPr>
          <w:rFonts w:ascii="Times New Roman" w:hAnsi="Times New Roman" w:cs="Times New Roman"/>
          <w:color w:val="000000"/>
          <w:sz w:val="24"/>
          <w:szCs w:val="24"/>
          <w:lang w:val="ru-RU"/>
        </w:rPr>
        <w:t>Міжнародної</w:t>
      </w:r>
      <w:proofErr w:type="spellEnd"/>
      <w:r w:rsidRPr="009E04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E04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науково-практичної</w:t>
      </w:r>
      <w:proofErr w:type="spellEnd"/>
      <w:r w:rsidRPr="009E04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E04F6">
        <w:rPr>
          <w:rFonts w:ascii="Times New Roman" w:hAnsi="Times New Roman" w:cs="Times New Roman"/>
          <w:color w:val="000000"/>
          <w:sz w:val="24"/>
          <w:szCs w:val="24"/>
          <w:lang w:val="ru-RU"/>
        </w:rPr>
        <w:t>Інтернет</w:t>
      </w:r>
      <w:proofErr w:type="spellEnd"/>
      <w:r w:rsidRPr="009E04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E04F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конференції</w:t>
      </w:r>
      <w:proofErr w:type="spellEnd"/>
      <w:r w:rsidRPr="009E04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Pr="009E04F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Актуальні</w:t>
      </w:r>
      <w:proofErr w:type="spellEnd"/>
      <w:r w:rsidRPr="009E04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E04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проблеми</w:t>
      </w:r>
      <w:proofErr w:type="spellEnd"/>
      <w:r w:rsidRPr="009E04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E04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розвитку</w:t>
      </w:r>
      <w:proofErr w:type="spellEnd"/>
      <w:r w:rsidRPr="009E04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E04F6">
        <w:rPr>
          <w:rFonts w:ascii="Times New Roman" w:hAnsi="Times New Roman" w:cs="Times New Roman"/>
          <w:color w:val="000000"/>
          <w:sz w:val="24"/>
          <w:szCs w:val="24"/>
          <w:lang w:val="ru-RU"/>
        </w:rPr>
        <w:t>фізичної</w:t>
      </w:r>
      <w:proofErr w:type="spellEnd"/>
      <w:r w:rsidRPr="009E04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E04F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культури</w:t>
      </w:r>
      <w:proofErr w:type="spellEnd"/>
      <w:r w:rsidRPr="009E04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спорту і туризму у </w:t>
      </w:r>
      <w:proofErr w:type="spellStart"/>
      <w:r w:rsidRPr="009E04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сучасному</w:t>
      </w:r>
      <w:proofErr w:type="spellEnd"/>
      <w:r w:rsidRPr="009E04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E04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суспільстві</w:t>
      </w:r>
      <w:proofErr w:type="spellEnd"/>
      <w:r w:rsidRPr="009E04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». </w:t>
      </w:r>
      <w:proofErr w:type="spellStart"/>
      <w:r w:rsidRPr="009E04F6">
        <w:rPr>
          <w:rFonts w:ascii="Times New Roman" w:hAnsi="Times New Roman" w:cs="Times New Roman"/>
          <w:color w:val="000000"/>
          <w:sz w:val="24"/>
          <w:szCs w:val="24"/>
          <w:lang w:val="ru-RU"/>
        </w:rPr>
        <w:t>Івано-Франківськ</w:t>
      </w:r>
      <w:proofErr w:type="spellEnd"/>
      <w:r w:rsidRPr="009E04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(27 листопада 2020). </w:t>
      </w:r>
      <w:proofErr w:type="spellStart"/>
      <w:r w:rsidRPr="009E04F6">
        <w:rPr>
          <w:rFonts w:ascii="Times New Roman" w:hAnsi="Times New Roman" w:cs="Times New Roman"/>
          <w:color w:val="000000"/>
          <w:sz w:val="24"/>
          <w:szCs w:val="24"/>
          <w:lang w:val="ru-RU"/>
        </w:rPr>
        <w:t>Івано-Франківськ</w:t>
      </w:r>
      <w:proofErr w:type="spellEnd"/>
      <w:r w:rsidRPr="009E04F6">
        <w:rPr>
          <w:rFonts w:ascii="Times New Roman" w:hAnsi="Times New Roman" w:cs="Times New Roman"/>
          <w:color w:val="000000"/>
          <w:sz w:val="24"/>
          <w:szCs w:val="24"/>
          <w:lang w:val="ru-RU"/>
        </w:rPr>
        <w:t>, 2020. С. 32.</w:t>
      </w:r>
    </w:p>
    <w:p w14:paraId="4CEBBEAF" w14:textId="457AF0A2" w:rsidR="00BB3DE6" w:rsidRPr="009E04F6" w:rsidRDefault="00BB3DE6" w:rsidP="009E04F6">
      <w:pPr>
        <w:pStyle w:val="a5"/>
        <w:numPr>
          <w:ilvl w:val="0"/>
          <w:numId w:val="5"/>
        </w:numPr>
        <w:tabs>
          <w:tab w:val="left" w:pos="0"/>
          <w:tab w:val="left" w:pos="720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04F6">
        <w:rPr>
          <w:rFonts w:ascii="Times New Roman" w:hAnsi="Times New Roman" w:cs="Times New Roman"/>
          <w:b/>
          <w:i/>
          <w:sz w:val="24"/>
          <w:szCs w:val="24"/>
        </w:rPr>
        <w:t xml:space="preserve"> Мицкан Тетяна.</w:t>
      </w:r>
      <w:r w:rsidRPr="009E04F6">
        <w:rPr>
          <w:rFonts w:ascii="Times New Roman" w:hAnsi="Times New Roman" w:cs="Times New Roman"/>
          <w:sz w:val="24"/>
          <w:szCs w:val="24"/>
        </w:rPr>
        <w:t xml:space="preserve"> Психологічний супровід уроку фізичної культури. Збірник матеріалів І регіональної науково-практичної конференції «Фізична культура в школі: стан та перспективи розвитку». ДВНЗ «Прикарпатський національний університет імені Василя Стефаника». Івано-Франківськ, 2020. </w:t>
      </w:r>
      <w:r w:rsidRPr="009E04F6">
        <w:rPr>
          <w:rFonts w:ascii="Times New Roman" w:hAnsi="Times New Roman" w:cs="Times New Roman"/>
          <w:bCs/>
          <w:color w:val="000000"/>
          <w:sz w:val="24"/>
          <w:szCs w:val="24"/>
        </w:rPr>
        <w:t>С. 27-29</w:t>
      </w:r>
      <w:r w:rsidRPr="009E04F6">
        <w:rPr>
          <w:rFonts w:ascii="Times New Roman" w:hAnsi="Times New Roman" w:cs="Times New Roman"/>
          <w:sz w:val="24"/>
          <w:szCs w:val="24"/>
        </w:rPr>
        <w:t>.</w:t>
      </w:r>
    </w:p>
    <w:p w14:paraId="77BB2676" w14:textId="37401F0E" w:rsidR="00BB3DE6" w:rsidRPr="009E04F6" w:rsidRDefault="00BB3DE6" w:rsidP="009E04F6">
      <w:pPr>
        <w:pStyle w:val="a5"/>
        <w:numPr>
          <w:ilvl w:val="0"/>
          <w:numId w:val="5"/>
        </w:numPr>
        <w:tabs>
          <w:tab w:val="left" w:pos="0"/>
          <w:tab w:val="left" w:pos="720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04F6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 Мицкан Тетяна, Руда Тетяна,</w:t>
      </w:r>
      <w:r w:rsidRPr="009E04F6">
        <w:rPr>
          <w:rFonts w:ascii="Times New Roman" w:hAnsi="Times New Roman" w:cs="Times New Roman"/>
          <w:sz w:val="24"/>
          <w:szCs w:val="24"/>
        </w:rPr>
        <w:t xml:space="preserve"> Розвиток стресостійкості школярів засобами психофізичного тренінгу. Збірник матеріалів І регіональної науково-практичної конференції «Фізична культура в школі: стан та перспективи розвитку». ДВНЗ «Прикарпатський національний університет імені Василя Стефаника». Івано-Франківськ, 2020. </w:t>
      </w:r>
      <w:r w:rsidRPr="009E04F6">
        <w:rPr>
          <w:rFonts w:ascii="Times New Roman" w:hAnsi="Times New Roman" w:cs="Times New Roman"/>
          <w:bCs/>
          <w:color w:val="000000"/>
          <w:sz w:val="24"/>
          <w:szCs w:val="24"/>
        </w:rPr>
        <w:t>С. 42-43</w:t>
      </w:r>
      <w:r w:rsidRPr="009E04F6">
        <w:rPr>
          <w:rFonts w:ascii="Times New Roman" w:hAnsi="Times New Roman" w:cs="Times New Roman"/>
          <w:sz w:val="24"/>
          <w:szCs w:val="24"/>
        </w:rPr>
        <w:t>.</w:t>
      </w:r>
    </w:p>
    <w:p w14:paraId="497AC80B" w14:textId="5C685B11" w:rsidR="00176527" w:rsidRPr="009E04F6" w:rsidRDefault="009E04F6" w:rsidP="009E04F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</w:pPr>
      <w:r w:rsidRPr="009E04F6">
        <w:rPr>
          <w:rFonts w:ascii="Times New Roman" w:hAnsi="Times New Roman" w:cs="Times New Roman"/>
          <w:b/>
          <w:bCs/>
          <w:i/>
          <w:sz w:val="28"/>
          <w:szCs w:val="28"/>
        </w:rPr>
        <w:t>Навчально -методична література</w:t>
      </w:r>
      <w:r w:rsidRPr="009E04F6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:</w:t>
      </w:r>
    </w:p>
    <w:p w14:paraId="4CE29E35" w14:textId="2A7A8F9E" w:rsidR="00E619C0" w:rsidRPr="005F62A9" w:rsidRDefault="00176527" w:rsidP="009E04F6">
      <w:pPr>
        <w:pStyle w:val="a5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E04F6">
        <w:rPr>
          <w:rFonts w:ascii="Times New Roman" w:hAnsi="Times New Roman" w:cs="Times New Roman"/>
          <w:b/>
          <w:bCs/>
          <w:sz w:val="24"/>
          <w:szCs w:val="24"/>
        </w:rPr>
        <w:t>Мицкан</w:t>
      </w:r>
      <w:proofErr w:type="spellEnd"/>
      <w:r w:rsidRPr="009E04F6">
        <w:rPr>
          <w:rFonts w:ascii="Times New Roman" w:hAnsi="Times New Roman" w:cs="Times New Roman"/>
          <w:b/>
          <w:bCs/>
          <w:sz w:val="24"/>
          <w:szCs w:val="24"/>
        </w:rPr>
        <w:t xml:space="preserve"> Т., Мицкан Б.</w:t>
      </w:r>
      <w:r w:rsidRPr="009E04F6">
        <w:rPr>
          <w:rFonts w:ascii="Times New Roman" w:hAnsi="Times New Roman" w:cs="Times New Roman"/>
          <w:sz w:val="24"/>
          <w:szCs w:val="24"/>
        </w:rPr>
        <w:t xml:space="preserve"> Психодіагностика у спорті. Івано-Франківськ. Видавець Кушнір Г.М.; 2020.323с. </w:t>
      </w:r>
    </w:p>
    <w:sectPr w:rsidR="00E619C0" w:rsidRPr="005F62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23253"/>
    <w:multiLevelType w:val="hybridMultilevel"/>
    <w:tmpl w:val="70B0A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97831"/>
    <w:multiLevelType w:val="multilevel"/>
    <w:tmpl w:val="7FA2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17877"/>
    <w:multiLevelType w:val="hybridMultilevel"/>
    <w:tmpl w:val="956E3F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46752"/>
    <w:multiLevelType w:val="hybridMultilevel"/>
    <w:tmpl w:val="81F299BE"/>
    <w:lvl w:ilvl="0" w:tplc="8D66F0CE">
      <w:start w:val="1"/>
      <w:numFmt w:val="decimal"/>
      <w:lvlText w:val="%1."/>
      <w:lvlJc w:val="left"/>
      <w:pPr>
        <w:ind w:left="990" w:hanging="39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4F320703"/>
    <w:multiLevelType w:val="multilevel"/>
    <w:tmpl w:val="7DFC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35694C"/>
    <w:multiLevelType w:val="hybridMultilevel"/>
    <w:tmpl w:val="55647008"/>
    <w:lvl w:ilvl="0" w:tplc="52E461A4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937CA"/>
    <w:multiLevelType w:val="hybridMultilevel"/>
    <w:tmpl w:val="B94E783E"/>
    <w:lvl w:ilvl="0" w:tplc="0422000F">
      <w:start w:val="46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E0B1B"/>
    <w:multiLevelType w:val="hybridMultilevel"/>
    <w:tmpl w:val="8DD8225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1202F94"/>
    <w:multiLevelType w:val="hybridMultilevel"/>
    <w:tmpl w:val="854047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8178D"/>
    <w:multiLevelType w:val="hybridMultilevel"/>
    <w:tmpl w:val="D2A81A8C"/>
    <w:lvl w:ilvl="0" w:tplc="0422000F">
      <w:start w:val="45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38"/>
    <w:rsid w:val="000F78EA"/>
    <w:rsid w:val="00176527"/>
    <w:rsid w:val="001E62E2"/>
    <w:rsid w:val="002C3338"/>
    <w:rsid w:val="00446861"/>
    <w:rsid w:val="005D61E0"/>
    <w:rsid w:val="005F62A9"/>
    <w:rsid w:val="007D4584"/>
    <w:rsid w:val="009E04F6"/>
    <w:rsid w:val="00BB3DE6"/>
    <w:rsid w:val="00CA36C8"/>
    <w:rsid w:val="00E0217E"/>
    <w:rsid w:val="00E232A8"/>
    <w:rsid w:val="00E6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CED07"/>
  <w15:docId w15:val="{2BE5FB62-A8B7-4033-B87D-E9912432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6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0F78E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78E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BB3DE6"/>
    <w:pPr>
      <w:spacing w:after="200" w:line="276" w:lineRule="auto"/>
      <w:ind w:left="720"/>
      <w:contextualSpacing/>
    </w:pPr>
    <w:rPr>
      <w:rFonts w:eastAsiaTheme="minorEastAsia"/>
      <w:lang w:eastAsia="uk-UA"/>
    </w:rPr>
  </w:style>
  <w:style w:type="character" w:styleId="a6">
    <w:name w:val="Strong"/>
    <w:basedOn w:val="a0"/>
    <w:uiPriority w:val="22"/>
    <w:qFormat/>
    <w:rsid w:val="00E232A8"/>
    <w:rPr>
      <w:b/>
      <w:bCs/>
    </w:rPr>
  </w:style>
  <w:style w:type="character" w:styleId="a7">
    <w:name w:val="Emphasis"/>
    <w:basedOn w:val="a0"/>
    <w:uiPriority w:val="20"/>
    <w:qFormat/>
    <w:rsid w:val="00E232A8"/>
    <w:rPr>
      <w:i/>
      <w:iCs/>
    </w:rPr>
  </w:style>
  <w:style w:type="table" w:styleId="a8">
    <w:name w:val="Table Grid"/>
    <w:basedOn w:val="a1"/>
    <w:uiPriority w:val="59"/>
    <w:rsid w:val="00E232A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23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32A8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E23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pnu.edu.ua:8080/simple-search?filterquery=&#1051;&#1110;&#1089;&#1086;&#1074;&#1089;&#1100;&#1082;&#1080;&#1081;%2C+&#1041;&#1086;&#1075;&#1076;&#1072;&#1085;+&#1055;&#1077;&#1090;&#1088;&#1086;&#1074;&#1080;&#1095;&amp;filtername=author&amp;filtertype=equal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profile/Bogdan_Lisovsky?ev=hdr_xpr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.ua/citations?user=1zVLVv4AAAAJ&amp;hl=ru" TargetMode="External"/><Relationship Id="rId11" Type="http://schemas.openxmlformats.org/officeDocument/2006/relationships/hyperlink" Target="http://ip-science.thomsonreuters.com/cgi-bin/jrnlst/jlresults.cgi?PC=MASTER&amp;ISSN=2310-4155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nbuv.gov.ua/UJRN/vpnu_fiz_kult_2010_12_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buv.gov.ua/UJRN/Vnadps_2011_3_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11029</Words>
  <Characters>6287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Мицкан</dc:creator>
  <cp:keywords/>
  <dc:description/>
  <cp:lastModifiedBy>Василина Заяць</cp:lastModifiedBy>
  <cp:revision>12</cp:revision>
  <dcterms:created xsi:type="dcterms:W3CDTF">2021-07-26T15:06:00Z</dcterms:created>
  <dcterms:modified xsi:type="dcterms:W3CDTF">2021-10-25T11:18:00Z</dcterms:modified>
</cp:coreProperties>
</file>