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835E98">
        <w:rPr>
          <w:b/>
          <w:sz w:val="28"/>
          <w:szCs w:val="28"/>
          <w:lang w:val="uk-UA"/>
        </w:rPr>
        <w:t>Коломийський навчально-науковий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35E98">
        <w:rPr>
          <w:sz w:val="28"/>
          <w:szCs w:val="28"/>
          <w:lang w:val="uk-UA"/>
        </w:rPr>
        <w:t>педагогіки і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5B362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Основи педагогіки зі вступом до спеціальності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3C3F24">
        <w:rPr>
          <w:sz w:val="28"/>
          <w:szCs w:val="28"/>
          <w:lang w:val="uk-UA"/>
        </w:rPr>
        <w:t>ОР «Бакалавр»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835E98">
        <w:rPr>
          <w:sz w:val="28"/>
          <w:szCs w:val="28"/>
          <w:lang w:val="uk-UA"/>
        </w:rPr>
        <w:t>013 «Початкова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835E98">
        <w:rPr>
          <w:sz w:val="28"/>
          <w:szCs w:val="28"/>
          <w:lang w:val="uk-UA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534E0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="00A421D7">
        <w:rPr>
          <w:sz w:val="28"/>
          <w:szCs w:val="28"/>
        </w:rPr>
        <w:t>«</w:t>
      </w:r>
      <w:r w:rsidR="00D760F1">
        <w:rPr>
          <w:sz w:val="28"/>
          <w:szCs w:val="28"/>
          <w:lang w:val="en-US"/>
        </w:rPr>
        <w:t>30</w:t>
      </w:r>
      <w:r w:rsidR="00A421D7">
        <w:rPr>
          <w:sz w:val="28"/>
          <w:szCs w:val="28"/>
        </w:rPr>
        <w:t>»</w:t>
      </w:r>
      <w:r w:rsidR="00AB324B">
        <w:rPr>
          <w:sz w:val="28"/>
          <w:szCs w:val="28"/>
          <w:lang w:val="uk-UA"/>
        </w:rPr>
        <w:t xml:space="preserve"> </w:t>
      </w:r>
      <w:r w:rsidR="004559D8">
        <w:rPr>
          <w:sz w:val="28"/>
          <w:szCs w:val="28"/>
          <w:lang w:val="uk-UA"/>
        </w:rPr>
        <w:t>серпня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34E02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835E98">
        <w:rPr>
          <w:sz w:val="28"/>
          <w:szCs w:val="28"/>
          <w:lang w:val="uk-UA"/>
        </w:rPr>
        <w:t>Коломия</w:t>
      </w:r>
      <w:r w:rsidR="005543C1">
        <w:rPr>
          <w:sz w:val="28"/>
          <w:szCs w:val="28"/>
          <w:lang w:val="uk-UA"/>
        </w:rPr>
        <w:t xml:space="preserve"> - 20</w:t>
      </w:r>
      <w:r w:rsidR="005543C1" w:rsidRPr="005543C1">
        <w:rPr>
          <w:sz w:val="28"/>
          <w:szCs w:val="28"/>
        </w:rPr>
        <w:t>2</w:t>
      </w:r>
      <w:proofErr w:type="spellStart"/>
      <w:r w:rsidR="004559D8">
        <w:rPr>
          <w:sz w:val="28"/>
          <w:szCs w:val="28"/>
          <w:lang w:val="uk-UA"/>
        </w:rPr>
        <w:t>2</w:t>
      </w:r>
      <w:proofErr w:type="spellEnd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35E98" w:rsidRDefault="00835E98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1919"/>
        <w:gridCol w:w="457"/>
        <w:gridCol w:w="637"/>
        <w:gridCol w:w="107"/>
        <w:gridCol w:w="816"/>
        <w:gridCol w:w="402"/>
        <w:gridCol w:w="751"/>
        <w:gridCol w:w="548"/>
        <w:gridCol w:w="441"/>
        <w:gridCol w:w="1260"/>
        <w:gridCol w:w="1417"/>
        <w:gridCol w:w="1134"/>
      </w:tblGrid>
      <w:tr w:rsidR="00C67355" w:rsidRPr="00C67355" w:rsidTr="00BC39FA">
        <w:tc>
          <w:tcPr>
            <w:tcW w:w="9889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69" w:type="dxa"/>
            <w:gridSpan w:val="8"/>
          </w:tcPr>
          <w:p w:rsidR="002C2330" w:rsidRPr="005B3621" w:rsidRDefault="005B362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педагогіки зі вступом до спеціальності</w:t>
            </w:r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69" w:type="dxa"/>
            <w:gridSpan w:val="8"/>
          </w:tcPr>
          <w:p w:rsidR="002C2330" w:rsidRPr="00C67355" w:rsidRDefault="00835E9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Поясик</w:t>
            </w:r>
            <w:proofErr w:type="spellEnd"/>
            <w:r>
              <w:rPr>
                <w:lang w:val="uk-UA"/>
              </w:rPr>
              <w:t xml:space="preserve"> Оксана Іванівна</w:t>
            </w:r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69" w:type="dxa"/>
            <w:gridSpan w:val="8"/>
          </w:tcPr>
          <w:p w:rsidR="002C2330" w:rsidRPr="00C67355" w:rsidRDefault="00835E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0663630982</w:t>
            </w:r>
          </w:p>
        </w:tc>
      </w:tr>
      <w:tr w:rsidR="006E4302" w:rsidRPr="00D760F1" w:rsidTr="00BC39FA">
        <w:tc>
          <w:tcPr>
            <w:tcW w:w="3120" w:type="dxa"/>
            <w:gridSpan w:val="4"/>
          </w:tcPr>
          <w:p w:rsidR="006E4302" w:rsidRPr="00C67355" w:rsidRDefault="006E4302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69" w:type="dxa"/>
            <w:gridSpan w:val="8"/>
          </w:tcPr>
          <w:p w:rsidR="006E4302" w:rsidRPr="007742B0" w:rsidRDefault="006E4302" w:rsidP="001E717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oksana</w:t>
            </w:r>
            <w:proofErr w:type="spellEnd"/>
            <w:r w:rsidRPr="007742B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poiasyk</w:t>
            </w:r>
            <w:proofErr w:type="spellEnd"/>
            <w:r w:rsidRPr="007742B0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7742B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7742B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69" w:type="dxa"/>
            <w:gridSpan w:val="8"/>
          </w:tcPr>
          <w:p w:rsidR="002C2330" w:rsidRPr="00835E98" w:rsidRDefault="005B362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835E98">
              <w:rPr>
                <w:lang w:val="uk-UA"/>
              </w:rPr>
              <w:t>ормативна</w:t>
            </w:r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69" w:type="dxa"/>
            <w:gridSpan w:val="8"/>
          </w:tcPr>
          <w:p w:rsidR="002C2330" w:rsidRPr="00C67355" w:rsidRDefault="005B362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2C2330" w:rsidRPr="00D760F1" w:rsidTr="00BC39FA">
        <w:tc>
          <w:tcPr>
            <w:tcW w:w="31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769" w:type="dxa"/>
            <w:gridSpan w:val="8"/>
          </w:tcPr>
          <w:p w:rsidR="002C2330" w:rsidRPr="00C67355" w:rsidRDefault="00CA64B9" w:rsidP="00395013">
            <w:pPr>
              <w:jc w:val="both"/>
              <w:rPr>
                <w:lang w:val="uk-UA"/>
              </w:rPr>
            </w:pPr>
            <w:hyperlink r:id="rId6" w:history="1">
              <w:r w:rsidR="00240959">
                <w:rPr>
                  <w:rStyle w:val="a8"/>
                </w:rPr>
                <w:t>http</w:t>
              </w:r>
              <w:r w:rsidR="00240959" w:rsidRPr="00240959">
                <w:rPr>
                  <w:rStyle w:val="a8"/>
                  <w:lang w:val="uk-UA"/>
                </w:rPr>
                <w:t>://</w:t>
              </w:r>
              <w:r w:rsidR="00240959">
                <w:rPr>
                  <w:rStyle w:val="a8"/>
                </w:rPr>
                <w:t>www</w:t>
              </w:r>
              <w:r w:rsidR="00240959" w:rsidRPr="00240959">
                <w:rPr>
                  <w:rStyle w:val="a8"/>
                  <w:lang w:val="uk-UA"/>
                </w:rPr>
                <w:t>.</w:t>
              </w:r>
              <w:r w:rsidR="00240959">
                <w:rPr>
                  <w:rStyle w:val="a8"/>
                </w:rPr>
                <w:t>d</w:t>
              </w:r>
              <w:r w:rsidR="00240959" w:rsidRPr="00240959">
                <w:rPr>
                  <w:rStyle w:val="a8"/>
                  <w:lang w:val="uk-UA"/>
                </w:rPr>
                <w:t>-</w:t>
              </w:r>
              <w:r w:rsidR="00240959">
                <w:rPr>
                  <w:rStyle w:val="a8"/>
                </w:rPr>
                <w:t>learn</w:t>
              </w:r>
              <w:r w:rsidR="00240959" w:rsidRPr="00240959">
                <w:rPr>
                  <w:rStyle w:val="a8"/>
                  <w:lang w:val="uk-UA"/>
                </w:rPr>
                <w:t>.</w:t>
              </w:r>
              <w:r w:rsidR="00240959">
                <w:rPr>
                  <w:rStyle w:val="a8"/>
                </w:rPr>
                <w:t>pu</w:t>
              </w:r>
              <w:r w:rsidR="00240959" w:rsidRPr="00240959">
                <w:rPr>
                  <w:rStyle w:val="a8"/>
                  <w:lang w:val="uk-UA"/>
                </w:rPr>
                <w:t>.</w:t>
              </w:r>
              <w:r w:rsidR="00240959">
                <w:rPr>
                  <w:rStyle w:val="a8"/>
                </w:rPr>
                <w:t>if</w:t>
              </w:r>
              <w:r w:rsidR="00240959" w:rsidRPr="00240959">
                <w:rPr>
                  <w:rStyle w:val="a8"/>
                  <w:lang w:val="uk-UA"/>
                </w:rPr>
                <w:t>.</w:t>
              </w:r>
              <w:r w:rsidR="00240959">
                <w:rPr>
                  <w:rStyle w:val="a8"/>
                </w:rPr>
                <w:t>ua</w:t>
              </w:r>
              <w:r w:rsidR="00240959" w:rsidRPr="00240959">
                <w:rPr>
                  <w:rStyle w:val="a8"/>
                  <w:lang w:val="uk-UA"/>
                </w:rPr>
                <w:t>/</w:t>
              </w:r>
              <w:r w:rsidR="00240959">
                <w:rPr>
                  <w:rStyle w:val="a8"/>
                </w:rPr>
                <w:t>index</w:t>
              </w:r>
              <w:r w:rsidR="00240959" w:rsidRPr="00240959">
                <w:rPr>
                  <w:rStyle w:val="a8"/>
                  <w:lang w:val="uk-UA"/>
                </w:rPr>
                <w:t>.</w:t>
              </w:r>
              <w:r w:rsidR="00240959">
                <w:rPr>
                  <w:rStyle w:val="a8"/>
                </w:rPr>
                <w:t>php</w:t>
              </w:r>
              <w:r w:rsidR="00240959" w:rsidRPr="00240959">
                <w:rPr>
                  <w:rStyle w:val="a8"/>
                  <w:lang w:val="uk-UA"/>
                </w:rPr>
                <w:t>?</w:t>
              </w:r>
              <w:r w:rsidR="00240959">
                <w:rPr>
                  <w:rStyle w:val="a8"/>
                </w:rPr>
                <w:t>mod</w:t>
              </w:r>
              <w:r w:rsidR="00240959" w:rsidRPr="00240959">
                <w:rPr>
                  <w:rStyle w:val="a8"/>
                  <w:lang w:val="uk-UA"/>
                </w:rPr>
                <w:t>=</w:t>
              </w:r>
              <w:r w:rsidR="00240959">
                <w:rPr>
                  <w:rStyle w:val="a8"/>
                </w:rPr>
                <w:t>course</w:t>
              </w:r>
              <w:r w:rsidR="00240959" w:rsidRPr="00240959">
                <w:rPr>
                  <w:rStyle w:val="a8"/>
                  <w:lang w:val="uk-UA"/>
                </w:rPr>
                <w:t>&amp;</w:t>
              </w:r>
              <w:r w:rsidR="00240959">
                <w:rPr>
                  <w:rStyle w:val="a8"/>
                </w:rPr>
                <w:t>action</w:t>
              </w:r>
              <w:r w:rsidR="00240959" w:rsidRPr="00240959">
                <w:rPr>
                  <w:rStyle w:val="a8"/>
                  <w:lang w:val="uk-UA"/>
                </w:rPr>
                <w:t>=</w:t>
              </w:r>
              <w:r w:rsidR="00240959">
                <w:rPr>
                  <w:rStyle w:val="a8"/>
                </w:rPr>
                <w:t>ReviewOneCourse</w:t>
              </w:r>
              <w:r w:rsidR="00240959" w:rsidRPr="00240959">
                <w:rPr>
                  <w:rStyle w:val="a8"/>
                  <w:lang w:val="uk-UA"/>
                </w:rPr>
                <w:t>&amp;</w:t>
              </w:r>
              <w:r w:rsidR="00240959">
                <w:rPr>
                  <w:rStyle w:val="a8"/>
                </w:rPr>
                <w:t>id</w:t>
              </w:r>
              <w:r w:rsidR="00240959" w:rsidRPr="00240959">
                <w:rPr>
                  <w:rStyle w:val="a8"/>
                  <w:lang w:val="uk-UA"/>
                </w:rPr>
                <w:t>_</w:t>
              </w:r>
              <w:r w:rsidR="00240959">
                <w:rPr>
                  <w:rStyle w:val="a8"/>
                </w:rPr>
                <w:t>cat</w:t>
              </w:r>
              <w:r w:rsidR="00240959" w:rsidRPr="00240959">
                <w:rPr>
                  <w:rStyle w:val="a8"/>
                  <w:lang w:val="uk-UA"/>
                </w:rPr>
                <w:t>=96&amp;</w:t>
              </w:r>
              <w:r w:rsidR="00240959">
                <w:rPr>
                  <w:rStyle w:val="a8"/>
                </w:rPr>
                <w:t>id</w:t>
              </w:r>
              <w:r w:rsidR="00240959" w:rsidRPr="00240959">
                <w:rPr>
                  <w:rStyle w:val="a8"/>
                  <w:lang w:val="uk-UA"/>
                </w:rPr>
                <w:t>_</w:t>
              </w:r>
              <w:r w:rsidR="00240959">
                <w:rPr>
                  <w:rStyle w:val="a8"/>
                </w:rPr>
                <w:t>cou</w:t>
              </w:r>
              <w:r w:rsidR="00240959" w:rsidRPr="00240959">
                <w:rPr>
                  <w:rStyle w:val="a8"/>
                  <w:lang w:val="uk-UA"/>
                </w:rPr>
                <w:t>=2750</w:t>
              </w:r>
            </w:hyperlink>
          </w:p>
        </w:tc>
      </w:tr>
      <w:tr w:rsidR="002C2330" w:rsidRPr="00C67355" w:rsidTr="00BC39FA">
        <w:tc>
          <w:tcPr>
            <w:tcW w:w="31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69" w:type="dxa"/>
            <w:gridSpan w:val="8"/>
          </w:tcPr>
          <w:p w:rsidR="002C2330" w:rsidRPr="00C67355" w:rsidRDefault="006E43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</w:tr>
      <w:tr w:rsidR="00C67355" w:rsidRPr="00C67355" w:rsidTr="00BC39FA">
        <w:tc>
          <w:tcPr>
            <w:tcW w:w="9889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BC39FA">
        <w:tc>
          <w:tcPr>
            <w:tcW w:w="9889" w:type="dxa"/>
            <w:gridSpan w:val="12"/>
          </w:tcPr>
          <w:p w:rsidR="00C67355" w:rsidRPr="00240959" w:rsidRDefault="00DD7109" w:rsidP="00240959">
            <w:pPr>
              <w:widowControl w:val="0"/>
              <w:spacing w:line="276" w:lineRule="auto"/>
              <w:jc w:val="both"/>
              <w:rPr>
                <w:lang w:val="uk-UA"/>
              </w:rPr>
            </w:pPr>
            <w:proofErr w:type="spellStart"/>
            <w:r w:rsidRPr="005B3621">
              <w:t>Навчальний</w:t>
            </w:r>
            <w:proofErr w:type="spellEnd"/>
            <w:r w:rsidRPr="005B3621">
              <w:t xml:space="preserve"> курс «</w:t>
            </w:r>
            <w:r w:rsidR="005B3621" w:rsidRPr="005B3621">
              <w:rPr>
                <w:lang w:val="uk-UA"/>
              </w:rPr>
              <w:t>Основи</w:t>
            </w:r>
            <w:r w:rsidRPr="005B3621">
              <w:t xml:space="preserve"> </w:t>
            </w:r>
            <w:proofErr w:type="spellStart"/>
            <w:r w:rsidRPr="005B3621">
              <w:t>педагогіки</w:t>
            </w:r>
            <w:proofErr w:type="spellEnd"/>
            <w:r w:rsidR="005B3621" w:rsidRPr="005B3621">
              <w:rPr>
                <w:lang w:val="uk-UA"/>
              </w:rPr>
              <w:t xml:space="preserve"> зі вступом до спеціальності</w:t>
            </w:r>
            <w:r w:rsidRPr="005B3621">
              <w:t xml:space="preserve">» входить до </w:t>
            </w:r>
            <w:proofErr w:type="spellStart"/>
            <w:r w:rsidRPr="005B3621">
              <w:t>загальної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системи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психолого-педагогічної</w:t>
            </w:r>
            <w:proofErr w:type="spellEnd"/>
            <w:r w:rsidRPr="005B3621">
              <w:t xml:space="preserve"> </w:t>
            </w:r>
            <w:proofErr w:type="spellStart"/>
            <w:proofErr w:type="gramStart"/>
            <w:r w:rsidRPr="005B3621">
              <w:t>п</w:t>
            </w:r>
            <w:proofErr w:type="gramEnd"/>
            <w:r w:rsidRPr="005B3621">
              <w:t>ідготовки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майбутніх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учителів</w:t>
            </w:r>
            <w:proofErr w:type="spellEnd"/>
            <w:r w:rsidRPr="005B3621">
              <w:t xml:space="preserve"> у </w:t>
            </w:r>
            <w:proofErr w:type="spellStart"/>
            <w:r w:rsidRPr="005B3621">
              <w:t>вищих</w:t>
            </w:r>
            <w:proofErr w:type="spellEnd"/>
            <w:r w:rsidRPr="005B3621">
              <w:t xml:space="preserve"> закладах </w:t>
            </w:r>
            <w:proofErr w:type="spellStart"/>
            <w:r w:rsidRPr="005B3621">
              <w:t>освіти</w:t>
            </w:r>
            <w:proofErr w:type="spellEnd"/>
            <w:r w:rsidRPr="005B3621">
              <w:t xml:space="preserve">. </w:t>
            </w:r>
            <w:proofErr w:type="spellStart"/>
            <w:r w:rsidRPr="005B3621">
              <w:t>В</w:t>
            </w:r>
            <w:r w:rsidR="00240959">
              <w:t>ін</w:t>
            </w:r>
            <w:proofErr w:type="spellEnd"/>
            <w:r w:rsidR="00240959">
              <w:t xml:space="preserve"> </w:t>
            </w:r>
            <w:proofErr w:type="spellStart"/>
            <w:r w:rsidR="00240959">
              <w:t>є</w:t>
            </w:r>
            <w:proofErr w:type="spellEnd"/>
            <w:r w:rsidR="00240959">
              <w:t xml:space="preserve"> </w:t>
            </w:r>
            <w:proofErr w:type="spellStart"/>
            <w:r w:rsidR="00240959">
              <w:t>джерелом</w:t>
            </w:r>
            <w:proofErr w:type="spellEnd"/>
            <w:r w:rsidR="00240959">
              <w:t xml:space="preserve"> </w:t>
            </w:r>
            <w:proofErr w:type="spellStart"/>
            <w:r w:rsidR="00240959">
              <w:t>здобуття</w:t>
            </w:r>
            <w:proofErr w:type="spellEnd"/>
            <w:r w:rsidR="00240959">
              <w:t xml:space="preserve"> </w:t>
            </w:r>
            <w:proofErr w:type="spellStart"/>
            <w:r w:rsidR="00240959">
              <w:t>знань</w:t>
            </w:r>
            <w:proofErr w:type="spellEnd"/>
            <w:r w:rsidR="00240959">
              <w:rPr>
                <w:lang w:val="uk-UA"/>
              </w:rPr>
              <w:t xml:space="preserve"> та </w:t>
            </w:r>
            <w:proofErr w:type="spellStart"/>
            <w:r w:rsidRPr="005B3621">
              <w:t>поглиблення</w:t>
            </w:r>
            <w:proofErr w:type="spellEnd"/>
            <w:r w:rsidRPr="005B3621">
              <w:t xml:space="preserve"> </w:t>
            </w:r>
            <w:proofErr w:type="gramStart"/>
            <w:r w:rsidRPr="005B3621">
              <w:t>у</w:t>
            </w:r>
            <w:proofErr w:type="gramEnd"/>
            <w:r w:rsidRPr="005B3621">
              <w:t xml:space="preserve"> </w:t>
            </w:r>
            <w:proofErr w:type="spellStart"/>
            <w:r w:rsidRPr="005B3621">
              <w:t>студентів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педагогічної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еруд</w:t>
            </w:r>
            <w:r w:rsidR="00240959">
              <w:t>иції</w:t>
            </w:r>
            <w:proofErr w:type="spellEnd"/>
            <w:r w:rsidR="00240959">
              <w:t xml:space="preserve"> та </w:t>
            </w:r>
            <w:proofErr w:type="spellStart"/>
            <w:r w:rsidRPr="005B3621">
              <w:t>розширення</w:t>
            </w:r>
            <w:proofErr w:type="spellEnd"/>
            <w:r w:rsidRPr="005B3621">
              <w:t xml:space="preserve"> </w:t>
            </w:r>
            <w:proofErr w:type="spellStart"/>
            <w:r w:rsidRPr="005B3621">
              <w:t>професійного</w:t>
            </w:r>
            <w:proofErr w:type="spellEnd"/>
            <w:r w:rsidRPr="005B3621">
              <w:t xml:space="preserve"> кругозору</w:t>
            </w:r>
            <w:r w:rsidR="00240959">
              <w:rPr>
                <w:lang w:val="uk-UA"/>
              </w:rPr>
              <w:t xml:space="preserve">, </w:t>
            </w:r>
            <w:r w:rsidR="00240959" w:rsidRPr="00D3619A">
              <w:rPr>
                <w:color w:val="000000"/>
                <w:lang w:val="uk-UA"/>
              </w:rPr>
              <w:t xml:space="preserve"> досвіду творчої педагогічної діяльності.</w:t>
            </w:r>
          </w:p>
        </w:tc>
      </w:tr>
      <w:tr w:rsidR="00C67355" w:rsidRPr="00C67355" w:rsidTr="00BC39FA">
        <w:tc>
          <w:tcPr>
            <w:tcW w:w="9889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5B3621">
        <w:tc>
          <w:tcPr>
            <w:tcW w:w="9889" w:type="dxa"/>
            <w:gridSpan w:val="12"/>
            <w:shd w:val="clear" w:color="auto" w:fill="FFFFFF" w:themeFill="background1"/>
          </w:tcPr>
          <w:p w:rsidR="00DB6AE8" w:rsidRDefault="00DB6AE8" w:rsidP="00DB6AE8">
            <w:pPr>
              <w:widowControl w:val="0"/>
              <w:ind w:firstLine="539"/>
              <w:jc w:val="both"/>
              <w:rPr>
                <w:lang w:val="uk-UA"/>
              </w:rPr>
            </w:pPr>
            <w:r>
              <w:rPr>
                <w:lang w:val="uk-UA"/>
              </w:rPr>
              <w:t>Мета курсу:</w:t>
            </w:r>
          </w:p>
          <w:p w:rsidR="00A36C09" w:rsidRPr="00A36C09" w:rsidRDefault="00DB6AE8" w:rsidP="00A36C09">
            <w:pPr>
              <w:widowControl w:val="0"/>
              <w:ind w:firstLine="539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>розкрити теоретичні основи педагогіки як науки про освіту, навчання і виховання учнів молодшого шкільного віку, що є базою, на якій будуються технології навчально-виховної робо</w:t>
            </w:r>
            <w:r w:rsidR="00A36C09">
              <w:rPr>
                <w:lang w:val="uk-UA"/>
              </w:rPr>
              <w:t xml:space="preserve">ти у початковій школі; </w:t>
            </w:r>
            <w:r w:rsidR="00A36C09" w:rsidRPr="00A36C09">
              <w:rPr>
                <w:lang w:val="uk-UA"/>
              </w:rPr>
              <w:t>сформувати систему знань про зміст педагогічної діяльності, її  сутність та роль у сучасному суспільстві</w:t>
            </w:r>
            <w:r w:rsidR="004559D8">
              <w:rPr>
                <w:lang w:val="uk-UA"/>
              </w:rPr>
              <w:t>, враховуючи європейський аспект інтеграції</w:t>
            </w:r>
            <w:r w:rsidR="00A36C09" w:rsidRPr="00A36C09">
              <w:rPr>
                <w:lang w:val="uk-UA"/>
              </w:rPr>
              <w:t xml:space="preserve">,  основні шляхи оволодіння вчительською професією. </w:t>
            </w:r>
          </w:p>
          <w:p w:rsidR="00DB6AE8" w:rsidRPr="00D3619A" w:rsidRDefault="00DB6AE8" w:rsidP="00DB6AE8">
            <w:pPr>
              <w:widowControl w:val="0"/>
              <w:ind w:firstLine="53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Цілі</w:t>
            </w:r>
            <w:r w:rsidRPr="00D3619A">
              <w:rPr>
                <w:szCs w:val="28"/>
                <w:lang w:val="uk-UA"/>
              </w:rPr>
              <w:t xml:space="preserve">: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szCs w:val="28"/>
                <w:lang w:val="uk-UA"/>
              </w:rPr>
              <w:t>- </w:t>
            </w:r>
            <w:r w:rsidRPr="00D3619A">
              <w:rPr>
                <w:color w:val="000000"/>
                <w:lang w:val="uk-UA"/>
              </w:rPr>
              <w:t>засвоєння найважливіших педагогічних категорій і понять;</w:t>
            </w:r>
            <w:r w:rsidRPr="00D3619A">
              <w:rPr>
                <w:lang w:val="uk-UA"/>
              </w:rPr>
              <w:t xml:space="preserve">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>- </w:t>
            </w:r>
            <w:r w:rsidRPr="00D3619A">
              <w:rPr>
                <w:color w:val="000000"/>
                <w:lang w:val="uk-UA"/>
              </w:rPr>
              <w:t>ознайомлення з найбільш значущими та перспективними сучасними педагогічними ідеями й теоріями</w:t>
            </w:r>
            <w:r w:rsidR="004559D8">
              <w:rPr>
                <w:color w:val="000000"/>
                <w:lang w:val="uk-UA"/>
              </w:rPr>
              <w:t xml:space="preserve"> як вітчизняними, так і зарубіжними, зокрема європейськими</w:t>
            </w:r>
            <w:r w:rsidRPr="00D3619A">
              <w:rPr>
                <w:color w:val="000000"/>
                <w:lang w:val="uk-UA"/>
              </w:rPr>
              <w:t>;</w:t>
            </w:r>
            <w:r w:rsidRPr="00D3619A">
              <w:rPr>
                <w:lang w:val="uk-UA"/>
              </w:rPr>
              <w:t xml:space="preserve">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>- </w:t>
            </w:r>
            <w:r w:rsidRPr="00D3619A">
              <w:rPr>
                <w:color w:val="000000"/>
                <w:lang w:val="uk-UA"/>
              </w:rPr>
              <w:t>оволодіння теоретичними основами використання різноманітних методів науково-педагогічного дослідження;</w:t>
            </w:r>
            <w:r w:rsidRPr="00D3619A">
              <w:rPr>
                <w:lang w:val="uk-UA"/>
              </w:rPr>
              <w:t xml:space="preserve">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 xml:space="preserve">- обґрунтування змісту сучасної освіти;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 xml:space="preserve">- розкриття принципів побудови системи освіти, її структури; 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 xml:space="preserve">- визначення </w:t>
            </w:r>
            <w:r w:rsidRPr="00D3619A">
              <w:rPr>
                <w:color w:val="000000"/>
                <w:lang w:val="uk-UA"/>
              </w:rPr>
              <w:t>фізіологічних, психічних та поведінкових особливостей учнів молодшого шкільного віку, їх врахування в організації навчально-виховного процесу;</w:t>
            </w:r>
            <w:r w:rsidRPr="00D3619A">
              <w:rPr>
                <w:lang w:val="uk-UA"/>
              </w:rPr>
              <w:t xml:space="preserve"> </w:t>
            </w:r>
          </w:p>
          <w:p w:rsidR="00A36C09" w:rsidRDefault="00DB6AE8" w:rsidP="00A36C09">
            <w:pPr>
              <w:widowControl w:val="0"/>
              <w:jc w:val="both"/>
              <w:rPr>
                <w:color w:val="000000"/>
                <w:lang w:val="uk-UA"/>
              </w:rPr>
            </w:pPr>
            <w:r w:rsidRPr="00D3619A">
              <w:rPr>
                <w:lang w:val="uk-UA"/>
              </w:rPr>
              <w:t xml:space="preserve">- з’ясування </w:t>
            </w:r>
            <w:r w:rsidRPr="00D3619A">
              <w:rPr>
                <w:color w:val="000000"/>
                <w:lang w:val="uk-UA"/>
              </w:rPr>
              <w:t>чинників формування і розвитку особистості молодшого школяра;</w:t>
            </w:r>
          </w:p>
          <w:p w:rsidR="00A36C09" w:rsidRPr="00A36C09" w:rsidRDefault="00A36C09" w:rsidP="00A36C09">
            <w:pPr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proofErr w:type="spellStart"/>
            <w:r w:rsidRPr="00A36C09">
              <w:rPr>
                <w:color w:val="000000"/>
              </w:rPr>
              <w:t>закла</w:t>
            </w:r>
            <w:r w:rsidRPr="00A36C09">
              <w:rPr>
                <w:color w:val="000000"/>
                <w:lang w:val="uk-UA"/>
              </w:rPr>
              <w:t>дення</w:t>
            </w:r>
            <w:proofErr w:type="spellEnd"/>
            <w:r w:rsidRPr="00A36C09">
              <w:rPr>
                <w:color w:val="000000"/>
              </w:rPr>
              <w:t xml:space="preserve"> основ </w:t>
            </w:r>
            <w:proofErr w:type="spellStart"/>
            <w:r w:rsidRPr="00A36C09">
              <w:rPr>
                <w:color w:val="000000"/>
              </w:rPr>
              <w:t>формування</w:t>
            </w:r>
            <w:proofErr w:type="spellEnd"/>
            <w:r w:rsidRPr="00A36C09">
              <w:rPr>
                <w:color w:val="000000"/>
              </w:rPr>
              <w:t xml:space="preserve"> </w:t>
            </w:r>
            <w:proofErr w:type="spellStart"/>
            <w:r w:rsidRPr="00A36C09">
              <w:rPr>
                <w:color w:val="000000"/>
              </w:rPr>
              <w:t>індивідуального</w:t>
            </w:r>
            <w:proofErr w:type="spellEnd"/>
            <w:r w:rsidRPr="00A36C09">
              <w:rPr>
                <w:color w:val="000000"/>
              </w:rPr>
              <w:t xml:space="preserve"> стилю </w:t>
            </w:r>
            <w:proofErr w:type="spellStart"/>
            <w:r w:rsidRPr="00A36C09">
              <w:rPr>
                <w:color w:val="000000"/>
              </w:rPr>
              <w:t>навчальної</w:t>
            </w:r>
            <w:proofErr w:type="spellEnd"/>
            <w:r w:rsidRPr="00A36C09">
              <w:rPr>
                <w:color w:val="000000"/>
              </w:rPr>
              <w:t xml:space="preserve"> </w:t>
            </w:r>
            <w:proofErr w:type="spellStart"/>
            <w:r w:rsidRPr="00A36C09">
              <w:rPr>
                <w:color w:val="000000"/>
              </w:rPr>
              <w:t>діяльності</w:t>
            </w:r>
            <w:proofErr w:type="spellEnd"/>
            <w:r w:rsidRPr="00A36C09">
              <w:rPr>
                <w:color w:val="000000"/>
              </w:rPr>
              <w:t xml:space="preserve"> та </w:t>
            </w:r>
            <w:proofErr w:type="spellStart"/>
            <w:r w:rsidRPr="00A36C09">
              <w:rPr>
                <w:color w:val="000000"/>
              </w:rPr>
              <w:t>самовиховання</w:t>
            </w:r>
            <w:proofErr w:type="spellEnd"/>
            <w:r w:rsidRPr="00A36C09">
              <w:rPr>
                <w:color w:val="000000"/>
                <w:lang w:val="uk-UA"/>
              </w:rPr>
              <w:t xml:space="preserve">, </w:t>
            </w:r>
            <w:r w:rsidRPr="00A36C09">
              <w:rPr>
                <w:color w:val="000000"/>
              </w:rPr>
              <w:t xml:space="preserve"> </w:t>
            </w:r>
            <w:proofErr w:type="spellStart"/>
            <w:r w:rsidRPr="00A36C09">
              <w:rPr>
                <w:color w:val="000000"/>
              </w:rPr>
              <w:t>педагогічного</w:t>
            </w:r>
            <w:proofErr w:type="spellEnd"/>
            <w:r w:rsidRPr="00A36C09">
              <w:rPr>
                <w:color w:val="000000"/>
              </w:rPr>
              <w:t xml:space="preserve"> </w:t>
            </w:r>
            <w:proofErr w:type="spellStart"/>
            <w:r w:rsidRPr="00A36C09">
              <w:rPr>
                <w:color w:val="000000"/>
              </w:rPr>
              <w:t>спілкуван</w:t>
            </w:r>
            <w:r w:rsidRPr="00A36C09">
              <w:rPr>
                <w:color w:val="000000"/>
                <w:lang w:val="uk-UA"/>
              </w:rPr>
              <w:t>ня</w:t>
            </w:r>
            <w:proofErr w:type="spellEnd"/>
            <w:r w:rsidRPr="00A36C09">
              <w:rPr>
                <w:color w:val="000000"/>
                <w:lang w:val="uk-UA"/>
              </w:rPr>
              <w:t>;</w:t>
            </w:r>
          </w:p>
          <w:p w:rsidR="00DB6AE8" w:rsidRPr="00D3619A" w:rsidRDefault="00DB6AE8" w:rsidP="00DB6AE8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lang w:val="uk-UA"/>
              </w:rPr>
              <w:t>- </w:t>
            </w:r>
            <w:r w:rsidRPr="00D3619A">
              <w:rPr>
                <w:color w:val="000000"/>
                <w:lang w:val="uk-UA"/>
              </w:rPr>
              <w:t>формування у студентів досвіду творчої педагогічної діяльності.</w:t>
            </w:r>
          </w:p>
          <w:p w:rsidR="00C67355" w:rsidRPr="005B3621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BC39FA">
        <w:tc>
          <w:tcPr>
            <w:tcW w:w="9889" w:type="dxa"/>
            <w:gridSpan w:val="12"/>
          </w:tcPr>
          <w:p w:rsidR="001039A3" w:rsidRPr="001039A3" w:rsidRDefault="001039A3" w:rsidP="005F75F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5F75F0">
              <w:rPr>
                <w:b/>
                <w:lang w:val="uk-UA"/>
              </w:rPr>
              <w:t>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1039A3" w:rsidRPr="00F11FCC" w:rsidTr="00BC39FA">
        <w:tc>
          <w:tcPr>
            <w:tcW w:w="9889" w:type="dxa"/>
            <w:gridSpan w:val="12"/>
          </w:tcPr>
          <w:p w:rsidR="005F75F0" w:rsidRDefault="005F75F0" w:rsidP="00EC2ABD">
            <w:pPr>
              <w:jc w:val="both"/>
              <w:rPr>
                <w:lang w:val="uk-UA"/>
              </w:rPr>
            </w:pPr>
            <w:r>
              <w:t xml:space="preserve">КЗ-2. </w:t>
            </w:r>
            <w:proofErr w:type="spellStart"/>
            <w:r>
              <w:t>Інформаційно-аналітична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, </w:t>
            </w:r>
            <w:proofErr w:type="spellStart"/>
            <w:r>
              <w:t>систематизації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професійно-педагогічної</w:t>
            </w:r>
            <w:proofErr w:type="spellEnd"/>
            <w:r>
              <w:t xml:space="preserve">,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формулювання</w:t>
            </w:r>
            <w:proofErr w:type="spellEnd"/>
            <w:r>
              <w:t xml:space="preserve"> </w:t>
            </w:r>
            <w:proofErr w:type="spellStart"/>
            <w:r>
              <w:t>логічних</w:t>
            </w:r>
            <w:proofErr w:type="spellEnd"/>
            <w:r>
              <w:t xml:space="preserve"> </w:t>
            </w:r>
            <w:proofErr w:type="spellStart"/>
            <w:r>
              <w:t>висновків</w:t>
            </w:r>
            <w:proofErr w:type="spellEnd"/>
            <w:r>
              <w:t xml:space="preserve">. </w:t>
            </w:r>
          </w:p>
          <w:p w:rsidR="001039A3" w:rsidRDefault="005F75F0" w:rsidP="00EC2ABD">
            <w:pPr>
              <w:jc w:val="both"/>
              <w:rPr>
                <w:lang w:val="uk-UA"/>
              </w:rPr>
            </w:pPr>
            <w:r>
              <w:t xml:space="preserve">КЗ-3. </w:t>
            </w:r>
            <w:proofErr w:type="spellStart"/>
            <w:proofErr w:type="gramStart"/>
            <w:r>
              <w:t>Досл</w:t>
            </w:r>
            <w:proofErr w:type="gramEnd"/>
            <w:r>
              <w:t>ідницько-праксеологічна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в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професійнопедагогічної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, </w:t>
            </w:r>
            <w:proofErr w:type="spellStart"/>
            <w:r>
              <w:t>працювати</w:t>
            </w:r>
            <w:proofErr w:type="spellEnd"/>
            <w:r>
              <w:t xml:space="preserve"> автономно.</w:t>
            </w:r>
            <w:r w:rsidRPr="00C67355">
              <w:rPr>
                <w:lang w:val="uk-UA"/>
              </w:rPr>
              <w:t xml:space="preserve"> </w:t>
            </w:r>
          </w:p>
          <w:p w:rsidR="005F75F0" w:rsidRDefault="005F75F0" w:rsidP="00EC2ABD">
            <w:pPr>
              <w:jc w:val="both"/>
              <w:rPr>
                <w:lang w:val="uk-UA"/>
              </w:rPr>
            </w:pPr>
            <w:proofErr w:type="spellStart"/>
            <w:r w:rsidRPr="005F75F0">
              <w:rPr>
                <w:lang w:val="uk-UA"/>
              </w:rPr>
              <w:t>КЗ</w:t>
            </w:r>
            <w:proofErr w:type="spellEnd"/>
            <w:r w:rsidRPr="005F75F0">
              <w:rPr>
                <w:lang w:val="uk-UA"/>
              </w:rPr>
              <w:t xml:space="preserve">-9. Адаптивна. Здатність до адаптації в </w:t>
            </w:r>
            <w:proofErr w:type="spellStart"/>
            <w:r w:rsidRPr="005F75F0">
              <w:rPr>
                <w:lang w:val="uk-UA"/>
              </w:rPr>
              <w:t>професійнопедагогічному</w:t>
            </w:r>
            <w:proofErr w:type="spellEnd"/>
            <w:r w:rsidRPr="005F75F0">
              <w:rPr>
                <w:lang w:val="uk-UA"/>
              </w:rPr>
              <w:t xml:space="preserve"> середовищі та дії в нових ситуаціях, зокрема тих, що передбачають навчання, розвиток і виховання молодших школярів, спілкування з їхніми батьками, комунікації з адміністрацією школи й колегами. </w:t>
            </w:r>
          </w:p>
          <w:p w:rsidR="005F75F0" w:rsidRDefault="005F75F0" w:rsidP="00EC2ABD">
            <w:pPr>
              <w:jc w:val="both"/>
              <w:rPr>
                <w:lang w:val="uk-UA"/>
              </w:rPr>
            </w:pPr>
            <w:r>
              <w:t xml:space="preserve">КЗ-10. Рефлексивна.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ефективно</w:t>
            </w:r>
            <w:proofErr w:type="spellEnd"/>
            <w:r>
              <w:t xml:space="preserve"> та адекватно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рефлексивні</w:t>
            </w:r>
            <w:proofErr w:type="spellEnd"/>
            <w:r>
              <w:t xml:space="preserve"> </w:t>
            </w:r>
            <w:proofErr w:type="spellStart"/>
            <w:r>
              <w:t>процеси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сприяє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саморозвитку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творчому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ідходові</w:t>
            </w:r>
            <w:proofErr w:type="spellEnd"/>
            <w:r>
              <w:t xml:space="preserve"> до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впливів</w:t>
            </w:r>
            <w:proofErr w:type="spellEnd"/>
            <w:r>
              <w:t xml:space="preserve"> та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якість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;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рефлексії</w:t>
            </w:r>
            <w:proofErr w:type="spellEnd"/>
            <w:r>
              <w:t>.</w:t>
            </w:r>
          </w:p>
          <w:p w:rsidR="005F75F0" w:rsidRDefault="005F75F0" w:rsidP="00EC2ABD">
            <w:pPr>
              <w:jc w:val="both"/>
              <w:rPr>
                <w:lang w:val="uk-UA"/>
              </w:rPr>
            </w:pPr>
            <w:r w:rsidRPr="005F75F0">
              <w:rPr>
                <w:lang w:val="uk-UA"/>
              </w:rPr>
              <w:t xml:space="preserve">СК – 3.1. Дидактична. Здатність майбутнього вчителя (випускника) вирішувати стандартні та проблемні професійні завдання, що виникають в освітній практиці початкової школи, на основі </w:t>
            </w:r>
            <w:r w:rsidRPr="005F75F0">
              <w:rPr>
                <w:lang w:val="uk-UA"/>
              </w:rPr>
              <w:lastRenderedPageBreak/>
              <w:t xml:space="preserve">сформованих знань про теоретичні засади побудови змісту і процесу навчання молодших учнів, у тому числі ґрунтовних знань про сучасні теорії навчання, гнучкого володіння методами навчання; спроможність обґрунтовано обирати прийоми, засоби, технології, форми організації навчання, адекватні дидактичній ситуації. </w:t>
            </w:r>
          </w:p>
          <w:p w:rsidR="005F75F0" w:rsidRDefault="005F75F0" w:rsidP="00EC2ABD">
            <w:pPr>
              <w:jc w:val="both"/>
              <w:rPr>
                <w:lang w:val="uk-UA"/>
              </w:rPr>
            </w:pPr>
            <w:r w:rsidRPr="005F75F0">
              <w:rPr>
                <w:lang w:val="uk-UA"/>
              </w:rPr>
              <w:t xml:space="preserve">СК – 3.2. Виховна. Здатність випускника до здійснення виховної діяльності з молодшими школярами; здатність до планування, проектування й аналізу виховного процесу початкової школи як цілісної педагогічної системи, яка включає мету, завдання, зміст, методи, прийоми, педагогічні засоби, форми організації, діяльність вихователя й вихованців; спрямованість на досягнення відповідних результатів; здатність ефективно використовувати виховний потенціал уроків і занять з учнями в позаурочний час тощо. </w:t>
            </w:r>
          </w:p>
          <w:p w:rsidR="005F75F0" w:rsidRPr="005F75F0" w:rsidRDefault="005F75F0" w:rsidP="00EC2ABD">
            <w:pPr>
              <w:jc w:val="both"/>
              <w:rPr>
                <w:lang w:val="uk-UA"/>
              </w:rPr>
            </w:pPr>
            <w:r>
              <w:t xml:space="preserve">СК – 3.3. </w:t>
            </w:r>
            <w:proofErr w:type="spellStart"/>
            <w:r>
              <w:t>Організаційна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</w:t>
            </w:r>
            <w:proofErr w:type="spellStart"/>
            <w:r>
              <w:t>початковій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  <w:r>
              <w:t xml:space="preserve">, систематичного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професійно-педагогічної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>.</w:t>
            </w:r>
          </w:p>
        </w:tc>
      </w:tr>
      <w:tr w:rsidR="005F75F0" w:rsidRPr="00F11FCC" w:rsidTr="00BC39FA">
        <w:tc>
          <w:tcPr>
            <w:tcW w:w="9889" w:type="dxa"/>
            <w:gridSpan w:val="12"/>
          </w:tcPr>
          <w:p w:rsidR="005F75F0" w:rsidRPr="005F75F0" w:rsidRDefault="005F75F0" w:rsidP="005F75F0">
            <w:pPr>
              <w:ind w:firstLine="284"/>
              <w:jc w:val="center"/>
              <w:rPr>
                <w:b/>
                <w:lang w:val="uk-UA"/>
              </w:rPr>
            </w:pPr>
            <w:r w:rsidRPr="005F75F0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5F75F0" w:rsidRPr="00D760F1" w:rsidTr="00BC39FA">
        <w:tc>
          <w:tcPr>
            <w:tcW w:w="9889" w:type="dxa"/>
            <w:gridSpan w:val="12"/>
          </w:tcPr>
          <w:p w:rsidR="005F75F0" w:rsidRDefault="00CC7F10" w:rsidP="00A0638E">
            <w:pPr>
              <w:ind w:firstLine="284"/>
              <w:jc w:val="both"/>
              <w:rPr>
                <w:lang w:val="uk-UA"/>
              </w:rPr>
            </w:pPr>
            <w:r w:rsidRPr="00CC7F10">
              <w:rPr>
                <w:lang w:val="uk-UA"/>
              </w:rPr>
              <w:t xml:space="preserve">РН2 Здатність визначати мету, завдання, зміст, методи, організаційні форми й засоби початкової освіти, суть процесів виховання, навчання й розвитку учнів початкової школи (педагогічна компетентність + ПКК); структуру </w:t>
            </w:r>
            <w:proofErr w:type="spellStart"/>
            <w:r w:rsidRPr="00CC7F10">
              <w:rPr>
                <w:lang w:val="uk-UA"/>
              </w:rPr>
              <w:t>календарнотематичного</w:t>
            </w:r>
            <w:proofErr w:type="spellEnd"/>
            <w:r w:rsidRPr="00CC7F10">
              <w:rPr>
                <w:lang w:val="uk-UA"/>
              </w:rPr>
              <w:t xml:space="preserve"> планування, особливості ведення журналу обліку успішності учнів. </w:t>
            </w:r>
            <w:r>
              <w:t xml:space="preserve">Знати </w:t>
            </w:r>
            <w:proofErr w:type="spellStart"/>
            <w:r>
              <w:t>специфіку</w:t>
            </w:r>
            <w:proofErr w:type="spellEnd"/>
            <w:r>
              <w:t xml:space="preserve">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на уроках </w:t>
            </w:r>
            <w:proofErr w:type="spellStart"/>
            <w:r>
              <w:t>й</w:t>
            </w:r>
            <w:proofErr w:type="spellEnd"/>
            <w:r>
              <w:t xml:space="preserve"> у </w:t>
            </w:r>
            <w:proofErr w:type="spellStart"/>
            <w:r>
              <w:t>позаурочній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CC7F10" w:rsidRDefault="00CC7F10" w:rsidP="00A0638E">
            <w:pPr>
              <w:ind w:firstLine="284"/>
              <w:jc w:val="both"/>
              <w:rPr>
                <w:lang w:val="uk-UA"/>
              </w:rPr>
            </w:pPr>
            <w:r>
              <w:t xml:space="preserve">РН4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закономірності</w:t>
            </w:r>
            <w:proofErr w:type="spellEnd"/>
            <w:r>
              <w:t xml:space="preserve"> та </w:t>
            </w:r>
            <w:proofErr w:type="spellStart"/>
            <w:r>
              <w:t>теорію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ізнання</w:t>
            </w:r>
            <w:proofErr w:type="spellEnd"/>
            <w:r>
              <w:t xml:space="preserve">,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>.</w:t>
            </w:r>
          </w:p>
          <w:p w:rsidR="00CC7F10" w:rsidRDefault="00CC7F10" w:rsidP="00A0638E">
            <w:pPr>
              <w:ind w:firstLine="284"/>
              <w:jc w:val="both"/>
              <w:rPr>
                <w:lang w:val="uk-UA"/>
              </w:rPr>
            </w:pPr>
            <w:r w:rsidRPr="00CC7F10">
              <w:rPr>
                <w:lang w:val="uk-UA"/>
              </w:rPr>
              <w:t xml:space="preserve">РН6 Здатність до застосування нормативних документів, що </w:t>
            </w:r>
            <w:proofErr w:type="spellStart"/>
            <w:r w:rsidRPr="00CC7F10">
              <w:rPr>
                <w:lang w:val="uk-UA"/>
              </w:rPr>
              <w:t>реґламентують</w:t>
            </w:r>
            <w:proofErr w:type="spellEnd"/>
            <w:r w:rsidRPr="00CC7F10">
              <w:rPr>
                <w:lang w:val="uk-UA"/>
              </w:rPr>
              <w:t xml:space="preserve"> початкову освіту: Державного стандарту початкової освіти, навчальних </w:t>
            </w:r>
            <w:proofErr w:type="spellStart"/>
            <w:r w:rsidRPr="00CC7F10">
              <w:rPr>
                <w:lang w:val="uk-UA"/>
              </w:rPr>
              <w:t>программ</w:t>
            </w:r>
            <w:proofErr w:type="spellEnd"/>
            <w:r w:rsidRPr="00CC7F10">
              <w:rPr>
                <w:lang w:val="uk-UA"/>
              </w:rPr>
              <w:t xml:space="preserve"> предметів, які вивчаються в початковій школі, критеріїв оцінювання навчальних досягнень учнів початкової школи.</w:t>
            </w:r>
          </w:p>
          <w:p w:rsidR="00CC7F10" w:rsidRDefault="00CC7F10" w:rsidP="00A0638E">
            <w:pPr>
              <w:ind w:firstLine="284"/>
              <w:jc w:val="both"/>
              <w:rPr>
                <w:lang w:val="uk-UA"/>
              </w:rPr>
            </w:pPr>
            <w:r>
              <w:t xml:space="preserve">РН10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теми. </w:t>
            </w:r>
            <w:proofErr w:type="spellStart"/>
            <w:r>
              <w:t>Здійснювати</w:t>
            </w:r>
            <w:proofErr w:type="spellEnd"/>
            <w:r>
              <w:t xml:space="preserve"> контроль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критеріями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та у </w:t>
            </w:r>
            <w:proofErr w:type="spellStart"/>
            <w:r>
              <w:t>відповідності</w:t>
            </w:r>
            <w:proofErr w:type="spellEnd"/>
            <w:r>
              <w:t xml:space="preserve"> до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певного</w:t>
            </w:r>
            <w:proofErr w:type="spellEnd"/>
            <w:r>
              <w:t xml:space="preserve"> предмету.</w:t>
            </w:r>
          </w:p>
          <w:p w:rsidR="00CC7F10" w:rsidRDefault="00CC7F10" w:rsidP="00A0638E">
            <w:pPr>
              <w:ind w:firstLine="284"/>
              <w:jc w:val="both"/>
              <w:rPr>
                <w:lang w:val="uk-UA"/>
              </w:rPr>
            </w:pPr>
            <w:r>
              <w:t xml:space="preserve">РН12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проектування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методики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виховних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.</w:t>
            </w:r>
          </w:p>
          <w:p w:rsidR="00CC7F10" w:rsidRPr="00CC7F10" w:rsidRDefault="00CC7F10" w:rsidP="00A0638E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C7F10">
              <w:rPr>
                <w:lang w:val="uk-UA"/>
              </w:rPr>
              <w:t>РН13 Здатність до здійснення комунікації, зорієнтованої мовленнєве спілкування у процесі вирішення професійно-педагогічних задач.</w:t>
            </w:r>
          </w:p>
        </w:tc>
      </w:tr>
      <w:tr w:rsidR="00C67355" w:rsidRPr="00C67355" w:rsidTr="00BC39FA">
        <w:tc>
          <w:tcPr>
            <w:tcW w:w="9889" w:type="dxa"/>
            <w:gridSpan w:val="12"/>
          </w:tcPr>
          <w:p w:rsidR="00C67355" w:rsidRPr="00C67355" w:rsidRDefault="005F75F0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BC39FA">
        <w:tc>
          <w:tcPr>
            <w:tcW w:w="9889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BC39FA">
        <w:tc>
          <w:tcPr>
            <w:tcW w:w="508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800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BC39FA">
        <w:tc>
          <w:tcPr>
            <w:tcW w:w="5089" w:type="dxa"/>
            <w:gridSpan w:val="7"/>
          </w:tcPr>
          <w:p w:rsidR="000C46E3" w:rsidRDefault="00FA5C10" w:rsidP="00AC542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800" w:type="dxa"/>
            <w:gridSpan w:val="5"/>
          </w:tcPr>
          <w:p w:rsidR="000C46E3" w:rsidRPr="000C46E3" w:rsidRDefault="00240959" w:rsidP="002409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D12D7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="003D4C8F">
              <w:rPr>
                <w:lang w:val="uk-UA"/>
              </w:rPr>
              <w:t>0</w:t>
            </w:r>
          </w:p>
        </w:tc>
      </w:tr>
      <w:tr w:rsidR="000C46E3" w:rsidRPr="00C67355" w:rsidTr="00BC39FA">
        <w:tc>
          <w:tcPr>
            <w:tcW w:w="5089" w:type="dxa"/>
            <w:gridSpan w:val="7"/>
          </w:tcPr>
          <w:p w:rsidR="000C46E3" w:rsidRDefault="000C46E3" w:rsidP="00AC542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800" w:type="dxa"/>
            <w:gridSpan w:val="5"/>
          </w:tcPr>
          <w:p w:rsidR="000C46E3" w:rsidRPr="00C67355" w:rsidRDefault="00240959" w:rsidP="002409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D12D7">
              <w:rPr>
                <w:lang w:val="uk-UA"/>
              </w:rPr>
              <w:t>/</w:t>
            </w:r>
            <w:r w:rsidR="003D4C8F">
              <w:rPr>
                <w:lang w:val="uk-UA"/>
              </w:rPr>
              <w:t>10</w:t>
            </w:r>
          </w:p>
        </w:tc>
      </w:tr>
      <w:tr w:rsidR="000C46E3" w:rsidRPr="00C67355" w:rsidTr="00BC39FA">
        <w:tc>
          <w:tcPr>
            <w:tcW w:w="5089" w:type="dxa"/>
            <w:gridSpan w:val="7"/>
          </w:tcPr>
          <w:p w:rsidR="000C46E3" w:rsidRDefault="000C46E3" w:rsidP="00AC542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00" w:type="dxa"/>
            <w:gridSpan w:val="5"/>
          </w:tcPr>
          <w:p w:rsidR="000C46E3" w:rsidRPr="00C67355" w:rsidRDefault="00CC7F1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120/160</w:t>
            </w:r>
          </w:p>
        </w:tc>
      </w:tr>
      <w:tr w:rsidR="000C46E3" w:rsidRPr="00C67355" w:rsidTr="00BC39FA">
        <w:tc>
          <w:tcPr>
            <w:tcW w:w="9889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BC39FA">
        <w:tc>
          <w:tcPr>
            <w:tcW w:w="1919" w:type="dxa"/>
            <w:vAlign w:val="center"/>
          </w:tcPr>
          <w:p w:rsidR="000C46E3" w:rsidRPr="000C46E3" w:rsidRDefault="000C46E3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19" w:type="dxa"/>
            <w:gridSpan w:val="5"/>
            <w:vAlign w:val="center"/>
          </w:tcPr>
          <w:p w:rsidR="000C46E3" w:rsidRPr="000C46E3" w:rsidRDefault="000C46E3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40" w:type="dxa"/>
            <w:gridSpan w:val="3"/>
          </w:tcPr>
          <w:p w:rsidR="000C46E3" w:rsidRPr="000C46E3" w:rsidRDefault="000C46E3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811" w:type="dxa"/>
            <w:gridSpan w:val="3"/>
          </w:tcPr>
          <w:p w:rsidR="000C46E3" w:rsidRPr="00483A45" w:rsidRDefault="00483A45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AC542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BC39FA">
        <w:tc>
          <w:tcPr>
            <w:tcW w:w="1919" w:type="dxa"/>
          </w:tcPr>
          <w:p w:rsidR="000C46E3" w:rsidRPr="007D12D7" w:rsidRDefault="007D12D7" w:rsidP="007D12D7">
            <w:pPr>
              <w:jc w:val="center"/>
              <w:rPr>
                <w:b/>
                <w:lang w:val="uk-UA"/>
              </w:rPr>
            </w:pPr>
            <w:r w:rsidRPr="007D12D7">
              <w:rPr>
                <w:b/>
                <w:lang w:val="uk-UA"/>
              </w:rPr>
              <w:t>І</w:t>
            </w:r>
          </w:p>
        </w:tc>
        <w:tc>
          <w:tcPr>
            <w:tcW w:w="2419" w:type="dxa"/>
            <w:gridSpan w:val="5"/>
          </w:tcPr>
          <w:p w:rsidR="000C46E3" w:rsidRPr="007D12D7" w:rsidRDefault="007D12D7" w:rsidP="007D12D7">
            <w:pPr>
              <w:jc w:val="center"/>
              <w:rPr>
                <w:b/>
                <w:lang w:val="uk-UA"/>
              </w:rPr>
            </w:pPr>
            <w:r w:rsidRPr="007D12D7">
              <w:rPr>
                <w:b/>
                <w:lang w:val="uk-UA"/>
              </w:rPr>
              <w:t>013 «Початкова освіта»</w:t>
            </w:r>
          </w:p>
        </w:tc>
        <w:tc>
          <w:tcPr>
            <w:tcW w:w="1740" w:type="dxa"/>
            <w:gridSpan w:val="3"/>
          </w:tcPr>
          <w:p w:rsidR="000C46E3" w:rsidRPr="007D12D7" w:rsidRDefault="007D12D7" w:rsidP="007D12D7">
            <w:pPr>
              <w:jc w:val="center"/>
              <w:rPr>
                <w:b/>
                <w:lang w:val="uk-UA"/>
              </w:rPr>
            </w:pPr>
            <w:r w:rsidRPr="007D12D7">
              <w:rPr>
                <w:b/>
                <w:lang w:val="uk-UA"/>
              </w:rPr>
              <w:t>І</w:t>
            </w:r>
          </w:p>
        </w:tc>
        <w:tc>
          <w:tcPr>
            <w:tcW w:w="3811" w:type="dxa"/>
            <w:gridSpan w:val="3"/>
          </w:tcPr>
          <w:p w:rsidR="000C46E3" w:rsidRPr="007D12D7" w:rsidRDefault="007D12D7" w:rsidP="007D12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Нормативний</w:t>
            </w:r>
          </w:p>
        </w:tc>
      </w:tr>
      <w:tr w:rsidR="00AC76DC" w:rsidRPr="00C67355" w:rsidTr="00BC39FA">
        <w:tc>
          <w:tcPr>
            <w:tcW w:w="9889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D12D7" w:rsidRPr="00C67355" w:rsidTr="00DB6AE8">
        <w:tc>
          <w:tcPr>
            <w:tcW w:w="2376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60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70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AC76DC" w:rsidRPr="00AC76DC" w:rsidRDefault="00AC76DC" w:rsidP="00DB6AE8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DB6AE8" w:rsidRPr="00C67355" w:rsidTr="00DB6AE8">
        <w:tc>
          <w:tcPr>
            <w:tcW w:w="2376" w:type="dxa"/>
            <w:gridSpan w:val="2"/>
          </w:tcPr>
          <w:p w:rsidR="00DB6AE8" w:rsidRPr="00D3619A" w:rsidRDefault="00DB6AE8" w:rsidP="00AC5424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bCs/>
                <w:lang w:val="uk-UA"/>
              </w:rPr>
              <w:t xml:space="preserve">Тема 1. </w:t>
            </w:r>
            <w:r w:rsidRPr="00D3619A">
              <w:rPr>
                <w:szCs w:val="28"/>
                <w:lang w:val="uk-UA"/>
              </w:rPr>
              <w:t>Предмет і завдання педагогіки</w:t>
            </w:r>
          </w:p>
        </w:tc>
        <w:tc>
          <w:tcPr>
            <w:tcW w:w="1560" w:type="dxa"/>
            <w:gridSpan w:val="3"/>
          </w:tcPr>
          <w:p w:rsidR="00DB6AE8" w:rsidRPr="00FA5C10" w:rsidRDefault="00A36C09" w:rsidP="00A36C09">
            <w:pPr>
              <w:ind w:left="-108" w:right="-108"/>
              <w:jc w:val="both"/>
              <w:rPr>
                <w:lang w:val="uk-UA"/>
              </w:rPr>
            </w:pPr>
            <w:proofErr w:type="spellStart"/>
            <w:r>
              <w:t>Л</w:t>
            </w:r>
            <w:r w:rsidR="00DB6AE8">
              <w:t>екц</w:t>
            </w:r>
            <w:r w:rsidR="00DB6AE8">
              <w:rPr>
                <w:lang w:val="uk-UA"/>
              </w:rPr>
              <w:t>ія</w:t>
            </w:r>
            <w:proofErr w:type="spellEnd"/>
            <w:r>
              <w:rPr>
                <w:lang w:val="uk-UA"/>
              </w:rPr>
              <w:t>/практичне</w:t>
            </w:r>
          </w:p>
        </w:tc>
        <w:tc>
          <w:tcPr>
            <w:tcW w:w="1701" w:type="dxa"/>
            <w:gridSpan w:val="3"/>
          </w:tcPr>
          <w:p w:rsidR="00DB6AE8" w:rsidRPr="00AC76DC" w:rsidRDefault="0052483C" w:rsidP="005248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6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DB6AE8" w:rsidRPr="00DB6AE8" w:rsidRDefault="00DB6AE8" w:rsidP="00AC5424">
            <w:pPr>
              <w:widowControl w:val="0"/>
              <w:tabs>
                <w:tab w:val="left" w:pos="1005"/>
              </w:tabs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Предмет і завдання педагогіки</w:t>
            </w:r>
          </w:p>
          <w:p w:rsidR="00DB6AE8" w:rsidRDefault="00DB6AE8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(занотувати міркування видатних педагогів про педагогіку як науку, мистецтво чи технологію, значення педагогічної науки у формуванні особистості дитини, роль педагогічної теорії у діяльності вчителя; скласти опорні схеми 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lastRenderedPageBreak/>
              <w:t>співвідношення основних категорій педагогіки, структури системи педагогічних наук; добір бібліографії та цитат до теми, написання рефератів і повідомлень)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</w:p>
          <w:p w:rsidR="00DB6AE8" w:rsidRPr="00DB6AE8" w:rsidRDefault="00DB6AE8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 w:val="restart"/>
          </w:tcPr>
          <w:p w:rsidR="00DB6AE8" w:rsidRPr="00BC39FA" w:rsidRDefault="00DB6AE8" w:rsidP="00BC39FA">
            <w:pPr>
              <w:ind w:right="-46"/>
              <w:rPr>
                <w:b/>
              </w:rPr>
            </w:pPr>
            <w:r w:rsidRPr="00DB6AE8">
              <w:rPr>
                <w:sz w:val="20"/>
                <w:szCs w:val="20"/>
              </w:rPr>
              <w:lastRenderedPageBreak/>
              <w:t xml:space="preserve">Тести, </w:t>
            </w:r>
            <w:proofErr w:type="spellStart"/>
            <w:r w:rsidRPr="00DB6AE8">
              <w:rPr>
                <w:sz w:val="20"/>
                <w:szCs w:val="20"/>
              </w:rPr>
              <w:t>контрольна</w:t>
            </w:r>
            <w:proofErr w:type="spellEnd"/>
            <w:r w:rsidRPr="00DB6AE8">
              <w:rPr>
                <w:sz w:val="20"/>
                <w:szCs w:val="20"/>
              </w:rPr>
              <w:t xml:space="preserve"> робота, робота на парах, реферат, </w:t>
            </w:r>
            <w:proofErr w:type="spellStart"/>
            <w:r w:rsidRPr="00DB6AE8">
              <w:rPr>
                <w:sz w:val="20"/>
                <w:szCs w:val="20"/>
              </w:rPr>
              <w:t>контрольний</w:t>
            </w:r>
            <w:proofErr w:type="spellEnd"/>
            <w:r w:rsidRPr="00DB6AE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6AE8">
              <w:rPr>
                <w:sz w:val="20"/>
                <w:szCs w:val="20"/>
              </w:rPr>
              <w:t>п</w:t>
            </w:r>
            <w:proofErr w:type="gramEnd"/>
            <w:r w:rsidRPr="00DB6AE8">
              <w:rPr>
                <w:sz w:val="20"/>
                <w:szCs w:val="20"/>
              </w:rPr>
              <w:t>ідсумковий</w:t>
            </w:r>
            <w:proofErr w:type="spellEnd"/>
            <w:r w:rsidRPr="00DB6AE8">
              <w:rPr>
                <w:sz w:val="20"/>
                <w:szCs w:val="20"/>
              </w:rPr>
              <w:t xml:space="preserve"> (</w:t>
            </w:r>
            <w:proofErr w:type="spellStart"/>
            <w:r w:rsidRPr="00DB6AE8">
              <w:rPr>
                <w:sz w:val="20"/>
                <w:szCs w:val="20"/>
              </w:rPr>
              <w:t>екзамен</w:t>
            </w:r>
            <w:proofErr w:type="spellEnd"/>
            <w:r w:rsidRPr="00DB6AE8">
              <w:rPr>
                <w:sz w:val="20"/>
                <w:szCs w:val="20"/>
              </w:rPr>
              <w:t xml:space="preserve">) тест, </w:t>
            </w:r>
            <w:proofErr w:type="spellStart"/>
            <w:r w:rsidRPr="00DB6AE8">
              <w:rPr>
                <w:sz w:val="20"/>
                <w:szCs w:val="20"/>
              </w:rPr>
              <w:t>оцінку</w:t>
            </w:r>
            <w:proofErr w:type="spellEnd"/>
            <w:r w:rsidRPr="00DB6AE8">
              <w:rPr>
                <w:sz w:val="20"/>
                <w:szCs w:val="20"/>
              </w:rPr>
              <w:t xml:space="preserve"> </w:t>
            </w:r>
            <w:proofErr w:type="spellStart"/>
            <w:r w:rsidRPr="00DB6AE8">
              <w:rPr>
                <w:sz w:val="20"/>
                <w:szCs w:val="20"/>
              </w:rPr>
              <w:t>відповідей</w:t>
            </w:r>
            <w:proofErr w:type="spellEnd"/>
            <w:r w:rsidRPr="00DB6AE8">
              <w:rPr>
                <w:sz w:val="20"/>
                <w:szCs w:val="20"/>
              </w:rPr>
              <w:t xml:space="preserve"> та </w:t>
            </w:r>
            <w:proofErr w:type="spellStart"/>
            <w:r w:rsidRPr="00DB6AE8">
              <w:rPr>
                <w:sz w:val="20"/>
                <w:szCs w:val="20"/>
              </w:rPr>
              <w:t>роботи</w:t>
            </w:r>
            <w:proofErr w:type="spellEnd"/>
            <w:r w:rsidRPr="00DB6AE8">
              <w:rPr>
                <w:sz w:val="20"/>
                <w:szCs w:val="20"/>
              </w:rPr>
              <w:t xml:space="preserve"> на </w:t>
            </w:r>
            <w:proofErr w:type="spellStart"/>
            <w:r w:rsidRPr="00DB6AE8">
              <w:rPr>
                <w:sz w:val="20"/>
                <w:szCs w:val="20"/>
              </w:rPr>
              <w:lastRenderedPageBreak/>
              <w:t>практичних</w:t>
            </w:r>
            <w:proofErr w:type="spellEnd"/>
            <w:r w:rsidRPr="00DB6AE8">
              <w:rPr>
                <w:sz w:val="20"/>
                <w:szCs w:val="20"/>
              </w:rPr>
              <w:t xml:space="preserve"> </w:t>
            </w:r>
            <w:proofErr w:type="spellStart"/>
            <w:r w:rsidRPr="00DB6AE8">
              <w:rPr>
                <w:sz w:val="20"/>
                <w:szCs w:val="20"/>
              </w:rPr>
              <w:t>заняттях</w:t>
            </w:r>
            <w:proofErr w:type="spellEnd"/>
            <w:r w:rsidRPr="00DB6AE8">
              <w:rPr>
                <w:sz w:val="20"/>
                <w:szCs w:val="20"/>
              </w:rPr>
              <w:t xml:space="preserve">. </w:t>
            </w:r>
            <w:proofErr w:type="spellStart"/>
            <w:r w:rsidRPr="00DB6AE8">
              <w:rPr>
                <w:sz w:val="20"/>
                <w:szCs w:val="20"/>
              </w:rPr>
              <w:t>Сумарна</w:t>
            </w:r>
            <w:proofErr w:type="spellEnd"/>
            <w:r w:rsidRPr="00DB6AE8">
              <w:rPr>
                <w:sz w:val="20"/>
                <w:szCs w:val="20"/>
              </w:rPr>
              <w:t xml:space="preserve"> </w:t>
            </w:r>
            <w:proofErr w:type="spellStart"/>
            <w:r w:rsidRPr="00DB6AE8">
              <w:rPr>
                <w:sz w:val="20"/>
                <w:szCs w:val="20"/>
              </w:rPr>
              <w:t>оцінка</w:t>
            </w:r>
            <w:proofErr w:type="spellEnd"/>
            <w:r w:rsidRPr="00DB6AE8">
              <w:rPr>
                <w:sz w:val="20"/>
                <w:szCs w:val="20"/>
              </w:rPr>
              <w:t xml:space="preserve"> </w:t>
            </w:r>
            <w:proofErr w:type="spellStart"/>
            <w:r w:rsidRPr="00DB6AE8">
              <w:rPr>
                <w:sz w:val="20"/>
                <w:szCs w:val="20"/>
              </w:rPr>
              <w:t>виставляється</w:t>
            </w:r>
            <w:proofErr w:type="spellEnd"/>
            <w:r w:rsidRPr="00DB6AE8">
              <w:rPr>
                <w:sz w:val="20"/>
                <w:szCs w:val="20"/>
              </w:rPr>
              <w:t xml:space="preserve"> за 100-бальною шкалою</w:t>
            </w:r>
            <w:r w:rsidRPr="00BC39FA">
              <w:t>.</w:t>
            </w:r>
          </w:p>
          <w:p w:rsidR="00DB6AE8" w:rsidRPr="00BC39FA" w:rsidRDefault="00DB6AE8" w:rsidP="00BC39FA">
            <w:pPr>
              <w:ind w:right="-46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DB6AE8" w:rsidRPr="00AC76DC" w:rsidRDefault="006E4302" w:rsidP="006E43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 семестр</w:t>
            </w:r>
          </w:p>
        </w:tc>
      </w:tr>
      <w:tr w:rsidR="006E4302" w:rsidRPr="00C67355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bCs/>
                <w:lang w:val="uk-UA"/>
              </w:rPr>
              <w:lastRenderedPageBreak/>
              <w:t xml:space="preserve">Тема 2. </w:t>
            </w:r>
            <w:r w:rsidRPr="00D3619A">
              <w:rPr>
                <w:szCs w:val="28"/>
                <w:lang w:val="uk-UA"/>
              </w:rPr>
              <w:t>Філософські основи педагогіки</w:t>
            </w:r>
            <w:r w:rsidRPr="00D3619A">
              <w:rPr>
                <w:lang w:val="uk-UA"/>
              </w:rPr>
              <w:t xml:space="preserve">  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701" w:type="dxa"/>
            <w:gridSpan w:val="3"/>
          </w:tcPr>
          <w:p w:rsidR="0052483C" w:rsidRDefault="0052483C" w:rsidP="00395013">
            <w:pPr>
              <w:jc w:val="both"/>
              <w:rPr>
                <w:lang w:val="uk-UA"/>
              </w:rPr>
            </w:pPr>
          </w:p>
          <w:p w:rsidR="006E4302" w:rsidRPr="00AC76DC" w:rsidRDefault="005248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10, 11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DB6AE8">
            <w:pPr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Філософські основи педагогіки</w:t>
            </w:r>
          </w:p>
          <w:p w:rsidR="006E4302" w:rsidRPr="00DB6AE8" w:rsidRDefault="006E4302" w:rsidP="00DB6AE8">
            <w:pPr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(виписати і опрацювати систему цінностей; визначити особливості методологічної культури вчителя початкової школи; занотувати міркування видатних педагогів про особистість учителя; спроектувати філософські концепції і системи на педагогічну науку;</w:t>
            </w:r>
          </w:p>
          <w:p w:rsidR="006E4302" w:rsidRDefault="006E4302" w:rsidP="00DB6AE8">
            <w:pPr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добір бібліографії до теми, написання рефератів і повідомлень)</w:t>
            </w:r>
            <w:r>
              <w:rPr>
                <w:sz w:val="16"/>
                <w:szCs w:val="16"/>
                <w:lang w:val="uk-UA"/>
              </w:rPr>
              <w:t>,</w:t>
            </w:r>
          </w:p>
          <w:p w:rsidR="006E4302" w:rsidRPr="00DB6AE8" w:rsidRDefault="006E4302" w:rsidP="00DB6AE8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C67355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t>Тема 3.</w:t>
            </w:r>
          </w:p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szCs w:val="28"/>
                <w:lang w:val="uk-UA"/>
              </w:rPr>
              <w:t>Система освіти в Україні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701" w:type="dxa"/>
            <w:gridSpan w:val="3"/>
          </w:tcPr>
          <w:p w:rsidR="006E4302" w:rsidRPr="00AC76DC" w:rsidRDefault="005248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допоміжна, 10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Система освіти в Україні</w:t>
            </w:r>
          </w:p>
          <w:p w:rsidR="006E4302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(законспектувати Закони України </w:t>
            </w:r>
            <w:r>
              <w:rPr>
                <w:color w:val="000000"/>
                <w:sz w:val="16"/>
                <w:szCs w:val="16"/>
                <w:lang w:val="uk-UA"/>
              </w:rPr>
              <w:t>«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Про освіти</w:t>
            </w:r>
            <w:r>
              <w:rPr>
                <w:color w:val="000000"/>
                <w:sz w:val="16"/>
                <w:szCs w:val="16"/>
                <w:lang w:val="uk-UA"/>
              </w:rPr>
              <w:t>»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uk-UA"/>
              </w:rPr>
              <w:t>«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Про загальну середню освіти</w:t>
            </w:r>
            <w:r>
              <w:rPr>
                <w:color w:val="000000"/>
                <w:sz w:val="16"/>
                <w:szCs w:val="16"/>
                <w:lang w:val="uk-UA"/>
              </w:rPr>
              <w:t>»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uk-UA"/>
              </w:rPr>
              <w:t>«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Про вищу освіти</w:t>
            </w:r>
            <w:r>
              <w:rPr>
                <w:color w:val="000000"/>
                <w:sz w:val="16"/>
                <w:szCs w:val="16"/>
                <w:lang w:val="uk-UA"/>
              </w:rPr>
              <w:t>»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uk-UA"/>
              </w:rPr>
              <w:t>«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Про позашкільну освіти</w:t>
            </w:r>
            <w:r>
              <w:rPr>
                <w:color w:val="000000"/>
                <w:sz w:val="16"/>
                <w:szCs w:val="16"/>
                <w:lang w:val="uk-UA"/>
              </w:rPr>
              <w:t>»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; проаналізувати та виписати статті про систему освіти в Україні, її структуру, завдання, принципи; скласти опорні схеми структури системи освіти в Україні; добір бібліографії до теми, написання рефератів і повідомлень)</w:t>
            </w:r>
          </w:p>
          <w:p w:rsidR="006E4302" w:rsidRPr="00DB6AE8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t>Тема 4.</w:t>
            </w:r>
          </w:p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szCs w:val="28"/>
                <w:lang w:val="uk-UA"/>
              </w:rPr>
              <w:t>Загальна характеристика логіки і методів науково-педагогічних досліджень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36C09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701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9, </w:t>
            </w:r>
            <w:r w:rsidR="0052483C">
              <w:rPr>
                <w:lang w:val="uk-UA"/>
              </w:rPr>
              <w:t xml:space="preserve">10 допоміжна, 11 з </w:t>
            </w:r>
            <w:r w:rsidR="0052483C"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Загальна характеристика логіки і методів науково-педагогічних досліджень</w:t>
            </w:r>
          </w:p>
          <w:p w:rsidR="006E4302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(виписати різні підходи до класифікації методів науково-педагогічних досліджень; скласти рекомендації щодо застосування у початковій школі методів експерименту, анкетування, спостереження тощо; розробити анкету і тести для учнів початкової школи; добір бібліографії до 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lastRenderedPageBreak/>
              <w:t>теми, написання рефератів і повідомлень)</w:t>
            </w:r>
          </w:p>
          <w:p w:rsidR="006E4302" w:rsidRPr="00DB6AE8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rPr>
          <w:trHeight w:val="821"/>
        </w:trPr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lastRenderedPageBreak/>
              <w:t>Тема 5.</w:t>
            </w:r>
          </w:p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szCs w:val="28"/>
                <w:lang w:val="uk-UA"/>
              </w:rPr>
              <w:t>Педагогічний процес як система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701D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4, 6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Педагогічний процес як цілісна система.</w:t>
            </w:r>
          </w:p>
          <w:p w:rsidR="006E4302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(аналіз педагогічних ситуацій, вирішення педагогічних задач, аналіз уроку та виховного заходу, аналіз діяльності вчителя та учнів, визначення особливостей і рівня взаємодії між учителем та учнями)</w:t>
            </w:r>
          </w:p>
          <w:p w:rsidR="006E4302" w:rsidRPr="00DB6AE8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rPr>
          <w:trHeight w:val="1102"/>
        </w:trPr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bCs/>
                <w:lang w:val="uk-UA"/>
              </w:rPr>
              <w:t>Тема</w:t>
            </w:r>
            <w:r w:rsidRPr="00D3619A">
              <w:rPr>
                <w:lang w:val="uk-UA"/>
              </w:rPr>
              <w:t xml:space="preserve"> 6. </w:t>
            </w:r>
            <w:r w:rsidRPr="00D3619A">
              <w:rPr>
                <w:szCs w:val="28"/>
                <w:lang w:val="uk-UA"/>
              </w:rPr>
              <w:t>Розвиток і формування особистості молодшого школяра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A1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10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Розвиток і формування особистості молодшого школяра</w:t>
            </w:r>
          </w:p>
          <w:p w:rsidR="006E4302" w:rsidRDefault="006E4302" w:rsidP="00AC5424">
            <w:pPr>
              <w:widowControl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color w:val="000000"/>
                <w:sz w:val="16"/>
                <w:szCs w:val="16"/>
                <w:lang w:val="uk-UA"/>
              </w:rPr>
              <w:t>(занотувати міркування видатних педагогів, психологів, фізіологів і філософів про вікову періодизацію та особливості розвитку дітей дошкільного та молодшого шкільного віку; добір бібліографії до теми, написання рефератів і повідомлень)</w:t>
            </w:r>
          </w:p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rPr>
          <w:trHeight w:val="880"/>
        </w:trPr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lang w:val="uk-UA"/>
              </w:rPr>
            </w:pPr>
            <w:r w:rsidRPr="00D3619A">
              <w:rPr>
                <w:bCs/>
                <w:lang w:val="uk-UA"/>
              </w:rPr>
              <w:t xml:space="preserve">Тема 7. </w:t>
            </w:r>
            <w:r w:rsidRPr="00D3619A">
              <w:rPr>
                <w:lang w:val="uk-UA"/>
              </w:rPr>
              <w:t xml:space="preserve"> </w:t>
            </w:r>
            <w:r w:rsidRPr="00D3619A">
              <w:rPr>
                <w:szCs w:val="28"/>
                <w:lang w:val="uk-UA"/>
              </w:rPr>
              <w:t>Становлення особистості у процесі соціалізації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A1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11,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Становлення особистості у процесі соціалізації</w:t>
            </w:r>
          </w:p>
          <w:p w:rsidR="006E4302" w:rsidRDefault="006E4302" w:rsidP="00AC5424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(занотувати міркування вчених про вплив середовища на формування особистості молодшого школяра; підібрати цитати з художніх і наукових текстів, прислів’я і приказки до теми; д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обір бібліографії до теми, написання рефератів і повідомлень)</w:t>
            </w:r>
          </w:p>
          <w:p w:rsidR="006E4302" w:rsidRPr="00DB6AE8" w:rsidRDefault="006E4302" w:rsidP="00AC5424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rPr>
          <w:trHeight w:val="566"/>
        </w:trPr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t>Тема 8.</w:t>
            </w:r>
            <w:r w:rsidRPr="00D3619A">
              <w:rPr>
                <w:b/>
                <w:szCs w:val="28"/>
                <w:lang w:val="uk-UA"/>
              </w:rPr>
              <w:t xml:space="preserve"> </w:t>
            </w:r>
            <w:r w:rsidRPr="00D3619A">
              <w:rPr>
                <w:szCs w:val="28"/>
                <w:lang w:val="uk-UA"/>
              </w:rPr>
              <w:t>Спадковість і розвиток особистості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A1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10, 11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Спадковість і розвиток особистості</w:t>
            </w:r>
          </w:p>
          <w:p w:rsidR="006E4302" w:rsidRPr="00DB6AE8" w:rsidRDefault="006E4302" w:rsidP="00AC5424">
            <w:pPr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 xml:space="preserve">(занотувати міркування вчених про значення спадковості, задатків у розвитку особистості школяра; </w:t>
            </w:r>
          </w:p>
          <w:p w:rsidR="006E4302" w:rsidRDefault="006E4302" w:rsidP="00AC5424">
            <w:pPr>
              <w:widowControl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підібрати цитати з художніх і наукових текстів, прислів’я і приказки до даної теми; д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обір бібліографії до теми, написання рефератів і повідомлень)</w:t>
            </w:r>
          </w:p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/>
                <w:szCs w:val="28"/>
                <w:lang w:val="uk-UA"/>
              </w:rPr>
            </w:pPr>
            <w:r w:rsidRPr="00D3619A">
              <w:rPr>
                <w:bCs/>
                <w:lang w:val="uk-UA"/>
              </w:rPr>
              <w:t>Тема 9.</w:t>
            </w:r>
            <w:r w:rsidRPr="00D3619A">
              <w:rPr>
                <w:b/>
                <w:szCs w:val="28"/>
              </w:rPr>
              <w:t xml:space="preserve"> </w:t>
            </w:r>
          </w:p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szCs w:val="28"/>
              </w:rPr>
              <w:t>Роль</w:t>
            </w:r>
            <w:r w:rsidRPr="00D3619A">
              <w:rPr>
                <w:szCs w:val="28"/>
                <w:lang w:val="uk-UA"/>
              </w:rPr>
              <w:t xml:space="preserve"> виховання у формуванні особистості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Default="00FA166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3, 7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FA1668" w:rsidRPr="00AC76DC" w:rsidRDefault="00FA166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допоміжна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Роль виховання у формуванні особистості</w:t>
            </w:r>
          </w:p>
          <w:p w:rsidR="006E4302" w:rsidRDefault="006E4302" w:rsidP="00AC5424">
            <w:pPr>
              <w:widowControl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(проаналізувати Концепцію 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lastRenderedPageBreak/>
              <w:t xml:space="preserve">національного виховання, Концепцію виховання дітей та молоді у національній системі освіти, Національну доктрину розвитку освіти і на їх основі визначити мету та завдання виховання; підібрати </w:t>
            </w:r>
            <w:r w:rsidRPr="00DB6AE8">
              <w:rPr>
                <w:sz w:val="16"/>
                <w:szCs w:val="16"/>
                <w:lang w:val="uk-UA"/>
              </w:rPr>
              <w:t>цитати про виховання молодших школярів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 xml:space="preserve"> та</w:t>
            </w:r>
            <w:r w:rsidRPr="00DB6AE8">
              <w:rPr>
                <w:snapToGrid w:val="0"/>
                <w:sz w:val="16"/>
                <w:szCs w:val="16"/>
                <w:lang w:val="uk-UA"/>
              </w:rPr>
              <w:t xml:space="preserve"> засоби народної педагогіки, які б сприяли вихованню учнів початкових класів; д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обір бібліографії до теми, написання рефератів і повідомлень)</w:t>
            </w:r>
          </w:p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DB6AE8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lastRenderedPageBreak/>
              <w:t>Тема 10.</w:t>
            </w:r>
            <w:r w:rsidRPr="00D3619A">
              <w:rPr>
                <w:b/>
                <w:szCs w:val="28"/>
                <w:lang w:val="uk-UA"/>
              </w:rPr>
              <w:t xml:space="preserve"> </w:t>
            </w:r>
            <w:r w:rsidRPr="00D3619A">
              <w:rPr>
                <w:szCs w:val="28"/>
                <w:lang w:val="uk-UA"/>
              </w:rPr>
              <w:t>Діяльність, спілкування і розвиток особистості молодшого школяра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AC76DC" w:rsidRDefault="00FA1668" w:rsidP="00FA16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7, 10, 11 з </w:t>
            </w:r>
            <w:r w:rsidRPr="0052483C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6AE8" w:rsidRDefault="006E4302" w:rsidP="00AC5424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Діяльність, спілкування і розвиток особистості молодшого школяра</w:t>
            </w:r>
          </w:p>
          <w:p w:rsidR="006E4302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B6AE8">
              <w:rPr>
                <w:sz w:val="16"/>
                <w:szCs w:val="16"/>
                <w:lang w:val="uk-UA"/>
              </w:rPr>
              <w:t>(користуючись творами видатних педагогів підібрати цитати про особливості організації діяльності та спілкування з учнями молодшого шкільного віку; д</w:t>
            </w:r>
            <w:r w:rsidRPr="00DB6AE8">
              <w:rPr>
                <w:color w:val="000000"/>
                <w:sz w:val="16"/>
                <w:szCs w:val="16"/>
                <w:lang w:val="uk-UA"/>
              </w:rPr>
              <w:t>обір бібліографії до теми, написання рефератів і повідомлень.</w:t>
            </w:r>
          </w:p>
          <w:p w:rsidR="006E4302" w:rsidRPr="00DB6AE8" w:rsidRDefault="006E4302" w:rsidP="00AC54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C67355" w:rsidTr="00DB6AE8">
        <w:trPr>
          <w:trHeight w:val="774"/>
        </w:trPr>
        <w:tc>
          <w:tcPr>
            <w:tcW w:w="2376" w:type="dxa"/>
            <w:gridSpan w:val="2"/>
          </w:tcPr>
          <w:p w:rsidR="006E4302" w:rsidRPr="009737E5" w:rsidRDefault="006E4302" w:rsidP="009737E5">
            <w:pPr>
              <w:pStyle w:val="ab"/>
              <w:jc w:val="both"/>
              <w:rPr>
                <w:color w:val="333333"/>
                <w:lang w:val="uk-UA"/>
              </w:rPr>
            </w:pPr>
            <w:r w:rsidRPr="009737E5">
              <w:rPr>
                <w:rStyle w:val="ac"/>
                <w:b w:val="0"/>
                <w:color w:val="333333"/>
              </w:rPr>
              <w:t xml:space="preserve">Тема </w:t>
            </w:r>
            <w:r w:rsidRPr="009737E5">
              <w:rPr>
                <w:rStyle w:val="ac"/>
                <w:b w:val="0"/>
                <w:color w:val="333333"/>
                <w:lang w:val="uk-UA"/>
              </w:rPr>
              <w:t>1</w:t>
            </w:r>
            <w:r w:rsidRPr="009737E5">
              <w:rPr>
                <w:rStyle w:val="ac"/>
                <w:b w:val="0"/>
                <w:color w:val="333333"/>
              </w:rPr>
              <w:t>1</w:t>
            </w:r>
            <w:r w:rsidRPr="009737E5">
              <w:rPr>
                <w:color w:val="333333"/>
              </w:rPr>
              <w:t>.</w:t>
            </w:r>
            <w:r w:rsidRPr="009737E5">
              <w:rPr>
                <w:color w:val="333333"/>
                <w:lang w:val="uk-UA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Основи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педагогічної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діяльності</w:t>
            </w:r>
            <w:proofErr w:type="spellEnd"/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6E4302" w:rsidRPr="001E717B" w:rsidRDefault="001E717B" w:rsidP="001E717B">
            <w:pPr>
              <w:jc w:val="both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 xml:space="preserve">4, </w:t>
            </w:r>
            <w:r>
              <w:t>6</w:t>
            </w:r>
            <w:r>
              <w:rPr>
                <w:lang w:val="uk-UA"/>
              </w:rPr>
              <w:t>,</w:t>
            </w:r>
            <w:r>
              <w:t xml:space="preserve"> 8</w:t>
            </w:r>
            <w:r>
              <w:rPr>
                <w:lang w:val="uk-UA"/>
              </w:rPr>
              <w:t>,</w:t>
            </w:r>
            <w:r w:rsidRPr="001E717B">
              <w:t xml:space="preserve"> </w:t>
            </w:r>
            <w:r>
              <w:rPr>
                <w:lang w:val="en-US"/>
              </w:rPr>
              <w:t>11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13</w:t>
            </w:r>
            <w:r>
              <w:rPr>
                <w:lang w:val="uk-UA"/>
              </w:rPr>
              <w:t xml:space="preserve"> з </w:t>
            </w:r>
            <w:r w:rsidRPr="0052483C">
              <w:rPr>
                <w:sz w:val="20"/>
                <w:szCs w:val="20"/>
                <w:lang w:val="uk-UA"/>
              </w:rPr>
              <w:t xml:space="preserve">рекомендованої </w:t>
            </w:r>
            <w:proofErr w:type="gramStart"/>
            <w:r w:rsidRPr="0052483C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52483C">
              <w:rPr>
                <w:sz w:val="20"/>
                <w:szCs w:val="20"/>
                <w:lang w:val="uk-UA"/>
              </w:rPr>
              <w:t>ітератури</w:t>
            </w:r>
          </w:p>
        </w:tc>
        <w:tc>
          <w:tcPr>
            <w:tcW w:w="1701" w:type="dxa"/>
            <w:gridSpan w:val="2"/>
          </w:tcPr>
          <w:p w:rsidR="006E4302" w:rsidRPr="00DB17B1" w:rsidRDefault="006E4302" w:rsidP="00DB17B1">
            <w:pPr>
              <w:widowControl w:val="0"/>
              <w:shd w:val="clear" w:color="auto" w:fill="FFFFFF"/>
              <w:spacing w:line="276" w:lineRule="auto"/>
              <w:jc w:val="both"/>
              <w:rPr>
                <w:rFonts w:eastAsiaTheme="minorEastAsia"/>
                <w:sz w:val="16"/>
                <w:szCs w:val="16"/>
              </w:rPr>
            </w:pPr>
            <w:r w:rsidRPr="00DB17B1">
              <w:rPr>
                <w:rFonts w:eastAsiaTheme="minorEastAsia"/>
                <w:sz w:val="16"/>
                <w:szCs w:val="16"/>
                <w:lang w:val="uk-UA"/>
              </w:rPr>
              <w:t>Підберіть та занотуйте цитати про особистість вчителя та суспільну роль педагогічної професії.</w:t>
            </w:r>
          </w:p>
          <w:p w:rsidR="006E4302" w:rsidRDefault="006E4302" w:rsidP="00DB17B1">
            <w:pPr>
              <w:widowControl w:val="0"/>
              <w:shd w:val="clear" w:color="auto" w:fill="FFFFFF"/>
              <w:spacing w:line="276" w:lineRule="auto"/>
              <w:rPr>
                <w:rFonts w:eastAsiaTheme="minorEastAsia"/>
                <w:sz w:val="16"/>
                <w:szCs w:val="16"/>
                <w:lang w:val="uk-UA"/>
              </w:rPr>
            </w:pPr>
            <w:r w:rsidRPr="00DB17B1">
              <w:rPr>
                <w:rFonts w:eastAsiaTheme="minorEastAsia"/>
                <w:sz w:val="16"/>
                <w:szCs w:val="16"/>
                <w:lang w:val="uk-UA"/>
              </w:rPr>
              <w:t>Обґрунтуйте у чому полягає специфіка педагогічної діяльності.</w:t>
            </w:r>
          </w:p>
          <w:p w:rsidR="0052483C" w:rsidRPr="00DB17B1" w:rsidRDefault="0052483C" w:rsidP="00DB17B1">
            <w:pPr>
              <w:widowControl w:val="0"/>
              <w:shd w:val="clear" w:color="auto" w:fill="FFFFFF"/>
              <w:spacing w:line="276" w:lineRule="auto"/>
              <w:rPr>
                <w:rFonts w:eastAsiaTheme="minorEastAsia"/>
                <w:sz w:val="16"/>
                <w:szCs w:val="16"/>
                <w:lang w:val="uk-UA"/>
              </w:rPr>
            </w:pPr>
            <w:r>
              <w:rPr>
                <w:rFonts w:eastAsiaTheme="minorEastAsia"/>
                <w:sz w:val="16"/>
                <w:szCs w:val="16"/>
                <w:lang w:val="uk-UA"/>
              </w:rPr>
              <w:t>7</w:t>
            </w:r>
          </w:p>
          <w:p w:rsidR="006E4302" w:rsidRPr="00DB17B1" w:rsidRDefault="006E4302" w:rsidP="0039501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1E717B" w:rsidRPr="00C67355" w:rsidTr="00DB6AE8">
        <w:tc>
          <w:tcPr>
            <w:tcW w:w="2376" w:type="dxa"/>
            <w:gridSpan w:val="2"/>
          </w:tcPr>
          <w:p w:rsidR="001E717B" w:rsidRPr="009737E5" w:rsidRDefault="001E717B" w:rsidP="009737E5">
            <w:pPr>
              <w:pStyle w:val="ab"/>
              <w:jc w:val="both"/>
              <w:rPr>
                <w:b/>
                <w:color w:val="333333"/>
              </w:rPr>
            </w:pPr>
            <w:r w:rsidRPr="009737E5">
              <w:rPr>
                <w:bCs/>
                <w:lang w:val="uk-UA"/>
              </w:rPr>
              <w:t>Тема 12</w:t>
            </w:r>
            <w:r w:rsidRPr="009737E5">
              <w:rPr>
                <w:b/>
                <w:bCs/>
                <w:lang w:val="uk-UA"/>
              </w:rPr>
              <w:t>.</w:t>
            </w:r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Вимоги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до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особистості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вчителя</w:t>
            </w:r>
            <w:proofErr w:type="spellEnd"/>
          </w:p>
        </w:tc>
        <w:tc>
          <w:tcPr>
            <w:tcW w:w="1560" w:type="dxa"/>
            <w:gridSpan w:val="3"/>
          </w:tcPr>
          <w:p w:rsidR="001E717B" w:rsidRPr="00AC76DC" w:rsidRDefault="001E717B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1E717B" w:rsidRDefault="001E717B">
            <w:r w:rsidRPr="00644F9D">
              <w:t>2</w:t>
            </w:r>
            <w:r w:rsidRPr="00644F9D">
              <w:rPr>
                <w:lang w:val="uk-UA"/>
              </w:rPr>
              <w:t>,</w:t>
            </w:r>
            <w:r w:rsidRPr="00644F9D">
              <w:t xml:space="preserve"> </w:t>
            </w:r>
            <w:r>
              <w:rPr>
                <w:lang w:val="uk-UA"/>
              </w:rPr>
              <w:t xml:space="preserve">4, </w:t>
            </w:r>
            <w:r w:rsidRPr="00644F9D">
              <w:t>6</w:t>
            </w:r>
            <w:r w:rsidRPr="00644F9D">
              <w:rPr>
                <w:lang w:val="uk-UA"/>
              </w:rPr>
              <w:t>,</w:t>
            </w:r>
            <w:r w:rsidRPr="00644F9D">
              <w:t xml:space="preserve"> 8</w:t>
            </w:r>
            <w:r w:rsidRPr="00644F9D">
              <w:rPr>
                <w:lang w:val="uk-UA"/>
              </w:rPr>
              <w:t>,</w:t>
            </w:r>
            <w:r w:rsidRPr="00644F9D">
              <w:t xml:space="preserve"> </w:t>
            </w:r>
            <w:r w:rsidRPr="00644F9D">
              <w:rPr>
                <w:lang w:val="en-US"/>
              </w:rPr>
              <w:t>11</w:t>
            </w:r>
            <w:r w:rsidRPr="00644F9D">
              <w:rPr>
                <w:lang w:val="uk-UA"/>
              </w:rPr>
              <w:t>,</w:t>
            </w:r>
            <w:r w:rsidRPr="00644F9D">
              <w:rPr>
                <w:lang w:val="en-US"/>
              </w:rPr>
              <w:t xml:space="preserve"> 13</w:t>
            </w:r>
            <w:r w:rsidRPr="00644F9D">
              <w:rPr>
                <w:lang w:val="uk-UA"/>
              </w:rPr>
              <w:t xml:space="preserve"> з </w:t>
            </w:r>
            <w:r w:rsidRPr="00644F9D">
              <w:rPr>
                <w:sz w:val="20"/>
                <w:szCs w:val="20"/>
                <w:lang w:val="uk-UA"/>
              </w:rPr>
              <w:t xml:space="preserve">рекомендованої </w:t>
            </w:r>
            <w:proofErr w:type="gramStart"/>
            <w:r w:rsidRPr="00644F9D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644F9D">
              <w:rPr>
                <w:sz w:val="20"/>
                <w:szCs w:val="20"/>
                <w:lang w:val="uk-UA"/>
              </w:rPr>
              <w:t>ітератури</w:t>
            </w:r>
          </w:p>
        </w:tc>
        <w:tc>
          <w:tcPr>
            <w:tcW w:w="1701" w:type="dxa"/>
            <w:gridSpan w:val="2"/>
          </w:tcPr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Проаналізуйте особливості своєї особистості у плані вимог до сучасного вчителя. Над якими якостями вам потрібно буде попрацювати, щоб досягти бажаних результатів?</w:t>
            </w:r>
          </w:p>
          <w:p w:rsidR="001E717B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Підготуйте повідомлення на одну з тем: </w:t>
            </w:r>
            <w:r>
              <w:rPr>
                <w:sz w:val="16"/>
                <w:szCs w:val="16"/>
              </w:rPr>
              <w:t>«</w:t>
            </w:r>
            <w:r w:rsidRPr="00DB17B1">
              <w:rPr>
                <w:sz w:val="16"/>
                <w:szCs w:val="16"/>
                <w:lang w:val="uk-UA"/>
              </w:rPr>
              <w:t>Професійна етика вчителя</w:t>
            </w:r>
            <w:r>
              <w:rPr>
                <w:sz w:val="16"/>
                <w:szCs w:val="16"/>
              </w:rPr>
              <w:t>»</w:t>
            </w:r>
            <w:r w:rsidRPr="00DB17B1">
              <w:rPr>
                <w:sz w:val="16"/>
                <w:szCs w:val="16"/>
                <w:lang w:val="uk-UA"/>
              </w:rPr>
              <w:t xml:space="preserve">, </w:t>
            </w:r>
            <w:r>
              <w:rPr>
                <w:sz w:val="16"/>
                <w:szCs w:val="16"/>
              </w:rPr>
              <w:t>«</w:t>
            </w:r>
            <w:r w:rsidRPr="00DB17B1">
              <w:rPr>
                <w:sz w:val="16"/>
                <w:szCs w:val="16"/>
                <w:lang w:val="uk-UA"/>
              </w:rPr>
              <w:t>Педагогічний такт учителя</w:t>
            </w:r>
            <w:r>
              <w:rPr>
                <w:sz w:val="16"/>
                <w:szCs w:val="16"/>
              </w:rPr>
              <w:t>»</w:t>
            </w:r>
            <w:r w:rsidRPr="00DB17B1">
              <w:rPr>
                <w:sz w:val="16"/>
                <w:szCs w:val="16"/>
                <w:lang w:val="uk-UA"/>
              </w:rPr>
              <w:t xml:space="preserve">, </w:t>
            </w:r>
            <w:r>
              <w:rPr>
                <w:sz w:val="16"/>
                <w:szCs w:val="16"/>
              </w:rPr>
              <w:t>«</w:t>
            </w:r>
            <w:r w:rsidRPr="00DB17B1">
              <w:rPr>
                <w:sz w:val="16"/>
                <w:szCs w:val="16"/>
                <w:lang w:val="uk-UA"/>
              </w:rPr>
              <w:t>Моральна культура вчителя</w:t>
            </w:r>
            <w:r>
              <w:rPr>
                <w:sz w:val="16"/>
                <w:szCs w:val="16"/>
              </w:rPr>
              <w:t>»</w:t>
            </w:r>
            <w:r w:rsidRPr="00DB17B1">
              <w:rPr>
                <w:sz w:val="16"/>
                <w:szCs w:val="16"/>
                <w:lang w:val="uk-UA"/>
              </w:rPr>
              <w:t>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/>
          </w:tcPr>
          <w:p w:rsidR="001E717B" w:rsidRPr="00AC76DC" w:rsidRDefault="001E717B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E717B" w:rsidRPr="00AC76DC" w:rsidRDefault="001E717B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1E717B" w:rsidRPr="00C67355" w:rsidTr="00DB6AE8">
        <w:tc>
          <w:tcPr>
            <w:tcW w:w="2376" w:type="dxa"/>
            <w:gridSpan w:val="2"/>
          </w:tcPr>
          <w:p w:rsidR="001E717B" w:rsidRPr="009737E5" w:rsidRDefault="001E717B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9737E5">
              <w:rPr>
                <w:bCs/>
                <w:lang w:val="uk-UA"/>
              </w:rPr>
              <w:t xml:space="preserve">Тема 13.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Початкова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школа –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основне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місце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професійної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t>діяльності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</w:t>
            </w:r>
            <w:proofErr w:type="spellStart"/>
            <w:r w:rsidRPr="009737E5">
              <w:rPr>
                <w:rStyle w:val="ac"/>
                <w:b w:val="0"/>
                <w:color w:val="333333"/>
              </w:rPr>
              <w:lastRenderedPageBreak/>
              <w:t>майбутнього</w:t>
            </w:r>
            <w:proofErr w:type="spellEnd"/>
            <w:r w:rsidRPr="009737E5">
              <w:rPr>
                <w:rStyle w:val="ac"/>
                <w:b w:val="0"/>
                <w:color w:val="333333"/>
              </w:rPr>
              <w:t xml:space="preserve"> педагога</w:t>
            </w:r>
          </w:p>
        </w:tc>
        <w:tc>
          <w:tcPr>
            <w:tcW w:w="1560" w:type="dxa"/>
            <w:gridSpan w:val="3"/>
          </w:tcPr>
          <w:p w:rsidR="001E717B" w:rsidRPr="00AC76DC" w:rsidRDefault="001E717B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Лекція/Практичне</w:t>
            </w:r>
          </w:p>
        </w:tc>
        <w:tc>
          <w:tcPr>
            <w:tcW w:w="1701" w:type="dxa"/>
            <w:gridSpan w:val="3"/>
          </w:tcPr>
          <w:p w:rsidR="001E717B" w:rsidRDefault="001E717B">
            <w:r w:rsidRPr="00644F9D">
              <w:t>2</w:t>
            </w:r>
            <w:r w:rsidRPr="00644F9D">
              <w:rPr>
                <w:lang w:val="uk-UA"/>
              </w:rPr>
              <w:t>,</w:t>
            </w:r>
            <w:r w:rsidRPr="00644F9D">
              <w:t xml:space="preserve"> </w:t>
            </w:r>
            <w:r>
              <w:rPr>
                <w:lang w:val="uk-UA"/>
              </w:rPr>
              <w:t xml:space="preserve">4, </w:t>
            </w:r>
            <w:r w:rsidRPr="00644F9D">
              <w:t>6</w:t>
            </w:r>
            <w:r w:rsidRPr="00644F9D">
              <w:rPr>
                <w:lang w:val="uk-UA"/>
              </w:rPr>
              <w:t>,</w:t>
            </w:r>
            <w:r w:rsidRPr="00644F9D">
              <w:t xml:space="preserve"> 8</w:t>
            </w:r>
            <w:r w:rsidRPr="00644F9D">
              <w:rPr>
                <w:lang w:val="uk-UA"/>
              </w:rPr>
              <w:t>,</w:t>
            </w:r>
            <w:r w:rsidRPr="00644F9D">
              <w:t xml:space="preserve"> </w:t>
            </w:r>
            <w:r w:rsidRPr="00644F9D">
              <w:rPr>
                <w:lang w:val="en-US"/>
              </w:rPr>
              <w:t>11</w:t>
            </w:r>
            <w:r w:rsidRPr="00644F9D">
              <w:rPr>
                <w:lang w:val="uk-UA"/>
              </w:rPr>
              <w:t>,</w:t>
            </w:r>
            <w:r w:rsidRPr="00644F9D">
              <w:rPr>
                <w:lang w:val="en-US"/>
              </w:rPr>
              <w:t xml:space="preserve"> 13</w:t>
            </w:r>
            <w:r w:rsidRPr="00644F9D">
              <w:rPr>
                <w:lang w:val="uk-UA"/>
              </w:rPr>
              <w:t xml:space="preserve"> з </w:t>
            </w:r>
            <w:r w:rsidRPr="00644F9D">
              <w:rPr>
                <w:sz w:val="20"/>
                <w:szCs w:val="20"/>
                <w:lang w:val="uk-UA"/>
              </w:rPr>
              <w:t xml:space="preserve">рекомендованої </w:t>
            </w:r>
            <w:proofErr w:type="gramStart"/>
            <w:r w:rsidRPr="00644F9D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644F9D">
              <w:rPr>
                <w:sz w:val="20"/>
                <w:szCs w:val="20"/>
                <w:lang w:val="uk-UA"/>
              </w:rPr>
              <w:t>ітератури</w:t>
            </w:r>
          </w:p>
        </w:tc>
        <w:tc>
          <w:tcPr>
            <w:tcW w:w="1701" w:type="dxa"/>
            <w:gridSpan w:val="2"/>
          </w:tcPr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Користуючись фактами сучасного життя, обґрунтуйте зростаючий вплив навчання і виховання на розвиток </w:t>
            </w:r>
            <w:r w:rsidRPr="00DB17B1">
              <w:rPr>
                <w:sz w:val="16"/>
                <w:szCs w:val="16"/>
                <w:lang w:val="uk-UA"/>
              </w:rPr>
              <w:lastRenderedPageBreak/>
              <w:t>молодшого школяра.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Складіть характеристику молодшого школяра за поданою схемою: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а) П.І.П. учня;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б) домашня адреса, школа та клас, в якому навчається;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в) повний склад сім</w:t>
            </w:r>
            <w:r w:rsidRPr="00DB17B1">
              <w:rPr>
                <w:sz w:val="16"/>
                <w:szCs w:val="16"/>
              </w:rPr>
              <w:t>’</w:t>
            </w:r>
            <w:r w:rsidRPr="00DB17B1">
              <w:rPr>
                <w:sz w:val="16"/>
                <w:szCs w:val="16"/>
                <w:lang w:val="uk-UA"/>
              </w:rPr>
              <w:t xml:space="preserve">ї;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г) професії батьків;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д) заняття у вільний час.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Підготуйте реферати на теми: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1. Школа як модель суспільства, провідний інститут виховання підростаючого покоління.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2. Кризові періоди учнів молодшого шкільного віку (вступ до школи, перехід в середню школу – початок підліткового віку)</w:t>
            </w:r>
            <w:r w:rsidRPr="00DB17B1">
              <w:rPr>
                <w:sz w:val="16"/>
                <w:szCs w:val="16"/>
              </w:rPr>
              <w:t>.</w:t>
            </w:r>
          </w:p>
          <w:p w:rsidR="001E717B" w:rsidRPr="0052483C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/>
          </w:tcPr>
          <w:p w:rsidR="001E717B" w:rsidRPr="00AC76DC" w:rsidRDefault="001E717B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E717B" w:rsidRPr="00AC76DC" w:rsidRDefault="001E717B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C67355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lastRenderedPageBreak/>
              <w:t>Тема 1</w:t>
            </w:r>
            <w:r>
              <w:rPr>
                <w:bCs/>
                <w:lang w:val="uk-UA"/>
              </w:rPr>
              <w:t xml:space="preserve">4. </w:t>
            </w:r>
            <w:r w:rsidRPr="00D3619A">
              <w:rPr>
                <w:bCs/>
                <w:lang w:val="uk-UA"/>
              </w:rPr>
              <w:t>Тенденції розвитку вищої освіти в Україні на сучасному етапі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701" w:type="dxa"/>
            <w:gridSpan w:val="3"/>
          </w:tcPr>
          <w:p w:rsidR="006E4302" w:rsidRDefault="001E71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допоміжна, </w:t>
            </w:r>
          </w:p>
          <w:p w:rsidR="001E717B" w:rsidRPr="00AC76DC" w:rsidRDefault="001E71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6, 11, 13 </w:t>
            </w:r>
            <w:r w:rsidRPr="00644F9D">
              <w:rPr>
                <w:lang w:val="uk-UA"/>
              </w:rPr>
              <w:t xml:space="preserve">з </w:t>
            </w:r>
            <w:r w:rsidRPr="00644F9D">
              <w:rPr>
                <w:sz w:val="20"/>
                <w:szCs w:val="20"/>
                <w:lang w:val="uk-UA"/>
              </w:rPr>
              <w:t>рекомендованої літератури</w:t>
            </w:r>
          </w:p>
        </w:tc>
        <w:tc>
          <w:tcPr>
            <w:tcW w:w="1701" w:type="dxa"/>
            <w:gridSpan w:val="2"/>
          </w:tcPr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Законспектувати права та </w:t>
            </w:r>
            <w:proofErr w:type="spellStart"/>
            <w:r w:rsidRPr="00DB17B1">
              <w:rPr>
                <w:sz w:val="16"/>
                <w:szCs w:val="16"/>
                <w:lang w:val="uk-UA"/>
              </w:rPr>
              <w:t>обов</w:t>
            </w:r>
            <w:proofErr w:type="spellEnd"/>
            <w:r w:rsidRPr="00DB17B1">
              <w:rPr>
                <w:sz w:val="16"/>
                <w:szCs w:val="16"/>
              </w:rPr>
              <w:t>’</w:t>
            </w:r>
            <w:proofErr w:type="spellStart"/>
            <w:r w:rsidRPr="00DB17B1">
              <w:rPr>
                <w:sz w:val="16"/>
                <w:szCs w:val="16"/>
                <w:lang w:val="uk-UA"/>
              </w:rPr>
              <w:t>язки</w:t>
            </w:r>
            <w:proofErr w:type="spellEnd"/>
            <w:r w:rsidRPr="00DB17B1">
              <w:rPr>
                <w:sz w:val="16"/>
                <w:szCs w:val="16"/>
                <w:lang w:val="uk-UA"/>
              </w:rPr>
              <w:t xml:space="preserve"> студента із Закону України </w:t>
            </w:r>
            <w:r>
              <w:rPr>
                <w:sz w:val="16"/>
                <w:szCs w:val="16"/>
              </w:rPr>
              <w:t>«</w:t>
            </w:r>
            <w:r w:rsidRPr="00DB17B1">
              <w:rPr>
                <w:sz w:val="16"/>
                <w:szCs w:val="16"/>
                <w:lang w:val="uk-UA"/>
              </w:rPr>
              <w:t>Про вишу освіту</w:t>
            </w:r>
            <w:r>
              <w:rPr>
                <w:sz w:val="16"/>
                <w:szCs w:val="16"/>
              </w:rPr>
              <w:t>»</w:t>
            </w:r>
            <w:r w:rsidRPr="00DB17B1">
              <w:rPr>
                <w:sz w:val="16"/>
                <w:szCs w:val="16"/>
                <w:lang w:val="uk-UA"/>
              </w:rPr>
              <w:t>.</w:t>
            </w:r>
          </w:p>
          <w:p w:rsidR="006E4302" w:rsidRDefault="006E4302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Ознайомитися із Статутом Прикарпатського національного унів</w:t>
            </w:r>
            <w:r w:rsidR="00C41B71">
              <w:rPr>
                <w:sz w:val="16"/>
                <w:szCs w:val="16"/>
                <w:lang w:val="uk-UA"/>
              </w:rPr>
              <w:t>ерситету імені Василя Стефаника та Студентським путівником</w:t>
            </w:r>
          </w:p>
          <w:p w:rsidR="006E4302" w:rsidRDefault="006E4302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Законспектувати завдання вищих закладів освіти з Державної національної програми </w:t>
            </w:r>
            <w:r>
              <w:rPr>
                <w:sz w:val="16"/>
                <w:szCs w:val="16"/>
              </w:rPr>
              <w:t>«</w:t>
            </w:r>
            <w:r w:rsidRPr="00DB17B1">
              <w:rPr>
                <w:sz w:val="16"/>
                <w:szCs w:val="16"/>
                <w:lang w:val="uk-UA"/>
              </w:rPr>
              <w:t>Освіта</w:t>
            </w:r>
            <w:r>
              <w:rPr>
                <w:sz w:val="16"/>
                <w:szCs w:val="16"/>
              </w:rPr>
              <w:t>»</w:t>
            </w:r>
            <w:r w:rsidRPr="00DB17B1">
              <w:rPr>
                <w:sz w:val="16"/>
                <w:szCs w:val="16"/>
                <w:lang w:val="uk-UA"/>
              </w:rPr>
              <w:t xml:space="preserve"> (Україна </w:t>
            </w:r>
            <w:r w:rsidRPr="00DB17B1">
              <w:rPr>
                <w:sz w:val="16"/>
                <w:szCs w:val="16"/>
                <w:lang w:val="en-US"/>
              </w:rPr>
              <w:t>XXI</w:t>
            </w:r>
            <w:r w:rsidRPr="00DB17B1">
              <w:rPr>
                <w:sz w:val="16"/>
                <w:szCs w:val="16"/>
              </w:rPr>
              <w:t xml:space="preserve"> </w:t>
            </w:r>
            <w:r w:rsidRPr="00DB17B1">
              <w:rPr>
                <w:sz w:val="16"/>
                <w:szCs w:val="16"/>
                <w:lang w:val="uk-UA"/>
              </w:rPr>
              <w:t>століття).</w:t>
            </w:r>
          </w:p>
          <w:p w:rsidR="0052483C" w:rsidRPr="00DB17B1" w:rsidRDefault="0052483C" w:rsidP="00DB1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  <w:p w:rsidR="006E4302" w:rsidRPr="00DB17B1" w:rsidRDefault="006E4302" w:rsidP="003950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6E4302" w:rsidRPr="00C67355" w:rsidTr="00DB6AE8">
        <w:tc>
          <w:tcPr>
            <w:tcW w:w="2376" w:type="dxa"/>
            <w:gridSpan w:val="2"/>
          </w:tcPr>
          <w:p w:rsidR="006E4302" w:rsidRPr="00D3619A" w:rsidRDefault="006E4302" w:rsidP="00AC5424">
            <w:pPr>
              <w:widowControl w:val="0"/>
              <w:jc w:val="both"/>
              <w:rPr>
                <w:bCs/>
                <w:lang w:val="uk-UA"/>
              </w:rPr>
            </w:pPr>
            <w:r w:rsidRPr="00D3619A">
              <w:rPr>
                <w:bCs/>
                <w:lang w:val="uk-UA"/>
              </w:rPr>
              <w:t>Тема 1</w:t>
            </w:r>
            <w:r>
              <w:rPr>
                <w:bCs/>
                <w:lang w:val="uk-UA"/>
              </w:rPr>
              <w:t xml:space="preserve">5. </w:t>
            </w:r>
            <w:r w:rsidRPr="00D3619A">
              <w:rPr>
                <w:bCs/>
                <w:lang w:val="uk-UA"/>
              </w:rPr>
              <w:t>Самостійна і науково-дослідна робота у ВНЗ</w:t>
            </w:r>
          </w:p>
        </w:tc>
        <w:tc>
          <w:tcPr>
            <w:tcW w:w="1560" w:type="dxa"/>
            <w:gridSpan w:val="3"/>
          </w:tcPr>
          <w:p w:rsidR="006E4302" w:rsidRPr="00AC76DC" w:rsidRDefault="006E4302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701" w:type="dxa"/>
            <w:gridSpan w:val="3"/>
          </w:tcPr>
          <w:p w:rsidR="001E717B" w:rsidRPr="001E717B" w:rsidRDefault="001E717B" w:rsidP="001E717B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E717B">
              <w:rPr>
                <w:sz w:val="20"/>
                <w:szCs w:val="20"/>
                <w:lang w:val="uk-UA"/>
              </w:rPr>
              <w:t>Види і форми науково-дослідної роботи студентів. URL: доступу:http://pidruchniki.com/70158/pedagogika/vidi_formi_naukovo-doslidnoyi_roboti_studentiv</w:t>
            </w:r>
          </w:p>
          <w:p w:rsidR="001E717B" w:rsidRPr="001E717B" w:rsidRDefault="001E717B" w:rsidP="001E717B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E717B">
              <w:rPr>
                <w:sz w:val="20"/>
                <w:szCs w:val="20"/>
                <w:lang w:val="uk-UA"/>
              </w:rPr>
              <w:t>Наукова робота студентів у системі професійної підготовки. URL: http://pidruchniki.com/10540702/pedagogika/naukova_robota_studenti</w:t>
            </w:r>
            <w:r w:rsidRPr="001E717B">
              <w:rPr>
                <w:sz w:val="20"/>
                <w:szCs w:val="20"/>
                <w:lang w:val="uk-UA"/>
              </w:rPr>
              <w:lastRenderedPageBreak/>
              <w:t>v_sistemi_profesiynoyi_pidgotovki</w:t>
            </w:r>
          </w:p>
          <w:p w:rsidR="006E4302" w:rsidRPr="001E717B" w:rsidRDefault="006E4302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lastRenderedPageBreak/>
              <w:t xml:space="preserve">Складіть програму самостійної </w:t>
            </w:r>
            <w:proofErr w:type="spellStart"/>
            <w:r w:rsidRPr="00DB17B1">
              <w:rPr>
                <w:sz w:val="16"/>
                <w:szCs w:val="16"/>
                <w:lang w:val="uk-UA"/>
              </w:rPr>
              <w:t>позааудиторної</w:t>
            </w:r>
            <w:proofErr w:type="spellEnd"/>
            <w:r w:rsidRPr="00DB17B1">
              <w:rPr>
                <w:sz w:val="16"/>
                <w:szCs w:val="16"/>
                <w:lang w:val="uk-UA"/>
              </w:rPr>
              <w:t xml:space="preserve"> роботи з підвищення своєї культури розумової праці. До неї можна включити такі пункти:</w:t>
            </w:r>
          </w:p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а) вивчення науково-методичної літератури з питань навчання й виховання;</w:t>
            </w:r>
          </w:p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б) ознайомлення з передовим педагогічним досвідом;</w:t>
            </w:r>
          </w:p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в) оволодіння технологією педагогічної майстерності (за допомогою спеціальних вправ у процесі безвідривної практики);</w:t>
            </w:r>
          </w:p>
          <w:p w:rsidR="006E4302" w:rsidRPr="00DB17B1" w:rsidRDefault="006E4302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lastRenderedPageBreak/>
              <w:t>г) формування якостей особистості вчителя-вихователя.</w:t>
            </w:r>
          </w:p>
          <w:p w:rsidR="006E4302" w:rsidRPr="0052483C" w:rsidRDefault="0052483C" w:rsidP="00395013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/>
          </w:tcPr>
          <w:p w:rsidR="006E4302" w:rsidRPr="00AC76DC" w:rsidRDefault="006E4302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E4302" w:rsidRPr="00AC76DC" w:rsidRDefault="006E4302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1E717B" w:rsidRPr="00C67355" w:rsidTr="00DB6AE8">
        <w:tc>
          <w:tcPr>
            <w:tcW w:w="2376" w:type="dxa"/>
            <w:gridSpan w:val="2"/>
          </w:tcPr>
          <w:p w:rsidR="001E717B" w:rsidRPr="00D3619A" w:rsidRDefault="001E717B" w:rsidP="00AC5424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Тема 16. </w:t>
            </w:r>
            <w:r w:rsidRPr="00D3619A">
              <w:rPr>
                <w:bCs/>
                <w:lang w:val="uk-UA"/>
              </w:rPr>
              <w:t>Професійне спілкування у структурі діяльності педагога</w:t>
            </w:r>
          </w:p>
        </w:tc>
        <w:tc>
          <w:tcPr>
            <w:tcW w:w="1560" w:type="dxa"/>
            <w:gridSpan w:val="3"/>
          </w:tcPr>
          <w:p w:rsidR="001E717B" w:rsidRPr="00AC76DC" w:rsidRDefault="001E717B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1E717B" w:rsidRDefault="001E717B">
            <w:r w:rsidRPr="00F2520B">
              <w:t>2</w:t>
            </w:r>
            <w:r w:rsidRPr="00F2520B">
              <w:rPr>
                <w:lang w:val="uk-UA"/>
              </w:rPr>
              <w:t>,</w:t>
            </w:r>
            <w:r w:rsidRPr="00F2520B">
              <w:t xml:space="preserve"> 6</w:t>
            </w:r>
            <w:r w:rsidRPr="00F2520B">
              <w:rPr>
                <w:lang w:val="uk-UA"/>
              </w:rPr>
              <w:t>,</w:t>
            </w:r>
            <w:r w:rsidRPr="00F2520B">
              <w:t xml:space="preserve"> 8</w:t>
            </w:r>
            <w:r w:rsidRPr="00F2520B">
              <w:rPr>
                <w:lang w:val="uk-UA"/>
              </w:rPr>
              <w:t>,</w:t>
            </w:r>
            <w:r w:rsidRPr="00F2520B">
              <w:t xml:space="preserve"> </w:t>
            </w:r>
            <w:r w:rsidRPr="00F2520B">
              <w:rPr>
                <w:lang w:val="en-US"/>
              </w:rPr>
              <w:t>11</w:t>
            </w:r>
            <w:r w:rsidRPr="00F2520B">
              <w:rPr>
                <w:lang w:val="uk-UA"/>
              </w:rPr>
              <w:t>,</w:t>
            </w:r>
            <w:r w:rsidRPr="00F2520B">
              <w:rPr>
                <w:lang w:val="en-US"/>
              </w:rPr>
              <w:t xml:space="preserve"> 13</w:t>
            </w:r>
            <w:r w:rsidRPr="00F2520B">
              <w:rPr>
                <w:lang w:val="uk-UA"/>
              </w:rPr>
              <w:t xml:space="preserve"> з </w:t>
            </w:r>
            <w:r w:rsidRPr="00F2520B">
              <w:rPr>
                <w:sz w:val="20"/>
                <w:szCs w:val="20"/>
                <w:lang w:val="uk-UA"/>
              </w:rPr>
              <w:t xml:space="preserve">рекомендованої </w:t>
            </w:r>
            <w:proofErr w:type="gramStart"/>
            <w:r w:rsidRPr="00F2520B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F2520B">
              <w:rPr>
                <w:sz w:val="20"/>
                <w:szCs w:val="20"/>
                <w:lang w:val="uk-UA"/>
              </w:rPr>
              <w:t>ітератури</w:t>
            </w:r>
          </w:p>
        </w:tc>
        <w:tc>
          <w:tcPr>
            <w:tcW w:w="1701" w:type="dxa"/>
            <w:gridSpan w:val="2"/>
          </w:tcPr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Складіть власні правила спілкування педагога з учнями; батьками учнів, колегами.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Змоделювати педагогічну ситуацію як одиницю процесу, організованого способом взаємодії вчителя й учнів в авторитарному, ліберальному стилях.</w:t>
            </w:r>
          </w:p>
          <w:p w:rsidR="001E717B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Проаналізуйте можливі наслідки  впливу на особистість того чи іншого стилю спілкування.</w:t>
            </w:r>
          </w:p>
          <w:p w:rsidR="00BB2DA1" w:rsidRPr="00DB17B1" w:rsidRDefault="00BB2DA1" w:rsidP="00DB1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  <w:p w:rsidR="001E717B" w:rsidRPr="00DB17B1" w:rsidRDefault="001E717B" w:rsidP="003950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717B" w:rsidRPr="00AC76DC" w:rsidRDefault="001E717B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E717B" w:rsidRPr="00AC76DC" w:rsidRDefault="001E717B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1E717B" w:rsidRPr="00C67355" w:rsidTr="00DB6AE8">
        <w:tc>
          <w:tcPr>
            <w:tcW w:w="2376" w:type="dxa"/>
            <w:gridSpan w:val="2"/>
          </w:tcPr>
          <w:p w:rsidR="001E717B" w:rsidRPr="00D3619A" w:rsidRDefault="001E717B" w:rsidP="00AC5424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17. </w:t>
            </w:r>
            <w:r w:rsidRPr="00D3619A">
              <w:rPr>
                <w:bCs/>
                <w:lang w:val="uk-UA"/>
              </w:rPr>
              <w:t>Професійне самовиховання майбутніх педагогів</w:t>
            </w:r>
          </w:p>
        </w:tc>
        <w:tc>
          <w:tcPr>
            <w:tcW w:w="1560" w:type="dxa"/>
            <w:gridSpan w:val="3"/>
          </w:tcPr>
          <w:p w:rsidR="001E717B" w:rsidRPr="00AC76DC" w:rsidRDefault="001E717B" w:rsidP="00AC5424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</w:t>
            </w:r>
          </w:p>
        </w:tc>
        <w:tc>
          <w:tcPr>
            <w:tcW w:w="1701" w:type="dxa"/>
            <w:gridSpan w:val="3"/>
          </w:tcPr>
          <w:p w:rsidR="001E717B" w:rsidRDefault="001E717B">
            <w:r w:rsidRPr="00F2520B">
              <w:t>2</w:t>
            </w:r>
            <w:r w:rsidRPr="00F2520B">
              <w:rPr>
                <w:lang w:val="uk-UA"/>
              </w:rPr>
              <w:t>,</w:t>
            </w:r>
            <w:r w:rsidRPr="00F2520B">
              <w:t xml:space="preserve"> 6</w:t>
            </w:r>
            <w:r w:rsidRPr="00F2520B">
              <w:rPr>
                <w:lang w:val="uk-UA"/>
              </w:rPr>
              <w:t>,</w:t>
            </w:r>
            <w:r w:rsidRPr="00F2520B">
              <w:t xml:space="preserve"> 8</w:t>
            </w:r>
            <w:r w:rsidRPr="00F2520B">
              <w:rPr>
                <w:lang w:val="uk-UA"/>
              </w:rPr>
              <w:t>,</w:t>
            </w:r>
            <w:r w:rsidRPr="00F2520B">
              <w:t xml:space="preserve"> </w:t>
            </w:r>
            <w:r w:rsidRPr="00F2520B">
              <w:rPr>
                <w:lang w:val="en-US"/>
              </w:rPr>
              <w:t>11</w:t>
            </w:r>
            <w:r w:rsidRPr="00F2520B">
              <w:rPr>
                <w:lang w:val="uk-UA"/>
              </w:rPr>
              <w:t>,</w:t>
            </w:r>
            <w:r w:rsidRPr="00F2520B">
              <w:rPr>
                <w:lang w:val="en-US"/>
              </w:rPr>
              <w:t xml:space="preserve"> 13</w:t>
            </w:r>
            <w:r w:rsidRPr="00F2520B">
              <w:rPr>
                <w:lang w:val="uk-UA"/>
              </w:rPr>
              <w:t xml:space="preserve"> з </w:t>
            </w:r>
            <w:r w:rsidRPr="00F2520B">
              <w:rPr>
                <w:sz w:val="20"/>
                <w:szCs w:val="20"/>
                <w:lang w:val="uk-UA"/>
              </w:rPr>
              <w:t xml:space="preserve">рекомендованої </w:t>
            </w:r>
            <w:proofErr w:type="gramStart"/>
            <w:r w:rsidRPr="00F2520B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F2520B">
              <w:rPr>
                <w:sz w:val="20"/>
                <w:szCs w:val="20"/>
                <w:lang w:val="uk-UA"/>
              </w:rPr>
              <w:t>ітератури</w:t>
            </w:r>
          </w:p>
        </w:tc>
        <w:tc>
          <w:tcPr>
            <w:tcW w:w="1701" w:type="dxa"/>
            <w:gridSpan w:val="2"/>
          </w:tcPr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Проілюструвати прикладами з народної педагогіки (</w:t>
            </w:r>
            <w:proofErr w:type="spellStart"/>
            <w:r w:rsidRPr="00DB17B1">
              <w:rPr>
                <w:sz w:val="16"/>
                <w:szCs w:val="16"/>
                <w:lang w:val="uk-UA"/>
              </w:rPr>
              <w:t>прислів</w:t>
            </w:r>
            <w:proofErr w:type="spellEnd"/>
            <w:r w:rsidRPr="00DB17B1">
              <w:rPr>
                <w:sz w:val="16"/>
                <w:szCs w:val="16"/>
              </w:rPr>
              <w:t>’</w:t>
            </w:r>
            <w:r w:rsidRPr="00DB17B1">
              <w:rPr>
                <w:sz w:val="16"/>
                <w:szCs w:val="16"/>
                <w:lang w:val="uk-UA"/>
              </w:rPr>
              <w:t>я, приказки, казки, легенди та ін.) погляди українського народу щодо проблем самовиховання.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Підготуйте логічну схему процесу власного самовдосконалення, використовуючи структурні елементи: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а) зміст;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б) мета, завдання, ідеал;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в) прийоми, методи;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 xml:space="preserve">г)  результат, коригування; 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д) способи, форми.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Складіть свої правила керування самовихованням у практичній діяльності.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Реферати і повідомлення: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1. Виховання і самовиховання як дві сторони процесу формування особистості.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 w:rsidRPr="00DB17B1">
              <w:rPr>
                <w:sz w:val="16"/>
                <w:szCs w:val="16"/>
                <w:lang w:val="uk-UA"/>
              </w:rPr>
              <w:t>2. Організація професійного самовиховання майбутніх педагогів.</w:t>
            </w:r>
          </w:p>
          <w:p w:rsidR="001E717B" w:rsidRDefault="001E717B" w:rsidP="00DB17B1">
            <w:pPr>
              <w:jc w:val="both"/>
              <w:rPr>
                <w:sz w:val="16"/>
                <w:szCs w:val="16"/>
                <w:lang w:val="uk-UA"/>
              </w:rPr>
            </w:pPr>
            <w:r w:rsidRPr="00DB17B1">
              <w:rPr>
                <w:sz w:val="16"/>
                <w:szCs w:val="16"/>
                <w:lang w:val="uk-UA"/>
              </w:rPr>
              <w:t>3. Самоосвіта та її роль у професійному становленні вчителя початкових класів.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  <w:p w:rsidR="001E717B" w:rsidRPr="00DB17B1" w:rsidRDefault="001E717B" w:rsidP="00DB17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717B" w:rsidRPr="00AC76DC" w:rsidRDefault="001E717B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E717B" w:rsidRPr="00AC76DC" w:rsidRDefault="001E717B" w:rsidP="001E7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A36C09" w:rsidRPr="00C67355" w:rsidTr="00BC39FA">
        <w:tc>
          <w:tcPr>
            <w:tcW w:w="9889" w:type="dxa"/>
            <w:gridSpan w:val="12"/>
          </w:tcPr>
          <w:p w:rsidR="00A36C09" w:rsidRPr="00151BC4" w:rsidRDefault="005F75F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A36C09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A36C09" w:rsidRPr="00165744" w:rsidTr="00BC39FA">
        <w:tc>
          <w:tcPr>
            <w:tcW w:w="3013" w:type="dxa"/>
            <w:gridSpan w:val="3"/>
          </w:tcPr>
          <w:p w:rsidR="00A36C09" w:rsidRPr="00151BC4" w:rsidRDefault="00A36C09" w:rsidP="00AC542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876" w:type="dxa"/>
            <w:gridSpan w:val="9"/>
          </w:tcPr>
          <w:p w:rsidR="005F75F0" w:rsidRPr="005F75F0" w:rsidRDefault="005F75F0" w:rsidP="005F75F0">
            <w:pPr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5F75F0">
              <w:rPr>
                <w:b/>
                <w:bCs/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Шкала оцінювання: національна та </w:t>
            </w:r>
            <w:r w:rsidRPr="00DF19F1">
              <w:rPr>
                <w:b/>
                <w:bCs/>
                <w:color w:val="333333"/>
                <w:sz w:val="16"/>
                <w:szCs w:val="16"/>
                <w:shd w:val="clear" w:color="auto" w:fill="FFFFFF"/>
              </w:rPr>
              <w:t>ECTS</w:t>
            </w:r>
          </w:p>
          <w:tbl>
            <w:tblPr>
              <w:tblW w:w="662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33"/>
              <w:gridCol w:w="2531"/>
              <w:gridCol w:w="478"/>
              <w:gridCol w:w="1984"/>
            </w:tblGrid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Default="005F75F0" w:rsidP="005A36A1">
                  <w:pPr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шкала ECTS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A</w:t>
                  </w:r>
                </w:p>
              </w:tc>
              <w:tc>
                <w:tcPr>
                  <w:tcW w:w="3009" w:type="dxa"/>
                  <w:gridSpan w:val="2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національна шкала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університетська шкала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2531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ВІДМІННО</w:t>
                  </w:r>
                </w:p>
              </w:tc>
              <w:tc>
                <w:tcPr>
                  <w:tcW w:w="478" w:type="dxa"/>
                  <w:vMerge w:val="restart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lastRenderedPageBreak/>
                    <w:t>90-100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В</w:t>
                  </w:r>
                </w:p>
              </w:tc>
              <w:tc>
                <w:tcPr>
                  <w:tcW w:w="2531" w:type="dxa"/>
                  <w:vMerge w:val="restart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ДОБРЕ</w:t>
                  </w: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80-89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С                        </w:t>
                  </w:r>
                </w:p>
              </w:tc>
              <w:tc>
                <w:tcPr>
                  <w:tcW w:w="2531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70-79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lastRenderedPageBreak/>
                    <w:t>D</w:t>
                  </w:r>
                </w:p>
              </w:tc>
              <w:tc>
                <w:tcPr>
                  <w:tcW w:w="2531" w:type="dxa"/>
                  <w:vMerge w:val="restart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ЗАДОВІЛЬНО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ЗАДОВІЛЬНО </w:t>
                  </w: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60-69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lastRenderedPageBreak/>
                    <w:t>Е</w:t>
                  </w:r>
                </w:p>
              </w:tc>
              <w:tc>
                <w:tcPr>
                  <w:tcW w:w="2531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50-59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FX</w:t>
                  </w:r>
                </w:p>
              </w:tc>
              <w:tc>
                <w:tcPr>
                  <w:tcW w:w="2531" w:type="dxa"/>
                  <w:vMerge w:val="restart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НЕЗАДОВІЛЬНО</w:t>
                  </w:r>
                </w:p>
                <w:p w:rsidR="005F75F0" w:rsidRDefault="005F75F0" w:rsidP="005A36A1">
                  <w:pPr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 </w:t>
                  </w:r>
                </w:p>
                <w:p w:rsidR="005F75F0" w:rsidRPr="005F75F0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НЕ ЗАРАХОВАНО</w:t>
                  </w:r>
                </w:p>
              </w:tc>
              <w:tc>
                <w:tcPr>
                  <w:tcW w:w="478" w:type="dxa"/>
                  <w:vMerge w:val="restart"/>
                  <w:vAlign w:val="center"/>
                  <w:hideMark/>
                </w:tcPr>
                <w:p w:rsidR="005F75F0" w:rsidRDefault="005F75F0" w:rsidP="005A36A1">
                  <w:pPr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  <w:p w:rsidR="005F75F0" w:rsidRDefault="005F75F0" w:rsidP="005A36A1">
                  <w:pPr>
                    <w:jc w:val="both"/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26-49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з можливістю повторного</w:t>
                  </w:r>
                </w:p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складання</w:t>
                  </w:r>
                </w:p>
              </w:tc>
            </w:tr>
            <w:tr w:rsidR="005F75F0" w:rsidRPr="00D760F1" w:rsidTr="005A36A1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F</w:t>
                  </w:r>
                </w:p>
              </w:tc>
              <w:tc>
                <w:tcPr>
                  <w:tcW w:w="2531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F75F0" w:rsidRPr="00DF19F1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1-25</w:t>
                  </w:r>
                </w:p>
                <w:p w:rsidR="005F75F0" w:rsidRPr="005F75F0" w:rsidRDefault="005F75F0" w:rsidP="005A36A1">
                  <w:pPr>
                    <w:jc w:val="both"/>
                    <w:rPr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  <w:r w:rsidRPr="00DF19F1">
                    <w:rPr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  <w:lang w:val="uk-UA"/>
                    </w:rPr>
                    <w:t>з обов'язковим повторним курсом</w:t>
                  </w:r>
                </w:p>
              </w:tc>
            </w:tr>
          </w:tbl>
          <w:p w:rsidR="005F75F0" w:rsidRDefault="005F75F0" w:rsidP="005F75F0">
            <w:pPr>
              <w:pStyle w:val="ab"/>
              <w:spacing w:before="0" w:beforeAutospacing="0" w:after="0" w:afterAutospacing="0"/>
            </w:pPr>
            <w:r w:rsidRPr="005F75F0">
              <w:rPr>
                <w:lang w:val="uk-UA"/>
              </w:rPr>
              <w:t xml:space="preserve">Оцінювання навчальних досягнень студента з усіх видів навчальної роботи здійснюється за стобальною шкалою </w:t>
            </w:r>
            <w:r w:rsidRPr="000B7925">
              <w:t>(</w:t>
            </w:r>
            <w:proofErr w:type="spellStart"/>
            <w:r w:rsidRPr="0027753C">
              <w:t>включаючи</w:t>
            </w:r>
            <w:proofErr w:type="spellEnd"/>
            <w:r>
              <w:t xml:space="preserve"> </w:t>
            </w:r>
            <w:r w:rsidRPr="0027753C">
              <w:t>5 </w:t>
            </w:r>
            <w:proofErr w:type="spellStart"/>
            <w:r w:rsidRPr="0027753C">
              <w:t>балів</w:t>
            </w:r>
            <w:proofErr w:type="spellEnd"/>
            <w:r w:rsidRPr="0027753C">
              <w:t xml:space="preserve"> за </w:t>
            </w:r>
            <w:proofErr w:type="spellStart"/>
            <w:r w:rsidRPr="0027753C">
              <w:t>наукову</w:t>
            </w:r>
            <w:proofErr w:type="spellEnd"/>
            <w:r w:rsidRPr="0027753C">
              <w:t xml:space="preserve"> </w:t>
            </w:r>
            <w:proofErr w:type="spellStart"/>
            <w:r w:rsidRPr="0027753C">
              <w:t>діяльність</w:t>
            </w:r>
            <w:proofErr w:type="spellEnd"/>
            <w:r w:rsidRPr="0027753C">
              <w:t xml:space="preserve">, участь у </w:t>
            </w:r>
            <w:proofErr w:type="spellStart"/>
            <w:r w:rsidRPr="0027753C">
              <w:t>конференціях</w:t>
            </w:r>
            <w:proofErr w:type="spellEnd"/>
            <w:r w:rsidRPr="0027753C">
              <w:t xml:space="preserve">, </w:t>
            </w:r>
            <w:proofErr w:type="spellStart"/>
            <w:r w:rsidRPr="0027753C">
              <w:t>публікація</w:t>
            </w:r>
            <w:proofErr w:type="spellEnd"/>
            <w:r w:rsidRPr="0027753C">
              <w:t xml:space="preserve"> статей, </w:t>
            </w:r>
            <w:proofErr w:type="spellStart"/>
            <w:r w:rsidRPr="0027753C">
              <w:t>навчання</w:t>
            </w:r>
            <w:proofErr w:type="spellEnd"/>
            <w:r w:rsidRPr="0027753C">
              <w:t xml:space="preserve"> в </w:t>
            </w:r>
            <w:proofErr w:type="spellStart"/>
            <w:r w:rsidRPr="0027753C">
              <w:t>онлайн-курсах</w:t>
            </w:r>
            <w:proofErr w:type="spellEnd"/>
            <w:r w:rsidRPr="000B7925">
              <w:t>)</w:t>
            </w:r>
            <w:r w:rsidRPr="000B7925">
              <w:rPr>
                <w:color w:val="2E3B4E"/>
                <w:sz w:val="27"/>
                <w:szCs w:val="27"/>
              </w:rPr>
              <w:t xml:space="preserve"> </w:t>
            </w:r>
            <w:r w:rsidRPr="00540771">
              <w:t xml:space="preserve"> </w:t>
            </w:r>
            <w:proofErr w:type="spellStart"/>
            <w:r w:rsidRPr="00540771">
              <w:t>і</w:t>
            </w:r>
            <w:proofErr w:type="spellEnd"/>
            <w:r w:rsidRPr="00540771">
              <w:t xml:space="preserve"> переводиться у </w:t>
            </w:r>
            <w:proofErr w:type="spellStart"/>
            <w:r w:rsidRPr="00540771">
              <w:t>національну</w:t>
            </w:r>
            <w:proofErr w:type="spellEnd"/>
            <w:r w:rsidRPr="00540771">
              <w:t xml:space="preserve"> шкалу та шкалу ЄКТС</w:t>
            </w:r>
            <w:r>
              <w:t>.</w:t>
            </w:r>
          </w:p>
          <w:p w:rsidR="00A36C09" w:rsidRPr="00C67355" w:rsidRDefault="005F75F0" w:rsidP="005F75F0">
            <w:pPr>
              <w:jc w:val="both"/>
              <w:rPr>
                <w:lang w:val="uk-UA"/>
              </w:rPr>
            </w:pPr>
            <w:proofErr w:type="gramStart"/>
            <w:r w:rsidRPr="00D72E59">
              <w:t>Максимальна</w:t>
            </w:r>
            <w:proofErr w:type="gramEnd"/>
            <w:r w:rsidRPr="00D72E59">
              <w:t xml:space="preserve"> </w:t>
            </w:r>
            <w:proofErr w:type="spellStart"/>
            <w:r w:rsidRPr="00D72E59">
              <w:t>оцінка</w:t>
            </w:r>
            <w:proofErr w:type="spellEnd"/>
            <w:r w:rsidRPr="00D72E59">
              <w:t xml:space="preserve"> </w:t>
            </w:r>
            <w:r>
              <w:t xml:space="preserve">на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 w:rsidRPr="00D72E59">
              <w:t xml:space="preserve"> – 50 </w:t>
            </w:r>
            <w:proofErr w:type="spellStart"/>
            <w:r w:rsidRPr="00D72E59">
              <w:t>балів</w:t>
            </w:r>
            <w:proofErr w:type="spellEnd"/>
          </w:p>
        </w:tc>
      </w:tr>
      <w:tr w:rsidR="00AC68E5" w:rsidRPr="00165744" w:rsidTr="00BC39FA">
        <w:tc>
          <w:tcPr>
            <w:tcW w:w="3013" w:type="dxa"/>
            <w:gridSpan w:val="3"/>
          </w:tcPr>
          <w:p w:rsidR="00AC68E5" w:rsidRPr="00151BC4" w:rsidRDefault="00AC68E5" w:rsidP="00AC542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876" w:type="dxa"/>
            <w:gridSpan w:val="9"/>
          </w:tcPr>
          <w:p w:rsidR="00AC68E5" w:rsidRDefault="00AC68E5">
            <w:pPr>
              <w:jc w:val="both"/>
              <w:rPr>
                <w:lang w:val="uk-UA"/>
              </w:rPr>
            </w:pPr>
            <w:r>
              <w:t xml:space="preserve">Концептуально </w:t>
            </w:r>
            <w:proofErr w:type="spellStart"/>
            <w:r>
              <w:t>конкретне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емпірично</w:t>
            </w:r>
            <w:proofErr w:type="spellEnd"/>
            <w:r>
              <w:t xml:space="preserve"> </w:t>
            </w:r>
            <w:proofErr w:type="spellStart"/>
            <w:r>
              <w:t>верифіковане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креативність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ішень</w:t>
            </w:r>
            <w:proofErr w:type="spellEnd"/>
            <w:r>
              <w:t xml:space="preserve">, </w:t>
            </w:r>
            <w:proofErr w:type="spellStart"/>
            <w:r>
              <w:t>творчий</w:t>
            </w:r>
            <w:proofErr w:type="spellEnd"/>
            <w:r>
              <w:t xml:space="preserve"> </w:t>
            </w:r>
            <w:proofErr w:type="spellStart"/>
            <w:r>
              <w:t>підхід</w:t>
            </w:r>
            <w:proofErr w:type="spellEnd"/>
            <w:r>
              <w:t>.</w:t>
            </w:r>
          </w:p>
          <w:p w:rsidR="005F75F0" w:rsidRPr="005F75F0" w:rsidRDefault="005F75F0">
            <w:pPr>
              <w:jc w:val="both"/>
              <w:rPr>
                <w:lang w:val="uk-UA"/>
              </w:rPr>
            </w:pP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C68E5" w:rsidRPr="00C67355" w:rsidTr="00BC39FA">
        <w:tc>
          <w:tcPr>
            <w:tcW w:w="3013" w:type="dxa"/>
            <w:gridSpan w:val="3"/>
          </w:tcPr>
          <w:p w:rsidR="00AC68E5" w:rsidRPr="00151BC4" w:rsidRDefault="00AC68E5" w:rsidP="00AC542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876" w:type="dxa"/>
            <w:gridSpan w:val="9"/>
          </w:tcPr>
          <w:p w:rsidR="00AC68E5" w:rsidRDefault="00AC68E5" w:rsidP="00AC5424">
            <w:pPr>
              <w:jc w:val="both"/>
              <w:rPr>
                <w:lang w:val="uk-UA"/>
              </w:rPr>
            </w:pPr>
            <w:r>
              <w:t xml:space="preserve">На кожному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</w:t>
            </w:r>
            <w:proofErr w:type="spellStart"/>
            <w:r>
              <w:t>викл</w:t>
            </w:r>
            <w:bookmarkStart w:id="0" w:name="_GoBack"/>
            <w:bookmarkEnd w:id="0"/>
            <w:r>
              <w:t>адач</w:t>
            </w:r>
            <w:proofErr w:type="spellEnd"/>
            <w:r>
              <w:t xml:space="preserve"> </w:t>
            </w:r>
            <w:proofErr w:type="spellStart"/>
            <w:r>
              <w:t>оцінює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ідготовлені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студентами </w:t>
            </w:r>
            <w:proofErr w:type="spellStart"/>
            <w:r>
              <w:t>реферати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виступи</w:t>
            </w:r>
            <w:proofErr w:type="spellEnd"/>
            <w:r>
              <w:t xml:space="preserve">, </w:t>
            </w:r>
            <w:proofErr w:type="spellStart"/>
            <w:r>
              <w:t>активність</w:t>
            </w:r>
            <w:proofErr w:type="spellEnd"/>
            <w:r>
              <w:t xml:space="preserve"> в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формулювати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та </w:t>
            </w:r>
            <w:proofErr w:type="spellStart"/>
            <w:r>
              <w:t>відстоювати</w:t>
            </w:r>
            <w:proofErr w:type="spellEnd"/>
            <w:r>
              <w:t xml:space="preserve"> свою </w:t>
            </w:r>
            <w:proofErr w:type="spellStart"/>
            <w:r>
              <w:t>позицію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ідсумкові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за </w:t>
            </w:r>
            <w:proofErr w:type="spellStart"/>
            <w:r>
              <w:t>кожне</w:t>
            </w:r>
            <w:proofErr w:type="spellEnd"/>
            <w:r>
              <w:t xml:space="preserve"> </w:t>
            </w:r>
            <w:proofErr w:type="spellStart"/>
            <w:r>
              <w:t>семінарське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вноситься до журналу занять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. </w:t>
            </w:r>
            <w:proofErr w:type="spellStart"/>
            <w:r>
              <w:t>Одержані</w:t>
            </w:r>
            <w:proofErr w:type="spellEnd"/>
            <w:r>
              <w:t xml:space="preserve"> студентом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за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враховуються</w:t>
            </w:r>
            <w:proofErr w:type="spellEnd"/>
            <w:r>
              <w:t xml:space="preserve"> при </w:t>
            </w:r>
            <w:proofErr w:type="spellStart"/>
            <w:r>
              <w:t>визначенні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(рейтингу)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val="uk-UA"/>
              </w:rPr>
              <w:t>.</w:t>
            </w:r>
          </w:p>
          <w:p w:rsidR="00AC68E5" w:rsidRPr="0028596F" w:rsidRDefault="00AC68E5" w:rsidP="00AC5424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Застосовуються такі форми контролю: т</w:t>
            </w:r>
            <w:proofErr w:type="spellStart"/>
            <w:r w:rsidRPr="0028596F">
              <w:t>ести</w:t>
            </w:r>
            <w:proofErr w:type="spellEnd"/>
            <w:r w:rsidRPr="0028596F">
              <w:t xml:space="preserve">, </w:t>
            </w:r>
            <w:proofErr w:type="spellStart"/>
            <w:r w:rsidRPr="0028596F">
              <w:t>контрольна</w:t>
            </w:r>
            <w:proofErr w:type="spellEnd"/>
            <w:r w:rsidRPr="0028596F">
              <w:t xml:space="preserve"> робота, робота на парах</w:t>
            </w:r>
            <w:r>
              <w:rPr>
                <w:lang w:val="uk-UA"/>
              </w:rPr>
              <w:t xml:space="preserve"> (усне опитування)</w:t>
            </w:r>
            <w:r w:rsidRPr="0028596F">
              <w:t>, реферат</w:t>
            </w:r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, презентації.</w:t>
            </w:r>
            <w:r w:rsidRPr="0028596F"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студента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стобальною</w:t>
            </w:r>
            <w:proofErr w:type="spellEnd"/>
            <w:r>
              <w:t xml:space="preserve"> шкалою </w:t>
            </w:r>
            <w:proofErr w:type="spellStart"/>
            <w:r>
              <w:t>і</w:t>
            </w:r>
            <w:proofErr w:type="spellEnd"/>
            <w:r>
              <w:t xml:space="preserve"> переводиться у </w:t>
            </w:r>
            <w:proofErr w:type="spellStart"/>
            <w:r>
              <w:t>національну</w:t>
            </w:r>
            <w:proofErr w:type="spellEnd"/>
            <w:r>
              <w:rPr>
                <w:lang w:val="uk-UA"/>
              </w:rPr>
              <w:t xml:space="preserve"> </w:t>
            </w:r>
            <w:r>
              <w:t>шкалу та шкалу ЄКТС</w:t>
            </w:r>
          </w:p>
        </w:tc>
      </w:tr>
      <w:tr w:rsidR="00AC68E5" w:rsidRPr="00C67355" w:rsidTr="00BC39FA">
        <w:tc>
          <w:tcPr>
            <w:tcW w:w="3013" w:type="dxa"/>
            <w:gridSpan w:val="3"/>
          </w:tcPr>
          <w:p w:rsidR="00AC68E5" w:rsidRPr="00151BC4" w:rsidRDefault="00AC68E5" w:rsidP="00AC542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876" w:type="dxa"/>
            <w:gridSpan w:val="9"/>
          </w:tcPr>
          <w:p w:rsidR="00AC68E5" w:rsidRPr="00C67355" w:rsidRDefault="00AC68E5" w:rsidP="00071ACE">
            <w:pPr>
              <w:jc w:val="both"/>
              <w:rPr>
                <w:lang w:val="uk-UA"/>
              </w:rPr>
            </w:pPr>
            <w:r>
              <w:t xml:space="preserve">Студент </w:t>
            </w:r>
            <w:proofErr w:type="spellStart"/>
            <w:r>
              <w:t>вважається</w:t>
            </w:r>
            <w:proofErr w:type="spellEnd"/>
            <w:r>
              <w:t xml:space="preserve"> </w:t>
            </w:r>
            <w:proofErr w:type="spellStart"/>
            <w:r>
              <w:t>допущеним</w:t>
            </w:r>
            <w:proofErr w:type="spellEnd"/>
            <w:r>
              <w:t xml:space="preserve"> до </w:t>
            </w:r>
            <w:proofErr w:type="gramStart"/>
            <w:r>
              <w:t>семестрового</w:t>
            </w:r>
            <w:proofErr w:type="gramEnd"/>
            <w:r>
              <w:t xml:space="preserve"> контролю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конкретної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(семестрового </w:t>
            </w:r>
            <w:proofErr w:type="spellStart"/>
            <w:r>
              <w:t>екзамену</w:t>
            </w:r>
            <w:proofErr w:type="spellEnd"/>
            <w:r>
              <w:t xml:space="preserve">),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виконав</w:t>
            </w:r>
            <w:proofErr w:type="spellEnd"/>
            <w:r>
              <w:t xml:space="preserve"> </w:t>
            </w:r>
            <w:r>
              <w:rPr>
                <w:lang w:val="uk-UA"/>
              </w:rPr>
              <w:t>50%</w:t>
            </w:r>
            <w:r>
              <w:t xml:space="preserve"> вид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навчальною </w:t>
            </w:r>
            <w:proofErr w:type="spellStart"/>
            <w:r>
              <w:t>програмою</w:t>
            </w:r>
            <w:proofErr w:type="spellEnd"/>
            <w:r>
              <w:t>.</w:t>
            </w:r>
          </w:p>
        </w:tc>
      </w:tr>
      <w:tr w:rsidR="00AC68E5" w:rsidRPr="00C67355" w:rsidTr="00BC39FA">
        <w:tc>
          <w:tcPr>
            <w:tcW w:w="9889" w:type="dxa"/>
            <w:gridSpan w:val="12"/>
          </w:tcPr>
          <w:p w:rsidR="00AC68E5" w:rsidRPr="00483A45" w:rsidRDefault="005F75F0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AC68E5" w:rsidRPr="00483A45">
              <w:rPr>
                <w:b/>
                <w:lang w:val="uk-UA"/>
              </w:rPr>
              <w:t>. Політика курсу</w:t>
            </w:r>
          </w:p>
        </w:tc>
      </w:tr>
      <w:tr w:rsidR="00AC68E5" w:rsidRPr="000B05DB" w:rsidTr="00BC39FA">
        <w:tc>
          <w:tcPr>
            <w:tcW w:w="9889" w:type="dxa"/>
            <w:gridSpan w:val="12"/>
          </w:tcPr>
          <w:p w:rsidR="00AC68E5" w:rsidRPr="00483A45" w:rsidRDefault="00AC68E5" w:rsidP="00395013">
            <w:p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курсу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</w:t>
            </w:r>
            <w:proofErr w:type="gramStart"/>
            <w:r>
              <w:t>критичного</w:t>
            </w:r>
            <w:proofErr w:type="gram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Будь-як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</w:p>
        </w:tc>
      </w:tr>
      <w:tr w:rsidR="00AC68E5" w:rsidRPr="00C67355" w:rsidTr="00BC39FA">
        <w:tc>
          <w:tcPr>
            <w:tcW w:w="9889" w:type="dxa"/>
            <w:gridSpan w:val="12"/>
          </w:tcPr>
          <w:p w:rsidR="00AC68E5" w:rsidRPr="00151BC4" w:rsidRDefault="005F75F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AC68E5">
              <w:rPr>
                <w:b/>
                <w:lang w:val="uk-UA"/>
              </w:rPr>
              <w:t xml:space="preserve">. </w:t>
            </w:r>
            <w:r w:rsidR="00AC68E5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C68E5" w:rsidRPr="007D12D7" w:rsidTr="00BC39FA">
        <w:tc>
          <w:tcPr>
            <w:tcW w:w="9889" w:type="dxa"/>
            <w:gridSpan w:val="12"/>
          </w:tcPr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bCs/>
                <w:caps/>
                <w:sz w:val="20"/>
                <w:szCs w:val="20"/>
                <w:lang w:val="uk-UA"/>
              </w:rPr>
              <w:t>1. В</w:t>
            </w:r>
            <w:r w:rsidRPr="00AC5424">
              <w:rPr>
                <w:bCs/>
                <w:sz w:val="20"/>
                <w:szCs w:val="20"/>
                <w:lang w:val="uk-UA"/>
              </w:rPr>
              <w:t>олкова Н. П</w:t>
            </w:r>
            <w:r w:rsidRPr="00AC5424">
              <w:rPr>
                <w:i/>
                <w:sz w:val="20"/>
                <w:szCs w:val="20"/>
                <w:lang w:val="uk-UA"/>
              </w:rPr>
              <w:t>.</w:t>
            </w:r>
            <w:r w:rsidRPr="00AC5424">
              <w:rPr>
                <w:sz w:val="20"/>
                <w:szCs w:val="20"/>
                <w:lang w:val="uk-UA"/>
              </w:rPr>
              <w:t xml:space="preserve"> Педагогіка : навчальний посібник Київ: 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Академвидав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>, 2007. 616 </w:t>
            </w:r>
            <w:r w:rsidRPr="00AC5424">
              <w:rPr>
                <w:sz w:val="20"/>
                <w:szCs w:val="20"/>
                <w:lang w:val="en-US"/>
              </w:rPr>
              <w:t>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Default="00AC68E5" w:rsidP="00AC5424">
            <w:pPr>
              <w:widowControl w:val="0"/>
              <w:tabs>
                <w:tab w:val="left" w:pos="6480"/>
                <w:tab w:val="left" w:pos="702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C5424">
              <w:rPr>
                <w:bCs/>
                <w:sz w:val="20"/>
                <w:szCs w:val="20"/>
                <w:lang w:val="uk-UA"/>
              </w:rPr>
              <w:t>2.</w:t>
            </w:r>
            <w:r w:rsidRPr="00AC5424">
              <w:rPr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Державний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стандарт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початкової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загальної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освіти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URL</w:t>
            </w:r>
            <w:r w:rsidR="004559D8"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: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http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://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osvita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.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ua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/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legislation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/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Ser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_</w:t>
            </w:r>
            <w:r w:rsidRPr="004559D8">
              <w:rPr>
                <w:color w:val="2E3B4E"/>
                <w:sz w:val="20"/>
                <w:szCs w:val="20"/>
                <w:shd w:val="clear" w:color="auto" w:fill="FFFFFF" w:themeFill="background1"/>
                <w:lang w:val="en-US"/>
              </w:rPr>
              <w:t>osv</w:t>
            </w:r>
            <w:r w:rsidRPr="00D760F1">
              <w:rPr>
                <w:color w:val="2E3B4E"/>
                <w:sz w:val="20"/>
                <w:szCs w:val="20"/>
                <w:shd w:val="clear" w:color="auto" w:fill="FFFFFF" w:themeFill="background1"/>
              </w:rPr>
              <w:t>/17911</w:t>
            </w:r>
            <w:r w:rsidRPr="00D760F1">
              <w:rPr>
                <w:color w:val="2E3B4E"/>
                <w:sz w:val="20"/>
                <w:szCs w:val="20"/>
                <w:shd w:val="clear" w:color="auto" w:fill="E7EAEF"/>
              </w:rPr>
              <w:t>/</w:t>
            </w:r>
          </w:p>
          <w:p w:rsidR="00AC68E5" w:rsidRPr="00AC5424" w:rsidRDefault="00AC68E5" w:rsidP="00AC5424">
            <w:pPr>
              <w:widowControl w:val="0"/>
              <w:tabs>
                <w:tab w:val="left" w:pos="6480"/>
                <w:tab w:val="left" w:pos="702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D760F1">
              <w:rPr>
                <w:bCs/>
                <w:sz w:val="20"/>
                <w:szCs w:val="20"/>
                <w:lang w:val="uk-UA"/>
              </w:rPr>
              <w:t>Зайченко</w:t>
            </w:r>
            <w:proofErr w:type="spellEnd"/>
            <w:r w:rsidRPr="00D760F1">
              <w:rPr>
                <w:bCs/>
                <w:sz w:val="20"/>
                <w:szCs w:val="20"/>
                <w:lang w:val="uk-UA"/>
              </w:rPr>
              <w:t xml:space="preserve"> І.В.</w:t>
            </w:r>
            <w:r w:rsidRPr="00F701DD">
              <w:rPr>
                <w:bCs/>
                <w:sz w:val="20"/>
                <w:szCs w:val="20"/>
              </w:rPr>
              <w:t> </w:t>
            </w:r>
            <w:r w:rsidRPr="00D760F1">
              <w:rPr>
                <w:bCs/>
                <w:sz w:val="20"/>
                <w:szCs w:val="20"/>
                <w:lang w:val="uk-UA"/>
              </w:rPr>
              <w:t xml:space="preserve">Педагогіка. Навчальний посібник для студентів вищих педагогічних навчальних закладів, 2-е вид. / І. В. </w:t>
            </w:r>
            <w:proofErr w:type="spellStart"/>
            <w:r w:rsidRPr="00D760F1">
              <w:rPr>
                <w:bCs/>
                <w:sz w:val="20"/>
                <w:szCs w:val="20"/>
                <w:lang w:val="uk-UA"/>
              </w:rPr>
              <w:t>Зайченко</w:t>
            </w:r>
            <w:proofErr w:type="spellEnd"/>
            <w:r w:rsidRPr="00D760F1">
              <w:rPr>
                <w:bCs/>
                <w:sz w:val="20"/>
                <w:szCs w:val="20"/>
                <w:lang w:val="uk-UA"/>
              </w:rPr>
              <w:t xml:space="preserve"> - К., «Освіта України», «КНТ», 2008. </w:t>
            </w:r>
            <w:r w:rsidRPr="00F701DD">
              <w:rPr>
                <w:bCs/>
                <w:sz w:val="20"/>
                <w:szCs w:val="20"/>
              </w:rPr>
              <w:t>528 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AC542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1E717B">
              <w:rPr>
                <w:sz w:val="20"/>
                <w:szCs w:val="20"/>
              </w:rPr>
              <w:t>Вступ</w:t>
            </w:r>
            <w:proofErr w:type="spellEnd"/>
            <w:proofErr w:type="gramEnd"/>
            <w:r w:rsidRPr="001E717B">
              <w:rPr>
                <w:sz w:val="20"/>
                <w:szCs w:val="20"/>
              </w:rPr>
              <w:t xml:space="preserve"> до </w:t>
            </w:r>
            <w:proofErr w:type="spellStart"/>
            <w:r w:rsidRPr="001E717B">
              <w:rPr>
                <w:sz w:val="20"/>
                <w:szCs w:val="20"/>
              </w:rPr>
              <w:t>педагогічної</w:t>
            </w:r>
            <w:proofErr w:type="spellEnd"/>
            <w:r w:rsidRPr="001E717B">
              <w:rPr>
                <w:sz w:val="20"/>
                <w:szCs w:val="20"/>
              </w:rPr>
              <w:t xml:space="preserve"> </w:t>
            </w:r>
            <w:proofErr w:type="spellStart"/>
            <w:r w:rsidRPr="001E717B">
              <w:rPr>
                <w:sz w:val="20"/>
                <w:szCs w:val="20"/>
              </w:rPr>
              <w:t>професії</w:t>
            </w:r>
            <w:proofErr w:type="spellEnd"/>
            <w:r w:rsidRPr="001E717B">
              <w:rPr>
                <w:sz w:val="20"/>
                <w:szCs w:val="20"/>
              </w:rPr>
              <w:t>. Мешко Г.M. URL: http://westudents.com.ua/glavy/48073-3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AC5424">
              <w:rPr>
                <w:sz w:val="20"/>
                <w:szCs w:val="20"/>
                <w:lang w:val="uk-UA"/>
              </w:rPr>
              <w:t xml:space="preserve">. Кузьмінський А. І., 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Омеляненко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 xml:space="preserve"> В. Л. Педагогіка : підручник. Київ: Знання-Прес, 2004. 445 </w:t>
            </w:r>
            <w:r w:rsidRPr="00AC5424">
              <w:rPr>
                <w:sz w:val="20"/>
                <w:szCs w:val="20"/>
                <w:lang w:val="en-US"/>
              </w:rPr>
              <w:t>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Pr="00FA1668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A1668">
              <w:rPr>
                <w:sz w:val="20"/>
                <w:szCs w:val="20"/>
                <w:lang w:val="uk-UA" w:eastAsia="uk-UA"/>
              </w:rPr>
              <w:t>Мазоха</w:t>
            </w:r>
            <w:proofErr w:type="spellEnd"/>
            <w:r w:rsidRPr="00FA1668">
              <w:rPr>
                <w:sz w:val="20"/>
                <w:szCs w:val="20"/>
                <w:lang w:val="uk-UA" w:eastAsia="uk-UA"/>
              </w:rPr>
              <w:t xml:space="preserve"> Д.С. На шляху до педагогічної професії (Вступ до спеціальності) : нав</w:t>
            </w:r>
            <w:r>
              <w:rPr>
                <w:sz w:val="20"/>
                <w:szCs w:val="20"/>
                <w:lang w:val="uk-UA" w:eastAsia="uk-UA"/>
              </w:rPr>
              <w:t>чальний посібник.  Київ</w:t>
            </w:r>
            <w:r w:rsidRPr="00FA1668">
              <w:rPr>
                <w:sz w:val="20"/>
                <w:szCs w:val="20"/>
                <w:lang w:val="uk-UA" w:eastAsia="uk-UA"/>
              </w:rPr>
              <w:t>: Центр навча</w:t>
            </w:r>
            <w:r>
              <w:rPr>
                <w:sz w:val="20"/>
                <w:szCs w:val="20"/>
                <w:lang w:val="uk-UA" w:eastAsia="uk-UA"/>
              </w:rPr>
              <w:t>льної літератури, 2005. 168 с</w:t>
            </w:r>
            <w:r w:rsidRPr="00FA1668">
              <w:rPr>
                <w:sz w:val="20"/>
                <w:szCs w:val="20"/>
                <w:lang w:val="uk-UA" w:eastAsia="uk-UA"/>
              </w:rPr>
              <w:t>.</w:t>
            </w:r>
          </w:p>
          <w:p w:rsidR="00AC68E5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AC5424">
              <w:rPr>
                <w:sz w:val="20"/>
                <w:szCs w:val="20"/>
                <w:lang w:val="uk-UA"/>
              </w:rPr>
              <w:t>.  Мойсеюк Н. Є. Педагогіка : навчальний посібник. Київ, 2007.  656 </w:t>
            </w:r>
            <w:r w:rsidRPr="00AC5424">
              <w:rPr>
                <w:sz w:val="20"/>
                <w:szCs w:val="20"/>
                <w:lang w:val="en-US"/>
              </w:rPr>
              <w:t>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8. </w:t>
            </w:r>
            <w:r w:rsidRPr="0052483C">
              <w:rPr>
                <w:sz w:val="20"/>
                <w:szCs w:val="20"/>
                <w:lang w:val="uk-UA"/>
              </w:rPr>
              <w:t>Нова українська школа.</w:t>
            </w:r>
            <w:r w:rsidRPr="0052483C">
              <w:rPr>
                <w:sz w:val="20"/>
                <w:szCs w:val="20"/>
                <w:lang w:val="en-US"/>
              </w:rPr>
              <w:t>URL</w:t>
            </w:r>
            <w:r w:rsidRPr="00FA1668">
              <w:rPr>
                <w:sz w:val="20"/>
                <w:szCs w:val="20"/>
                <w:lang w:val="uk-UA"/>
              </w:rPr>
              <w:t>:</w:t>
            </w:r>
            <w:r w:rsidRPr="0052483C">
              <w:rPr>
                <w:sz w:val="20"/>
                <w:szCs w:val="20"/>
                <w:lang w:val="uk-UA"/>
              </w:rPr>
              <w:t xml:space="preserve"> https://mon.gov.ua/ua/tag/nova-ukrainska-shkola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AC5424">
              <w:rPr>
                <w:sz w:val="20"/>
                <w:szCs w:val="20"/>
                <w:lang w:val="uk-UA"/>
              </w:rPr>
              <w:t>.  Омельяненко С.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В. Педагогіка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: тестові завдання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: навчальний посібник. Київ: Знання, 2008. 391</w:t>
            </w:r>
            <w:r w:rsidRPr="00AC5424">
              <w:rPr>
                <w:sz w:val="20"/>
                <w:szCs w:val="20"/>
                <w:lang w:val="en-US"/>
              </w:rPr>
              <w:t> 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Default="00AC68E5" w:rsidP="00FA1668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AC5424">
              <w:rPr>
                <w:sz w:val="20"/>
                <w:szCs w:val="20"/>
                <w:lang w:val="uk-UA"/>
              </w:rPr>
              <w:t>. Фіцула М.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М. Педагогіка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 xml:space="preserve">: Навчальний посібник для студентів вищих педагогічних закладів освіти. 3-тє вид., перероб. і 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>. Тернопіль: Навчальна книга – Богдан, 2013. 232 с.</w:t>
            </w:r>
          </w:p>
          <w:p w:rsidR="00AC68E5" w:rsidRPr="00FA1668" w:rsidRDefault="00AC68E5" w:rsidP="00FA1668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AC5424">
              <w:rPr>
                <w:sz w:val="20"/>
                <w:szCs w:val="20"/>
                <w:lang w:val="uk-UA"/>
              </w:rPr>
              <w:t>. </w:t>
            </w:r>
            <w:r w:rsidRPr="00FA1668">
              <w:rPr>
                <w:sz w:val="20"/>
                <w:szCs w:val="20"/>
                <w:lang w:val="uk-UA" w:eastAsia="uk-UA"/>
              </w:rPr>
              <w:t xml:space="preserve">Фіцула М.М. Вступ до педагогічної професії. Тернопіль: Навчальна </w:t>
            </w:r>
            <w:proofErr w:type="spellStart"/>
            <w:r w:rsidRPr="00FA1668">
              <w:rPr>
                <w:sz w:val="20"/>
                <w:szCs w:val="20"/>
                <w:lang w:val="uk-UA" w:eastAsia="uk-UA"/>
              </w:rPr>
              <w:t>книга-Богдан</w:t>
            </w:r>
            <w:proofErr w:type="spellEnd"/>
            <w:r w:rsidRPr="00FA1668">
              <w:rPr>
                <w:sz w:val="20"/>
                <w:szCs w:val="20"/>
                <w:lang w:val="uk-UA" w:eastAsia="uk-UA"/>
              </w:rPr>
              <w:t>, 2005. Р.1.</w:t>
            </w:r>
          </w:p>
          <w:p w:rsidR="00AC68E5" w:rsidRDefault="00AC68E5" w:rsidP="001E717B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12. 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Ягупов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 xml:space="preserve"> В.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В. Педагогіка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: навчальний посібник. Київ: Либідь, 2002. 560</w:t>
            </w:r>
            <w:r w:rsidRPr="00AC5424">
              <w:rPr>
                <w:sz w:val="20"/>
                <w:szCs w:val="20"/>
                <w:lang w:val="en-US"/>
              </w:rPr>
              <w:t> 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Pr="00FA1668" w:rsidRDefault="00AC68E5" w:rsidP="001E717B">
            <w:pPr>
              <w:widowControl w:val="0"/>
              <w:jc w:val="both"/>
              <w:rPr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13. </w:t>
            </w:r>
            <w:hyperlink r:id="rId7" w:history="1">
              <w:r w:rsidRPr="001E717B">
                <w:rPr>
                  <w:sz w:val="20"/>
                  <w:szCs w:val="20"/>
                  <w:lang w:val="uk-UA" w:eastAsia="uk-UA"/>
                </w:rPr>
                <w:t>Про затвердження Державної програми «Вчитель</w:t>
              </w:r>
            </w:hyperlink>
            <w:r w:rsidRPr="00FA1668">
              <w:rPr>
                <w:lang w:val="uk-UA" w:eastAsia="uk-UA"/>
              </w:rPr>
              <w:t xml:space="preserve">» </w:t>
            </w:r>
            <w:r>
              <w:rPr>
                <w:lang w:val="en-US" w:eastAsia="uk-UA"/>
              </w:rPr>
              <w:t>URL</w:t>
            </w:r>
            <w:r w:rsidRPr="00FA1668">
              <w:rPr>
                <w:lang w:val="uk-UA" w:eastAsia="uk-UA"/>
              </w:rPr>
              <w:t>: http://zakon2.rada.gov.ua/laws/show/379-2002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  <w:p w:rsidR="00AC68E5" w:rsidRPr="00AC5424" w:rsidRDefault="00AC68E5" w:rsidP="00AC5424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 w:rsidRPr="00AC5424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</w:rPr>
            </w:pPr>
            <w:r w:rsidRPr="00AC5424">
              <w:rPr>
                <w:sz w:val="20"/>
                <w:szCs w:val="20"/>
                <w:lang w:val="uk-UA"/>
              </w:rPr>
              <w:t>1.</w:t>
            </w:r>
            <w:r w:rsidRPr="00AC5424">
              <w:rPr>
                <w:sz w:val="20"/>
                <w:szCs w:val="20"/>
              </w:rPr>
              <w:t> </w:t>
            </w:r>
            <w:proofErr w:type="spellStart"/>
            <w:r w:rsidR="00CA64B9" w:rsidRPr="00AC5424">
              <w:rPr>
                <w:sz w:val="20"/>
                <w:szCs w:val="20"/>
              </w:rPr>
              <w:fldChar w:fldCharType="begin"/>
            </w:r>
            <w:r w:rsidRPr="00AC5424">
              <w:rPr>
                <w:sz w:val="20"/>
                <w:szCs w:val="20"/>
              </w:rPr>
              <w:instrText>HYPERLINK</w:instrText>
            </w:r>
            <w:r w:rsidRPr="00AC5424">
              <w:rPr>
                <w:sz w:val="20"/>
                <w:szCs w:val="20"/>
                <w:lang w:val="uk-UA"/>
              </w:rPr>
              <w:instrText xml:space="preserve"> </w:instrText>
            </w:r>
            <w:r w:rsidRPr="00AC5424">
              <w:rPr>
                <w:sz w:val="20"/>
                <w:szCs w:val="20"/>
              </w:rPr>
              <w:instrText>"http://www.irbis-nbuv.gov.ua/cgi-bin/irbis_nbuv/cgiirbis_64.exe?Z21ID=&amp;I21DBN=EC&amp;P21DBN=EC&amp;S21STN=1&amp;S21REF=10&amp;S21FMT=fullw&amp;C21COM=S&amp;S21CNR=20&amp;S21P01=3&amp;S21P02=0&amp;S21P03=A=&amp;S21COLORTERMS=0&amp;S21STR=%D0%91%D0%B5%D1%85,%20%D0%86%D0%B2%D0%B0%D0%BD%20%D0%94%D0%BC%D0%B8%D1%82%D1%80%D0%BE%D0%B2%D0%B8%D1%87"</w:instrText>
            </w:r>
            <w:r w:rsidR="00CA64B9" w:rsidRPr="00AC5424">
              <w:rPr>
                <w:sz w:val="20"/>
                <w:szCs w:val="20"/>
              </w:rPr>
              <w:fldChar w:fldCharType="separate"/>
            </w:r>
            <w:r w:rsidRPr="00AC5424">
              <w:rPr>
                <w:bCs/>
                <w:color w:val="0000FF"/>
                <w:sz w:val="20"/>
                <w:szCs w:val="20"/>
                <w:u w:val="single"/>
              </w:rPr>
              <w:t>Бех</w:t>
            </w:r>
            <w:proofErr w:type="spellEnd"/>
            <w:r w:rsidRPr="00AC5424">
              <w:rPr>
                <w:bCs/>
                <w:color w:val="0000FF"/>
                <w:sz w:val="20"/>
                <w:szCs w:val="20"/>
                <w:u w:val="single"/>
                <w:lang w:val="uk-UA"/>
              </w:rPr>
              <w:t xml:space="preserve"> І.</w:t>
            </w:r>
            <w:r w:rsidRPr="00AC5424">
              <w:rPr>
                <w:bCs/>
                <w:color w:val="0000FF"/>
                <w:sz w:val="20"/>
                <w:szCs w:val="20"/>
                <w:u w:val="single"/>
                <w:lang w:val="en-US"/>
              </w:rPr>
              <w:t> </w:t>
            </w:r>
            <w:r w:rsidRPr="00AC5424">
              <w:rPr>
                <w:bCs/>
                <w:color w:val="0000FF"/>
                <w:sz w:val="20"/>
                <w:szCs w:val="20"/>
                <w:u w:val="single"/>
                <w:lang w:val="uk-UA"/>
              </w:rPr>
              <w:t>Д.</w:t>
            </w:r>
            <w:r w:rsidRPr="00AC5424">
              <w:rPr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="00CA64B9" w:rsidRPr="00AC5424">
              <w:rPr>
                <w:sz w:val="20"/>
                <w:szCs w:val="20"/>
              </w:rPr>
              <w:fldChar w:fldCharType="end"/>
            </w:r>
            <w:hyperlink r:id="rId8" w:history="1"/>
            <w:proofErr w:type="spellStart"/>
            <w:r w:rsidRPr="00AC5424">
              <w:rPr>
                <w:sz w:val="20"/>
                <w:szCs w:val="20"/>
              </w:rPr>
              <w:t>Виховання</w:t>
            </w:r>
            <w:proofErr w:type="spellEnd"/>
            <w:r w:rsidRPr="00AC5424">
              <w:rPr>
                <w:sz w:val="20"/>
                <w:szCs w:val="20"/>
              </w:rPr>
              <w:t xml:space="preserve"> </w:t>
            </w:r>
            <w:proofErr w:type="spellStart"/>
            <w:r w:rsidRPr="00AC5424">
              <w:rPr>
                <w:sz w:val="20"/>
                <w:szCs w:val="20"/>
              </w:rPr>
              <w:t>особистості</w:t>
            </w:r>
            <w:proofErr w:type="spellEnd"/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C5424">
              <w:rPr>
                <w:sz w:val="20"/>
                <w:szCs w:val="20"/>
              </w:rPr>
              <w:t>п</w:t>
            </w:r>
            <w:proofErr w:type="gramEnd"/>
            <w:r w:rsidRPr="00AC5424">
              <w:rPr>
                <w:sz w:val="20"/>
                <w:szCs w:val="20"/>
              </w:rPr>
              <w:t>ідруч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>ник</w:t>
            </w:r>
            <w:r w:rsidRPr="00AC5424">
              <w:rPr>
                <w:sz w:val="20"/>
                <w:szCs w:val="20"/>
              </w:rPr>
              <w:t xml:space="preserve"> для </w:t>
            </w:r>
            <w:proofErr w:type="spellStart"/>
            <w:r w:rsidRPr="00AC5424">
              <w:rPr>
                <w:sz w:val="20"/>
                <w:szCs w:val="20"/>
              </w:rPr>
              <w:t>студ</w:t>
            </w:r>
            <w:r w:rsidRPr="00AC5424">
              <w:rPr>
                <w:sz w:val="20"/>
                <w:szCs w:val="20"/>
                <w:lang w:val="uk-UA"/>
              </w:rPr>
              <w:t>ентів</w:t>
            </w:r>
            <w:proofErr w:type="spellEnd"/>
            <w:r w:rsidRPr="00AC5424">
              <w:rPr>
                <w:sz w:val="20"/>
                <w:szCs w:val="20"/>
              </w:rPr>
              <w:t xml:space="preserve"> </w:t>
            </w:r>
            <w:proofErr w:type="spellStart"/>
            <w:r w:rsidRPr="00AC5424">
              <w:rPr>
                <w:sz w:val="20"/>
                <w:szCs w:val="20"/>
              </w:rPr>
              <w:t>вищ</w:t>
            </w:r>
            <w:r w:rsidRPr="00AC5424">
              <w:rPr>
                <w:sz w:val="20"/>
                <w:szCs w:val="20"/>
                <w:lang w:val="uk-UA"/>
              </w:rPr>
              <w:t>их</w:t>
            </w:r>
            <w:proofErr w:type="spellEnd"/>
            <w:r w:rsidRPr="00AC5424">
              <w:rPr>
                <w:sz w:val="20"/>
                <w:szCs w:val="20"/>
              </w:rPr>
              <w:t xml:space="preserve"> </w:t>
            </w:r>
            <w:proofErr w:type="spellStart"/>
            <w:r w:rsidRPr="00AC5424">
              <w:rPr>
                <w:sz w:val="20"/>
                <w:szCs w:val="20"/>
              </w:rPr>
              <w:t>навч</w:t>
            </w:r>
            <w:r w:rsidRPr="00AC5424">
              <w:rPr>
                <w:sz w:val="20"/>
                <w:szCs w:val="20"/>
                <w:lang w:val="uk-UA"/>
              </w:rPr>
              <w:t>альних</w:t>
            </w:r>
            <w:proofErr w:type="spellEnd"/>
            <w:r w:rsidRPr="00AC5424">
              <w:rPr>
                <w:sz w:val="20"/>
                <w:szCs w:val="20"/>
              </w:rPr>
              <w:t xml:space="preserve"> </w:t>
            </w:r>
            <w:proofErr w:type="spellStart"/>
            <w:r w:rsidRPr="00AC5424">
              <w:rPr>
                <w:sz w:val="20"/>
                <w:szCs w:val="20"/>
              </w:rPr>
              <w:t>закл</w:t>
            </w:r>
            <w:r w:rsidRPr="00AC5424">
              <w:rPr>
                <w:sz w:val="20"/>
                <w:szCs w:val="20"/>
                <w:lang w:val="uk-UA"/>
              </w:rPr>
              <w:t>адів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>.</w:t>
            </w:r>
            <w:r w:rsidRPr="00AC5424">
              <w:rPr>
                <w:sz w:val="20"/>
                <w:szCs w:val="20"/>
              </w:rPr>
              <w:t xml:space="preserve"> К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иїв</w:t>
            </w:r>
            <w:proofErr w:type="spellEnd"/>
            <w:r w:rsidRPr="00AC5424">
              <w:rPr>
                <w:sz w:val="20"/>
                <w:szCs w:val="20"/>
              </w:rPr>
              <w:t xml:space="preserve">: </w:t>
            </w:r>
            <w:proofErr w:type="spellStart"/>
            <w:r w:rsidRPr="00AC5424">
              <w:rPr>
                <w:sz w:val="20"/>
                <w:szCs w:val="20"/>
              </w:rPr>
              <w:t>Либідь</w:t>
            </w:r>
            <w:proofErr w:type="spellEnd"/>
            <w:r w:rsidRPr="00AC5424">
              <w:rPr>
                <w:sz w:val="20"/>
                <w:szCs w:val="20"/>
              </w:rPr>
              <w:t xml:space="preserve">, 2008. </w:t>
            </w:r>
            <w:r w:rsidRPr="00AC5424">
              <w:rPr>
                <w:sz w:val="20"/>
                <w:szCs w:val="20"/>
                <w:lang w:val="uk-UA"/>
              </w:rPr>
              <w:t xml:space="preserve"> </w:t>
            </w:r>
            <w:r w:rsidRPr="00AC5424">
              <w:rPr>
                <w:sz w:val="20"/>
                <w:szCs w:val="20"/>
              </w:rPr>
              <w:t>848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</w:rPr>
              <w:t>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sz w:val="20"/>
                <w:szCs w:val="20"/>
              </w:rPr>
              <w:t>2</w:t>
            </w:r>
            <w:r w:rsidRPr="00AC5424">
              <w:rPr>
                <w:sz w:val="20"/>
                <w:szCs w:val="20"/>
                <w:lang w:val="uk-UA"/>
              </w:rPr>
              <w:t xml:space="preserve">.  Державна національна програма </w:t>
            </w:r>
            <w:r w:rsidRPr="00AC5424">
              <w:rPr>
                <w:sz w:val="20"/>
                <w:szCs w:val="20"/>
              </w:rPr>
              <w:t>«</w:t>
            </w:r>
            <w:r w:rsidRPr="00AC5424">
              <w:rPr>
                <w:sz w:val="20"/>
                <w:szCs w:val="20"/>
                <w:lang w:val="uk-UA"/>
              </w:rPr>
              <w:t>Освіта» (Україна ХХІ століття). Київ: Райдуга, 1994. 61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napToGrid w:val="0"/>
                <w:sz w:val="20"/>
                <w:szCs w:val="20"/>
                <w:lang w:val="uk-UA"/>
              </w:rPr>
            </w:pPr>
            <w:r w:rsidRPr="00AC5424">
              <w:rPr>
                <w:snapToGrid w:val="0"/>
                <w:sz w:val="20"/>
                <w:szCs w:val="20"/>
                <w:lang w:val="uk-UA"/>
              </w:rPr>
              <w:lastRenderedPageBreak/>
              <w:t>3. Енциклопедія освіти / За ред. В.</w:t>
            </w:r>
            <w:r w:rsidRPr="00AC5424">
              <w:rPr>
                <w:snapToGrid w:val="0"/>
                <w:sz w:val="20"/>
                <w:szCs w:val="20"/>
                <w:lang w:val="en-US"/>
              </w:rPr>
              <w:t> </w:t>
            </w:r>
            <w:r w:rsidRPr="00AC5424">
              <w:rPr>
                <w:snapToGrid w:val="0"/>
                <w:sz w:val="20"/>
                <w:szCs w:val="20"/>
                <w:lang w:val="uk-UA"/>
              </w:rPr>
              <w:t xml:space="preserve">Кременя. Київ: </w:t>
            </w:r>
            <w:proofErr w:type="spellStart"/>
            <w:r w:rsidRPr="00AC5424">
              <w:rPr>
                <w:snapToGrid w:val="0"/>
                <w:sz w:val="20"/>
                <w:szCs w:val="20"/>
                <w:lang w:val="uk-UA"/>
              </w:rPr>
              <w:t>Юрінком</w:t>
            </w:r>
            <w:proofErr w:type="spellEnd"/>
            <w:r w:rsidRPr="00AC5424">
              <w:rPr>
                <w:snapToGrid w:val="0"/>
                <w:sz w:val="20"/>
                <w:szCs w:val="20"/>
                <w:lang w:val="uk-UA"/>
              </w:rPr>
              <w:t xml:space="preserve"> Інтер, 2008. 1040</w:t>
            </w:r>
            <w:r w:rsidRPr="00AC5424">
              <w:rPr>
                <w:snapToGrid w:val="0"/>
                <w:sz w:val="20"/>
                <w:szCs w:val="20"/>
                <w:lang w:val="en-US"/>
              </w:rPr>
              <w:t> </w:t>
            </w:r>
            <w:r w:rsidRPr="00AC5424">
              <w:rPr>
                <w:snapToGrid w:val="0"/>
                <w:sz w:val="20"/>
                <w:szCs w:val="20"/>
                <w:lang w:val="uk-UA"/>
              </w:rPr>
              <w:t>с.</w:t>
            </w:r>
          </w:p>
          <w:p w:rsidR="00AC68E5" w:rsidRDefault="00AC68E5" w:rsidP="00F701DD">
            <w:pPr>
              <w:widowControl w:val="0"/>
              <w:shd w:val="clear" w:color="auto" w:fill="FFFFFF" w:themeFill="background1"/>
              <w:tabs>
                <w:tab w:val="left" w:pos="6480"/>
                <w:tab w:val="left" w:pos="702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C5424">
              <w:rPr>
                <w:bCs/>
                <w:sz w:val="20"/>
                <w:szCs w:val="20"/>
              </w:rPr>
              <w:t>4</w:t>
            </w:r>
            <w:r w:rsidRPr="00F701DD">
              <w:rPr>
                <w:bCs/>
                <w:sz w:val="20"/>
                <w:szCs w:val="20"/>
                <w:shd w:val="clear" w:color="auto" w:fill="FFFFFF" w:themeFill="background1"/>
                <w:lang w:val="uk-UA"/>
              </w:rPr>
              <w:t>. 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Збірник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тестів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з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курсу «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Педагогіка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» : у 3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частинах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: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навчально-методичний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пос</w:t>
            </w:r>
            <w:proofErr w:type="gram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ібник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/ за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заг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. ред. Л.Ковальчук . 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Львів</w:t>
            </w:r>
            <w:proofErr w:type="spellEnd"/>
            <w:r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: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Видавничий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центр ЛНУ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імені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>Івана</w:t>
            </w:r>
            <w:proofErr w:type="spellEnd"/>
            <w:r w:rsidRPr="00F701DD">
              <w:rPr>
                <w:color w:val="2E3B4E"/>
                <w:sz w:val="20"/>
                <w:szCs w:val="20"/>
                <w:shd w:val="clear" w:color="auto" w:fill="FFFFFF" w:themeFill="background1"/>
              </w:rPr>
              <w:t xml:space="preserve"> Франка, 2007 . 120 с</w:t>
            </w:r>
          </w:p>
          <w:p w:rsidR="00AC68E5" w:rsidRPr="00AC5424" w:rsidRDefault="00AC68E5" w:rsidP="00AC5424">
            <w:pPr>
              <w:widowControl w:val="0"/>
              <w:tabs>
                <w:tab w:val="left" w:pos="6480"/>
                <w:tab w:val="left" w:pos="7020"/>
              </w:tabs>
              <w:jc w:val="both"/>
              <w:rPr>
                <w:sz w:val="20"/>
                <w:szCs w:val="20"/>
                <w:lang w:val="en-US"/>
              </w:rPr>
            </w:pPr>
            <w:r w:rsidRPr="00AC5424">
              <w:rPr>
                <w:sz w:val="20"/>
                <w:szCs w:val="20"/>
              </w:rPr>
              <w:t xml:space="preserve"> 5</w:t>
            </w:r>
            <w:r w:rsidRPr="00AC5424">
              <w:rPr>
                <w:sz w:val="20"/>
                <w:szCs w:val="20"/>
                <w:lang w:val="uk-UA"/>
              </w:rPr>
              <w:t>.</w:t>
            </w:r>
            <w:r w:rsidRPr="00AC5424">
              <w:rPr>
                <w:sz w:val="20"/>
                <w:szCs w:val="20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 xml:space="preserve">Закон України «Про вищу освіту». </w:t>
            </w:r>
            <w:r w:rsidRPr="00AC5424">
              <w:rPr>
                <w:sz w:val="20"/>
                <w:szCs w:val="20"/>
                <w:lang w:val="en-US"/>
              </w:rPr>
              <w:t xml:space="preserve">URL: </w:t>
            </w:r>
            <w:r w:rsidR="00CA64B9">
              <w:fldChar w:fldCharType="begin"/>
            </w:r>
            <w:r w:rsidR="00CA64B9" w:rsidRPr="00D760F1">
              <w:rPr>
                <w:lang w:val="en-US"/>
              </w:rPr>
              <w:instrText>HYPERLINK "https://zakon.rada.gov.ua/laws/show/1556-18/stru"</w:instrText>
            </w:r>
            <w:r w:rsidR="00CA64B9">
              <w:fldChar w:fldCharType="separate"/>
            </w:r>
            <w:r w:rsidRPr="00AC5424">
              <w:rPr>
                <w:color w:val="0000FF"/>
                <w:sz w:val="20"/>
                <w:szCs w:val="20"/>
                <w:u w:val="single"/>
                <w:lang w:val="en-US"/>
              </w:rPr>
              <w:t>https://zakon.rada.gov.ua/laws/show/1556-18/stru</w:t>
            </w:r>
            <w:r w:rsidR="00CA64B9">
              <w:fldChar w:fldCharType="end"/>
            </w:r>
          </w:p>
          <w:p w:rsidR="00AC68E5" w:rsidRPr="00AC5424" w:rsidRDefault="00AC68E5" w:rsidP="00AC5424">
            <w:pPr>
              <w:widowControl w:val="0"/>
              <w:tabs>
                <w:tab w:val="left" w:pos="6480"/>
                <w:tab w:val="left" w:pos="7020"/>
              </w:tabs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sz w:val="20"/>
                <w:szCs w:val="20"/>
                <w:lang w:val="uk-UA"/>
              </w:rPr>
              <w:t>6.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 xml:space="preserve">Закон України «Про освіту». </w:t>
            </w:r>
            <w:r w:rsidRPr="00AC5424">
              <w:rPr>
                <w:sz w:val="20"/>
                <w:szCs w:val="20"/>
                <w:lang w:val="en-US"/>
              </w:rPr>
              <w:t>URL</w:t>
            </w:r>
            <w:r w:rsidRPr="00AC5424">
              <w:rPr>
                <w:sz w:val="20"/>
                <w:szCs w:val="20"/>
              </w:rPr>
              <w:t xml:space="preserve">: </w:t>
            </w:r>
            <w:hyperlink r:id="rId9" w:history="1"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AC5424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kodeksy</w:t>
              </w:r>
              <w:proofErr w:type="spellEnd"/>
              <w:r w:rsidRPr="00AC5424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AC5424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  <w:r w:rsidRPr="00AC5424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pro</w:t>
              </w:r>
              <w:r w:rsidRPr="00AC5424">
                <w:rPr>
                  <w:color w:val="0000FF"/>
                  <w:sz w:val="20"/>
                  <w:szCs w:val="20"/>
                  <w:u w:val="single"/>
                </w:rPr>
                <w:t>_</w:t>
              </w:r>
              <w:proofErr w:type="spellStart"/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osvitu</w:t>
              </w:r>
              <w:proofErr w:type="spellEnd"/>
              <w:r w:rsidRPr="00AC5424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download</w:t>
              </w:r>
              <w:r w:rsidRPr="00AC5424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AC5424">
                <w:rPr>
                  <w:color w:val="0000FF"/>
                  <w:sz w:val="20"/>
                  <w:szCs w:val="20"/>
                  <w:u w:val="single"/>
                  <w:lang w:val="en-US"/>
                </w:rPr>
                <w:t>htm</w:t>
              </w:r>
              <w:proofErr w:type="spellEnd"/>
            </w:hyperlink>
          </w:p>
          <w:p w:rsidR="00AC68E5" w:rsidRPr="00AC5424" w:rsidRDefault="00AC68E5" w:rsidP="00AC5424">
            <w:pPr>
              <w:widowControl w:val="0"/>
              <w:jc w:val="both"/>
              <w:rPr>
                <w:snapToGrid w:val="0"/>
                <w:sz w:val="20"/>
                <w:szCs w:val="20"/>
                <w:lang w:val="uk-UA"/>
              </w:rPr>
            </w:pPr>
            <w:r w:rsidRPr="00AC5424">
              <w:rPr>
                <w:snapToGrid w:val="0"/>
                <w:sz w:val="20"/>
                <w:szCs w:val="20"/>
                <w:lang w:val="uk-UA"/>
              </w:rPr>
              <w:t>7. Історія української школи і педагогіки : хрестоматія / Упор. О. О. Любар. – Київ: Знання, 2003. 342 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sz w:val="20"/>
                <w:szCs w:val="20"/>
                <w:lang w:val="uk-UA"/>
              </w:rPr>
              <w:t>8. </w:t>
            </w:r>
            <w:r w:rsidRPr="00AC5424">
              <w:rPr>
                <w:sz w:val="20"/>
                <w:szCs w:val="20"/>
              </w:rPr>
              <w:t> </w:t>
            </w:r>
            <w:hyperlink r:id="rId10" w:history="1">
              <w:r w:rsidRPr="00AC5424">
                <w:rPr>
                  <w:bCs/>
                  <w:sz w:val="20"/>
                  <w:szCs w:val="20"/>
                  <w:lang w:val="uk-UA"/>
                </w:rPr>
                <w:t>Кіт Г. Г.</w:t>
              </w:r>
            </w:hyperlink>
            <w:r w:rsidRPr="00AC5424">
              <w:rPr>
                <w:bCs/>
                <w:sz w:val="20"/>
                <w:szCs w:val="20"/>
                <w:lang w:val="uk-UA"/>
              </w:rPr>
              <w:t>,</w:t>
            </w:r>
            <w:hyperlink r:id="rId11" w:history="1"/>
            <w:r w:rsidRPr="00AC5424">
              <w:rPr>
                <w:sz w:val="20"/>
                <w:szCs w:val="20"/>
                <w:lang w:val="uk-UA"/>
              </w:rPr>
              <w:t xml:space="preserve"> Тарасенко Г. С. Українська </w:t>
            </w:r>
            <w:r w:rsidRPr="00AC5424">
              <w:rPr>
                <w:bCs/>
                <w:sz w:val="20"/>
                <w:szCs w:val="20"/>
                <w:lang w:val="uk-UA"/>
              </w:rPr>
              <w:t>народна</w:t>
            </w:r>
            <w:r w:rsidRPr="00AC5424">
              <w:rPr>
                <w:sz w:val="20"/>
                <w:szCs w:val="20"/>
                <w:lang w:val="uk-UA"/>
              </w:rPr>
              <w:t xml:space="preserve"> </w:t>
            </w:r>
            <w:r w:rsidRPr="00AC5424">
              <w:rPr>
                <w:bCs/>
                <w:sz w:val="20"/>
                <w:szCs w:val="20"/>
                <w:lang w:val="uk-UA"/>
              </w:rPr>
              <w:t>педагогіка </w:t>
            </w:r>
            <w:r w:rsidRPr="00AC5424">
              <w:rPr>
                <w:sz w:val="20"/>
                <w:szCs w:val="20"/>
                <w:lang w:val="uk-UA"/>
              </w:rPr>
              <w:t>: курс лекцій.  Вінниця : Едельвейс і К, 2008.  301 с.</w:t>
            </w:r>
          </w:p>
          <w:p w:rsidR="00AC68E5" w:rsidRPr="00AC5424" w:rsidRDefault="00AC68E5" w:rsidP="00AC5424">
            <w:pPr>
              <w:widowControl w:val="0"/>
              <w:tabs>
                <w:tab w:val="left" w:pos="6480"/>
                <w:tab w:val="left" w:pos="702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C5424">
              <w:rPr>
                <w:bCs/>
                <w:sz w:val="20"/>
                <w:szCs w:val="20"/>
                <w:lang w:val="uk-UA"/>
              </w:rPr>
              <w:t>9. Клепко С.</w:t>
            </w:r>
            <w:r w:rsidRPr="00AC5424">
              <w:rPr>
                <w:bCs/>
                <w:sz w:val="20"/>
                <w:szCs w:val="20"/>
                <w:lang w:val="en-US"/>
              </w:rPr>
              <w:t> </w:t>
            </w:r>
            <w:r w:rsidRPr="00AC5424">
              <w:rPr>
                <w:bCs/>
                <w:sz w:val="20"/>
                <w:szCs w:val="20"/>
                <w:lang w:val="uk-UA"/>
              </w:rPr>
              <w:t>Ф. Філософія освіти в європейському контексті. Полтава</w:t>
            </w:r>
            <w:r w:rsidRPr="00AC5424">
              <w:rPr>
                <w:bCs/>
                <w:sz w:val="20"/>
                <w:szCs w:val="20"/>
                <w:lang w:val="en-US"/>
              </w:rPr>
              <w:t> </w:t>
            </w:r>
            <w:r w:rsidRPr="00AC5424">
              <w:rPr>
                <w:bCs/>
                <w:sz w:val="20"/>
                <w:szCs w:val="20"/>
                <w:lang w:val="uk-UA"/>
              </w:rPr>
              <w:t>: ПОІПОППЮ, 2006.  328</w:t>
            </w:r>
            <w:r w:rsidRPr="00AC5424">
              <w:rPr>
                <w:bCs/>
                <w:sz w:val="20"/>
                <w:szCs w:val="20"/>
                <w:lang w:val="en-US"/>
              </w:rPr>
              <w:t> </w:t>
            </w:r>
            <w:r w:rsidRPr="00AC5424">
              <w:rPr>
                <w:bCs/>
                <w:sz w:val="20"/>
                <w:szCs w:val="20"/>
                <w:lang w:val="uk-UA"/>
              </w:rPr>
              <w:t>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sz w:val="20"/>
                <w:szCs w:val="20"/>
                <w:lang w:val="uk-UA"/>
              </w:rPr>
              <w:t xml:space="preserve">10.  Ковальчук В. В., 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Моїсєєв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 xml:space="preserve"> Л.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М.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Основи наукових досліджень : навчальний посібник. Київ: Видавничий дім «Професіонал», 2008.  240</w:t>
            </w:r>
            <w:r w:rsidRPr="00AC5424">
              <w:rPr>
                <w:sz w:val="20"/>
                <w:szCs w:val="20"/>
                <w:lang w:val="en-US"/>
              </w:rPr>
              <w:t> c</w:t>
            </w:r>
            <w:r w:rsidRPr="00AC5424">
              <w:rPr>
                <w:sz w:val="20"/>
                <w:szCs w:val="20"/>
                <w:lang w:val="uk-UA"/>
              </w:rPr>
              <w:t>.</w:t>
            </w:r>
          </w:p>
          <w:p w:rsidR="00AC68E5" w:rsidRDefault="00AC68E5" w:rsidP="00F701DD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AC5424">
              <w:rPr>
                <w:sz w:val="20"/>
                <w:szCs w:val="20"/>
                <w:lang w:val="uk-UA"/>
              </w:rPr>
              <w:t>11. Книга вчителя початкової школи. Довідково-методичне видання / Упор. Г.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Ф.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AC5424">
              <w:rPr>
                <w:sz w:val="20"/>
                <w:szCs w:val="20"/>
                <w:lang w:val="uk-UA"/>
              </w:rPr>
              <w:t>Древаль</w:t>
            </w:r>
            <w:proofErr w:type="spellEnd"/>
            <w:r w:rsidRPr="00AC5424">
              <w:rPr>
                <w:sz w:val="20"/>
                <w:szCs w:val="20"/>
                <w:lang w:val="uk-UA"/>
              </w:rPr>
              <w:t>, А.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М.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Заїка.  Харків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: ТОРСІНГ ПЛЮС, 2006.  182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с.</w:t>
            </w:r>
          </w:p>
          <w:p w:rsidR="00AC68E5" w:rsidRDefault="00AC68E5" w:rsidP="00F701DD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AC5424">
              <w:rPr>
                <w:sz w:val="20"/>
                <w:szCs w:val="20"/>
                <w:lang w:val="uk-UA"/>
              </w:rPr>
              <w:t>Сухомлинський В. О. Вибрані твори : в 5-ти т. / В.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О.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Сухомлинський. К</w:t>
            </w:r>
            <w:r w:rsidR="004559D8">
              <w:rPr>
                <w:sz w:val="20"/>
                <w:szCs w:val="20"/>
                <w:lang w:val="uk-UA"/>
              </w:rPr>
              <w:t>иїв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="003C3B9C">
              <w:rPr>
                <w:sz w:val="20"/>
                <w:szCs w:val="20"/>
                <w:lang w:val="uk-UA"/>
              </w:rPr>
              <w:t xml:space="preserve">: Радянська школа, 1976. </w:t>
            </w:r>
            <w:r w:rsidRPr="00AC5424">
              <w:rPr>
                <w:sz w:val="20"/>
                <w:szCs w:val="20"/>
                <w:lang w:val="uk-UA"/>
              </w:rPr>
              <w:t xml:space="preserve"> Т.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="003C3B9C">
              <w:rPr>
                <w:sz w:val="20"/>
                <w:szCs w:val="20"/>
                <w:lang w:val="uk-UA"/>
              </w:rPr>
              <w:t xml:space="preserve">1. </w:t>
            </w:r>
            <w:r w:rsidRPr="00AC5424">
              <w:rPr>
                <w:sz w:val="20"/>
                <w:szCs w:val="20"/>
                <w:lang w:val="uk-UA"/>
              </w:rPr>
              <w:t xml:space="preserve"> 654</w:t>
            </w:r>
            <w:r w:rsidRPr="00AC5424">
              <w:rPr>
                <w:sz w:val="20"/>
                <w:szCs w:val="20"/>
                <w:lang w:val="en-US"/>
              </w:rPr>
              <w:t> </w:t>
            </w:r>
            <w:r w:rsidRPr="00AC5424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C68E5" w:rsidRPr="00AC5424" w:rsidRDefault="00AC68E5" w:rsidP="00F701DD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Pr="00AC5424">
              <w:rPr>
                <w:sz w:val="20"/>
                <w:szCs w:val="20"/>
                <w:lang w:val="uk-UA"/>
              </w:rPr>
              <w:t> Стельмахо</w:t>
            </w:r>
            <w:r w:rsidR="00EB5EA1">
              <w:rPr>
                <w:sz w:val="20"/>
                <w:szCs w:val="20"/>
                <w:lang w:val="uk-UA"/>
              </w:rPr>
              <w:t>вич М. Г. Народна педагогіка. Київ</w:t>
            </w:r>
            <w:r w:rsidRPr="00AC5424">
              <w:rPr>
                <w:sz w:val="20"/>
                <w:szCs w:val="20"/>
                <w:lang w:val="uk-UA"/>
              </w:rPr>
              <w:t xml:space="preserve"> : Радянська школа, 1989. 312 с.</w:t>
            </w:r>
          </w:p>
          <w:p w:rsidR="00AC68E5" w:rsidRPr="00AC5424" w:rsidRDefault="00AC68E5" w:rsidP="00AC5424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  <w:p w:rsidR="00AC68E5" w:rsidRPr="00AC5424" w:rsidRDefault="00AC68E5" w:rsidP="00AC542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0B05DB" w:rsidRDefault="000B05DB" w:rsidP="000B05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</w:p>
    <w:p w:rsidR="000B05DB" w:rsidRDefault="000B05DB" w:rsidP="000B05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 педагогічних наук (доктор філософії),</w:t>
      </w:r>
    </w:p>
    <w:p w:rsidR="000B05DB" w:rsidRDefault="000B05DB" w:rsidP="000B05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доцент, завідувач кафедри педагогіки і психології                     </w:t>
      </w:r>
      <w:proofErr w:type="spellStart"/>
      <w:r>
        <w:rPr>
          <w:sz w:val="28"/>
          <w:szCs w:val="28"/>
          <w:lang w:val="uk-UA"/>
        </w:rPr>
        <w:t>Поясик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:rsidR="00335A19" w:rsidRPr="00784AB3" w:rsidRDefault="00335A19" w:rsidP="000B05DB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AC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571ED1"/>
    <w:multiLevelType w:val="hybridMultilevel"/>
    <w:tmpl w:val="63ECF2AA"/>
    <w:lvl w:ilvl="0" w:tplc="2BA6D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9230984"/>
    <w:multiLevelType w:val="hybridMultilevel"/>
    <w:tmpl w:val="895E4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95013"/>
    <w:rsid w:val="00071ACE"/>
    <w:rsid w:val="00072283"/>
    <w:rsid w:val="000B05DB"/>
    <w:rsid w:val="000C46E3"/>
    <w:rsid w:val="000D4774"/>
    <w:rsid w:val="001039A3"/>
    <w:rsid w:val="00127934"/>
    <w:rsid w:val="00151BC4"/>
    <w:rsid w:val="00165744"/>
    <w:rsid w:val="00193CEB"/>
    <w:rsid w:val="001C3EA7"/>
    <w:rsid w:val="001E717B"/>
    <w:rsid w:val="00240959"/>
    <w:rsid w:val="00253498"/>
    <w:rsid w:val="00254871"/>
    <w:rsid w:val="0028596F"/>
    <w:rsid w:val="002C2330"/>
    <w:rsid w:val="002C35DD"/>
    <w:rsid w:val="0032451B"/>
    <w:rsid w:val="00335A19"/>
    <w:rsid w:val="00373614"/>
    <w:rsid w:val="00395013"/>
    <w:rsid w:val="003B4358"/>
    <w:rsid w:val="003C3B9C"/>
    <w:rsid w:val="003C3F24"/>
    <w:rsid w:val="003D4C8F"/>
    <w:rsid w:val="004559D8"/>
    <w:rsid w:val="00483A45"/>
    <w:rsid w:val="004F7AFF"/>
    <w:rsid w:val="0052483C"/>
    <w:rsid w:val="00534E02"/>
    <w:rsid w:val="005543C1"/>
    <w:rsid w:val="005B3621"/>
    <w:rsid w:val="005B6CCE"/>
    <w:rsid w:val="005F75F0"/>
    <w:rsid w:val="00654CF9"/>
    <w:rsid w:val="00670DA9"/>
    <w:rsid w:val="006A14B2"/>
    <w:rsid w:val="006E4302"/>
    <w:rsid w:val="0070048A"/>
    <w:rsid w:val="007377AF"/>
    <w:rsid w:val="00784AB3"/>
    <w:rsid w:val="007A7820"/>
    <w:rsid w:val="007D12D7"/>
    <w:rsid w:val="00804CB4"/>
    <w:rsid w:val="00835E98"/>
    <w:rsid w:val="008435AD"/>
    <w:rsid w:val="00861D8D"/>
    <w:rsid w:val="008857BC"/>
    <w:rsid w:val="00895E8C"/>
    <w:rsid w:val="009000F2"/>
    <w:rsid w:val="009506C9"/>
    <w:rsid w:val="0095499A"/>
    <w:rsid w:val="009737E5"/>
    <w:rsid w:val="00975F4F"/>
    <w:rsid w:val="009A2779"/>
    <w:rsid w:val="009A6A3E"/>
    <w:rsid w:val="00A0638E"/>
    <w:rsid w:val="00A2351D"/>
    <w:rsid w:val="00A36C09"/>
    <w:rsid w:val="00A421D7"/>
    <w:rsid w:val="00AB324B"/>
    <w:rsid w:val="00AC5424"/>
    <w:rsid w:val="00AC68E5"/>
    <w:rsid w:val="00AC76DC"/>
    <w:rsid w:val="00B10A22"/>
    <w:rsid w:val="00B93336"/>
    <w:rsid w:val="00BB2DA1"/>
    <w:rsid w:val="00BC32A7"/>
    <w:rsid w:val="00BC39FA"/>
    <w:rsid w:val="00C10312"/>
    <w:rsid w:val="00C41B71"/>
    <w:rsid w:val="00C52820"/>
    <w:rsid w:val="00C67355"/>
    <w:rsid w:val="00C74DC3"/>
    <w:rsid w:val="00C81B4F"/>
    <w:rsid w:val="00CA1BE2"/>
    <w:rsid w:val="00CA64B9"/>
    <w:rsid w:val="00CB3F97"/>
    <w:rsid w:val="00CC7F10"/>
    <w:rsid w:val="00D01178"/>
    <w:rsid w:val="00D74B80"/>
    <w:rsid w:val="00D760F1"/>
    <w:rsid w:val="00DB17B1"/>
    <w:rsid w:val="00DB6AE8"/>
    <w:rsid w:val="00DD7109"/>
    <w:rsid w:val="00DF7035"/>
    <w:rsid w:val="00E0196E"/>
    <w:rsid w:val="00E31B4A"/>
    <w:rsid w:val="00EB5EA1"/>
    <w:rsid w:val="00EC2ABD"/>
    <w:rsid w:val="00EE1819"/>
    <w:rsid w:val="00EE4289"/>
    <w:rsid w:val="00F11FCC"/>
    <w:rsid w:val="00F701DD"/>
    <w:rsid w:val="00F9137E"/>
    <w:rsid w:val="00FA1668"/>
    <w:rsid w:val="00FA5C10"/>
    <w:rsid w:val="00FD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A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35E98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7D12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D1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A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Normal (Web)"/>
    <w:basedOn w:val="a"/>
    <w:uiPriority w:val="99"/>
    <w:rsid w:val="009737E5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9737E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71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A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35E98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7D12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D1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A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Normal (Web)"/>
    <w:basedOn w:val="a"/>
    <w:uiPriority w:val="99"/>
    <w:rsid w:val="009737E5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9737E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71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M=&amp;S21COLORTERMS=0&amp;S21STR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.rada.gov.ua/laws/show/379-2002-%D0%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mod=course&amp;action=ReviewOneCourse&amp;id_cat=96&amp;id_cou=2750" TargetMode="External"/><Relationship Id="rId11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M=&amp;S21COLORTERMS=0&amp;S21STR=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1%96%D1%82,%20%D0%93%D0%B0%D0%BB%D0%B8%D0%BD%D0%B0%20%D0%93%D1%80%D0%B8%D0%B3%D0%BE%D1%80%D1%96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deksy.com.ua/pro_osvitu/downloa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A641C-4535-4B12-B634-2DBBF214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14119</Words>
  <Characters>8048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4</cp:revision>
  <cp:lastPrinted>2020-01-21T11:24:00Z</cp:lastPrinted>
  <dcterms:created xsi:type="dcterms:W3CDTF">2022-10-18T12:54:00Z</dcterms:created>
  <dcterms:modified xsi:type="dcterms:W3CDTF">2022-10-27T12:40:00Z</dcterms:modified>
</cp:coreProperties>
</file>