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98E" w:rsidRDefault="009D798E" w:rsidP="000A2A49">
      <w:pPr>
        <w:tabs>
          <w:tab w:val="left" w:pos="9781"/>
        </w:tabs>
        <w:spacing w:after="0" w:line="360" w:lineRule="auto"/>
        <w:ind w:right="-92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9D798E" w:rsidRDefault="009D798E" w:rsidP="000A2A49">
      <w:pPr>
        <w:pStyle w:val="1"/>
        <w:tabs>
          <w:tab w:val="left" w:pos="9781"/>
        </w:tabs>
        <w:spacing w:after="0" w:line="36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ПРОГРАМОВІ ВИМОГИ </w:t>
      </w:r>
    </w:p>
    <w:p w:rsidR="009D798E" w:rsidRDefault="009D798E" w:rsidP="000A2A49">
      <w:pPr>
        <w:pStyle w:val="1"/>
        <w:tabs>
          <w:tab w:val="left" w:pos="9781"/>
        </w:tabs>
        <w:spacing w:after="0" w:line="36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ДЕРЖАВНОГО ІСПИТУ З ПСИХОЛОГІЇ</w:t>
      </w:r>
    </w:p>
    <w:p w:rsidR="009D798E" w:rsidRPr="009D798E" w:rsidRDefault="009D798E" w:rsidP="000A2A49">
      <w:pPr>
        <w:pStyle w:val="1"/>
        <w:tabs>
          <w:tab w:val="left" w:pos="9781"/>
        </w:tabs>
        <w:spacing w:after="0" w:line="36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798E">
        <w:rPr>
          <w:rFonts w:ascii="Times New Roman" w:hAnsi="Times New Roman" w:cs="Times New Roman"/>
          <w:b/>
          <w:sz w:val="28"/>
          <w:szCs w:val="28"/>
        </w:rPr>
        <w:t>(ДИСЦИПЛІНИ ВІЛЬНОГО ВИБОРУ)</w:t>
      </w:r>
    </w:p>
    <w:p w:rsidR="009D798E" w:rsidRDefault="009D798E" w:rsidP="000A2A49">
      <w:pPr>
        <w:pStyle w:val="1"/>
        <w:tabs>
          <w:tab w:val="left" w:pos="9781"/>
        </w:tabs>
        <w:spacing w:after="0" w:line="36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ЗАОЧНОЇ ФОРМ НАВЧАННЯ </w:t>
      </w:r>
    </w:p>
    <w:p w:rsidR="009D798E" w:rsidRDefault="009D798E" w:rsidP="000A2A49">
      <w:pPr>
        <w:pStyle w:val="1"/>
        <w:tabs>
          <w:tab w:val="left" w:pos="9781"/>
        </w:tabs>
        <w:spacing w:after="0" w:line="360" w:lineRule="auto"/>
        <w:ind w:right="-9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 “БАКАЛАВР” СПЕЦІАЛЬНІСТЬ 053 «ПСИХОЛОГІЯ»</w:t>
      </w:r>
    </w:p>
    <w:p w:rsidR="006A19E3" w:rsidRDefault="006A19E3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324B" w:rsidRPr="006A19E3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A19E3">
        <w:rPr>
          <w:rFonts w:ascii="Times New Roman" w:hAnsi="Times New Roman"/>
          <w:b/>
          <w:sz w:val="28"/>
          <w:szCs w:val="28"/>
          <w:lang w:val="ru-RU"/>
        </w:rPr>
        <w:t>Особливості діяльності психолога у ЛПЗ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Завдання психологічної служби ЛПЗ.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Напрямки діяльності клінічного психолога в ЛПЗ.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Поняття «супровід» у лікувальному з</w:t>
      </w:r>
      <w:r w:rsidR="006A19E3">
        <w:rPr>
          <w:rFonts w:ascii="Times New Roman" w:hAnsi="Times New Roman"/>
          <w:sz w:val="28"/>
          <w:szCs w:val="28"/>
          <w:lang w:val="ru-RU"/>
        </w:rPr>
        <w:t>акладі. Принципи психологічного</w:t>
      </w:r>
      <w:r w:rsidR="006A19E3" w:rsidRPr="006A19E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324B">
        <w:rPr>
          <w:rFonts w:ascii="Times New Roman" w:hAnsi="Times New Roman"/>
          <w:sz w:val="28"/>
          <w:szCs w:val="28"/>
          <w:lang w:val="ru-RU"/>
        </w:rPr>
        <w:t>супроводу осіб в ЛПЗ.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Психоемоційний стан хворої дитини,</w:t>
      </w:r>
      <w:r w:rsidR="006A19E3">
        <w:rPr>
          <w:rFonts w:ascii="Times New Roman" w:hAnsi="Times New Roman"/>
          <w:sz w:val="28"/>
          <w:szCs w:val="28"/>
          <w:lang w:val="ru-RU"/>
        </w:rPr>
        <w:t xml:space="preserve"> яка перебуває на стаціонарному</w:t>
      </w:r>
      <w:r w:rsidR="006A19E3" w:rsidRPr="006A19E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324B">
        <w:rPr>
          <w:rFonts w:ascii="Times New Roman" w:hAnsi="Times New Roman"/>
          <w:sz w:val="28"/>
          <w:szCs w:val="28"/>
          <w:lang w:val="ru-RU"/>
        </w:rPr>
        <w:t>лікуванні в ЛПЗ.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Адаптація дитини до стаціонарного</w:t>
      </w:r>
      <w:r w:rsidR="008A0182">
        <w:rPr>
          <w:rFonts w:ascii="Times New Roman" w:hAnsi="Times New Roman"/>
          <w:sz w:val="28"/>
          <w:szCs w:val="28"/>
          <w:lang w:val="ru-RU"/>
        </w:rPr>
        <w:t xml:space="preserve"> лікування в ЛПЗ. Типи і стадії</w:t>
      </w:r>
      <w:r w:rsidR="008A0182" w:rsidRPr="008A01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324B">
        <w:rPr>
          <w:rFonts w:ascii="Times New Roman" w:hAnsi="Times New Roman"/>
          <w:sz w:val="28"/>
          <w:szCs w:val="28"/>
          <w:lang w:val="ru-RU"/>
        </w:rPr>
        <w:t>адаптації хворих дітей.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Психологічні наслідки перебування ді</w:t>
      </w:r>
      <w:r w:rsidR="008A0182">
        <w:rPr>
          <w:rFonts w:ascii="Times New Roman" w:hAnsi="Times New Roman"/>
          <w:sz w:val="28"/>
          <w:szCs w:val="28"/>
          <w:lang w:val="ru-RU"/>
        </w:rPr>
        <w:t>тей на стаціонарному лікуванні.</w:t>
      </w:r>
      <w:r w:rsidR="008A0182" w:rsidRPr="008A018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324B">
        <w:rPr>
          <w:rFonts w:ascii="Times New Roman" w:hAnsi="Times New Roman"/>
          <w:sz w:val="28"/>
          <w:szCs w:val="28"/>
          <w:lang w:val="ru-RU"/>
        </w:rPr>
        <w:t>Поняття про госпіталізм.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Організація психологічної допомоги дітям, які часто хворіють.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Психологічний супровід онкохворих дітей.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Основні напрямки діяльності психолога у психіатричних закладах.</w:t>
      </w:r>
    </w:p>
    <w:p w:rsidR="008A0182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 xml:space="preserve">10. Основні напрямки діяльності </w:t>
      </w:r>
      <w:r w:rsidR="008A0182">
        <w:rPr>
          <w:rFonts w:ascii="Times New Roman" w:hAnsi="Times New Roman"/>
          <w:sz w:val="28"/>
          <w:szCs w:val="28"/>
          <w:lang w:val="ru-RU"/>
        </w:rPr>
        <w:t>психолога у пологовому будинку.</w:t>
      </w:r>
      <w:r w:rsidR="008A0182" w:rsidRPr="008A01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324B" w:rsidRPr="008A0182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82">
        <w:rPr>
          <w:rFonts w:ascii="Times New Roman" w:hAnsi="Times New Roman"/>
          <w:b/>
          <w:sz w:val="28"/>
          <w:szCs w:val="28"/>
          <w:lang w:val="ru-RU"/>
        </w:rPr>
        <w:t>Основи психосоматики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Поняття про психосоматичні та соматопсихічні розлади.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Чинники патогенезу психосоматичних розладів.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Класифікація психосоматичних розладів.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Особливості діагностики психосоматичних розладів.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Психосоматичні аспекти захворювань дихальної системи.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6. Психосоматичні аспекти захворювань шкіри.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Психосоматичні аспекти захворювань опорно-рухового апарату.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Психосоматичні аспекти захворювань травної системи.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Психосоматичні аспекти захворювань серцево-судинної системи.</w:t>
      </w:r>
    </w:p>
    <w:p w:rsidR="008A0182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Причини виникнення пс</w:t>
      </w:r>
      <w:r w:rsidR="008A0182">
        <w:rPr>
          <w:rFonts w:ascii="Times New Roman" w:hAnsi="Times New Roman"/>
          <w:sz w:val="28"/>
          <w:szCs w:val="28"/>
          <w:lang w:val="ru-RU"/>
        </w:rPr>
        <w:t>ихосоматичних розладів у дітей.</w:t>
      </w:r>
      <w:r w:rsidR="008A0182" w:rsidRPr="008A018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324B" w:rsidRPr="008A0182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82">
        <w:rPr>
          <w:rFonts w:ascii="Times New Roman" w:hAnsi="Times New Roman"/>
          <w:b/>
          <w:sz w:val="28"/>
          <w:szCs w:val="28"/>
          <w:lang w:val="ru-RU"/>
        </w:rPr>
        <w:t>Психологія здорового способу життя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Поняття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Основні складові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Принципи та критерії формування п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озитивної мотивації </w:t>
      </w:r>
      <w:proofErr w:type="gramStart"/>
      <w:r w:rsidR="00356B95">
        <w:rPr>
          <w:rFonts w:ascii="Times New Roman" w:hAnsi="Times New Roman"/>
          <w:sz w:val="28"/>
          <w:szCs w:val="28"/>
          <w:lang w:val="ru-RU"/>
        </w:rPr>
        <w:t>на</w:t>
      </w:r>
      <w:proofErr w:type="gramEnd"/>
      <w:r w:rsidR="00356B95">
        <w:rPr>
          <w:rFonts w:ascii="Times New Roman" w:hAnsi="Times New Roman"/>
          <w:sz w:val="28"/>
          <w:szCs w:val="28"/>
          <w:lang w:val="ru-RU"/>
        </w:rPr>
        <w:t xml:space="preserve"> здоровий </w:t>
      </w:r>
      <w:r w:rsidRPr="0076324B">
        <w:rPr>
          <w:rFonts w:ascii="Times New Roman" w:hAnsi="Times New Roman"/>
          <w:sz w:val="28"/>
          <w:szCs w:val="28"/>
          <w:lang w:val="ru-RU"/>
        </w:rPr>
        <w:t>спосіб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Психологічні технології збереження здоров'я та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Заходи, спрямовані на пропагування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Стратегії профілактики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Основні моделі стратегії нормалізації.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Основні принципи забезпечення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Місце та роль молоді у формуванні здорового способу життя.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Статеве виховання та сексуальна просвіта</w:t>
      </w:r>
      <w:r w:rsidR="008A0182">
        <w:rPr>
          <w:rFonts w:ascii="Times New Roman" w:hAnsi="Times New Roman"/>
          <w:sz w:val="28"/>
          <w:szCs w:val="28"/>
          <w:lang w:val="ru-RU"/>
        </w:rPr>
        <w:t xml:space="preserve"> у структурі здорового способу життя.</w:t>
      </w:r>
      <w:r w:rsidRPr="0076324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324B" w:rsidRPr="008A0182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82">
        <w:rPr>
          <w:rFonts w:ascii="Times New Roman" w:hAnsi="Times New Roman"/>
          <w:b/>
          <w:sz w:val="28"/>
          <w:szCs w:val="28"/>
          <w:lang w:val="ru-RU"/>
        </w:rPr>
        <w:t>Психологічні основи сексології та сексопатології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Поняття сексуальної норми.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Психологічні особливості сексуального темпераменту.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Сексуальний сценарій. Види сексуального сценарію.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Чотирьохфакторна системна концепція сексуального здоров’я.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Психотерапія сексуальних розладів.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Психологічні аспекти сексуальності.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Сексуальна гармонія та дисгармонія подружньої пари.</w:t>
      </w:r>
    </w:p>
    <w:p w:rsidR="0076324B" w:rsidRPr="008A0182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uk-UA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 xml:space="preserve">8. </w:t>
      </w:r>
      <w:r w:rsidR="008A0182">
        <w:rPr>
          <w:rFonts w:ascii="Times New Roman" w:hAnsi="Times New Roman"/>
          <w:sz w:val="28"/>
          <w:szCs w:val="28"/>
          <w:lang w:val="uk-UA"/>
        </w:rPr>
        <w:t>Статева конституція.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9. Механізми психологічного захисту.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Психогенні сексуальні розлади.</w:t>
      </w:r>
    </w:p>
    <w:p w:rsidR="0076324B" w:rsidRPr="008A0182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0182">
        <w:rPr>
          <w:rFonts w:ascii="Times New Roman" w:hAnsi="Times New Roman"/>
          <w:b/>
          <w:sz w:val="28"/>
          <w:szCs w:val="28"/>
          <w:lang w:val="ru-RU"/>
        </w:rPr>
        <w:t>Неврозологія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Теорії та концепції неврозоге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незу. Симптом. Синдром. Регістр </w:t>
      </w:r>
      <w:r w:rsidRPr="0076324B">
        <w:rPr>
          <w:rFonts w:ascii="Times New Roman" w:hAnsi="Times New Roman"/>
          <w:sz w:val="28"/>
          <w:szCs w:val="28"/>
          <w:lang w:val="ru-RU"/>
        </w:rPr>
        <w:t>(психотичний, невротичний).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Психічна травма як передумова виникнення неврозу.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Умови виникнення, особливості протікання та форми неврастенії.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Дисоціативні розлади. Психотерапія при істеричному неврозі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Невроз нав’язливих станів. Психотерапія при ОКР.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Генералізований тривожний розлад. Методи надання са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модопомоги. </w:t>
      </w:r>
      <w:r w:rsidRPr="0076324B">
        <w:rPr>
          <w:rFonts w:ascii="Times New Roman" w:hAnsi="Times New Roman"/>
          <w:sz w:val="28"/>
          <w:szCs w:val="28"/>
          <w:lang w:val="ru-RU"/>
        </w:rPr>
        <w:t>Психотерапія при панічних нападах.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Посттравматичні стресові розлади. Перша психологічна допомога при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ПТСР.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Неврози дитячого віку. Методи психологічної допомоги при невротичних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порушеннях в дитячому віці.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 xml:space="preserve">9. Неврози підліткового віку. Акцентуації 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характеру. Методи психологічної </w:t>
      </w:r>
      <w:r w:rsidRPr="0076324B">
        <w:rPr>
          <w:rFonts w:ascii="Times New Roman" w:hAnsi="Times New Roman"/>
          <w:sz w:val="28"/>
          <w:szCs w:val="28"/>
          <w:lang w:val="ru-RU"/>
        </w:rPr>
        <w:t>допомоги при неврозах підліткового віку.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Психотерапія невротичних розладів.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Перинатальна психологія і психологія материнства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Врахування вікових особливостей вагітної жінки у роботі з нею.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Ювенальна вагітність та особливост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і роботи психолога з ювенальним </w:t>
      </w:r>
      <w:r w:rsidRPr="0076324B">
        <w:rPr>
          <w:rFonts w:ascii="Times New Roman" w:hAnsi="Times New Roman"/>
          <w:sz w:val="28"/>
          <w:szCs w:val="28"/>
          <w:lang w:val="ru-RU"/>
        </w:rPr>
        <w:t>материнством.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Зріла вагітність зміст та особливості роботи психолога.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Пізні вагітність зміст та особливості роботи психолога.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Етапи становлення материнської ідентичності Етапи ст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ановлення </w:t>
      </w:r>
      <w:r w:rsidRPr="0076324B">
        <w:rPr>
          <w:rFonts w:ascii="Times New Roman" w:hAnsi="Times New Roman"/>
          <w:sz w:val="28"/>
          <w:szCs w:val="28"/>
          <w:lang w:val="ru-RU"/>
        </w:rPr>
        <w:t>батьківської ідентичності.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Психологічна готовність до материнства.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Типи ставлення до вагітності. Діагностика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та корекція типів ставлення до </w:t>
      </w:r>
      <w:r w:rsidRPr="0076324B">
        <w:rPr>
          <w:rFonts w:ascii="Times New Roman" w:hAnsi="Times New Roman"/>
          <w:sz w:val="28"/>
          <w:szCs w:val="28"/>
          <w:lang w:val="ru-RU"/>
        </w:rPr>
        <w:t>вагітності.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8. Перинатальні та неональні вт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рати. Консультація психолога як </w:t>
      </w:r>
      <w:r w:rsidRPr="0076324B">
        <w:rPr>
          <w:rFonts w:ascii="Times New Roman" w:hAnsi="Times New Roman"/>
          <w:sz w:val="28"/>
          <w:szCs w:val="28"/>
          <w:lang w:val="ru-RU"/>
        </w:rPr>
        <w:t>психологічна допомога у горі.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Ненормативна криза бездітності та особливості її подолання.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Проективні методи роботи з вагітною жінкою.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Психологія загального здоров’я та психологічного благополуччя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Еталони здоров’я та здорової особистості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Поняття психологічного благополуччя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Внутрішня картина здоров’я людини.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Внутрішня картина здоров’я</w:t>
      </w:r>
      <w:proofErr w:type="gramStart"/>
      <w:r w:rsidRPr="0076324B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76324B">
        <w:rPr>
          <w:rFonts w:ascii="Times New Roman" w:hAnsi="Times New Roman"/>
          <w:sz w:val="28"/>
          <w:szCs w:val="28"/>
          <w:lang w:val="ru-RU"/>
        </w:rPr>
        <w:t xml:space="preserve"> Основні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компоненти внутрішньої картини </w:t>
      </w:r>
      <w:r w:rsidRPr="0076324B">
        <w:rPr>
          <w:rFonts w:ascii="Times New Roman" w:hAnsi="Times New Roman"/>
          <w:sz w:val="28"/>
          <w:szCs w:val="28"/>
          <w:lang w:val="ru-RU"/>
        </w:rPr>
        <w:t>здоров’я та технології її оптимізації.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Якість життя людини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Саморегуляція, суб’єкт та об’єкт саморегуляції.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Особливість співпраці лікаря і психолога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у лікувальному закладі. Довіра </w:t>
      </w:r>
      <w:r w:rsidRPr="0076324B">
        <w:rPr>
          <w:rFonts w:ascii="Times New Roman" w:hAnsi="Times New Roman"/>
          <w:sz w:val="28"/>
          <w:szCs w:val="28"/>
          <w:lang w:val="ru-RU"/>
        </w:rPr>
        <w:t>до лікаря, довіра до процесу лікування.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 xml:space="preserve">8. Вітальна загроза. Супровід особистості 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у період усвідомлення вітальної </w:t>
      </w:r>
      <w:r w:rsidRPr="0076324B">
        <w:rPr>
          <w:rFonts w:ascii="Times New Roman" w:hAnsi="Times New Roman"/>
          <w:sz w:val="28"/>
          <w:szCs w:val="28"/>
          <w:lang w:val="ru-RU"/>
        </w:rPr>
        <w:t>загрози.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Критерії здоров’я. Критерії фізичного, духовного, соціального здоров’я.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Психологічний захист, види психологічного захисту.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Основи психокорекції залежностей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Історико-культурні аспекти адитивної поведінки. Традиції використання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психотропних речовин у Стародавньому світі.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Чинники формування адиктивної поведінки: біологічні, соціальні (сім’я,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реклама, релігія, освіта), психологічні (структура особистості, акцентуації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характеру). Види адикцій.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Етапи профілактики залежності: первинна, вторинна, третинна.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Загальна характеристика алкогольної залежності. Сутність біологічної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схильності до алкоголізму. Лікування та реабілітація хворих на алкоголізм.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5. Загальна характеристика нікотинової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залежності. Стадії нікотинової </w:t>
      </w:r>
      <w:r w:rsidRPr="0076324B">
        <w:rPr>
          <w:rFonts w:ascii="Times New Roman" w:hAnsi="Times New Roman"/>
          <w:sz w:val="28"/>
          <w:szCs w:val="28"/>
          <w:lang w:val="ru-RU"/>
        </w:rPr>
        <w:t>залежності, їх тривалість та дози. Характеристика особистості при нікотиновій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залежності.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Наркоманія: термінологія та клас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ифікація психоактивних речовин. </w:t>
      </w:r>
      <w:r w:rsidRPr="0076324B">
        <w:rPr>
          <w:rFonts w:ascii="Times New Roman" w:hAnsi="Times New Roman"/>
          <w:sz w:val="28"/>
          <w:szCs w:val="28"/>
          <w:lang w:val="ru-RU"/>
        </w:rPr>
        <w:t>Підходи до психопрофілактики, психотерапії та реабілітації наркозалежних.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Комп’ютерна адикція як новий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вид залежності. Залежність від </w:t>
      </w:r>
      <w:r w:rsidRPr="0076324B">
        <w:rPr>
          <w:rFonts w:ascii="Times New Roman" w:hAnsi="Times New Roman"/>
          <w:sz w:val="28"/>
          <w:szCs w:val="28"/>
          <w:lang w:val="ru-RU"/>
        </w:rPr>
        <w:t>комп’ютерних ігор, інтернет-адикція.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Порушення інстинкту травлення: булімія,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 нервова анорексія. Особистісні </w:t>
      </w:r>
      <w:r w:rsidRPr="0076324B">
        <w:rPr>
          <w:rFonts w:ascii="Times New Roman" w:hAnsi="Times New Roman"/>
          <w:sz w:val="28"/>
          <w:szCs w:val="28"/>
          <w:lang w:val="ru-RU"/>
        </w:rPr>
        <w:t>риси залежних від їжі. Критерії харчової за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лежності. Харчова залежність та </w:t>
      </w:r>
      <w:r w:rsidRPr="0076324B">
        <w:rPr>
          <w:rFonts w:ascii="Times New Roman" w:hAnsi="Times New Roman"/>
          <w:sz w:val="28"/>
          <w:szCs w:val="28"/>
          <w:lang w:val="ru-RU"/>
        </w:rPr>
        <w:t>механізми стресу.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Міжособистісна залежність та побудова сімейних стосунків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Синдром емоційного холоду у міжо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собистісних стосунках. Загальна </w:t>
      </w:r>
      <w:r w:rsidRPr="0076324B">
        <w:rPr>
          <w:rFonts w:ascii="Times New Roman" w:hAnsi="Times New Roman"/>
          <w:sz w:val="28"/>
          <w:szCs w:val="28"/>
          <w:lang w:val="ru-RU"/>
        </w:rPr>
        <w:t>характеристика трудоголізму. Психолог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ічний портрет трудоголіка. Типи </w:t>
      </w:r>
      <w:r w:rsidRPr="0076324B">
        <w:rPr>
          <w:rFonts w:ascii="Times New Roman" w:hAnsi="Times New Roman"/>
          <w:sz w:val="28"/>
          <w:szCs w:val="28"/>
          <w:lang w:val="ru-RU"/>
        </w:rPr>
        <w:t>трудоголіків.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Психологія аномального розвитку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Предмет та завдання психології аномального розвитку.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Поняття “особа з порушеннями пс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ихофізичного розвитку”. Причини </w:t>
      </w:r>
      <w:r w:rsidRPr="0076324B">
        <w:rPr>
          <w:rFonts w:ascii="Times New Roman" w:hAnsi="Times New Roman"/>
          <w:sz w:val="28"/>
          <w:szCs w:val="28"/>
          <w:lang w:val="ru-RU"/>
        </w:rPr>
        <w:t>порушень розвитку. Класифікація порушень психофізичного р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озвитку (види дизонтогенезу) за </w:t>
      </w:r>
      <w:r w:rsidRPr="0076324B">
        <w:rPr>
          <w:rFonts w:ascii="Times New Roman" w:hAnsi="Times New Roman"/>
          <w:sz w:val="28"/>
          <w:szCs w:val="28"/>
          <w:lang w:val="ru-RU"/>
        </w:rPr>
        <w:t>В.В.Лебединським.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Олігофренія та її класифікація за етіологією. Чинники виник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нення </w:t>
      </w:r>
      <w:r w:rsidR="00356B95">
        <w:rPr>
          <w:rFonts w:ascii="Times New Roman" w:hAnsi="Times New Roman"/>
          <w:sz w:val="28"/>
          <w:szCs w:val="28"/>
          <w:lang w:val="ru-RU"/>
        </w:rPr>
        <w:t>та с</w:t>
      </w:r>
      <w:r w:rsidRPr="0076324B">
        <w:rPr>
          <w:rFonts w:ascii="Times New Roman" w:hAnsi="Times New Roman"/>
          <w:sz w:val="28"/>
          <w:szCs w:val="28"/>
          <w:lang w:val="ru-RU"/>
        </w:rPr>
        <w:t>тупені розу</w:t>
      </w:r>
      <w:r w:rsidR="00356B95">
        <w:rPr>
          <w:rFonts w:ascii="Times New Roman" w:hAnsi="Times New Roman"/>
          <w:sz w:val="28"/>
          <w:szCs w:val="28"/>
          <w:lang w:val="ru-RU"/>
        </w:rPr>
        <w:t xml:space="preserve">мової відсталості: дебільність, </w:t>
      </w:r>
      <w:r w:rsidRPr="0076324B">
        <w:rPr>
          <w:rFonts w:ascii="Times New Roman" w:hAnsi="Times New Roman"/>
          <w:sz w:val="28"/>
          <w:szCs w:val="28"/>
          <w:lang w:val="ru-RU"/>
        </w:rPr>
        <w:t>імбецильність, ідіотія.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Затримка психічного розвитку. Чинники в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иникнення. Класифікація дітей з </w:t>
      </w:r>
      <w:r w:rsidRPr="0076324B">
        <w:rPr>
          <w:rFonts w:ascii="Times New Roman" w:hAnsi="Times New Roman"/>
          <w:sz w:val="28"/>
          <w:szCs w:val="28"/>
          <w:lang w:val="ru-RU"/>
        </w:rPr>
        <w:t>затримкою психічного розвитку (за К.С.Лубовським).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Психічний розвиток при сенсорних порушеннях.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Психічний розвиток при порушеннях мовлення.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Порушення довільних рухів та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 дій. Проблема апраксій Дитячий </w:t>
      </w:r>
      <w:r w:rsidRPr="0076324B">
        <w:rPr>
          <w:rFonts w:ascii="Times New Roman" w:hAnsi="Times New Roman"/>
          <w:sz w:val="28"/>
          <w:szCs w:val="28"/>
          <w:lang w:val="ru-RU"/>
        </w:rPr>
        <w:t>церебральний параліч (ДЦП).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Загальна характеристика поняття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 аутизму. Класифікація розладів </w:t>
      </w:r>
      <w:r w:rsidRPr="0076324B">
        <w:rPr>
          <w:rFonts w:ascii="Times New Roman" w:hAnsi="Times New Roman"/>
          <w:sz w:val="28"/>
          <w:szCs w:val="28"/>
          <w:lang w:val="ru-RU"/>
        </w:rPr>
        <w:t>аутичного спектру: синдром Канера, синдром Аспергера.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Психопатія як форма дисгармонійної ос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обистості. Клініко-психологічні </w:t>
      </w:r>
      <w:r w:rsidRPr="0076324B">
        <w:rPr>
          <w:rFonts w:ascii="Times New Roman" w:hAnsi="Times New Roman"/>
          <w:sz w:val="28"/>
          <w:szCs w:val="28"/>
          <w:lang w:val="ru-RU"/>
        </w:rPr>
        <w:t>критерії патологічних порушень поведінки підлітків.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10. Заклади освіти для осіб з порушеннями</w:t>
      </w:r>
      <w:r w:rsidR="00834237">
        <w:rPr>
          <w:rFonts w:ascii="Times New Roman" w:hAnsi="Times New Roman"/>
          <w:sz w:val="28"/>
          <w:szCs w:val="28"/>
          <w:lang w:val="ru-RU"/>
        </w:rPr>
        <w:t xml:space="preserve"> психофізичного розвитку. Поділ </w:t>
      </w:r>
      <w:r w:rsidRPr="0076324B">
        <w:rPr>
          <w:rFonts w:ascii="Times New Roman" w:hAnsi="Times New Roman"/>
          <w:sz w:val="28"/>
          <w:szCs w:val="28"/>
          <w:lang w:val="ru-RU"/>
        </w:rPr>
        <w:t>закладів освіти за віковим принципом.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Психологія творчості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1.Зміст та основні характеристики творчості. Механізм творчості.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Креативна особистість. Риси креативної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3.Творче середовище та його ознаки.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4.Творчий процес. Стадії творчого процесу.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Мислення і творчість. Поняття інтуїції.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Мотиви творчої діяльності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7.Творчі здібності. Основні підходи до творчих здібностей.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8..</w:t>
      </w:r>
      <w:proofErr w:type="gramStart"/>
      <w:r w:rsidRPr="0076324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76324B">
        <w:rPr>
          <w:rFonts w:ascii="Times New Roman" w:hAnsi="Times New Roman"/>
          <w:sz w:val="28"/>
          <w:szCs w:val="28"/>
          <w:lang w:val="ru-RU"/>
        </w:rPr>
        <w:t>ікові особливості розвитку творчих здібностей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Психологія обдарованості. Талант. Геніальність.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10.Методи активізації творчого мислення особистості.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Основи психологічної реабілітації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1.Розвиток загальної концепції реабілітації.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2.Предмет, мета і завдання сучасної реабілітаційної психології.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3.Основні принципи реабілітації.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4.Психологічні та соціальні чинники в структурі лікування та реабілітації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5.Етапи психологічної реабілітації.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6.Особливості переживання стресових і травмівних ситуацій.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7.Психологія та реабілітологія гострого горя.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8.Організаційні форми та методи психологічної допомоги жертвам насильства.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Особливоссті роботи психолога з жертвами насильства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10.Особливості психологічного супроводу особистості в процесі лікування.</w:t>
      </w:r>
    </w:p>
    <w:p w:rsidR="00D20D72" w:rsidRDefault="00D20D72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Психологія суїцидальної поведінки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1.Поняття та основні теорії суїцидальної поведінки.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lastRenderedPageBreak/>
        <w:t>2.Види самогубств, форми суїцидальної поведінки.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3.Основні риси суїцидальної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4.Мотиви суїцидальної поведінки. Типи особистісного смислу суїцидальної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мотивації.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5.Психологічна характеристика суїцидальності дітей та підлітків.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6.Соціально-психологічні чинники самогубств у похилому віці.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7.Психотерапія та психокорекція суїцидальної поведінки.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8.Організаційні і правові принципи надання допомоги суїцидентам.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Особливості профілактики суїцидальної поведінки.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10.Психологічна допомога людям, які пережили суїцид близьких.</w:t>
      </w:r>
    </w:p>
    <w:p w:rsidR="0076324B" w:rsidRPr="00834237" w:rsidRDefault="0076324B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34237">
        <w:rPr>
          <w:rFonts w:ascii="Times New Roman" w:hAnsi="Times New Roman"/>
          <w:b/>
          <w:sz w:val="28"/>
          <w:szCs w:val="28"/>
          <w:lang w:val="ru-RU"/>
        </w:rPr>
        <w:t>Практикум із загальної психології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1. Поняття про відчуття. Класифікація та види відчуттів. Дослідження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особливостей відчуття.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2. Поняття про сприймання. Дослідження особливостей сприймання.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3. Поняття про пам’ять. Дослідження особливостей пам’яті.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4. Поняття про мислення. Дослідження особливостей мислення.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5. Поняття про уяву. Дослідження особливостей уяви.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6. Поняття про увагу. Дослідження особливостей уваги.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7. Емоції та почуття. Методики дослідження емоцій та почуттів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8. Особистість. Методики дослідження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9. Поняття про темперамент. Дослідження темпераменту як індивідуальнотипологічної властивості особистості.</w:t>
      </w:r>
    </w:p>
    <w:p w:rsidR="0076324B" w:rsidRPr="0076324B" w:rsidRDefault="0076324B" w:rsidP="000A2A49">
      <w:pPr>
        <w:tabs>
          <w:tab w:val="left" w:pos="9781"/>
        </w:tabs>
        <w:ind w:right="-92"/>
        <w:jc w:val="both"/>
        <w:rPr>
          <w:rFonts w:ascii="Times New Roman" w:hAnsi="Times New Roman"/>
          <w:sz w:val="28"/>
          <w:szCs w:val="28"/>
          <w:lang w:val="ru-RU"/>
        </w:rPr>
      </w:pPr>
      <w:r w:rsidRPr="0076324B">
        <w:rPr>
          <w:rFonts w:ascii="Times New Roman" w:hAnsi="Times New Roman"/>
          <w:sz w:val="28"/>
          <w:szCs w:val="28"/>
          <w:lang w:val="ru-RU"/>
        </w:rPr>
        <w:t>10. Поняття про характер. Дослідження характеру особистості.</w:t>
      </w:r>
    </w:p>
    <w:p w:rsidR="003D4282" w:rsidRDefault="003D4282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D4282" w:rsidRDefault="003D4282" w:rsidP="000A2A49">
      <w:pPr>
        <w:tabs>
          <w:tab w:val="left" w:pos="9781"/>
        </w:tabs>
        <w:ind w:right="-92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3D4282" w:rsidSect="00F606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20"/>
  <w:hyphenationZone w:val="425"/>
  <w:characterSpacingControl w:val="doNotCompress"/>
  <w:compat/>
  <w:rsids>
    <w:rsidRoot w:val="003C3681"/>
    <w:rsid w:val="000A2A49"/>
    <w:rsid w:val="00356B95"/>
    <w:rsid w:val="003C3681"/>
    <w:rsid w:val="003D4282"/>
    <w:rsid w:val="004331FF"/>
    <w:rsid w:val="00554133"/>
    <w:rsid w:val="005D4F8B"/>
    <w:rsid w:val="006A19E3"/>
    <w:rsid w:val="0076324B"/>
    <w:rsid w:val="00834237"/>
    <w:rsid w:val="008A0182"/>
    <w:rsid w:val="009D44A5"/>
    <w:rsid w:val="009D798E"/>
    <w:rsid w:val="00D20D72"/>
    <w:rsid w:val="00F6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8E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ий текст1"/>
    <w:basedOn w:val="a"/>
    <w:rsid w:val="009D798E"/>
    <w:pPr>
      <w:tabs>
        <w:tab w:val="left" w:pos="708"/>
      </w:tabs>
      <w:suppressAutoHyphens/>
      <w:spacing w:after="120" w:line="276" w:lineRule="auto"/>
    </w:pPr>
    <w:rPr>
      <w:rFonts w:eastAsia="WenQuanYi Micro Hei" w:cs="Calibri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6133</Words>
  <Characters>3496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cp:lastModifiedBy>Пользователь Windows</cp:lastModifiedBy>
  <cp:revision>2</cp:revision>
  <dcterms:created xsi:type="dcterms:W3CDTF">2022-05-09T17:17:00Z</dcterms:created>
  <dcterms:modified xsi:type="dcterms:W3CDTF">2022-05-09T17:17:00Z</dcterms:modified>
</cp:coreProperties>
</file>