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58F" w:rsidRPr="0011142B" w:rsidRDefault="0027158F" w:rsidP="002715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142B" w:rsidRDefault="0011142B" w:rsidP="001114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11142B" w:rsidRDefault="0011142B" w:rsidP="001114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 xml:space="preserve"> на засіданні каф</w:t>
      </w:r>
      <w:r>
        <w:rPr>
          <w:rFonts w:ascii="Times New Roman" w:hAnsi="Times New Roman" w:cs="Times New Roman"/>
          <w:sz w:val="28"/>
          <w:szCs w:val="28"/>
        </w:rPr>
        <w:t xml:space="preserve">едри педагогіки і психології </w:t>
      </w:r>
    </w:p>
    <w:p w:rsidR="0011142B" w:rsidRDefault="00793BBA" w:rsidP="001114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25 березня 2022</w:t>
      </w:r>
      <w:r w:rsidR="0011142B" w:rsidRPr="0011142B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11142B" w:rsidRDefault="0011142B" w:rsidP="001114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1142B" w:rsidRDefault="0027158F" w:rsidP="001114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42B">
        <w:rPr>
          <w:rFonts w:ascii="Times New Roman" w:hAnsi="Times New Roman" w:cs="Times New Roman"/>
          <w:b/>
          <w:sz w:val="28"/>
          <w:szCs w:val="28"/>
        </w:rPr>
        <w:t>ПРОГРАМОВІ ВИМОГИ З КОМПЛЕКСНОГО ЕКЗАМЕНУ ІЗ ОКРЕМИХ МЕТОДИК ПОЧАТКОВОЇ ОСВІТИ</w:t>
      </w:r>
    </w:p>
    <w:p w:rsidR="0011142B" w:rsidRDefault="0027158F" w:rsidP="00271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42B">
        <w:rPr>
          <w:rFonts w:ascii="Times New Roman" w:hAnsi="Times New Roman" w:cs="Times New Roman"/>
          <w:b/>
          <w:sz w:val="28"/>
          <w:szCs w:val="28"/>
        </w:rPr>
        <w:t xml:space="preserve">для студентів спеціальності 013 «Початкова освіта» </w:t>
      </w:r>
    </w:p>
    <w:p w:rsidR="0027158F" w:rsidRPr="0011142B" w:rsidRDefault="00793BBA" w:rsidP="00271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(2021-2022</w:t>
      </w:r>
      <w:r w:rsidR="0027158F" w:rsidRPr="0011142B">
        <w:rPr>
          <w:rFonts w:ascii="Times New Roman" w:hAnsi="Times New Roman" w:cs="Times New Roman"/>
          <w:b/>
          <w:sz w:val="28"/>
          <w:szCs w:val="28"/>
        </w:rPr>
        <w:t xml:space="preserve"> н. р.)</w:t>
      </w:r>
    </w:p>
    <w:p w:rsidR="0027158F" w:rsidRPr="0011142B" w:rsidRDefault="0027158F" w:rsidP="002715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58F" w:rsidRPr="0011142B" w:rsidRDefault="0027158F" w:rsidP="00271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42B">
        <w:rPr>
          <w:rFonts w:ascii="Times New Roman" w:hAnsi="Times New Roman" w:cs="Times New Roman"/>
          <w:b/>
          <w:sz w:val="28"/>
          <w:szCs w:val="28"/>
        </w:rPr>
        <w:t>Методика навчання української мови</w:t>
      </w:r>
    </w:p>
    <w:p w:rsidR="0027158F" w:rsidRPr="0011142B" w:rsidRDefault="0027158F" w:rsidP="002715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>Принципи, методи й дидактичні засоби навчання української мови в Новій українській школі.</w:t>
      </w:r>
    </w:p>
    <w:p w:rsidR="0027158F" w:rsidRPr="0011142B" w:rsidRDefault="0027158F" w:rsidP="002715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>Особливості проведення уроку української мови й літератури в Новій українській школі: структура, типи.</w:t>
      </w:r>
    </w:p>
    <w:p w:rsidR="0027158F" w:rsidRPr="0011142B" w:rsidRDefault="0027158F" w:rsidP="002715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Характеристика мовно-літературної освітньої галузі Державного стандарту початкової освіти. </w:t>
      </w:r>
      <w:proofErr w:type="spellStart"/>
      <w:r w:rsidRPr="0011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Компетентнісний</w:t>
      </w:r>
      <w:proofErr w:type="spellEnd"/>
      <w:r w:rsidRPr="0011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підхід.</w:t>
      </w:r>
    </w:p>
    <w:p w:rsidR="0027158F" w:rsidRPr="0011142B" w:rsidRDefault="0027158F" w:rsidP="002715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>Сучасний звуковий аналітико-синтетичний метод навчання грамоти.</w:t>
      </w:r>
    </w:p>
    <w:p w:rsidR="0027158F" w:rsidRPr="0011142B" w:rsidRDefault="0027158F" w:rsidP="002715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 xml:space="preserve">Методика проведення звукового та </w:t>
      </w:r>
      <w:proofErr w:type="spellStart"/>
      <w:r w:rsidRPr="0011142B">
        <w:rPr>
          <w:rFonts w:ascii="Times New Roman" w:hAnsi="Times New Roman" w:cs="Times New Roman"/>
          <w:sz w:val="28"/>
          <w:szCs w:val="28"/>
        </w:rPr>
        <w:t>звуко-буквеного</w:t>
      </w:r>
      <w:proofErr w:type="spellEnd"/>
      <w:r w:rsidRPr="0011142B">
        <w:rPr>
          <w:rFonts w:ascii="Times New Roman" w:hAnsi="Times New Roman" w:cs="Times New Roman"/>
          <w:sz w:val="28"/>
          <w:szCs w:val="28"/>
        </w:rPr>
        <w:t xml:space="preserve"> аналізів на уроках навчання грамоти в початковій школі.</w:t>
      </w:r>
    </w:p>
    <w:p w:rsidR="0027158F" w:rsidRPr="0011142B" w:rsidRDefault="0027158F" w:rsidP="002715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>Ознайомлення молодших школярів з поняттями «звук», «склад», «наголос».</w:t>
      </w:r>
    </w:p>
    <w:p w:rsidR="0027158F" w:rsidRPr="0011142B" w:rsidRDefault="0027158F" w:rsidP="002715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 xml:space="preserve">Співвідношення між буквами і звуками у системі навчання письма молодших школярів. </w:t>
      </w:r>
    </w:p>
    <w:p w:rsidR="0027158F" w:rsidRPr="0011142B" w:rsidRDefault="0027158F" w:rsidP="002715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>Основні періоди та етапи навчання грамоти: завдання кожного з них.</w:t>
      </w:r>
    </w:p>
    <w:p w:rsidR="0027158F" w:rsidRPr="0011142B" w:rsidRDefault="0027158F" w:rsidP="002715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 xml:space="preserve">Організація вивчення лексикології в початковій школі. Види вправ з лексикології. Робота зі словниками. </w:t>
      </w:r>
    </w:p>
    <w:p w:rsidR="0027158F" w:rsidRPr="0011142B" w:rsidRDefault="0027158F" w:rsidP="002715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Методика роботи з синонімами, антонімами, омонімами та фразеологізмами в початковій школі. Робота з діалектизмами.</w:t>
      </w:r>
    </w:p>
    <w:p w:rsidR="0027158F" w:rsidRPr="0011142B" w:rsidRDefault="0027158F" w:rsidP="002715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>Вивчення правил уживання апострофа, м’якого знака в початковій школі. Позначення на письмі м’якості приголосних.</w:t>
      </w:r>
    </w:p>
    <w:p w:rsidR="0027158F" w:rsidRPr="0011142B" w:rsidRDefault="0027158F" w:rsidP="002715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>Робота над формуванням прави</w:t>
      </w:r>
      <w:bookmarkStart w:id="0" w:name="_GoBack"/>
      <w:bookmarkEnd w:id="0"/>
      <w:r w:rsidRPr="0011142B">
        <w:rPr>
          <w:rFonts w:ascii="Times New Roman" w:hAnsi="Times New Roman" w:cs="Times New Roman"/>
          <w:sz w:val="28"/>
          <w:szCs w:val="28"/>
        </w:rPr>
        <w:t>льної вимови у молодших школярів.</w:t>
      </w:r>
    </w:p>
    <w:p w:rsidR="0027158F" w:rsidRPr="0011142B" w:rsidRDefault="0027158F" w:rsidP="002715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>Методика вивчення орфографії. Види правописних вправ.</w:t>
      </w:r>
    </w:p>
    <w:p w:rsidR="0027158F" w:rsidRPr="0011142B" w:rsidRDefault="0027158F" w:rsidP="002715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>Розвиток діалогічного та монологічного мовлення на уроках української мови в початковій школі.</w:t>
      </w:r>
    </w:p>
    <w:p w:rsidR="0027158F" w:rsidRPr="0011142B" w:rsidRDefault="0027158F" w:rsidP="002715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>Методика вивчення розділу «Будова слова» в початковій школі.</w:t>
      </w:r>
    </w:p>
    <w:p w:rsidR="0027158F" w:rsidRPr="0011142B" w:rsidRDefault="0027158F" w:rsidP="002715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>Методика вивчення іменника в 3-4 класах. Особливості вивчення відмінювання іменників</w:t>
      </w:r>
    </w:p>
    <w:p w:rsidR="0027158F" w:rsidRPr="0011142B" w:rsidRDefault="0027158F" w:rsidP="002715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>Система вивчення прикметника в початковій школі. Структура уроку вивчення прикметника у 3 класі.</w:t>
      </w:r>
    </w:p>
    <w:p w:rsidR="0027158F" w:rsidRPr="0011142B" w:rsidRDefault="0027158F" w:rsidP="002715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lastRenderedPageBreak/>
        <w:t xml:space="preserve">Методика вивчення дієслова в початковій школі. Опрацювання неозначеної форми дієслова на уроках мови в початковій школі. </w:t>
      </w:r>
    </w:p>
    <w:p w:rsidR="0027158F" w:rsidRPr="0011142B" w:rsidRDefault="0027158F" w:rsidP="002715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>Вивчення займенника та прислівника в початковій школі.</w:t>
      </w:r>
    </w:p>
    <w:p w:rsidR="0027158F" w:rsidRPr="0011142B" w:rsidRDefault="0027158F" w:rsidP="002715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>Особливості вивчення речення в початковій школі.</w:t>
      </w:r>
    </w:p>
    <w:p w:rsidR="0027158F" w:rsidRPr="0011142B" w:rsidRDefault="0027158F" w:rsidP="002715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>Методика вивчення головних та другорядних членів речення в початковій школі</w:t>
      </w:r>
    </w:p>
    <w:p w:rsidR="0027158F" w:rsidRPr="0011142B" w:rsidRDefault="0027158F" w:rsidP="002715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Мета, завдання та особливості проведення уроків розвитку зв’язного мовлення в початковій школі.</w:t>
      </w:r>
    </w:p>
    <w:p w:rsidR="0027158F" w:rsidRPr="0011142B" w:rsidRDefault="0027158F" w:rsidP="002715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 переказів,  методика їх проведення в початкових класах.</w:t>
      </w:r>
    </w:p>
    <w:p w:rsidR="0027158F" w:rsidRPr="0011142B" w:rsidRDefault="0027158F" w:rsidP="002715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>Методика формування навичок виразного читання в початковій школі.</w:t>
      </w:r>
    </w:p>
    <w:p w:rsidR="0027158F" w:rsidRPr="0011142B" w:rsidRDefault="0027158F" w:rsidP="002715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 xml:space="preserve"> Методика проведення уроків класного читання. </w:t>
      </w:r>
    </w:p>
    <w:p w:rsidR="0027158F" w:rsidRPr="0011142B" w:rsidRDefault="0027158F" w:rsidP="002715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>Особливості роботи над оповіданням у початковій школі.</w:t>
      </w:r>
    </w:p>
    <w:p w:rsidR="0027158F" w:rsidRPr="0011142B" w:rsidRDefault="0027158F" w:rsidP="002715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>Методика вивчення казки в початковій школі.</w:t>
      </w:r>
    </w:p>
    <w:p w:rsidR="0027158F" w:rsidRPr="0011142B" w:rsidRDefault="0027158F" w:rsidP="002715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Особливості роботи над віршами на уроках читання.</w:t>
      </w:r>
    </w:p>
    <w:p w:rsidR="0027158F" w:rsidRPr="0011142B" w:rsidRDefault="0027158F" w:rsidP="002715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>Структура уроків позакласного читання в початковій школі</w:t>
      </w:r>
    </w:p>
    <w:p w:rsidR="0027158F" w:rsidRPr="0011142B" w:rsidRDefault="0027158F" w:rsidP="002715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>Методика опрацювання розділу «Текст» у початковій школі на уроках рідної мови.</w:t>
      </w:r>
    </w:p>
    <w:p w:rsidR="0027158F" w:rsidRPr="0011142B" w:rsidRDefault="0027158F">
      <w:pPr>
        <w:rPr>
          <w:sz w:val="28"/>
          <w:szCs w:val="28"/>
        </w:rPr>
      </w:pPr>
    </w:p>
    <w:p w:rsidR="0027158F" w:rsidRPr="0011142B" w:rsidRDefault="0027158F" w:rsidP="00271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42B">
        <w:rPr>
          <w:rFonts w:ascii="Times New Roman" w:hAnsi="Times New Roman" w:cs="Times New Roman"/>
          <w:b/>
          <w:sz w:val="28"/>
          <w:szCs w:val="28"/>
        </w:rPr>
        <w:t>Методика навчання освітньої галузі «Математика»</w:t>
      </w:r>
    </w:p>
    <w:p w:rsidR="0027158F" w:rsidRPr="0011142B" w:rsidRDefault="0027158F" w:rsidP="0027158F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 xml:space="preserve">1. Зміст і методика вивчення матеріалу до числового періоду. </w:t>
      </w:r>
    </w:p>
    <w:p w:rsidR="0027158F" w:rsidRPr="0011142B" w:rsidRDefault="0027158F" w:rsidP="0027158F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>2. Вивчення змістових ліній в курсі математики початкової школи.</w:t>
      </w:r>
    </w:p>
    <w:p w:rsidR="0027158F" w:rsidRPr="0011142B" w:rsidRDefault="0027158F" w:rsidP="0027158F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 xml:space="preserve"> 3. Методика ознайомлення з числами та цифрами першого десятка. Порівняння та склад чисел. Порядкова та кількісна лічба. Ознайомлення з поняттям нуля. Додавання і віднімання в межах 10. </w:t>
      </w:r>
    </w:p>
    <w:p w:rsidR="0027158F" w:rsidRPr="0011142B" w:rsidRDefault="0027158F" w:rsidP="0027158F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 xml:space="preserve">4. Концентричний принцип вивчення нумерації. Нумерація чисел та арифметичні дії в межах сто. Особливості вивчення чисел 11 - 20. </w:t>
      </w:r>
    </w:p>
    <w:p w:rsidR="0027158F" w:rsidRPr="0011142B" w:rsidRDefault="0027158F" w:rsidP="0027158F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 xml:space="preserve">5. Методика навчання нумерації в межах 1000. Порівняння трицифрових чисел (на підставі порядку слідування чисел у натуральному ряді, спосіб порозрядного порівняння). </w:t>
      </w:r>
    </w:p>
    <w:p w:rsidR="0027158F" w:rsidRPr="0011142B" w:rsidRDefault="0027158F" w:rsidP="0027158F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 xml:space="preserve">6. Методика навчання табличного додавання і віднімання чисел в межах 10. </w:t>
      </w:r>
    </w:p>
    <w:p w:rsidR="0027158F" w:rsidRPr="0011142B" w:rsidRDefault="0027158F" w:rsidP="0027158F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 xml:space="preserve">7. Методика навчання додавання і віднімання чисел з переходом через десяток. Розклад чисел на розрядні доданки. Розклад чисел на зручні доданки. </w:t>
      </w:r>
    </w:p>
    <w:p w:rsidR="0027158F" w:rsidRPr="0011142B" w:rsidRDefault="0027158F" w:rsidP="0027158F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 xml:space="preserve">8. Методика формування обчислювальних навичок додавання і віднімання в межах 100. </w:t>
      </w:r>
    </w:p>
    <w:p w:rsidR="0027158F" w:rsidRPr="0011142B" w:rsidRDefault="0027158F" w:rsidP="0027158F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 xml:space="preserve">9. Методика формування обчислювальних навичок табличного множення та ділення. </w:t>
      </w:r>
    </w:p>
    <w:p w:rsidR="0027158F" w:rsidRPr="0011142B" w:rsidRDefault="0027158F" w:rsidP="0027158F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 xml:space="preserve">10. Методика навчання письмового додавання і віднімання. Формування вміння виконувати дії за алгоритмом. </w:t>
      </w:r>
    </w:p>
    <w:p w:rsidR="0027158F" w:rsidRPr="0011142B" w:rsidRDefault="0027158F" w:rsidP="0027158F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 xml:space="preserve">11. Методика навчання письмового множення і ділення. Формування вміння виконувати дії за алгоритмом. </w:t>
      </w:r>
    </w:p>
    <w:p w:rsidR="0027158F" w:rsidRPr="0011142B" w:rsidRDefault="0027158F" w:rsidP="0027158F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lastRenderedPageBreak/>
        <w:t xml:space="preserve">12. Методика ознайомлення з поняттям «задача». Класифікація простих задач у початковій школі. Ознайомлення з поняттям «обернена задача». Складання обернених задач. </w:t>
      </w:r>
    </w:p>
    <w:p w:rsidR="0027158F" w:rsidRPr="0011142B" w:rsidRDefault="0027158F" w:rsidP="0027158F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 xml:space="preserve">13. Методика формування вмінь розв’язування простих задач в 1-4-му класах. </w:t>
      </w:r>
    </w:p>
    <w:p w:rsidR="0027158F" w:rsidRPr="0011142B" w:rsidRDefault="0027158F" w:rsidP="0027158F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 xml:space="preserve">14. Формування поняття «складена задача». Формування вмінь розв’язувати складені задачі. </w:t>
      </w:r>
    </w:p>
    <w:p w:rsidR="0027158F" w:rsidRPr="0011142B" w:rsidRDefault="0027158F" w:rsidP="0027158F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 xml:space="preserve">15. Методика формування вміння розв’язувати складені задачі, які є комбінацією простих задач. </w:t>
      </w:r>
    </w:p>
    <w:p w:rsidR="0027158F" w:rsidRPr="0011142B" w:rsidRDefault="0027158F" w:rsidP="0027158F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 xml:space="preserve">16. Методика формування вміння розв’язувати складені задачі, що містять сталу величину (задачі на знаходження четвертого пропорційного). </w:t>
      </w:r>
    </w:p>
    <w:p w:rsidR="0027158F" w:rsidRPr="0011142B" w:rsidRDefault="0027158F" w:rsidP="0027158F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 xml:space="preserve">17. Методика формування вміння розв’язувати складені задачі, що містять ' сталу величину (задачі на пропорційне ділення). </w:t>
      </w:r>
    </w:p>
    <w:p w:rsidR="0027158F" w:rsidRPr="0011142B" w:rsidRDefault="0027158F" w:rsidP="0027158F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 xml:space="preserve">18. Методика формування вміння розв’язувати складені задачі, що містять сталу величину (задачі на знаходження невідомого за двома різницями). </w:t>
      </w:r>
    </w:p>
    <w:p w:rsidR="0027158F" w:rsidRPr="0011142B" w:rsidRDefault="0027158F" w:rsidP="0027158F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 xml:space="preserve">19. Методика формування вміння розв’язувати складені задачі, що містять сталу величину (задачі на подвійне зведення до одиниці). </w:t>
      </w:r>
    </w:p>
    <w:p w:rsidR="0027158F" w:rsidRPr="0011142B" w:rsidRDefault="0027158F" w:rsidP="0027158F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 xml:space="preserve">20. Методика формування вміння розв’язувати задачі на процеси (задачі на спільну роботу). </w:t>
      </w:r>
    </w:p>
    <w:p w:rsidR="0027158F" w:rsidRPr="0011142B" w:rsidRDefault="0027158F" w:rsidP="0027158F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 xml:space="preserve">21. Методика формування вміння розв’язувати задачі на процеси (задачі на рух) </w:t>
      </w:r>
    </w:p>
    <w:p w:rsidR="0027158F" w:rsidRPr="0011142B" w:rsidRDefault="0027158F" w:rsidP="0027158F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 xml:space="preserve">22. Методика формування вміння розв’язувати задачі на процеси (задачі на знаходження середнього арифметичного) </w:t>
      </w:r>
    </w:p>
    <w:p w:rsidR="0027158F" w:rsidRPr="0011142B" w:rsidRDefault="0027158F" w:rsidP="0027158F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 xml:space="preserve">23. Методика формування поняття про частини величини та дріб. Методика формування вмінь розв’язування задач, що містять частини та дроби. </w:t>
      </w:r>
    </w:p>
    <w:p w:rsidR="0027158F" w:rsidRPr="0011142B" w:rsidRDefault="0027158F" w:rsidP="0027158F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 xml:space="preserve">24. Методика навчання основних величин: довжини, маси, об’єму; площі фігури; часу та його вимірювання. </w:t>
      </w:r>
    </w:p>
    <w:p w:rsidR="0027158F" w:rsidRPr="0011142B" w:rsidRDefault="0027158F" w:rsidP="0027158F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 xml:space="preserve">25. Формування і розвиток уявлень учнів про числовий вираз. Перетворення і порівняння числових виразів. Числові рівності і нерівності. </w:t>
      </w:r>
    </w:p>
    <w:p w:rsidR="0027158F" w:rsidRPr="0011142B" w:rsidRDefault="0027158F" w:rsidP="0027158F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 xml:space="preserve">26. Методика ознайомлення із буквеними виразами. </w:t>
      </w:r>
    </w:p>
    <w:p w:rsidR="0027158F" w:rsidRPr="0011142B" w:rsidRDefault="0027158F" w:rsidP="0027158F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 xml:space="preserve">27. Методика навчання розв’язування нерівностей зі змінною. </w:t>
      </w:r>
    </w:p>
    <w:p w:rsidR="00FC7276" w:rsidRDefault="0027158F" w:rsidP="0027158F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 xml:space="preserve">28. Формування поняття «рівність із змінною». Методика формування вміння розв’язувати рівняння. </w:t>
      </w:r>
    </w:p>
    <w:p w:rsidR="0027158F" w:rsidRPr="0011142B" w:rsidRDefault="0027158F" w:rsidP="0027158F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 xml:space="preserve">29. Формування вміння вимірювати і обчислювати геометричні величини (периметр та площу). Одиниці вимірювання площі. </w:t>
      </w:r>
    </w:p>
    <w:p w:rsidR="0027158F" w:rsidRPr="0011142B" w:rsidRDefault="0027158F" w:rsidP="0027158F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>30. Формування вміння письмового ділення з остачею.</w:t>
      </w:r>
    </w:p>
    <w:p w:rsidR="0027158F" w:rsidRPr="0011142B" w:rsidRDefault="0027158F" w:rsidP="0027158F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27158F" w:rsidRPr="0011142B" w:rsidRDefault="0027158F" w:rsidP="0027158F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4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Методики навчання освітньої галузі «Природознавство»</w:t>
      </w:r>
    </w:p>
    <w:p w:rsidR="0011142B" w:rsidRPr="0011142B" w:rsidRDefault="0011142B" w:rsidP="0027158F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158F" w:rsidRPr="0011142B" w:rsidRDefault="0027158F" w:rsidP="0011142B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76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Характеристика природничої освітньої галузі Державного стандарту початкової освіти. Цикли І </w:t>
      </w:r>
      <w:proofErr w:type="spellStart"/>
      <w:r w:rsidRPr="0011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11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ІІ (1-2 і 3-4 класи) за типовою освітньою програмою Р.Б.Шияна. </w:t>
      </w:r>
    </w:p>
    <w:p w:rsidR="0027158F" w:rsidRPr="0011142B" w:rsidRDefault="0027158F" w:rsidP="0011142B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76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Характеристика природничої освітньої галузі Державного стандарту початкової освіти. Цикли І </w:t>
      </w:r>
      <w:proofErr w:type="spellStart"/>
      <w:r w:rsidRPr="0011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11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ІІ (1-2 і 3-4 класи) за типовою освітньою програмою О.Я.Савченко.   </w:t>
      </w:r>
    </w:p>
    <w:p w:rsidR="0027158F" w:rsidRPr="0011142B" w:rsidRDefault="0027158F" w:rsidP="0011142B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76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 й завдання вивчення інтегрованого курсу «Я досліджую світ».</w:t>
      </w:r>
    </w:p>
    <w:p w:rsidR="0027158F" w:rsidRPr="0011142B" w:rsidRDefault="0027158F" w:rsidP="0011142B">
      <w:pPr>
        <w:pStyle w:val="a3"/>
        <w:numPr>
          <w:ilvl w:val="0"/>
          <w:numId w:val="2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Ключові та предметні компетентності, їх реалізація в інтегрованому курсі «Я досліджую світ».</w:t>
      </w:r>
    </w:p>
    <w:p w:rsidR="0027158F" w:rsidRPr="0011142B" w:rsidRDefault="0027158F" w:rsidP="0011142B">
      <w:pPr>
        <w:pStyle w:val="a3"/>
        <w:numPr>
          <w:ilvl w:val="0"/>
          <w:numId w:val="2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Методика формування у молодших школярів уміння порівнювати об’єкти природи.  </w:t>
      </w:r>
    </w:p>
    <w:p w:rsidR="0027158F" w:rsidRPr="0011142B" w:rsidRDefault="0027158F" w:rsidP="0011142B">
      <w:pPr>
        <w:pStyle w:val="a3"/>
        <w:numPr>
          <w:ilvl w:val="0"/>
          <w:numId w:val="2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Методика формування у молодших школярів уміння класифікувати об’єкти природи.  </w:t>
      </w:r>
    </w:p>
    <w:p w:rsidR="0027158F" w:rsidRPr="0011142B" w:rsidRDefault="0027158F" w:rsidP="0011142B">
      <w:pPr>
        <w:pStyle w:val="a3"/>
        <w:numPr>
          <w:ilvl w:val="0"/>
          <w:numId w:val="2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формування у молодших школярів умінь установлювати причинно-наслідкові зв’язки на уроках інтегрованого курсу «Я досліджую світ».</w:t>
      </w:r>
    </w:p>
    <w:p w:rsidR="0027158F" w:rsidRPr="0011142B" w:rsidRDefault="0027158F" w:rsidP="0011142B">
      <w:pPr>
        <w:pStyle w:val="a3"/>
        <w:numPr>
          <w:ilvl w:val="0"/>
          <w:numId w:val="2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Особливості та роль екскурсій у пізнанні навколишнього світу. Методика проведення природознавчих екскурсій.</w:t>
      </w:r>
    </w:p>
    <w:p w:rsidR="0027158F" w:rsidRPr="0011142B" w:rsidRDefault="0027158F" w:rsidP="0011142B">
      <w:pPr>
        <w:pStyle w:val="a3"/>
        <w:numPr>
          <w:ilvl w:val="0"/>
          <w:numId w:val="2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формування у молодших школярів уміння проведення спостережень за природою. Види спостережень у курсі «Я досліджую світ».</w:t>
      </w:r>
    </w:p>
    <w:p w:rsidR="0027158F" w:rsidRPr="0011142B" w:rsidRDefault="0027158F" w:rsidP="0011142B">
      <w:pPr>
        <w:pStyle w:val="a3"/>
        <w:numPr>
          <w:ilvl w:val="0"/>
          <w:numId w:val="2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формування у молодших школярів умінь проведення дослідів та експериментів у курсу  «Я досліджую світ».</w:t>
      </w:r>
    </w:p>
    <w:p w:rsidR="0027158F" w:rsidRPr="0011142B" w:rsidRDefault="0027158F" w:rsidP="0011142B">
      <w:pPr>
        <w:pStyle w:val="a3"/>
        <w:numPr>
          <w:ilvl w:val="0"/>
          <w:numId w:val="2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Особливості використання моделювання при формуванні   у молодших школярів природознавчих понять.</w:t>
      </w:r>
    </w:p>
    <w:p w:rsidR="0027158F" w:rsidRPr="0011142B" w:rsidRDefault="0027158F" w:rsidP="0011142B">
      <w:pPr>
        <w:pStyle w:val="a3"/>
        <w:numPr>
          <w:ilvl w:val="0"/>
          <w:numId w:val="2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Методика формування уявлень і понять у курсі «Я досліджую світ». </w:t>
      </w:r>
    </w:p>
    <w:p w:rsidR="0027158F" w:rsidRPr="0011142B" w:rsidRDefault="0027158F" w:rsidP="0011142B">
      <w:pPr>
        <w:pStyle w:val="a3"/>
        <w:numPr>
          <w:ilvl w:val="0"/>
          <w:numId w:val="2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Основні форми навчання при вивченні природничої освітньої галузі у початковій школі.</w:t>
      </w:r>
    </w:p>
    <w:p w:rsidR="0027158F" w:rsidRPr="0011142B" w:rsidRDefault="0027158F" w:rsidP="0011142B">
      <w:pPr>
        <w:pStyle w:val="a3"/>
        <w:numPr>
          <w:ilvl w:val="0"/>
          <w:numId w:val="2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Особливості сучасного уроку «Я досліджую світ».</w:t>
      </w:r>
    </w:p>
    <w:p w:rsidR="0027158F" w:rsidRPr="0011142B" w:rsidRDefault="0027158F" w:rsidP="0011142B">
      <w:pPr>
        <w:pStyle w:val="a3"/>
        <w:numPr>
          <w:ilvl w:val="0"/>
          <w:numId w:val="2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Методика використання словесних методів навчання при формуванні у молодших школярів природознавчих знань.</w:t>
      </w:r>
    </w:p>
    <w:p w:rsidR="0027158F" w:rsidRPr="0011142B" w:rsidRDefault="0027158F" w:rsidP="0011142B">
      <w:pPr>
        <w:pStyle w:val="a3"/>
        <w:numPr>
          <w:ilvl w:val="0"/>
          <w:numId w:val="2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використання ігрової діяльності на уроках «Я досліджую світ»: особливості організації та ризики.</w:t>
      </w:r>
    </w:p>
    <w:p w:rsidR="0027158F" w:rsidRPr="0011142B" w:rsidRDefault="0027158F" w:rsidP="0011142B">
      <w:pPr>
        <w:pStyle w:val="a3"/>
        <w:numPr>
          <w:ilvl w:val="0"/>
          <w:numId w:val="2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11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Лепбук</w:t>
      </w:r>
      <w:proofErr w:type="spellEnd"/>
      <w:r w:rsidRPr="0011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новітній  спосіб організації навчальної діяльності при формуванні у молодших школярів знань про природу.</w:t>
      </w:r>
    </w:p>
    <w:p w:rsidR="0027158F" w:rsidRPr="0011142B" w:rsidRDefault="0027158F" w:rsidP="0011142B">
      <w:pPr>
        <w:pStyle w:val="a3"/>
        <w:numPr>
          <w:ilvl w:val="0"/>
          <w:numId w:val="2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1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Проєтна</w:t>
      </w:r>
      <w:proofErr w:type="spellEnd"/>
      <w:r w:rsidRPr="0011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діяльність на уроках інтегрованого курсу «Я досліджую світ».</w:t>
      </w:r>
    </w:p>
    <w:p w:rsidR="0027158F" w:rsidRPr="0011142B" w:rsidRDefault="0027158F" w:rsidP="0011142B">
      <w:pPr>
        <w:pStyle w:val="a3"/>
        <w:numPr>
          <w:ilvl w:val="0"/>
          <w:numId w:val="2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Особливості використання </w:t>
      </w:r>
      <w:proofErr w:type="spellStart"/>
      <w:r w:rsidRPr="0011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компетентнісно</w:t>
      </w:r>
      <w:proofErr w:type="spellEnd"/>
      <w:r w:rsidRPr="0011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орієнтованих завдань на уроках «Я досліджую світ».</w:t>
      </w:r>
    </w:p>
    <w:p w:rsidR="0027158F" w:rsidRPr="0011142B" w:rsidRDefault="0027158F" w:rsidP="0011142B">
      <w:pPr>
        <w:pStyle w:val="a3"/>
        <w:numPr>
          <w:ilvl w:val="0"/>
          <w:numId w:val="2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Оцінювання навчальних досягнень учнів з інтегрованого курсу «Я досліджую світ». Формувальне та підсумкове оцінювання. Форми організації контролю і оцінювання навчальних досягнень учнів з інтегрованого курсу «Я досліджую світ».</w:t>
      </w:r>
    </w:p>
    <w:p w:rsidR="0027158F" w:rsidRPr="0011142B" w:rsidRDefault="0027158F" w:rsidP="0011142B">
      <w:pPr>
        <w:pStyle w:val="a3"/>
        <w:numPr>
          <w:ilvl w:val="0"/>
          <w:numId w:val="2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Методика підготовки </w:t>
      </w:r>
      <w:proofErr w:type="spellStart"/>
      <w:r w:rsidRPr="0011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проєкту</w:t>
      </w:r>
      <w:proofErr w:type="spellEnd"/>
      <w:r w:rsidRPr="0011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уроку «Я досліджую світ» та особливості його реалізації.</w:t>
      </w:r>
    </w:p>
    <w:p w:rsidR="0027158F" w:rsidRPr="0011142B" w:rsidRDefault="0027158F" w:rsidP="0011142B">
      <w:pPr>
        <w:pStyle w:val="a3"/>
        <w:numPr>
          <w:ilvl w:val="0"/>
          <w:numId w:val="2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Матеріальна база з природознавства. Її місце і методика використання у навчальному процесі  при формуванні у молодших школярів природознавчих знань.</w:t>
      </w:r>
    </w:p>
    <w:p w:rsidR="0027158F" w:rsidRPr="0011142B" w:rsidRDefault="0027158F" w:rsidP="0011142B">
      <w:pPr>
        <w:pStyle w:val="a3"/>
        <w:numPr>
          <w:ilvl w:val="0"/>
          <w:numId w:val="2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Засоби наочності з природознавства та методика їх використання при формуванні у молодших школярів природознавчих знань.</w:t>
      </w:r>
    </w:p>
    <w:p w:rsidR="0027158F" w:rsidRPr="0011142B" w:rsidRDefault="0027158F" w:rsidP="0011142B">
      <w:pPr>
        <w:pStyle w:val="a3"/>
        <w:numPr>
          <w:ilvl w:val="0"/>
          <w:numId w:val="2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Особливості використання методів навчання при формуванні у молодших школярів природознавчих знань.</w:t>
      </w:r>
    </w:p>
    <w:p w:rsidR="0027158F" w:rsidRPr="0011142B" w:rsidRDefault="0027158F" w:rsidP="0011142B">
      <w:pPr>
        <w:pStyle w:val="a3"/>
        <w:numPr>
          <w:ilvl w:val="0"/>
          <w:numId w:val="2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42B">
        <w:rPr>
          <w:rFonts w:ascii="Times New Roman" w:hAnsi="Times New Roman" w:cs="Times New Roman"/>
          <w:sz w:val="28"/>
          <w:szCs w:val="28"/>
        </w:rPr>
        <w:t xml:space="preserve">  Методика використання репродуктивної розповіді при формуванні </w:t>
      </w:r>
      <w:r w:rsidRPr="0011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молодших школярів природознавчих знань.</w:t>
      </w:r>
    </w:p>
    <w:p w:rsidR="0027158F" w:rsidRPr="0011142B" w:rsidRDefault="0027158F" w:rsidP="0011142B">
      <w:pPr>
        <w:pStyle w:val="a3"/>
        <w:numPr>
          <w:ilvl w:val="0"/>
          <w:numId w:val="2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142B">
        <w:rPr>
          <w:rFonts w:ascii="Times New Roman" w:hAnsi="Times New Roman" w:cs="Times New Roman"/>
          <w:sz w:val="28"/>
          <w:szCs w:val="28"/>
        </w:rPr>
        <w:t xml:space="preserve"> Використання інтерактивних методів навчання на уроках «Я досліджую світ».</w:t>
      </w:r>
    </w:p>
    <w:p w:rsidR="0027158F" w:rsidRPr="0011142B" w:rsidRDefault="0027158F" w:rsidP="0011142B">
      <w:pPr>
        <w:pStyle w:val="a3"/>
        <w:numPr>
          <w:ilvl w:val="0"/>
          <w:numId w:val="2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42B">
        <w:rPr>
          <w:rFonts w:ascii="Times New Roman" w:hAnsi="Times New Roman" w:cs="Times New Roman"/>
          <w:sz w:val="28"/>
          <w:szCs w:val="28"/>
        </w:rPr>
        <w:t xml:space="preserve"> Особливості  застосування позакласної і позаурочної роботи при формуванні </w:t>
      </w:r>
      <w:r w:rsidRPr="00111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молодших школярів природознавчих знань.</w:t>
      </w:r>
    </w:p>
    <w:p w:rsidR="0027158F" w:rsidRPr="0011142B" w:rsidRDefault="0027158F" w:rsidP="0011142B">
      <w:pPr>
        <w:pStyle w:val="a3"/>
        <w:numPr>
          <w:ilvl w:val="0"/>
          <w:numId w:val="2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42B">
        <w:rPr>
          <w:rFonts w:ascii="Times New Roman" w:hAnsi="Times New Roman" w:cs="Times New Roman"/>
          <w:sz w:val="28"/>
          <w:szCs w:val="28"/>
        </w:rPr>
        <w:t>Формування екологічних понять у молодших школярів у процесі вивчення курсу « Я досліджую світ».</w:t>
      </w:r>
    </w:p>
    <w:p w:rsidR="0027158F" w:rsidRPr="0011142B" w:rsidRDefault="0027158F" w:rsidP="0011142B">
      <w:pPr>
        <w:pStyle w:val="a3"/>
        <w:numPr>
          <w:ilvl w:val="0"/>
          <w:numId w:val="2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42B">
        <w:rPr>
          <w:rFonts w:ascii="Times New Roman" w:hAnsi="Times New Roman" w:cs="Times New Roman"/>
          <w:sz w:val="28"/>
          <w:szCs w:val="28"/>
        </w:rPr>
        <w:t xml:space="preserve"> Формування цілісної картини світу у молодших школярів на уроках «Я досліджую світ».</w:t>
      </w:r>
    </w:p>
    <w:p w:rsidR="0027158F" w:rsidRPr="0011142B" w:rsidRDefault="0027158F" w:rsidP="0011142B">
      <w:pPr>
        <w:pStyle w:val="a3"/>
        <w:numPr>
          <w:ilvl w:val="0"/>
          <w:numId w:val="2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42B">
        <w:rPr>
          <w:rFonts w:ascii="Times New Roman" w:hAnsi="Times New Roman" w:cs="Times New Roman"/>
          <w:sz w:val="28"/>
          <w:szCs w:val="28"/>
        </w:rPr>
        <w:t>Формування установки на здоровий спосіб життя при вивченні курсу «Я досліджую світ».</w:t>
      </w:r>
    </w:p>
    <w:p w:rsidR="0027158F" w:rsidRDefault="0027158F" w:rsidP="0027158F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11142B" w:rsidRDefault="0011142B" w:rsidP="0027158F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11142B" w:rsidRPr="0011142B" w:rsidRDefault="0011142B" w:rsidP="0027158F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Завідувачка кафедри                                                    О.І.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Поясик</w:t>
      </w:r>
      <w:proofErr w:type="spellEnd"/>
    </w:p>
    <w:sectPr w:rsidR="0011142B" w:rsidRPr="0011142B" w:rsidSect="00C600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35FD2"/>
    <w:multiLevelType w:val="hybridMultilevel"/>
    <w:tmpl w:val="559CD9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D76713"/>
    <w:multiLevelType w:val="hybridMultilevel"/>
    <w:tmpl w:val="5A446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7158F"/>
    <w:rsid w:val="000D7A83"/>
    <w:rsid w:val="0011142B"/>
    <w:rsid w:val="0027158F"/>
    <w:rsid w:val="00582355"/>
    <w:rsid w:val="00793BBA"/>
    <w:rsid w:val="00931D29"/>
    <w:rsid w:val="00C458FF"/>
    <w:rsid w:val="00C600DE"/>
    <w:rsid w:val="00FC7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8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5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5838</Words>
  <Characters>3328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2022-03-23T09:49:00Z</dcterms:created>
  <dcterms:modified xsi:type="dcterms:W3CDTF">2022-03-23T09:49:00Z</dcterms:modified>
</cp:coreProperties>
</file>