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0C" w:rsidRPr="006F271A" w:rsidRDefault="0014290C" w:rsidP="0014290C">
      <w:pPr>
        <w:spacing w:line="360" w:lineRule="auto"/>
        <w:ind w:firstLine="539"/>
        <w:jc w:val="center"/>
        <w:rPr>
          <w:b/>
          <w:sz w:val="28"/>
          <w:szCs w:val="28"/>
          <w:lang w:val="uk-UA"/>
        </w:rPr>
      </w:pPr>
      <w:r w:rsidRPr="006F271A">
        <w:rPr>
          <w:b/>
          <w:sz w:val="28"/>
          <w:szCs w:val="28"/>
          <w:lang w:val="uk-UA"/>
        </w:rPr>
        <w:t>Вимоги та поради щодо оформлення тексту науково</w:t>
      </w:r>
      <w:r>
        <w:rPr>
          <w:b/>
          <w:sz w:val="28"/>
          <w:szCs w:val="28"/>
          <w:lang w:val="uk-UA"/>
        </w:rPr>
        <w:t>ї</w:t>
      </w:r>
      <w:r w:rsidRPr="006F271A">
        <w:rPr>
          <w:b/>
          <w:sz w:val="28"/>
          <w:szCs w:val="28"/>
          <w:lang w:val="uk-UA"/>
        </w:rPr>
        <w:t xml:space="preserve"> роботи</w:t>
      </w:r>
    </w:p>
    <w:p w:rsidR="0014290C" w:rsidRPr="00F45D0F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F45D0F">
        <w:rPr>
          <w:sz w:val="28"/>
          <w:szCs w:val="28"/>
          <w:lang w:val="uk-UA"/>
        </w:rPr>
        <w:t xml:space="preserve">Мова і стиль наукового дослідження характеризується чіткістю, використанням притаманного окремій галузі науки поняттєвого апарату. Отже при написанні будь-якого різновиду наукової роботи слід дотримуватись низки вимог та застережень.   </w:t>
      </w:r>
    </w:p>
    <w:p w:rsidR="0014290C" w:rsidRDefault="0014290C" w:rsidP="0014290C">
      <w:pPr>
        <w:tabs>
          <w:tab w:val="num" w:pos="921"/>
        </w:tabs>
        <w:spacing w:line="360" w:lineRule="auto"/>
        <w:ind w:left="921" w:hanging="360"/>
        <w:jc w:val="both"/>
        <w:rPr>
          <w:sz w:val="28"/>
          <w:szCs w:val="28"/>
          <w:lang w:val="uk-UA"/>
        </w:rPr>
      </w:pPr>
      <w:r w:rsidRPr="002253B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C67B3F">
        <w:rPr>
          <w:b/>
          <w:sz w:val="28"/>
          <w:szCs w:val="28"/>
          <w:lang w:val="uk-UA"/>
        </w:rPr>
        <w:t>Конструкція тексту.</w:t>
      </w:r>
      <w:r>
        <w:rPr>
          <w:sz w:val="28"/>
          <w:szCs w:val="28"/>
          <w:lang w:val="uk-UA"/>
        </w:rPr>
        <w:t xml:space="preserve"> </w:t>
      </w:r>
    </w:p>
    <w:p w:rsidR="0014290C" w:rsidRPr="003765DB" w:rsidRDefault="0014290C" w:rsidP="0014290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3765DB">
        <w:rPr>
          <w:sz w:val="28"/>
          <w:szCs w:val="28"/>
          <w:lang w:val="uk-UA"/>
        </w:rPr>
        <w:t>Текст наукового дослідження має ділитися на пропорційні, логічні, внутрішньо завершені частини (розділи, підрозділи, пункти, параграфи, абзаци), де легко встановити причинно-наслідкові  зв’язки.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Графічний поділ тексту на складові частини передбачає єдність композиційної структури. Так, перехід від одного абзацу до іншого означає перехід до нової думки. Іноді абзац може складатися з одного речення, якщо йому надають особливого значення.</w:t>
      </w:r>
    </w:p>
    <w:p w:rsidR="0014290C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 w:rsidRPr="00C67B3F">
        <w:rPr>
          <w:b/>
          <w:sz w:val="28"/>
          <w:szCs w:val="28"/>
          <w:lang w:val="uk-UA"/>
        </w:rPr>
        <w:t xml:space="preserve">2. Висловлення власної думки. </w:t>
      </w:r>
    </w:p>
    <w:p w:rsidR="0014290C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Необхідно і варто висловлювати власну думку</w:t>
      </w:r>
      <w:r>
        <w:rPr>
          <w:sz w:val="28"/>
          <w:szCs w:val="28"/>
          <w:lang w:val="uk-UA"/>
        </w:rPr>
        <w:t>.</w:t>
      </w:r>
      <w:r w:rsidRPr="003765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Проте у знаковому тексті  зазвичай вжахається займенник </w:t>
      </w:r>
      <w:r w:rsidRPr="00B335D3">
        <w:rPr>
          <w:i/>
          <w:sz w:val="28"/>
          <w:szCs w:val="28"/>
          <w:lang w:val="uk-UA"/>
        </w:rPr>
        <w:t>«ми»,</w:t>
      </w:r>
      <w:r>
        <w:rPr>
          <w:sz w:val="28"/>
          <w:szCs w:val="28"/>
          <w:lang w:val="uk-UA"/>
        </w:rPr>
        <w:t xml:space="preserve"> що </w:t>
      </w:r>
      <w:r w:rsidRPr="003765DB">
        <w:rPr>
          <w:sz w:val="28"/>
          <w:szCs w:val="28"/>
          <w:lang w:val="uk-UA"/>
        </w:rPr>
        <w:t>означає</w:t>
      </w:r>
      <w:r>
        <w:rPr>
          <w:sz w:val="28"/>
          <w:szCs w:val="28"/>
          <w:lang w:val="uk-UA"/>
        </w:rPr>
        <w:t xml:space="preserve"> колективність дослідницької роботи</w:t>
      </w:r>
      <w:r w:rsidRPr="003765D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здобувач і науковий керівник, автор і співавтор, група дослідників</w:t>
      </w:r>
      <w:r w:rsidRPr="003765D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 </w:t>
      </w:r>
      <w:r w:rsidRPr="003765DB">
        <w:rPr>
          <w:sz w:val="28"/>
          <w:szCs w:val="28"/>
          <w:lang w:val="uk-UA"/>
        </w:rPr>
        <w:t xml:space="preserve">  </w:t>
      </w:r>
    </w:p>
    <w:p w:rsidR="0014290C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C67B3F">
        <w:rPr>
          <w:b/>
          <w:sz w:val="28"/>
          <w:szCs w:val="28"/>
          <w:lang w:val="uk-UA"/>
        </w:rPr>
        <w:t>3. Правила цитування.</w:t>
      </w:r>
      <w:r>
        <w:rPr>
          <w:sz w:val="28"/>
          <w:szCs w:val="28"/>
          <w:lang w:val="uk-UA"/>
        </w:rPr>
        <w:t xml:space="preserve">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Традиційно в </w:t>
      </w:r>
      <w:r w:rsidRPr="003765DB">
        <w:rPr>
          <w:sz w:val="28"/>
          <w:szCs w:val="28"/>
          <w:lang w:val="uk-UA"/>
        </w:rPr>
        <w:t>наукових дослідженнях</w:t>
      </w:r>
      <w:r>
        <w:rPr>
          <w:sz w:val="28"/>
          <w:szCs w:val="28"/>
          <w:lang w:val="uk-UA"/>
        </w:rPr>
        <w:t xml:space="preserve"> </w:t>
      </w:r>
      <w:r w:rsidRPr="003765DB">
        <w:rPr>
          <w:sz w:val="28"/>
          <w:szCs w:val="28"/>
          <w:lang w:val="uk-UA"/>
        </w:rPr>
        <w:t>використовуються цитати – дослівні  уривки з використаних джерел, щоб за їх</w:t>
      </w:r>
      <w:r>
        <w:rPr>
          <w:sz w:val="28"/>
          <w:szCs w:val="28"/>
          <w:lang w:val="uk-UA"/>
        </w:rPr>
        <w:t xml:space="preserve"> </w:t>
      </w:r>
      <w:r w:rsidRPr="003765DB">
        <w:rPr>
          <w:sz w:val="28"/>
          <w:szCs w:val="28"/>
          <w:lang w:val="uk-UA"/>
        </w:rPr>
        <w:t>допомогою обґрунтувати, підтвердити або доповнити власну думку.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Текст цитати береться у лапки і наводиться без жодних змін, зі збереженням особливостей авторського написання, зокрема орфографії, пунктуації і шрифтових виділень. Якщо доводиться цитувати не все речення, а </w:t>
      </w:r>
      <w:r w:rsidRPr="003765DB">
        <w:rPr>
          <w:sz w:val="28"/>
          <w:szCs w:val="28"/>
          <w:lang w:val="uk-UA"/>
        </w:rPr>
        <w:lastRenderedPageBreak/>
        <w:t>лише окремі слова чи фрази (за умови, що думка автора не буде спотворена), то такі вислови беруться в лапки, пропуск позначається трьома крапками, вказується джерело, звідки запозичена думка.  В такому разі може змінюватися навіть відмінок у слові чи словосполученні, якщо цитати не є повною і підпорядковується синтаксичній будові фрази, частиною якої вона стає.</w:t>
      </w:r>
    </w:p>
    <w:p w:rsidR="0014290C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При цитуванні та переказі джерел найчастіше використовуються такі словосполучення: 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 xml:space="preserve">Автор </w:t>
      </w:r>
      <w:r>
        <w:rPr>
          <w:i/>
          <w:sz w:val="28"/>
          <w:szCs w:val="28"/>
          <w:lang w:val="uk-UA"/>
        </w:rPr>
        <w:t xml:space="preserve">зазначав </w:t>
      </w:r>
      <w:r w:rsidRPr="003765DB">
        <w:rPr>
          <w:i/>
          <w:sz w:val="28"/>
          <w:szCs w:val="28"/>
          <w:lang w:val="uk-UA"/>
        </w:rPr>
        <w:t>/</w:t>
      </w:r>
      <w:r>
        <w:rPr>
          <w:i/>
          <w:sz w:val="28"/>
          <w:szCs w:val="28"/>
          <w:lang w:val="uk-UA"/>
        </w:rPr>
        <w:t xml:space="preserve"> зазначає</w:t>
      </w:r>
      <w:r w:rsidRPr="003765DB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...</w:t>
      </w:r>
      <w:r>
        <w:rPr>
          <w:i/>
          <w:sz w:val="28"/>
          <w:szCs w:val="28"/>
          <w:lang w:val="uk-UA"/>
        </w:rPr>
        <w:t>»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 xml:space="preserve"> Як твердив / твердить...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Згідно твердження… 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 xml:space="preserve">За словами... 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 xml:space="preserve">На думку... 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Як справедливо зазначив / зазначає...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Науковець </w:t>
      </w:r>
      <w:r w:rsidRPr="003765DB">
        <w:rPr>
          <w:i/>
          <w:sz w:val="28"/>
          <w:szCs w:val="28"/>
          <w:lang w:val="uk-UA"/>
        </w:rPr>
        <w:t xml:space="preserve">так характеризує (описує, подає)... 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Автор наголошує на...</w:t>
      </w:r>
    </w:p>
    <w:p w:rsidR="0014290C" w:rsidRDefault="0014290C" w:rsidP="0014290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 xml:space="preserve"> З точки зору автора... </w:t>
      </w:r>
    </w:p>
    <w:p w:rsidR="0014290C" w:rsidRPr="003765DB" w:rsidRDefault="0014290C" w:rsidP="0014290C">
      <w:pPr>
        <w:spacing w:line="360" w:lineRule="auto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Автор ви</w:t>
      </w:r>
      <w:r>
        <w:rPr>
          <w:i/>
          <w:sz w:val="28"/>
          <w:szCs w:val="28"/>
          <w:lang w:val="uk-UA"/>
        </w:rPr>
        <w:t>значає</w:t>
      </w:r>
      <w:r w:rsidRPr="003765DB">
        <w:rPr>
          <w:i/>
          <w:sz w:val="28"/>
          <w:szCs w:val="28"/>
          <w:lang w:val="uk-UA"/>
        </w:rPr>
        <w:t xml:space="preserve"> (пропонує, рекомендує, вважає, стверджує, підкреслює)...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Цитати мають подаватися лише з першоджерел, а не з праць інших авторів. Лише в тих випадках, коли першоджерело недоступне, можна скористатися цитатою, опублікованою в іншому виданні; тоді перед бібліографічним джерелом вказується: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цитується за</w:t>
      </w:r>
      <w:r>
        <w:rPr>
          <w:sz w:val="28"/>
          <w:szCs w:val="28"/>
          <w:lang w:val="uk-UA"/>
        </w:rPr>
        <w:t>..</w:t>
      </w:r>
      <w:r w:rsidRPr="003765D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 або</w:t>
      </w:r>
      <w:r>
        <w:rPr>
          <w:sz w:val="28"/>
          <w:szCs w:val="28"/>
          <w:lang w:val="uk-UA"/>
        </w:rPr>
        <w:t xml:space="preserve"> «</w:t>
      </w:r>
      <w:proofErr w:type="spellStart"/>
      <w:r w:rsidRPr="003765DB">
        <w:rPr>
          <w:sz w:val="28"/>
          <w:szCs w:val="28"/>
          <w:lang w:val="uk-UA"/>
        </w:rPr>
        <w:t>цит</w:t>
      </w:r>
      <w:proofErr w:type="spellEnd"/>
      <w:r w:rsidRPr="003765DB">
        <w:rPr>
          <w:sz w:val="28"/>
          <w:szCs w:val="28"/>
          <w:lang w:val="uk-UA"/>
        </w:rPr>
        <w:t>. за...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 xml:space="preserve">Якщо автор наукового дослідження робить у чужій цитаті певні виділення (курсив, </w:t>
      </w:r>
      <w:r>
        <w:rPr>
          <w:sz w:val="28"/>
          <w:szCs w:val="28"/>
          <w:lang w:val="uk-UA"/>
        </w:rPr>
        <w:t>ж</w:t>
      </w:r>
      <w:r w:rsidRPr="003765DB">
        <w:rPr>
          <w:sz w:val="28"/>
          <w:szCs w:val="28"/>
          <w:lang w:val="uk-UA"/>
        </w:rPr>
        <w:t xml:space="preserve">ирний шрифт тощо), аби акцентувати увагу на певному понятті чи фразі, то слід в дужках зробити відповідне застереження, вказуючи власні ініціали. Наприклад, </w:t>
      </w:r>
      <w:r w:rsidRPr="003765DB">
        <w:rPr>
          <w:i/>
          <w:sz w:val="28"/>
          <w:szCs w:val="28"/>
          <w:lang w:val="uk-UA"/>
        </w:rPr>
        <w:t>(курсив наш. – Н. С.</w:t>
      </w:r>
      <w:r>
        <w:rPr>
          <w:i/>
          <w:sz w:val="28"/>
          <w:szCs w:val="28"/>
          <w:lang w:val="uk-UA"/>
        </w:rPr>
        <w:t>)</w:t>
      </w:r>
      <w:r w:rsidRPr="003765DB">
        <w:rPr>
          <w:sz w:val="28"/>
          <w:szCs w:val="28"/>
          <w:lang w:val="uk-UA"/>
        </w:rPr>
        <w:t xml:space="preserve">. Подібні позначення доречні при власному перекладі тексту з іншої мови, якщо такого перекладу не існує чи він не збігається з уже відомим </w:t>
      </w:r>
      <w:r w:rsidRPr="003765DB">
        <w:rPr>
          <w:i/>
          <w:sz w:val="28"/>
          <w:szCs w:val="28"/>
          <w:lang w:val="uk-UA"/>
        </w:rPr>
        <w:t>(переклад наш. – Н. С.)</w:t>
      </w:r>
      <w:r w:rsidRPr="003765DB">
        <w:rPr>
          <w:sz w:val="28"/>
          <w:szCs w:val="28"/>
          <w:lang w:val="uk-UA"/>
        </w:rPr>
        <w:t>. Доцільно подавати перекази текстів інших авторів, максимально точно дотримуючись їх викладу, не допускаючи викривлення думок.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Кожна цитата неодмінно супроводжується посиланням на використане джерело. Недотримання цієї обов’язкової умови </w:t>
      </w:r>
      <w:r>
        <w:rPr>
          <w:sz w:val="28"/>
          <w:szCs w:val="28"/>
          <w:lang w:val="uk-UA"/>
        </w:rPr>
        <w:t>призводить</w:t>
      </w:r>
      <w:r w:rsidRPr="003765DB">
        <w:rPr>
          <w:sz w:val="28"/>
          <w:szCs w:val="28"/>
          <w:lang w:val="uk-UA"/>
        </w:rPr>
        <w:t xml:space="preserve"> до плагіату.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Коли текст дослідження перевантажений цитатами і суцільними посиланнями на авторитетів, то виникає підозра у відсутності авторських міркувань і знань самого дослідника; робота набуває характеру компіляції, перетворюється на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дайджест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 чи хрестоматію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розумних ідей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 попередників.  </w:t>
      </w:r>
    </w:p>
    <w:p w:rsidR="0014290C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3765DB">
        <w:rPr>
          <w:b/>
          <w:sz w:val="28"/>
          <w:szCs w:val="28"/>
          <w:lang w:val="uk-UA"/>
        </w:rPr>
        <w:t xml:space="preserve">Засоби текстового зв’язку в науковій праці.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Для в</w:t>
      </w:r>
      <w:r>
        <w:rPr>
          <w:sz w:val="28"/>
          <w:szCs w:val="28"/>
          <w:lang w:val="uk-UA"/>
        </w:rPr>
        <w:t>ідображення</w:t>
      </w:r>
      <w:r w:rsidRPr="003765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певної</w:t>
      </w:r>
      <w:r w:rsidRPr="003765DB">
        <w:rPr>
          <w:sz w:val="28"/>
          <w:szCs w:val="28"/>
          <w:lang w:val="uk-UA"/>
        </w:rPr>
        <w:t xml:space="preserve"> мовленнєвої функції використовуються різні мовні засоби. Часто в науковому тексті вони виконують роль </w:t>
      </w:r>
      <w:r>
        <w:rPr>
          <w:sz w:val="28"/>
          <w:szCs w:val="28"/>
          <w:lang w:val="uk-UA"/>
        </w:rPr>
        <w:t>мовних зворотів (кліше)</w:t>
      </w:r>
      <w:r w:rsidRPr="003765DB">
        <w:rPr>
          <w:sz w:val="28"/>
          <w:szCs w:val="28"/>
          <w:lang w:val="uk-UA"/>
        </w:rPr>
        <w:t>, якими зручно користуватися при конструюванні думки</w:t>
      </w:r>
      <w:r>
        <w:rPr>
          <w:sz w:val="28"/>
          <w:szCs w:val="28"/>
          <w:lang w:val="uk-UA"/>
        </w:rPr>
        <w:t>, ідеї.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Послідовність викладу</w:t>
      </w:r>
      <w:r w:rsidRPr="003765DB">
        <w:rPr>
          <w:sz w:val="28"/>
          <w:szCs w:val="28"/>
          <w:lang w:val="uk-UA"/>
        </w:rPr>
        <w:t xml:space="preserve"> можна передати такими словосполученнями: по-перше, по-друге, по-третє; з одно</w:t>
      </w:r>
      <w:r>
        <w:rPr>
          <w:sz w:val="28"/>
          <w:szCs w:val="28"/>
          <w:lang w:val="uk-UA"/>
        </w:rPr>
        <w:t>ї</w:t>
      </w:r>
      <w:r w:rsidRPr="003765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сторони</w:t>
      </w:r>
      <w:r w:rsidRPr="003765D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</w:t>
      </w:r>
      <w:r w:rsidRPr="003765DB">
        <w:rPr>
          <w:sz w:val="28"/>
          <w:szCs w:val="28"/>
          <w:lang w:val="uk-UA"/>
        </w:rPr>
        <w:t xml:space="preserve"> іншо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>…</w:t>
      </w:r>
      <w:r w:rsidRPr="003765DB">
        <w:rPr>
          <w:sz w:val="28"/>
          <w:szCs w:val="28"/>
          <w:lang w:val="uk-UA"/>
        </w:rPr>
        <w:t xml:space="preserve">;  насамперед, передусім, спочатку; </w:t>
      </w:r>
      <w:r>
        <w:rPr>
          <w:sz w:val="28"/>
          <w:szCs w:val="28"/>
          <w:lang w:val="uk-UA"/>
        </w:rPr>
        <w:t>водночас,</w:t>
      </w:r>
      <w:r w:rsidRPr="003765DB">
        <w:rPr>
          <w:sz w:val="28"/>
          <w:szCs w:val="28"/>
          <w:lang w:val="uk-UA"/>
        </w:rPr>
        <w:t xml:space="preserve"> нарешті, на за</w:t>
      </w:r>
      <w:r>
        <w:rPr>
          <w:sz w:val="28"/>
          <w:szCs w:val="28"/>
          <w:lang w:val="uk-UA"/>
        </w:rPr>
        <w:t>вершення</w:t>
      </w:r>
      <w:r w:rsidRPr="003765DB">
        <w:rPr>
          <w:sz w:val="28"/>
          <w:szCs w:val="28"/>
          <w:lang w:val="uk-UA"/>
        </w:rPr>
        <w:t>, наостан</w:t>
      </w:r>
      <w:r>
        <w:rPr>
          <w:sz w:val="28"/>
          <w:szCs w:val="28"/>
          <w:lang w:val="uk-UA"/>
        </w:rPr>
        <w:t>ок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Ступінь вірогідності повідомлення</w:t>
      </w:r>
      <w:r w:rsidRPr="003765DB">
        <w:rPr>
          <w:sz w:val="28"/>
          <w:szCs w:val="28"/>
          <w:lang w:val="uk-UA"/>
        </w:rPr>
        <w:t>: очевидно, безумовно, без сумніву, безперечно, напевне, певно, певна річ, звичайно, (як) відомо, мабуть.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lastRenderedPageBreak/>
        <w:t>Причина і наслідок, умова і наслідок</w:t>
      </w:r>
      <w:r w:rsidRPr="003765D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поза як</w:t>
      </w:r>
      <w:r w:rsidRPr="003765D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оскільки, тому, відтак, </w:t>
      </w:r>
      <w:r w:rsidRPr="003765DB">
        <w:rPr>
          <w:sz w:val="28"/>
          <w:szCs w:val="28"/>
          <w:lang w:val="uk-UA"/>
        </w:rPr>
        <w:t>отже, внаслідок, в результаті, завдяки тому, що; зважаючи на те, що, з огляду на те, що; з огляду на ви</w:t>
      </w:r>
      <w:r>
        <w:rPr>
          <w:sz w:val="28"/>
          <w:szCs w:val="28"/>
          <w:lang w:val="uk-UA"/>
        </w:rPr>
        <w:t>словлене</w:t>
      </w:r>
      <w:r w:rsidRPr="003765DB">
        <w:rPr>
          <w:sz w:val="28"/>
          <w:szCs w:val="28"/>
          <w:lang w:val="uk-UA"/>
        </w:rPr>
        <w:t xml:space="preserve"> вище; це залежить від того, що.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Зіставлення, протиставлення</w:t>
      </w:r>
      <w:r w:rsidRPr="003765DB">
        <w:rPr>
          <w:sz w:val="28"/>
          <w:szCs w:val="28"/>
          <w:lang w:val="uk-UA"/>
        </w:rPr>
        <w:t>: так само,</w:t>
      </w:r>
      <w:r>
        <w:rPr>
          <w:sz w:val="28"/>
          <w:szCs w:val="28"/>
          <w:lang w:val="uk-UA"/>
        </w:rPr>
        <w:t xml:space="preserve"> водночас,</w:t>
      </w:r>
      <w:r w:rsidRPr="003765DB">
        <w:rPr>
          <w:sz w:val="28"/>
          <w:szCs w:val="28"/>
          <w:lang w:val="uk-UA"/>
        </w:rPr>
        <w:t xml:space="preserve"> проте, але, навпаки, в той самий час, однак, втім.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Доповнення, уточнення</w:t>
      </w:r>
      <w:r w:rsidRPr="003765DB">
        <w:rPr>
          <w:sz w:val="28"/>
          <w:szCs w:val="28"/>
          <w:lang w:val="uk-UA"/>
        </w:rPr>
        <w:t>: водночас, зокрема, крім того, щоправда, наприклад, як-от, зауважмо</w:t>
      </w:r>
      <w:r>
        <w:rPr>
          <w:sz w:val="28"/>
          <w:szCs w:val="28"/>
          <w:lang w:val="uk-UA"/>
        </w:rPr>
        <w:t>, відзначимо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Узагальнення, висновок</w:t>
      </w:r>
      <w:r w:rsidRPr="003765DB">
        <w:rPr>
          <w:sz w:val="28"/>
          <w:szCs w:val="28"/>
          <w:lang w:val="uk-UA"/>
        </w:rPr>
        <w:t xml:space="preserve">: отже, </w:t>
      </w:r>
      <w:r>
        <w:rPr>
          <w:sz w:val="28"/>
          <w:szCs w:val="28"/>
          <w:lang w:val="uk-UA"/>
        </w:rPr>
        <w:t>в</w:t>
      </w:r>
      <w:r w:rsidRPr="003765DB">
        <w:rPr>
          <w:sz w:val="28"/>
          <w:szCs w:val="28"/>
          <w:lang w:val="uk-UA"/>
        </w:rPr>
        <w:t>ідтак, узагальнюючи сказане; з розглянутого можна зробити такі висновки; зважаючи на викладене вище,</w:t>
      </w:r>
      <w:r>
        <w:rPr>
          <w:sz w:val="28"/>
          <w:szCs w:val="28"/>
          <w:lang w:val="uk-UA"/>
        </w:rPr>
        <w:t xml:space="preserve"> варто зробити</w:t>
      </w:r>
      <w:r w:rsidRPr="003765DB">
        <w:rPr>
          <w:sz w:val="28"/>
          <w:szCs w:val="28"/>
          <w:lang w:val="uk-UA"/>
        </w:rPr>
        <w:t xml:space="preserve"> висновок</w:t>
      </w:r>
      <w:r>
        <w:rPr>
          <w:sz w:val="28"/>
          <w:szCs w:val="28"/>
          <w:lang w:val="uk-UA"/>
        </w:rPr>
        <w:t xml:space="preserve"> про те що,</w:t>
      </w:r>
      <w:r w:rsidRPr="003765DB">
        <w:rPr>
          <w:sz w:val="28"/>
          <w:szCs w:val="28"/>
          <w:lang w:val="uk-UA"/>
        </w:rPr>
        <w:t xml:space="preserve"> підсумовуючи.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i/>
          <w:sz w:val="28"/>
          <w:szCs w:val="28"/>
          <w:lang w:val="uk-UA"/>
        </w:rPr>
        <w:t>Ілюстрація до сказаного</w:t>
      </w:r>
      <w:r w:rsidRPr="003765DB">
        <w:rPr>
          <w:sz w:val="28"/>
          <w:szCs w:val="28"/>
          <w:lang w:val="uk-UA"/>
        </w:rPr>
        <w:t>: наприклад, так, проілюструємо це на; наведемо (подамо) кілька прикладів, опишемо кілька випадків, коли.</w:t>
      </w:r>
    </w:p>
    <w:p w:rsidR="0014290C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Вживання с</w:t>
      </w:r>
      <w:r w:rsidRPr="003765DB">
        <w:rPr>
          <w:b/>
          <w:sz w:val="28"/>
          <w:szCs w:val="28"/>
          <w:lang w:val="uk-UA"/>
        </w:rPr>
        <w:t>корочен</w:t>
      </w:r>
      <w:r>
        <w:rPr>
          <w:b/>
          <w:sz w:val="28"/>
          <w:szCs w:val="28"/>
          <w:lang w:val="uk-UA"/>
        </w:rPr>
        <w:t xml:space="preserve">ь.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8B0441">
        <w:rPr>
          <w:sz w:val="28"/>
          <w:szCs w:val="28"/>
          <w:lang w:val="uk-UA"/>
        </w:rPr>
        <w:t>Ск</w:t>
      </w:r>
      <w:r w:rsidRPr="003765DB">
        <w:rPr>
          <w:sz w:val="28"/>
          <w:szCs w:val="28"/>
          <w:lang w:val="uk-UA"/>
        </w:rPr>
        <w:t xml:space="preserve">ороченню підлягають різні частини мови. Можливе використання як загальноприйнятих скорочень (наприклад, </w:t>
      </w:r>
      <w:r w:rsidRPr="003765DB">
        <w:rPr>
          <w:b/>
          <w:sz w:val="28"/>
          <w:szCs w:val="28"/>
          <w:lang w:val="uk-UA"/>
        </w:rPr>
        <w:t>до н. е</w:t>
      </w:r>
      <w:r w:rsidRPr="003765DB">
        <w:rPr>
          <w:sz w:val="28"/>
          <w:szCs w:val="28"/>
          <w:lang w:val="uk-UA"/>
        </w:rPr>
        <w:t xml:space="preserve">. – до нашої ери, </w:t>
      </w:r>
      <w:r w:rsidRPr="003765DB">
        <w:rPr>
          <w:b/>
          <w:sz w:val="28"/>
          <w:szCs w:val="28"/>
          <w:lang w:val="uk-UA"/>
        </w:rPr>
        <w:t>см</w:t>
      </w:r>
      <w:r w:rsidRPr="003765DB">
        <w:rPr>
          <w:sz w:val="28"/>
          <w:szCs w:val="28"/>
          <w:lang w:val="uk-UA"/>
        </w:rPr>
        <w:t xml:space="preserve"> – сантиметр, </w:t>
      </w:r>
      <w:r w:rsidRPr="003765DB">
        <w:rPr>
          <w:b/>
          <w:sz w:val="28"/>
          <w:szCs w:val="28"/>
          <w:lang w:val="uk-UA"/>
        </w:rPr>
        <w:t>НДІ</w:t>
      </w:r>
      <w:r w:rsidRPr="003765DB">
        <w:rPr>
          <w:sz w:val="28"/>
          <w:szCs w:val="28"/>
          <w:lang w:val="uk-UA"/>
        </w:rPr>
        <w:t xml:space="preserve"> – науково-дослідний інститут, </w:t>
      </w:r>
      <w:r w:rsidRPr="003765DB">
        <w:rPr>
          <w:b/>
          <w:sz w:val="28"/>
          <w:szCs w:val="28"/>
          <w:lang w:val="uk-UA"/>
        </w:rPr>
        <w:t>і т.д.</w:t>
      </w:r>
      <w:r w:rsidRPr="003765DB">
        <w:rPr>
          <w:sz w:val="28"/>
          <w:szCs w:val="28"/>
          <w:lang w:val="uk-UA"/>
        </w:rPr>
        <w:t xml:space="preserve"> – і так далі, </w:t>
      </w:r>
      <w:r w:rsidRPr="003765DB">
        <w:rPr>
          <w:b/>
          <w:sz w:val="28"/>
          <w:szCs w:val="28"/>
          <w:lang w:val="uk-UA"/>
        </w:rPr>
        <w:t xml:space="preserve">див. </w:t>
      </w:r>
      <w:r w:rsidRPr="003765DB">
        <w:rPr>
          <w:sz w:val="28"/>
          <w:szCs w:val="28"/>
          <w:lang w:val="uk-UA"/>
        </w:rPr>
        <w:t xml:space="preserve">– дивись, </w:t>
      </w:r>
      <w:r w:rsidRPr="003765DB">
        <w:rPr>
          <w:b/>
          <w:sz w:val="28"/>
          <w:szCs w:val="28"/>
          <w:lang w:val="uk-UA"/>
        </w:rPr>
        <w:t>напр.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sym w:font="Symbol" w:char="F02D"/>
      </w:r>
      <w:r w:rsidRPr="003765DB">
        <w:rPr>
          <w:sz w:val="28"/>
          <w:szCs w:val="28"/>
          <w:lang w:val="uk-UA"/>
        </w:rPr>
        <w:t xml:space="preserve"> наприклад), так і спеціальних, характерних для певної галузі (наприклад, </w:t>
      </w:r>
      <w:r w:rsidRPr="003765DB">
        <w:rPr>
          <w:i/>
          <w:sz w:val="28"/>
          <w:szCs w:val="28"/>
          <w:lang w:val="uk-UA"/>
        </w:rPr>
        <w:t>вид. – видання, техред – технічний редактор</w:t>
      </w:r>
      <w:r w:rsidRPr="003765DB">
        <w:rPr>
          <w:sz w:val="28"/>
          <w:szCs w:val="28"/>
          <w:lang w:val="uk-UA"/>
        </w:rPr>
        <w:t xml:space="preserve">). Варто обережно поставитися до тих скорочень, які відповідають різним словам (скажімо, </w:t>
      </w:r>
      <w:r w:rsidRPr="003765DB">
        <w:rPr>
          <w:b/>
          <w:sz w:val="28"/>
          <w:szCs w:val="28"/>
          <w:lang w:val="uk-UA"/>
        </w:rPr>
        <w:t>с</w:t>
      </w:r>
      <w:r w:rsidRPr="003765DB">
        <w:rPr>
          <w:b/>
          <w:i/>
          <w:sz w:val="28"/>
          <w:szCs w:val="28"/>
          <w:lang w:val="uk-UA"/>
        </w:rPr>
        <w:t>.</w:t>
      </w:r>
      <w:r w:rsidRPr="003765DB">
        <w:rPr>
          <w:i/>
          <w:sz w:val="28"/>
          <w:szCs w:val="28"/>
          <w:lang w:val="uk-UA"/>
        </w:rPr>
        <w:t xml:space="preserve"> – село, секунда, сторінка (при цифрі); </w:t>
      </w:r>
      <w:r w:rsidRPr="003765DB">
        <w:rPr>
          <w:b/>
          <w:i/>
          <w:sz w:val="28"/>
          <w:szCs w:val="28"/>
          <w:lang w:val="uk-UA"/>
        </w:rPr>
        <w:t>р.</w:t>
      </w:r>
      <w:r w:rsidRPr="003765DB">
        <w:rPr>
          <w:i/>
          <w:sz w:val="28"/>
          <w:szCs w:val="28"/>
          <w:lang w:val="uk-UA"/>
        </w:rPr>
        <w:t xml:space="preserve"> – річка, рік (при цифрі); ст. – станція (при назві), стаття, століття чи сторіччя (при цифр</w:t>
      </w:r>
      <w:r w:rsidRPr="003765DB">
        <w:rPr>
          <w:sz w:val="28"/>
          <w:szCs w:val="28"/>
          <w:lang w:val="uk-UA"/>
        </w:rPr>
        <w:t>і).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Якщо в науковому тексті використовуються маловідомі скорочення, то їх варто розшифрувати при першому згадуванні: записати повністю, а поряд у дужках вказати скорочену назву, яка вживатиметься надалі.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 xml:space="preserve">Для зручності та зрозумілості в дисертаціях та інших видах наукових публікацій після змісту подається список скорочень, де подаються основні найуживаніші скорочення в тексті (скажімо, </w:t>
      </w:r>
      <w:r w:rsidRPr="003765DB">
        <w:rPr>
          <w:i/>
          <w:sz w:val="28"/>
          <w:szCs w:val="28"/>
          <w:lang w:val="uk-UA"/>
        </w:rPr>
        <w:t>НЗ –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Наукові записки</w:t>
      </w:r>
      <w:r>
        <w:rPr>
          <w:i/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Скорочення мають бути однаковими в усій роботі.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Перевірити написання скорочень можна за ДСТУ 3582-97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Інформація та документація. Скорочення слів в українській мові в бібліографічному описі</w:t>
      </w:r>
      <w:r>
        <w:rPr>
          <w:sz w:val="28"/>
          <w:szCs w:val="28"/>
          <w:lang w:val="uk-UA"/>
        </w:rPr>
        <w:t>».</w:t>
      </w:r>
      <w:r w:rsidRPr="003765DB">
        <w:rPr>
          <w:sz w:val="28"/>
          <w:szCs w:val="28"/>
          <w:lang w:val="uk-UA"/>
        </w:rPr>
        <w:t xml:space="preserve"> (затверджено наказом Держстандарту України 4 липня 1997 р.).</w:t>
      </w:r>
    </w:p>
    <w:p w:rsidR="0014290C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Pr="003765DB">
        <w:rPr>
          <w:b/>
          <w:sz w:val="28"/>
          <w:szCs w:val="28"/>
          <w:lang w:val="uk-UA"/>
        </w:rPr>
        <w:t xml:space="preserve">Переноси тексту.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При підготовці рукопису слід дотримуватися правил переносу відповідно до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Українського правопису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 (К., 2004). Найчастіше помилки трапляються у таких випадках, коли не можна: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переносити прізвища, залишаючи в кінці попереднього рядка ініціали (один ініціал) або умовні скорочення (</w:t>
      </w:r>
      <w:r w:rsidRPr="003765DB">
        <w:rPr>
          <w:i/>
          <w:sz w:val="28"/>
          <w:szCs w:val="28"/>
          <w:lang w:val="uk-UA"/>
        </w:rPr>
        <w:t>проф., акад.</w:t>
      </w:r>
      <w:r w:rsidRPr="003765DB">
        <w:rPr>
          <w:sz w:val="28"/>
          <w:szCs w:val="28"/>
          <w:lang w:val="uk-UA"/>
        </w:rPr>
        <w:t xml:space="preserve"> тощо), які до них належать (</w:t>
      </w:r>
      <w:r w:rsidRPr="003765DB">
        <w:rPr>
          <w:i/>
          <w:sz w:val="28"/>
          <w:szCs w:val="28"/>
          <w:lang w:val="uk-UA"/>
        </w:rPr>
        <w:t>Т. Г. Шевченко, а не Т. Г. // Шевченко; акад. В. Глушков, а не акад. // В. Глушков).</w:t>
      </w:r>
      <w:r w:rsidRPr="003765DB">
        <w:rPr>
          <w:sz w:val="28"/>
          <w:szCs w:val="28"/>
          <w:lang w:val="uk-UA"/>
        </w:rPr>
        <w:t xml:space="preserve"> Якщо імена, звання тощо подаються повністю, то прізвища (а також по батькові) можна переносити (</w:t>
      </w:r>
      <w:r w:rsidRPr="003765DB">
        <w:rPr>
          <w:i/>
          <w:sz w:val="28"/>
          <w:szCs w:val="28"/>
          <w:lang w:val="uk-UA"/>
        </w:rPr>
        <w:t>Тарас // Григорович Шевченко, академік  Агатангел // Кримський).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роз’єднувати умовні (графічні) скорочення на зразок </w:t>
      </w:r>
      <w:r w:rsidRPr="003765DB">
        <w:rPr>
          <w:i/>
          <w:sz w:val="28"/>
          <w:szCs w:val="28"/>
          <w:lang w:val="uk-UA"/>
        </w:rPr>
        <w:t xml:space="preserve">та ін., і т. д., вид-во, т-во </w:t>
      </w:r>
      <w:r w:rsidRPr="003765DB">
        <w:rPr>
          <w:sz w:val="28"/>
          <w:szCs w:val="28"/>
          <w:lang w:val="uk-UA"/>
        </w:rPr>
        <w:t>тощо</w:t>
      </w:r>
      <w:r w:rsidRPr="003765DB">
        <w:rPr>
          <w:i/>
          <w:sz w:val="28"/>
          <w:szCs w:val="28"/>
          <w:lang w:val="uk-UA"/>
        </w:rPr>
        <w:t>.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відривати скорочені назви мір від цифр, до яких вони належать (</w:t>
      </w:r>
      <w:r w:rsidRPr="003765DB">
        <w:rPr>
          <w:i/>
          <w:sz w:val="28"/>
          <w:szCs w:val="28"/>
          <w:lang w:val="uk-UA"/>
        </w:rPr>
        <w:t xml:space="preserve">2005 р., а не 2005 // р.; 115 га, а не 115 // га; 20 куб. см, а не 20 куб. // см). </w:t>
      </w:r>
      <w:r w:rsidRPr="003765DB">
        <w:rPr>
          <w:sz w:val="28"/>
          <w:szCs w:val="28"/>
          <w:lang w:val="uk-UA"/>
        </w:rPr>
        <w:t>Якщо назви мір подаються повністю, то їх можна переносити (1917 // рік, 115 // гектарів).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Переносити в інший рядок граматичні закінчення, з’єднані з цифрами через дефіс (</w:t>
      </w:r>
      <w:r w:rsidRPr="003765DB">
        <w:rPr>
          <w:i/>
          <w:sz w:val="28"/>
          <w:szCs w:val="28"/>
          <w:lang w:val="uk-UA"/>
        </w:rPr>
        <w:t xml:space="preserve">2-й, а не 2- // й; 5-го, а не 5- // </w:t>
      </w:r>
      <w:proofErr w:type="spellStart"/>
      <w:r w:rsidRPr="003765DB">
        <w:rPr>
          <w:i/>
          <w:sz w:val="28"/>
          <w:szCs w:val="28"/>
          <w:lang w:val="uk-UA"/>
        </w:rPr>
        <w:t>го</w:t>
      </w:r>
      <w:proofErr w:type="spellEnd"/>
      <w:r w:rsidRPr="003765DB">
        <w:rPr>
          <w:i/>
          <w:sz w:val="28"/>
          <w:szCs w:val="28"/>
          <w:lang w:val="uk-UA"/>
        </w:rPr>
        <w:t xml:space="preserve">; 10-му, а не 10- // </w:t>
      </w:r>
      <w:proofErr w:type="spellStart"/>
      <w:r w:rsidRPr="003765DB">
        <w:rPr>
          <w:i/>
          <w:sz w:val="28"/>
          <w:szCs w:val="28"/>
          <w:lang w:val="uk-UA"/>
        </w:rPr>
        <w:t>му</w:t>
      </w:r>
      <w:proofErr w:type="spellEnd"/>
      <w:r w:rsidRPr="003765DB">
        <w:rPr>
          <w:i/>
          <w:sz w:val="28"/>
          <w:szCs w:val="28"/>
          <w:lang w:val="uk-UA"/>
        </w:rPr>
        <w:t>);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>розривати односкладові частини складноскорочених слів, зокрема ініціальні й комбіновані абревіатури (</w:t>
      </w:r>
      <w:r w:rsidRPr="003765DB">
        <w:rPr>
          <w:i/>
          <w:sz w:val="28"/>
          <w:szCs w:val="28"/>
          <w:lang w:val="uk-UA"/>
        </w:rPr>
        <w:t xml:space="preserve">НАН України, </w:t>
      </w:r>
      <w:r w:rsidRPr="003765DB">
        <w:rPr>
          <w:sz w:val="28"/>
          <w:szCs w:val="28"/>
          <w:lang w:val="uk-UA"/>
        </w:rPr>
        <w:t xml:space="preserve">АЕС, МАГАТЕ, НТШ,  </w:t>
      </w:r>
      <w:proofErr w:type="spellStart"/>
      <w:r w:rsidRPr="003765DB">
        <w:rPr>
          <w:i/>
          <w:sz w:val="28"/>
          <w:szCs w:val="28"/>
          <w:lang w:val="uk-UA"/>
        </w:rPr>
        <w:t>пед-рада</w:t>
      </w:r>
      <w:proofErr w:type="spellEnd"/>
      <w:r w:rsidRPr="003765DB">
        <w:rPr>
          <w:i/>
          <w:sz w:val="28"/>
          <w:szCs w:val="28"/>
          <w:lang w:val="uk-UA"/>
        </w:rPr>
        <w:t xml:space="preserve">, а не </w:t>
      </w:r>
      <w:proofErr w:type="spellStart"/>
      <w:r w:rsidRPr="003765DB">
        <w:rPr>
          <w:i/>
          <w:sz w:val="28"/>
          <w:szCs w:val="28"/>
          <w:lang w:val="uk-UA"/>
        </w:rPr>
        <w:t>пе-драда</w:t>
      </w:r>
      <w:proofErr w:type="spellEnd"/>
      <w:r w:rsidRPr="003765DB">
        <w:rPr>
          <w:sz w:val="28"/>
          <w:szCs w:val="28"/>
          <w:lang w:val="uk-UA"/>
        </w:rPr>
        <w:t xml:space="preserve">); 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залишати біля попередньої букви м’який знак або апостроф;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розривати буквосполучення, яким передається на письмі один звук (</w:t>
      </w:r>
      <w:proofErr w:type="spellStart"/>
      <w:r w:rsidRPr="003765DB">
        <w:rPr>
          <w:i/>
          <w:sz w:val="28"/>
          <w:szCs w:val="28"/>
          <w:lang w:val="uk-UA"/>
        </w:rPr>
        <w:t>ра-джу</w:t>
      </w:r>
      <w:proofErr w:type="spellEnd"/>
      <w:r w:rsidRPr="003765DB">
        <w:rPr>
          <w:i/>
          <w:sz w:val="28"/>
          <w:szCs w:val="28"/>
          <w:lang w:val="uk-UA"/>
        </w:rPr>
        <w:t>, а не рад –</w:t>
      </w:r>
      <w:proofErr w:type="spellStart"/>
      <w:r w:rsidRPr="003765DB">
        <w:rPr>
          <w:i/>
          <w:sz w:val="28"/>
          <w:szCs w:val="28"/>
          <w:lang w:val="uk-UA"/>
        </w:rPr>
        <w:t>жу</w:t>
      </w:r>
      <w:proofErr w:type="spellEnd"/>
      <w:r w:rsidRPr="003765DB">
        <w:rPr>
          <w:i/>
          <w:sz w:val="28"/>
          <w:szCs w:val="28"/>
          <w:lang w:val="uk-UA"/>
        </w:rPr>
        <w:t xml:space="preserve">; </w:t>
      </w:r>
      <w:proofErr w:type="spellStart"/>
      <w:r w:rsidRPr="003765DB">
        <w:rPr>
          <w:i/>
          <w:sz w:val="28"/>
          <w:szCs w:val="28"/>
          <w:lang w:val="uk-UA"/>
        </w:rPr>
        <w:t>над-звичай-ний</w:t>
      </w:r>
      <w:proofErr w:type="spellEnd"/>
      <w:r w:rsidRPr="003765DB">
        <w:rPr>
          <w:i/>
          <w:sz w:val="28"/>
          <w:szCs w:val="28"/>
          <w:lang w:val="uk-UA"/>
        </w:rPr>
        <w:t xml:space="preserve">, а не </w:t>
      </w:r>
      <w:proofErr w:type="spellStart"/>
      <w:r w:rsidRPr="003765DB">
        <w:rPr>
          <w:i/>
          <w:sz w:val="28"/>
          <w:szCs w:val="28"/>
          <w:lang w:val="uk-UA"/>
        </w:rPr>
        <w:t>на-дзвича-йний</w:t>
      </w:r>
      <w:proofErr w:type="spellEnd"/>
      <w:r w:rsidRPr="003765DB">
        <w:rPr>
          <w:sz w:val="28"/>
          <w:szCs w:val="28"/>
          <w:lang w:val="uk-UA"/>
        </w:rPr>
        <w:t xml:space="preserve">); 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відривати одну букву від кореня, префікса (</w:t>
      </w:r>
      <w:proofErr w:type="spellStart"/>
      <w:r w:rsidRPr="003765DB">
        <w:rPr>
          <w:i/>
          <w:sz w:val="28"/>
          <w:szCs w:val="28"/>
          <w:lang w:val="uk-UA"/>
        </w:rPr>
        <w:t>роз-</w:t>
      </w:r>
      <w:proofErr w:type="spellEnd"/>
      <w:r w:rsidRPr="003765DB">
        <w:rPr>
          <w:i/>
          <w:sz w:val="28"/>
          <w:szCs w:val="28"/>
          <w:lang w:val="uk-UA"/>
        </w:rPr>
        <w:t xml:space="preserve"> </w:t>
      </w:r>
      <w:proofErr w:type="spellStart"/>
      <w:r w:rsidRPr="003765DB">
        <w:rPr>
          <w:i/>
          <w:sz w:val="28"/>
          <w:szCs w:val="28"/>
          <w:lang w:val="uk-UA"/>
        </w:rPr>
        <w:t>вивати</w:t>
      </w:r>
      <w:proofErr w:type="spellEnd"/>
      <w:r w:rsidRPr="003765DB">
        <w:rPr>
          <w:i/>
          <w:sz w:val="28"/>
          <w:szCs w:val="28"/>
          <w:lang w:val="uk-UA"/>
        </w:rPr>
        <w:t xml:space="preserve">, а не </w:t>
      </w:r>
      <w:proofErr w:type="spellStart"/>
      <w:r w:rsidRPr="003765DB">
        <w:rPr>
          <w:i/>
          <w:sz w:val="28"/>
          <w:szCs w:val="28"/>
          <w:lang w:val="uk-UA"/>
        </w:rPr>
        <w:t>ро-звивати</w:t>
      </w:r>
      <w:proofErr w:type="spellEnd"/>
      <w:r w:rsidRPr="003765DB">
        <w:rPr>
          <w:sz w:val="28"/>
          <w:szCs w:val="28"/>
          <w:lang w:val="uk-UA"/>
        </w:rPr>
        <w:t>);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залишати на попередньому рядку або переносити на наступний одну букву (</w:t>
      </w:r>
      <w:proofErr w:type="spellStart"/>
      <w:r w:rsidRPr="003765DB">
        <w:rPr>
          <w:i/>
          <w:sz w:val="28"/>
          <w:szCs w:val="28"/>
          <w:lang w:val="uk-UA"/>
        </w:rPr>
        <w:t>опи-тування</w:t>
      </w:r>
      <w:proofErr w:type="spellEnd"/>
      <w:r w:rsidRPr="003765DB">
        <w:rPr>
          <w:i/>
          <w:sz w:val="28"/>
          <w:szCs w:val="28"/>
          <w:lang w:val="uk-UA"/>
        </w:rPr>
        <w:t xml:space="preserve">, а не </w:t>
      </w:r>
      <w:proofErr w:type="spellStart"/>
      <w:r w:rsidRPr="003765DB">
        <w:rPr>
          <w:i/>
          <w:sz w:val="28"/>
          <w:szCs w:val="28"/>
          <w:lang w:val="uk-UA"/>
        </w:rPr>
        <w:t>о-питування</w:t>
      </w:r>
      <w:proofErr w:type="spellEnd"/>
      <w:r w:rsidRPr="003765DB">
        <w:rPr>
          <w:i/>
          <w:sz w:val="28"/>
          <w:szCs w:val="28"/>
          <w:lang w:val="uk-UA"/>
        </w:rPr>
        <w:t>);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 залишати в попередньому рядку </w:t>
      </w:r>
      <w:proofErr w:type="spellStart"/>
      <w:r w:rsidRPr="003765DB">
        <w:rPr>
          <w:sz w:val="28"/>
          <w:szCs w:val="28"/>
          <w:lang w:val="uk-UA"/>
        </w:rPr>
        <w:t>одно-</w:t>
      </w:r>
      <w:proofErr w:type="spellEnd"/>
      <w:r w:rsidRPr="003765DB">
        <w:rPr>
          <w:sz w:val="28"/>
          <w:szCs w:val="28"/>
          <w:lang w:val="uk-UA"/>
        </w:rPr>
        <w:t xml:space="preserve">, </w:t>
      </w:r>
      <w:proofErr w:type="spellStart"/>
      <w:r w:rsidRPr="003765DB">
        <w:rPr>
          <w:sz w:val="28"/>
          <w:szCs w:val="28"/>
          <w:lang w:val="uk-UA"/>
        </w:rPr>
        <w:t>дво-</w:t>
      </w:r>
      <w:proofErr w:type="spellEnd"/>
      <w:r w:rsidRPr="003765DB">
        <w:rPr>
          <w:sz w:val="28"/>
          <w:szCs w:val="28"/>
          <w:lang w:val="uk-UA"/>
        </w:rPr>
        <w:t xml:space="preserve"> або трибуквений прийменник (</w:t>
      </w:r>
      <w:r w:rsidRPr="003765DB">
        <w:rPr>
          <w:b/>
          <w:sz w:val="28"/>
          <w:szCs w:val="28"/>
          <w:lang w:val="uk-UA"/>
        </w:rPr>
        <w:t>в, по, при</w:t>
      </w:r>
      <w:r w:rsidRPr="003765DB">
        <w:rPr>
          <w:sz w:val="28"/>
          <w:szCs w:val="28"/>
          <w:lang w:val="uk-UA"/>
        </w:rPr>
        <w:t>), з якого починається речення;</w:t>
      </w:r>
    </w:p>
    <w:p w:rsidR="0014290C" w:rsidRPr="003765DB" w:rsidRDefault="0014290C" w:rsidP="0014290C">
      <w:pPr>
        <w:numPr>
          <w:ilvl w:val="0"/>
          <w:numId w:val="7"/>
        </w:numPr>
        <w:tabs>
          <w:tab w:val="clear" w:pos="1155"/>
          <w:tab w:val="num" w:pos="360"/>
          <w:tab w:val="left" w:pos="1122"/>
        </w:tabs>
        <w:spacing w:after="0" w:line="360" w:lineRule="auto"/>
        <w:ind w:left="0"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 переносити в наступний рядок розділові знаки (крім тире), дужку або лапки, що заривають попередній рядок, а також залишати в попередньому рядку відкриту дужку або відкриті лапки.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3765DB">
        <w:rPr>
          <w:b/>
          <w:sz w:val="28"/>
          <w:szCs w:val="28"/>
          <w:lang w:val="uk-UA"/>
        </w:rPr>
        <w:t>Нумерація.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Нумерацію сторінок, розділів, підрозділів, пунктів, підпунктів, рисунків (малюнків), таблиць, формул подають у науковому тексті арабськими цифрами без знака №. Як правило, у дисертаціях нумерація сторінок проставляється у правому верхньому куті сторінки без крапки в кінці, в авторефератах дисертацій – по центру сторінки.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Такі структурні частини монографій, дисертацій, курсових, бакалаврських, магістерських робіт, як </w:t>
      </w:r>
      <w:r w:rsidRPr="003765DB">
        <w:rPr>
          <w:i/>
          <w:sz w:val="28"/>
          <w:szCs w:val="28"/>
          <w:lang w:val="uk-UA"/>
        </w:rPr>
        <w:t xml:space="preserve">зміст, перелік умовних позначень, вступ, висновки, список використаних джерел </w:t>
      </w:r>
      <w:r w:rsidRPr="003765DB">
        <w:rPr>
          <w:sz w:val="28"/>
          <w:szCs w:val="28"/>
          <w:lang w:val="uk-UA"/>
        </w:rPr>
        <w:t xml:space="preserve"> не мають порядкового номера.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>Нумерації підлягають розділи, підрозділи, пункти, підпункти. Номер розділу ставиться після слова</w:t>
      </w:r>
      <w:r>
        <w:rPr>
          <w:sz w:val="28"/>
          <w:szCs w:val="28"/>
          <w:lang w:val="uk-UA"/>
        </w:rPr>
        <w:t xml:space="preserve"> «</w:t>
      </w:r>
      <w:proofErr w:type="spellStart"/>
      <w:r w:rsidRPr="003765DB">
        <w:rPr>
          <w:sz w:val="28"/>
          <w:szCs w:val="28"/>
          <w:lang w:val="uk-UA"/>
        </w:rPr>
        <w:t>Розділ”</w:t>
      </w:r>
      <w:proofErr w:type="spellEnd"/>
      <w:r w:rsidRPr="003765DB">
        <w:rPr>
          <w:sz w:val="28"/>
          <w:szCs w:val="28"/>
          <w:lang w:val="uk-UA"/>
        </w:rPr>
        <w:t>, без крапки, назва розділу починається з нового рядка. Наприклад: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i/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Підрозділи нумерують у межах кожного розділу: спочатку зазначається номер розділу, через крапку подається номер підрозділу, ставиться крапка (1.1. – перший підрозділ першого розділу), вказується назва підрозділу. </w:t>
      </w:r>
      <w:r w:rsidRPr="003765DB">
        <w:rPr>
          <w:i/>
          <w:sz w:val="28"/>
          <w:szCs w:val="28"/>
          <w:lang w:val="uk-UA"/>
        </w:rPr>
        <w:t>Наприклад: 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Пункти нумерують у межах кожного підрозділу. Номер пункту складається послідовно: з номерів розділу, підрозділу, пункту, між якими ставиться крапка </w:t>
      </w:r>
      <w:r w:rsidRPr="003765DB">
        <w:rPr>
          <w:i/>
          <w:sz w:val="28"/>
          <w:szCs w:val="28"/>
          <w:lang w:val="uk-UA"/>
        </w:rPr>
        <w:t>(1.1.1. Науково-популярний реферат).</w:t>
      </w:r>
      <w:r w:rsidRPr="003765DB">
        <w:rPr>
          <w:sz w:val="28"/>
          <w:szCs w:val="28"/>
          <w:lang w:val="uk-UA"/>
        </w:rPr>
        <w:t xml:space="preserve"> Пункт може не мати заголовка.</w:t>
      </w:r>
    </w:p>
    <w:p w:rsidR="0014290C" w:rsidRPr="009F2F65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 w:rsidRPr="009F2F65">
        <w:rPr>
          <w:b/>
          <w:sz w:val="28"/>
          <w:szCs w:val="28"/>
          <w:lang w:val="uk-UA"/>
        </w:rPr>
        <w:t>8. Оформлення графічного матеріалу.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Ілюстрації і таблиці подаються у науковому тексті безпосередньо після тексту, де вони згадані вперше, або на наступній сторінці. Якщо вони розміщені на окремих сторінках, то цю сторінку нумерують на загальних підставах.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Ілюстрації позначають словом</w:t>
      </w:r>
      <w:r>
        <w:rPr>
          <w:sz w:val="28"/>
          <w:szCs w:val="28"/>
          <w:lang w:val="uk-UA"/>
        </w:rPr>
        <w:t xml:space="preserve"> «Рис.»,</w:t>
      </w:r>
      <w:r w:rsidRPr="003765DB">
        <w:rPr>
          <w:sz w:val="28"/>
          <w:szCs w:val="28"/>
          <w:lang w:val="uk-UA"/>
        </w:rPr>
        <w:t xml:space="preserve"> або</w:t>
      </w:r>
      <w:r>
        <w:rPr>
          <w:sz w:val="28"/>
          <w:szCs w:val="28"/>
          <w:lang w:val="uk-UA"/>
        </w:rPr>
        <w:t xml:space="preserve"> «Мал.» </w:t>
      </w:r>
      <w:r w:rsidRPr="003765DB">
        <w:rPr>
          <w:sz w:val="28"/>
          <w:szCs w:val="28"/>
          <w:lang w:val="uk-UA"/>
        </w:rPr>
        <w:t>і нумерують послідовно в межах розділу за винятком ілюстрацій, наведених у додатках.  Номер ілюстрації складається з номера розділу та порядкового номера ілюстрації, між якими ставиться крапка (наприклад, Рис. 1.2 – другий рисунок першого розділу). Далі може вказуватися назва рисунка чи розміщуватися пояснювальний підпис.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У науковому тексті, зокрема в монографії, статті, дисертації, можуть використовуватися  різні види ілюстрації: креслення, технічний рисунок, схема, фотографія, діаграма, графік.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>Ілюстрація тісно пов’язана з текстом і відповідає йому. Назви ілюстрацій розміщують після їхніх номерів. За необхідності д</w:t>
      </w:r>
      <w:r>
        <w:rPr>
          <w:sz w:val="28"/>
          <w:szCs w:val="28"/>
          <w:lang w:val="uk-UA"/>
        </w:rPr>
        <w:t xml:space="preserve">оповнюють пояснювальними даними </w:t>
      </w:r>
      <w:r>
        <w:rPr>
          <w:sz w:val="28"/>
          <w:szCs w:val="28"/>
          <w:lang w:val="uk-UA"/>
        </w:rPr>
        <w:sym w:font="Symbol" w:char="F02D"/>
      </w:r>
      <w:r w:rsidRPr="003765DB">
        <w:rPr>
          <w:sz w:val="28"/>
          <w:szCs w:val="28"/>
          <w:lang w:val="uk-UA"/>
        </w:rPr>
        <w:t xml:space="preserve"> так званим </w:t>
      </w:r>
      <w:proofErr w:type="spellStart"/>
      <w:r w:rsidRPr="003765DB">
        <w:rPr>
          <w:sz w:val="28"/>
          <w:szCs w:val="28"/>
          <w:lang w:val="uk-UA"/>
        </w:rPr>
        <w:t>підрисунковим</w:t>
      </w:r>
      <w:proofErr w:type="spellEnd"/>
      <w:r w:rsidRPr="003765DB">
        <w:rPr>
          <w:sz w:val="28"/>
          <w:szCs w:val="28"/>
          <w:lang w:val="uk-UA"/>
        </w:rPr>
        <w:t xml:space="preserve"> підписом, що містить такі основні елементи: </w:t>
      </w:r>
    </w:p>
    <w:p w:rsidR="0014290C" w:rsidRPr="003765DB" w:rsidRDefault="0014290C" w:rsidP="0014290C">
      <w:pPr>
        <w:tabs>
          <w:tab w:val="num" w:pos="720"/>
          <w:tab w:val="left" w:pos="1122"/>
        </w:tabs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найменування графічного сюжету, що позначається скороченим словом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Рис</w:t>
      </w:r>
      <w:r>
        <w:rPr>
          <w:sz w:val="28"/>
          <w:szCs w:val="28"/>
          <w:lang w:val="uk-UA"/>
        </w:rPr>
        <w:t>», або «</w:t>
      </w:r>
      <w:proofErr w:type="spellStart"/>
      <w:r>
        <w:rPr>
          <w:sz w:val="28"/>
          <w:szCs w:val="28"/>
          <w:lang w:val="uk-UA"/>
        </w:rPr>
        <w:t>Мал</w:t>
      </w:r>
      <w:proofErr w:type="spellEnd"/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>;</w:t>
      </w:r>
    </w:p>
    <w:p w:rsidR="0014290C" w:rsidRPr="003765DB" w:rsidRDefault="0014290C" w:rsidP="0014290C">
      <w:pPr>
        <w:tabs>
          <w:tab w:val="num" w:pos="720"/>
          <w:tab w:val="left" w:pos="1122"/>
        </w:tabs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порядковий номер ілюстрації, який вказується без знака номера арабськими цифрами (1.1);</w:t>
      </w:r>
    </w:p>
    <w:p w:rsidR="0014290C" w:rsidRPr="003765DB" w:rsidRDefault="0014290C" w:rsidP="0014290C">
      <w:pPr>
        <w:tabs>
          <w:tab w:val="num" w:pos="720"/>
          <w:tab w:val="left" w:pos="1122"/>
        </w:tabs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тематичний заголовок ілюстрації, що містить текст з стислою характеристикою зображення</w:t>
      </w:r>
      <w:r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Посилання на ілюстрації подаються в самому тексті наукового дослідження, при цьому вся назва не повторюється. У тому місці, де викладається тема, пов’язана з ілюстрацією, розміщується посилання у вигляді виразу в круглих дужках: </w:t>
      </w:r>
      <w:r w:rsidRPr="003765DB">
        <w:rPr>
          <w:i/>
          <w:sz w:val="28"/>
          <w:szCs w:val="28"/>
          <w:lang w:val="uk-UA"/>
        </w:rPr>
        <w:t>(рис. 2. 1) або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як</w:t>
      </w:r>
      <w:r>
        <w:rPr>
          <w:i/>
          <w:sz w:val="28"/>
          <w:szCs w:val="28"/>
          <w:lang w:val="uk-UA"/>
        </w:rPr>
        <w:t xml:space="preserve"> відображена на </w:t>
      </w:r>
      <w:r w:rsidRPr="003765DB">
        <w:rPr>
          <w:i/>
          <w:sz w:val="28"/>
          <w:szCs w:val="28"/>
          <w:lang w:val="uk-UA"/>
        </w:rPr>
        <w:t xml:space="preserve"> рис. 2.2</w:t>
      </w:r>
      <w:r>
        <w:rPr>
          <w:i/>
          <w:sz w:val="28"/>
          <w:szCs w:val="28"/>
          <w:lang w:val="uk-UA"/>
        </w:rPr>
        <w:t>»</w:t>
      </w:r>
      <w:r w:rsidRPr="003765DB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як це показано на рис. 3. 5</w:t>
      </w:r>
      <w:r>
        <w:rPr>
          <w:i/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Якість ілюстрацій повинна бути чіткою. При електрографічному копіюванні чи мікрофільмуванні  варто подбати про максимальну точність відтворення оригіналу. Ілюстрації можуть виконуватися чорнилом, тушшю або пастою чорного кольору на білому непрозорому папері.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У дисертаціях слід застосовувати лише штрихові ілюстрації та оригінали фотознімків (якщо розмір менший за формат А4, то їх наклеюють на стандартний аркуш білого паперу).</w:t>
      </w:r>
    </w:p>
    <w:p w:rsidR="0014290C" w:rsidRPr="009F2F65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 w:rsidRPr="009F2F65">
        <w:rPr>
          <w:b/>
          <w:sz w:val="28"/>
          <w:szCs w:val="28"/>
          <w:lang w:val="uk-UA"/>
        </w:rPr>
        <w:t xml:space="preserve">9. Оформлення цифрового матеріалу.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Цифровий матеріал, який використовується у науковому дослідженні, </w:t>
      </w:r>
      <w:r>
        <w:rPr>
          <w:sz w:val="28"/>
          <w:szCs w:val="28"/>
          <w:lang w:val="uk-UA"/>
        </w:rPr>
        <w:t>зазвичай</w:t>
      </w:r>
      <w:r w:rsidRPr="003765DB">
        <w:rPr>
          <w:sz w:val="28"/>
          <w:szCs w:val="28"/>
          <w:lang w:val="uk-UA"/>
        </w:rPr>
        <w:t xml:space="preserve"> подається у вигляді таблиць. Над кожною таблицею вгорі вказується </w:t>
      </w:r>
      <w:r w:rsidRPr="003765DB">
        <w:rPr>
          <w:sz w:val="28"/>
          <w:szCs w:val="28"/>
          <w:lang w:val="uk-UA"/>
        </w:rPr>
        <w:lastRenderedPageBreak/>
        <w:t>її назва (жирним шрифтом, симетрично до тексту). Заголовок кожної графи в таблиці має бути максимально коротким, кожен заголовок починається з великих літер. Висота рядків у таблицях – не менше 8 мм.</w:t>
      </w:r>
    </w:p>
    <w:p w:rsidR="0014290C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Таблицю розміщують після першого згадування про неї в тексті.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Нумерація і н</w:t>
      </w:r>
      <w:r w:rsidRPr="003765DB">
        <w:rPr>
          <w:sz w:val="28"/>
          <w:szCs w:val="28"/>
          <w:lang w:val="uk-UA"/>
        </w:rPr>
        <w:t>азва</w:t>
      </w:r>
      <w:r>
        <w:rPr>
          <w:sz w:val="28"/>
          <w:szCs w:val="28"/>
          <w:lang w:val="uk-UA"/>
        </w:rPr>
        <w:t xml:space="preserve"> </w:t>
      </w:r>
      <w:r w:rsidRPr="003765DB">
        <w:rPr>
          <w:sz w:val="28"/>
          <w:szCs w:val="28"/>
          <w:lang w:val="uk-UA"/>
        </w:rPr>
        <w:t xml:space="preserve">подається вгорі над таблицею. Наприклад: </w:t>
      </w:r>
      <w:r w:rsidRPr="003765DB">
        <w:rPr>
          <w:i/>
          <w:sz w:val="28"/>
          <w:szCs w:val="28"/>
          <w:lang w:val="uk-UA"/>
        </w:rPr>
        <w:t>Таблиця 1.2. Зростання активності населення під час виборів.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Якщо у таблиці велика кілька рядків, то її можна перенести на наступну сторінку, подавши вгорі назву.</w:t>
      </w:r>
      <w:r w:rsidRPr="00F45D0F">
        <w:rPr>
          <w:sz w:val="28"/>
          <w:szCs w:val="28"/>
          <w:lang w:val="uk-UA"/>
        </w:rPr>
        <w:t xml:space="preserve"> </w:t>
      </w:r>
      <w:r w:rsidRPr="003765DB">
        <w:rPr>
          <w:sz w:val="28"/>
          <w:szCs w:val="28"/>
          <w:lang w:val="uk-UA"/>
        </w:rPr>
        <w:t>При перенесенні таблиці на іншу сторінку над іншими частинами вказують: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Продовж. табл.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 і вказують її номер.</w:t>
      </w:r>
    </w:p>
    <w:p w:rsidR="0014290C" w:rsidRPr="00F45D0F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 w:rsidRPr="00F45D0F">
        <w:rPr>
          <w:b/>
          <w:sz w:val="28"/>
          <w:szCs w:val="28"/>
          <w:lang w:val="uk-UA"/>
        </w:rPr>
        <w:t xml:space="preserve">10. Оформлення додатків.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Додатки оформлюють як продовження основного дослідження, на наступних сторінках; інколи подають у вигляді окремої частини або книги (до дисертації, бакалаврської, курсової чи магістерської робіт).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Кожен додаток починається з нової сторінки. Найчастіше додаток має свій заголовок, надрукований угорі малими літерами з першої великої симетрично відносно тексту на сторінці. Посередині рядка над заголовком малими літерами з першої великої друкується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 xml:space="preserve">, кожен наступний додаток позначається послідовно літерами української абетки за винятком: </w:t>
      </w:r>
      <w:r w:rsidRPr="003765DB">
        <w:rPr>
          <w:i/>
          <w:sz w:val="28"/>
          <w:szCs w:val="28"/>
          <w:lang w:val="uk-UA"/>
        </w:rPr>
        <w:t xml:space="preserve">Г, Є, І, Ї, Й, О, Ч, Ь.  </w:t>
      </w:r>
      <w:r w:rsidRPr="003765DB">
        <w:rPr>
          <w:sz w:val="28"/>
          <w:szCs w:val="28"/>
          <w:lang w:val="uk-UA"/>
        </w:rPr>
        <w:t xml:space="preserve">Наприклад, </w:t>
      </w:r>
      <w:r w:rsidRPr="003765DB">
        <w:rPr>
          <w:i/>
          <w:sz w:val="28"/>
          <w:szCs w:val="28"/>
          <w:lang w:val="uk-UA"/>
        </w:rPr>
        <w:t xml:space="preserve">додаток А, додаток Б </w:t>
      </w:r>
      <w:r w:rsidRPr="003765DB">
        <w:rPr>
          <w:sz w:val="28"/>
          <w:szCs w:val="28"/>
          <w:lang w:val="uk-UA"/>
        </w:rPr>
        <w:t>і т.д.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При оформленні додатків окремою частиною (книгою) на титульному аркуші зазначають вихідні дані, а під назвою друкують великими літерами слово</w:t>
      </w:r>
      <w:r>
        <w:rPr>
          <w:sz w:val="28"/>
          <w:szCs w:val="28"/>
          <w:lang w:val="uk-UA"/>
        </w:rPr>
        <w:t xml:space="preserve"> «</w:t>
      </w:r>
      <w:r w:rsidRPr="003765DB">
        <w:rPr>
          <w:sz w:val="28"/>
          <w:szCs w:val="28"/>
          <w:lang w:val="uk-UA"/>
        </w:rPr>
        <w:t>ДОДАТКИ</w:t>
      </w:r>
      <w:r>
        <w:rPr>
          <w:sz w:val="28"/>
          <w:szCs w:val="28"/>
          <w:lang w:val="uk-UA"/>
        </w:rPr>
        <w:t>»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i/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Текст кожного додатка при необхідності може поділятися на розділи й підрозділи, які нумерують у межах кожного додатка, наприклад: </w:t>
      </w:r>
      <w:r w:rsidRPr="003765DB">
        <w:rPr>
          <w:i/>
          <w:sz w:val="28"/>
          <w:szCs w:val="28"/>
          <w:lang w:val="uk-UA"/>
        </w:rPr>
        <w:t>А.2 – другий розділ додатка А,  В. 2.1 – перший підрозділ другого розділу додатка В.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lastRenderedPageBreak/>
        <w:t xml:space="preserve">Подібним чином нумеруються ілюстрації, таблиці та формули, розміщені у додатках. Наприклад: </w:t>
      </w:r>
      <w:r w:rsidRPr="003765DB">
        <w:rPr>
          <w:i/>
          <w:sz w:val="28"/>
          <w:szCs w:val="28"/>
          <w:lang w:val="uk-UA"/>
        </w:rPr>
        <w:t>рис. А.1.1 – перший рисунок першого розділу додатка А.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</w:t>
      </w:r>
      <w:r w:rsidRPr="003765DB">
        <w:rPr>
          <w:b/>
          <w:sz w:val="28"/>
          <w:szCs w:val="28"/>
          <w:lang w:val="uk-UA"/>
        </w:rPr>
        <w:t>Бібліографічні посилання.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Бібліографічні посилання – це сукупність бібліографічних відомостей про цитовану працю, згаданий чи аналізований у тексті інший документ (його частини або групи документів), необхідних для загальної характеристики, ідентифікації та пошуку.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Дослідник зобов’язаний подавати посилання на всі джерела чи матеріали, які згадуються в науковому тексті, ті ідеї чи висновки, на підставі яких розробляються проблеми, завдання чи вирішуються питання, поставлені у статті, монографії, дисертації тощо. Це дає змогу відшукати подібний документ і перевірити точність указаних даних, з’ясувати інформацію, обставини виникнення ідеї чи контексту.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i/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>Посилання в науковому тексті найчастіше позначаються з використанням квадратних дужок із вказівкою порядкового номера за переліком посилань. Наприклад:</w:t>
      </w:r>
      <w:r>
        <w:rPr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 xml:space="preserve">У працях </w:t>
      </w:r>
      <w:r w:rsidRPr="003765DB">
        <w:rPr>
          <w:i/>
          <w:sz w:val="28"/>
          <w:szCs w:val="28"/>
        </w:rPr>
        <w:t>[</w:t>
      </w:r>
      <w:r w:rsidRPr="003765DB">
        <w:rPr>
          <w:i/>
          <w:sz w:val="28"/>
          <w:szCs w:val="28"/>
          <w:lang w:val="uk-UA"/>
        </w:rPr>
        <w:t>1-5</w:t>
      </w:r>
      <w:r w:rsidRPr="003765DB">
        <w:rPr>
          <w:i/>
          <w:sz w:val="28"/>
          <w:szCs w:val="28"/>
        </w:rPr>
        <w:t>]</w:t>
      </w:r>
      <w:r>
        <w:rPr>
          <w:i/>
          <w:sz w:val="28"/>
          <w:szCs w:val="28"/>
          <w:lang w:val="uk-UA"/>
        </w:rPr>
        <w:t>»</w:t>
      </w:r>
      <w:r w:rsidRPr="003765DB">
        <w:rPr>
          <w:i/>
          <w:sz w:val="28"/>
          <w:szCs w:val="28"/>
          <w:lang w:val="uk-UA"/>
        </w:rPr>
        <w:t xml:space="preserve">. 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  <w:lang w:val="uk-UA"/>
        </w:rPr>
      </w:pPr>
      <w:r w:rsidRPr="003765DB">
        <w:rPr>
          <w:sz w:val="28"/>
          <w:szCs w:val="28"/>
          <w:lang w:val="uk-UA"/>
        </w:rPr>
        <w:t xml:space="preserve">Якщо в науковому тексті наводиться конкретна цитата, то в квадратних дужках зазначається номер позиції у списку використаних джерел і вказується конкретна сторінка. Наприклад: </w:t>
      </w:r>
      <w:r w:rsidRPr="003765DB">
        <w:rPr>
          <w:sz w:val="28"/>
          <w:szCs w:val="28"/>
        </w:rPr>
        <w:t>[</w:t>
      </w:r>
      <w:r w:rsidRPr="003765DB">
        <w:rPr>
          <w:sz w:val="28"/>
          <w:szCs w:val="28"/>
          <w:lang w:val="uk-UA"/>
        </w:rPr>
        <w:t>5, с. 55</w:t>
      </w:r>
      <w:r w:rsidRPr="003765DB">
        <w:rPr>
          <w:sz w:val="28"/>
          <w:szCs w:val="28"/>
        </w:rPr>
        <w:t>]</w:t>
      </w:r>
      <w:r w:rsidRPr="003765DB">
        <w:rPr>
          <w:sz w:val="28"/>
          <w:szCs w:val="28"/>
          <w:lang w:val="uk-UA"/>
        </w:rPr>
        <w:t>.</w:t>
      </w:r>
    </w:p>
    <w:p w:rsidR="0014290C" w:rsidRPr="003765DB" w:rsidRDefault="0014290C" w:rsidP="0014290C">
      <w:pPr>
        <w:spacing w:line="360" w:lineRule="auto"/>
        <w:ind w:firstLine="561"/>
        <w:jc w:val="both"/>
        <w:rPr>
          <w:sz w:val="28"/>
          <w:szCs w:val="28"/>
        </w:rPr>
      </w:pPr>
      <w:r w:rsidRPr="003765DB">
        <w:rPr>
          <w:sz w:val="28"/>
          <w:szCs w:val="28"/>
          <w:lang w:val="uk-UA"/>
        </w:rPr>
        <w:t>Посилання на ілюстрації, таблиці або формули, використані в дослідженні, вказують відповідно до їхнього порядкового номера. Наприклад:</w:t>
      </w:r>
      <w:r>
        <w:rPr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рис. 1.1”,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див. табл. 1.1</w:t>
      </w:r>
      <w:r>
        <w:rPr>
          <w:i/>
          <w:sz w:val="28"/>
          <w:szCs w:val="28"/>
          <w:lang w:val="uk-UA"/>
        </w:rPr>
        <w:t>»</w:t>
      </w:r>
      <w:r w:rsidRPr="003765DB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 «</w:t>
      </w:r>
      <w:r w:rsidRPr="003765DB">
        <w:rPr>
          <w:i/>
          <w:sz w:val="28"/>
          <w:szCs w:val="28"/>
          <w:lang w:val="uk-UA"/>
        </w:rPr>
        <w:t>у формулі (1.1)</w:t>
      </w:r>
      <w:r>
        <w:rPr>
          <w:i/>
          <w:sz w:val="28"/>
          <w:szCs w:val="28"/>
          <w:lang w:val="uk-UA"/>
        </w:rPr>
        <w:t xml:space="preserve">»» </w:t>
      </w:r>
      <w:r w:rsidRPr="003765DB">
        <w:rPr>
          <w:i/>
          <w:sz w:val="28"/>
          <w:szCs w:val="28"/>
          <w:lang w:val="uk-UA"/>
        </w:rPr>
        <w:t xml:space="preserve"> тощо.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Default="0014290C" w:rsidP="0014290C">
      <w:pPr>
        <w:spacing w:line="360" w:lineRule="auto"/>
        <w:jc w:val="center"/>
        <w:rPr>
          <w:b/>
          <w:lang w:val="uk-UA"/>
        </w:rPr>
      </w:pPr>
    </w:p>
    <w:p w:rsidR="0014290C" w:rsidRPr="007426E3" w:rsidRDefault="0014290C" w:rsidP="0014290C">
      <w:pPr>
        <w:spacing w:line="360" w:lineRule="auto"/>
        <w:jc w:val="center"/>
        <w:rPr>
          <w:b/>
          <w:lang w:val="uk-UA"/>
        </w:rPr>
      </w:pPr>
      <w:r w:rsidRPr="007426E3">
        <w:rPr>
          <w:b/>
          <w:lang w:val="uk-UA"/>
        </w:rPr>
        <w:t>Методичні рекомендації до виконання курсової роботи</w:t>
      </w:r>
    </w:p>
    <w:p w:rsidR="0014290C" w:rsidRPr="007426E3" w:rsidRDefault="0014290C" w:rsidP="0014290C">
      <w:pPr>
        <w:spacing w:line="360" w:lineRule="auto"/>
        <w:ind w:firstLine="601"/>
        <w:jc w:val="both"/>
        <w:rPr>
          <w:b/>
          <w:lang w:val="uk-UA"/>
        </w:rPr>
      </w:pPr>
      <w:r w:rsidRPr="007426E3">
        <w:rPr>
          <w:b/>
          <w:lang w:val="uk-UA"/>
        </w:rPr>
        <w:t>1.Загальні положення</w:t>
      </w:r>
    </w:p>
    <w:p w:rsidR="0014290C" w:rsidRPr="007426E3" w:rsidRDefault="0014290C" w:rsidP="0014290C">
      <w:pPr>
        <w:spacing w:line="360" w:lineRule="auto"/>
        <w:ind w:firstLine="601"/>
        <w:jc w:val="both"/>
        <w:rPr>
          <w:lang w:val="uk-UA"/>
        </w:rPr>
      </w:pPr>
      <w:r w:rsidRPr="007426E3">
        <w:rPr>
          <w:b/>
          <w:lang w:val="uk-UA"/>
        </w:rPr>
        <w:t>Курсова робота</w:t>
      </w:r>
      <w:r w:rsidRPr="007426E3">
        <w:rPr>
          <w:lang w:val="uk-UA"/>
        </w:rPr>
        <w:t xml:space="preserve"> – це самостійне навчально-наукове до</w:t>
      </w:r>
      <w:r w:rsidRPr="007426E3">
        <w:rPr>
          <w:lang w:val="uk-UA"/>
        </w:rPr>
        <w:softHyphen/>
        <w:t>слідження студента, яке виконується з певного начального курсу або з окремих його розділів. Згідно з «Положенням про організацію навчального про</w:t>
      </w:r>
      <w:r w:rsidRPr="007426E3">
        <w:rPr>
          <w:lang w:val="uk-UA"/>
        </w:rPr>
        <w:softHyphen/>
        <w:t>цесу у ВНЗ України» курсова робота виконується з метою закріплення, поглиблення і узагальнен</w:t>
      </w:r>
      <w:r w:rsidRPr="007426E3">
        <w:rPr>
          <w:lang w:val="uk-UA"/>
        </w:rPr>
        <w:softHyphen/>
        <w:t>ня знань, одержаних за час навчання, та їх засто</w:t>
      </w:r>
      <w:r w:rsidRPr="007426E3">
        <w:rPr>
          <w:lang w:val="uk-UA"/>
        </w:rPr>
        <w:softHyphen/>
        <w:t>сування до комплексного вирішення конкретного фахового завдання.</w:t>
      </w:r>
    </w:p>
    <w:p w:rsidR="0014290C" w:rsidRPr="007426E3" w:rsidRDefault="0014290C" w:rsidP="0014290C">
      <w:pPr>
        <w:spacing w:line="360" w:lineRule="auto"/>
        <w:ind w:firstLine="601"/>
        <w:jc w:val="both"/>
        <w:rPr>
          <w:lang w:val="uk-UA"/>
        </w:rPr>
      </w:pPr>
      <w:r w:rsidRPr="007426E3">
        <w:rPr>
          <w:lang w:val="uk-UA"/>
        </w:rPr>
        <w:t>Курсова робота допомагає студентові систематизувати отри</w:t>
      </w:r>
      <w:r w:rsidRPr="007426E3">
        <w:rPr>
          <w:lang w:val="uk-UA"/>
        </w:rPr>
        <w:softHyphen/>
        <w:t xml:space="preserve">мані теоретичні знання з вивченої дисципліни, перевірити якість цих знань; оволодіти первинними навичками проведення сучасних досліджень. 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Курсова робота виконується на одну з тем, запропонованих кафедрою або викладачем кафедри.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Написанням курсової роботи керує викладач (науковий керівник).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Курсову роботу пишуть усі студенти і починають опрацювання джерел за обраною темою в процесі вивчення теоретичного матеріалу з фахових дисциплін.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Робота має носити пошуковий, проблемний характер і сприяти розвиткові у студента науково-дослідницьких умінь і здібностей.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У ході опрацювання теми студент може доповнювати і дещо міняти основну її проблематику.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 xml:space="preserve">Опрацьовуючи наукову літературу, слід пам’ятати, що різні автори можуть мати різні погляди на суть проблеми, шляхи її розв’язання. </w:t>
      </w:r>
    </w:p>
    <w:p w:rsidR="0014290C" w:rsidRPr="007426E3" w:rsidRDefault="0014290C" w:rsidP="0014290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5" w:after="0" w:line="360" w:lineRule="auto"/>
        <w:ind w:left="0" w:right="38" w:firstLine="360"/>
        <w:jc w:val="both"/>
        <w:rPr>
          <w:lang w:val="uk-UA"/>
        </w:rPr>
      </w:pPr>
      <w:r w:rsidRPr="007426E3">
        <w:rPr>
          <w:lang w:val="uk-UA"/>
        </w:rPr>
        <w:t>Необхідно ретельно продумати добір ілюстративного матеріалу (конспект, фрагмент уроку, вправи, завдання, досліджуваний матеріал тощо), прагнути, щоб він відповідав сучасному станові розвитку педагогічної науки, методики.</w:t>
      </w:r>
    </w:p>
    <w:p w:rsidR="0014290C" w:rsidRPr="007426E3" w:rsidRDefault="0014290C" w:rsidP="0014290C">
      <w:pPr>
        <w:shd w:val="clear" w:color="auto" w:fill="FFFFFF"/>
        <w:tabs>
          <w:tab w:val="left" w:pos="706"/>
        </w:tabs>
        <w:spacing w:line="360" w:lineRule="auto"/>
        <w:jc w:val="both"/>
        <w:rPr>
          <w:b/>
          <w:iCs/>
          <w:color w:val="000000"/>
          <w:spacing w:val="2"/>
          <w:lang w:val="uk-UA"/>
        </w:rPr>
      </w:pPr>
    </w:p>
    <w:p w:rsidR="0014290C" w:rsidRPr="007426E3" w:rsidRDefault="0014290C" w:rsidP="0014290C">
      <w:pPr>
        <w:shd w:val="clear" w:color="auto" w:fill="FFFFFF"/>
        <w:tabs>
          <w:tab w:val="left" w:pos="706"/>
        </w:tabs>
        <w:spacing w:line="360" w:lineRule="auto"/>
        <w:jc w:val="both"/>
        <w:rPr>
          <w:b/>
          <w:iCs/>
          <w:color w:val="000000"/>
          <w:spacing w:val="2"/>
          <w:lang w:val="uk-UA"/>
        </w:rPr>
      </w:pPr>
      <w:r w:rsidRPr="007426E3">
        <w:rPr>
          <w:b/>
          <w:iCs/>
          <w:color w:val="000000"/>
          <w:spacing w:val="2"/>
          <w:lang w:val="uk-UA"/>
        </w:rPr>
        <w:t xml:space="preserve">        2. Правила оформлення дипломних робіт</w:t>
      </w:r>
    </w:p>
    <w:p w:rsidR="0014290C" w:rsidRPr="007426E3" w:rsidRDefault="0014290C" w:rsidP="0014290C">
      <w:pPr>
        <w:spacing w:line="360" w:lineRule="auto"/>
        <w:ind w:firstLine="601"/>
        <w:jc w:val="both"/>
        <w:rPr>
          <w:lang w:val="uk-UA"/>
        </w:rPr>
      </w:pPr>
      <w:r w:rsidRPr="007426E3">
        <w:rPr>
          <w:lang w:val="uk-UA"/>
        </w:rPr>
        <w:t>Літературне оформлення курсової робо</w:t>
      </w:r>
      <w:r w:rsidRPr="007426E3">
        <w:rPr>
          <w:lang w:val="uk-UA"/>
        </w:rPr>
        <w:softHyphen/>
        <w:t>ти є важливим елементом її виконання і одним з багатьох чинників, на які зважає комісія при оцінюванні під час захи</w:t>
      </w:r>
      <w:r w:rsidRPr="007426E3">
        <w:rPr>
          <w:lang w:val="uk-UA"/>
        </w:rPr>
        <w:softHyphen/>
        <w:t>сту. Передусім звертається увага на змістовний аспект ви</w:t>
      </w:r>
      <w:r w:rsidRPr="007426E3">
        <w:rPr>
          <w:lang w:val="uk-UA"/>
        </w:rPr>
        <w:softHyphen/>
        <w:t>кладу матеріалу (логічність і послідовність, повнота і ре</w:t>
      </w:r>
      <w:r w:rsidRPr="007426E3">
        <w:rPr>
          <w:lang w:val="uk-UA"/>
        </w:rPr>
        <w:softHyphen/>
        <w:t>презентативність, обсяг використання документальних дже</w:t>
      </w:r>
      <w:r w:rsidRPr="007426E3">
        <w:rPr>
          <w:lang w:val="uk-UA"/>
        </w:rPr>
        <w:softHyphen/>
        <w:t xml:space="preserve">рел, загальна грамотність та </w:t>
      </w:r>
      <w:r w:rsidRPr="007426E3">
        <w:rPr>
          <w:lang w:val="uk-UA"/>
        </w:rPr>
        <w:lastRenderedPageBreak/>
        <w:t>відповідність стандартам і прий</w:t>
      </w:r>
      <w:r w:rsidRPr="007426E3">
        <w:rPr>
          <w:lang w:val="uk-UA"/>
        </w:rPr>
        <w:softHyphen/>
        <w:t>нятим правилам), а також на текст роботи, список літерату</w:t>
      </w:r>
      <w:r w:rsidRPr="007426E3">
        <w:rPr>
          <w:lang w:val="uk-UA"/>
        </w:rPr>
        <w:softHyphen/>
        <w:t>ри і додатки, на зовнішнє оформлення.</w:t>
      </w:r>
    </w:p>
    <w:p w:rsidR="0014290C" w:rsidRPr="007426E3" w:rsidRDefault="0014290C" w:rsidP="0014290C">
      <w:pPr>
        <w:spacing w:line="360" w:lineRule="auto"/>
        <w:ind w:firstLine="600"/>
        <w:jc w:val="both"/>
        <w:rPr>
          <w:lang w:val="uk-UA"/>
        </w:rPr>
      </w:pPr>
      <w:r w:rsidRPr="007426E3">
        <w:rPr>
          <w:lang w:val="uk-UA"/>
        </w:rPr>
        <w:t xml:space="preserve">Запроваджено усталені вимоги щодо оформлення курсових робіт. </w:t>
      </w:r>
    </w:p>
    <w:p w:rsidR="0014290C" w:rsidRPr="007426E3" w:rsidRDefault="0014290C" w:rsidP="0014290C">
      <w:pPr>
        <w:spacing w:line="360" w:lineRule="auto"/>
        <w:ind w:firstLine="600"/>
        <w:jc w:val="both"/>
        <w:rPr>
          <w:lang w:val="uk-UA"/>
        </w:rPr>
      </w:pPr>
      <w:r w:rsidRPr="007426E3">
        <w:rPr>
          <w:lang w:val="uk-UA"/>
        </w:rPr>
        <w:t>Обсяг курсової роботи становить неменше 30 сторінок друкованого тексту. Робота має бути:</w:t>
      </w:r>
    </w:p>
    <w:p w:rsidR="0014290C" w:rsidRPr="007426E3" w:rsidRDefault="0014290C" w:rsidP="0014290C">
      <w:pPr>
        <w:numPr>
          <w:ilvl w:val="0"/>
          <w:numId w:val="5"/>
        </w:numPr>
        <w:tabs>
          <w:tab w:val="clear" w:pos="1800"/>
          <w:tab w:val="num" w:pos="0"/>
        </w:tabs>
        <w:spacing w:after="0" w:line="360" w:lineRule="auto"/>
        <w:ind w:left="600" w:hanging="600"/>
        <w:jc w:val="both"/>
        <w:rPr>
          <w:lang w:val="uk-UA"/>
        </w:rPr>
      </w:pPr>
      <w:r w:rsidRPr="007426E3">
        <w:rPr>
          <w:lang w:val="uk-UA"/>
        </w:rPr>
        <w:t>набрана у текстовому редакторі Microsoft Office Word;</w:t>
      </w:r>
    </w:p>
    <w:p w:rsidR="0014290C" w:rsidRPr="007426E3" w:rsidRDefault="0014290C" w:rsidP="0014290C">
      <w:pPr>
        <w:numPr>
          <w:ilvl w:val="0"/>
          <w:numId w:val="5"/>
        </w:numPr>
        <w:tabs>
          <w:tab w:val="clear" w:pos="1800"/>
          <w:tab w:val="num" w:pos="0"/>
        </w:tabs>
        <w:spacing w:after="0" w:line="360" w:lineRule="auto"/>
        <w:ind w:left="600" w:hanging="600"/>
        <w:jc w:val="both"/>
        <w:rPr>
          <w:lang w:val="uk-UA"/>
        </w:rPr>
      </w:pPr>
      <w:r w:rsidRPr="007426E3">
        <w:rPr>
          <w:lang w:val="uk-UA"/>
        </w:rPr>
        <w:t>розмір шрифту – 14 (</w:t>
      </w:r>
      <w:proofErr w:type="spellStart"/>
      <w:r w:rsidRPr="007426E3">
        <w:rPr>
          <w:lang w:val="uk-UA"/>
        </w:rPr>
        <w:t>Times</w:t>
      </w:r>
      <w:proofErr w:type="spellEnd"/>
      <w:r w:rsidRPr="007426E3">
        <w:rPr>
          <w:lang w:val="uk-UA"/>
        </w:rPr>
        <w:t xml:space="preserve"> </w:t>
      </w:r>
      <w:proofErr w:type="spellStart"/>
      <w:r w:rsidRPr="007426E3">
        <w:rPr>
          <w:lang w:val="uk-UA"/>
        </w:rPr>
        <w:t>New</w:t>
      </w:r>
      <w:proofErr w:type="spellEnd"/>
      <w:r w:rsidRPr="007426E3">
        <w:rPr>
          <w:lang w:val="uk-UA"/>
        </w:rPr>
        <w:t xml:space="preserve"> </w:t>
      </w:r>
      <w:proofErr w:type="spellStart"/>
      <w:r w:rsidRPr="007426E3">
        <w:rPr>
          <w:lang w:val="uk-UA"/>
        </w:rPr>
        <w:t>Roman</w:t>
      </w:r>
      <w:proofErr w:type="spellEnd"/>
      <w:r w:rsidRPr="007426E3">
        <w:rPr>
          <w:lang w:val="uk-UA"/>
        </w:rPr>
        <w:t xml:space="preserve">);  </w:t>
      </w:r>
    </w:p>
    <w:p w:rsidR="0014290C" w:rsidRPr="007426E3" w:rsidRDefault="0014290C" w:rsidP="0014290C">
      <w:pPr>
        <w:numPr>
          <w:ilvl w:val="0"/>
          <w:numId w:val="5"/>
        </w:numPr>
        <w:tabs>
          <w:tab w:val="clear" w:pos="1800"/>
          <w:tab w:val="num" w:pos="0"/>
        </w:tabs>
        <w:spacing w:after="0" w:line="360" w:lineRule="auto"/>
        <w:ind w:left="600" w:hanging="600"/>
        <w:jc w:val="both"/>
        <w:rPr>
          <w:lang w:val="uk-UA"/>
        </w:rPr>
      </w:pPr>
      <w:r w:rsidRPr="007426E3">
        <w:rPr>
          <w:lang w:val="uk-UA"/>
        </w:rPr>
        <w:t xml:space="preserve">дотримання берегів: зліва 3 см., справа – 1 см., зверху і знизу – 2 см.; </w:t>
      </w:r>
    </w:p>
    <w:p w:rsidR="0014290C" w:rsidRPr="007426E3" w:rsidRDefault="0014290C" w:rsidP="0014290C">
      <w:pPr>
        <w:numPr>
          <w:ilvl w:val="0"/>
          <w:numId w:val="5"/>
        </w:numPr>
        <w:tabs>
          <w:tab w:val="clear" w:pos="1800"/>
          <w:tab w:val="num" w:pos="0"/>
        </w:tabs>
        <w:spacing w:after="0" w:line="360" w:lineRule="auto"/>
        <w:ind w:left="600" w:hanging="600"/>
        <w:jc w:val="both"/>
        <w:rPr>
          <w:lang w:val="uk-UA"/>
        </w:rPr>
      </w:pPr>
      <w:r w:rsidRPr="007426E3">
        <w:rPr>
          <w:lang w:val="uk-UA"/>
        </w:rPr>
        <w:t>роздрукована на аркушах форматом А4.;</w:t>
      </w:r>
    </w:p>
    <w:p w:rsidR="0014290C" w:rsidRPr="007426E3" w:rsidRDefault="0014290C" w:rsidP="0014290C">
      <w:pPr>
        <w:numPr>
          <w:ilvl w:val="0"/>
          <w:numId w:val="5"/>
        </w:numPr>
        <w:tabs>
          <w:tab w:val="clear" w:pos="1800"/>
          <w:tab w:val="num" w:pos="0"/>
        </w:tabs>
        <w:spacing w:after="0" w:line="360" w:lineRule="auto"/>
        <w:ind w:left="600" w:hanging="600"/>
        <w:jc w:val="both"/>
        <w:rPr>
          <w:lang w:val="uk-UA"/>
        </w:rPr>
      </w:pPr>
      <w:r w:rsidRPr="007426E3">
        <w:rPr>
          <w:lang w:val="uk-UA"/>
        </w:rPr>
        <w:t>укладена до файлової папки.</w:t>
      </w:r>
    </w:p>
    <w:p w:rsidR="0014290C" w:rsidRPr="007426E3" w:rsidRDefault="0014290C" w:rsidP="0014290C">
      <w:pPr>
        <w:spacing w:line="360" w:lineRule="auto"/>
        <w:ind w:left="600"/>
        <w:jc w:val="both"/>
        <w:rPr>
          <w:lang w:val="uk-UA"/>
        </w:rPr>
      </w:pPr>
      <w:r w:rsidRPr="007426E3">
        <w:rPr>
          <w:lang w:val="uk-UA"/>
        </w:rPr>
        <w:t>До обов’язкових компонентів тексту курсової роботи належать: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Титульний аркуш.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Зміст.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Перелік умовних позначень (за необхідності).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Вступ.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jc w:val="both"/>
        <w:rPr>
          <w:lang w:val="uk-UA"/>
        </w:rPr>
      </w:pPr>
      <w:r w:rsidRPr="007426E3">
        <w:rPr>
          <w:lang w:val="uk-UA"/>
        </w:rPr>
        <w:t>Основна частина (зазвичай 2-3 розділи, кожен з яких може поділятись підрозділи).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Висновки.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Список використаних джерел.</w:t>
      </w:r>
    </w:p>
    <w:p w:rsidR="0014290C" w:rsidRPr="007426E3" w:rsidRDefault="0014290C" w:rsidP="0014290C">
      <w:pPr>
        <w:numPr>
          <w:ilvl w:val="1"/>
          <w:numId w:val="5"/>
        </w:numPr>
        <w:tabs>
          <w:tab w:val="clear" w:pos="1647"/>
          <w:tab w:val="num" w:pos="600"/>
        </w:tabs>
        <w:spacing w:after="0" w:line="360" w:lineRule="auto"/>
        <w:ind w:left="601" w:hanging="601"/>
        <w:rPr>
          <w:lang w:val="uk-UA"/>
        </w:rPr>
      </w:pPr>
      <w:r w:rsidRPr="007426E3">
        <w:rPr>
          <w:lang w:val="uk-UA"/>
        </w:rPr>
        <w:t>Додатки (за необхідності).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</w:p>
    <w:p w:rsidR="0014290C" w:rsidRPr="007426E3" w:rsidRDefault="0014290C" w:rsidP="0014290C">
      <w:pPr>
        <w:spacing w:line="360" w:lineRule="auto"/>
        <w:ind w:firstLine="600"/>
        <w:jc w:val="both"/>
        <w:rPr>
          <w:b/>
          <w:lang w:val="uk-UA"/>
        </w:rPr>
      </w:pPr>
      <w:r w:rsidRPr="007426E3">
        <w:rPr>
          <w:b/>
          <w:lang w:val="uk-UA"/>
        </w:rPr>
        <w:t>3. Вимоги до змісту дипломної роботи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У </w:t>
      </w:r>
      <w:r w:rsidRPr="007426E3">
        <w:rPr>
          <w:b/>
          <w:lang w:val="uk-UA"/>
        </w:rPr>
        <w:t>вступі</w:t>
      </w:r>
      <w:r w:rsidRPr="007426E3">
        <w:rPr>
          <w:lang w:val="uk-UA"/>
        </w:rPr>
        <w:t xml:space="preserve"> обґрунтовується актуальність теми, розкривається сутність і стан висвітлення наукової проблеми та її значущість, визначається мета, завдання, предмет та об’єкт і методи дослідження, структура й зміст курсової роботи.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i/>
          <w:lang w:val="uk-UA"/>
        </w:rPr>
        <w:t>Актуальність теми дослідження –</w:t>
      </w:r>
      <w:r w:rsidRPr="007426E3">
        <w:rPr>
          <w:lang w:val="uk-UA"/>
        </w:rPr>
        <w:t xml:space="preserve"> обов’язкова вимога курсової роботи. Обґрунтування вибору теми передбачає висвітлення її важливості, суттєвого значення, відповідності теми дослідження сучасним потребам певної галузі науки, практичним завданням відповідної сфери діяльності. Вона характеризує, що з даної теми вже відомо, а що досліджується студентом уперше. Висвітлення актуальності повинно стосуватися проблем дослідження, його наукового значення. Стан розробки теми розкривають, подаючи короткий огляд найбільш цінних та актуальних робіт (10-15 джерел) із вказівкою на проблеми, що в них висвітлено.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lastRenderedPageBreak/>
        <w:t xml:space="preserve">Обґрунтовуючи актуальність теми, зазвичай подають відомості або рекомендації щодо практичного застосування результатів дослідження, тобто формулюють теоретичне й практичне значення одержаних результатів. Це значення може полягати у використанні наукових розробок у навчальному процесі.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i/>
          <w:lang w:val="uk-UA"/>
        </w:rPr>
        <w:t>Об’єкт і предмет дослідження</w:t>
      </w:r>
      <w:r w:rsidRPr="007426E3">
        <w:rPr>
          <w:b/>
          <w:lang w:val="uk-UA"/>
        </w:rPr>
        <w:t xml:space="preserve"> </w:t>
      </w:r>
      <w:r w:rsidRPr="007426E3">
        <w:rPr>
          <w:lang w:val="uk-UA"/>
        </w:rPr>
        <w:t xml:space="preserve">є важливою складовою вступної частини.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i/>
          <w:lang w:val="uk-UA"/>
        </w:rPr>
        <w:t>Об’єкт</w:t>
      </w:r>
      <w:r w:rsidRPr="007426E3">
        <w:rPr>
          <w:lang w:val="uk-UA"/>
        </w:rPr>
        <w:t xml:space="preserve"> – це процес або явище, що породжують проблемну ситуацію, тобто це те, що досліджується загалом.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i/>
          <w:lang w:val="uk-UA"/>
        </w:rPr>
        <w:t>Предмет дослідження</w:t>
      </w:r>
      <w:r w:rsidRPr="007426E3">
        <w:rPr>
          <w:lang w:val="uk-UA"/>
        </w:rPr>
        <w:t xml:space="preserve"> – це суттєві зв’язки та відношення, що підлягають безпосередньому вивченню даної проблеми і є головними для неї. Предмет є вужчим поняттям, ніж об’єкт, і містить наукове пояснення; визначає тему курсової роботи. Саме на предмет дослідження і спрямовано основну увагу дослідника.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i/>
          <w:lang w:val="uk-UA"/>
        </w:rPr>
        <w:t>Мета і завдання дослідження</w:t>
      </w:r>
      <w:r w:rsidRPr="007426E3">
        <w:rPr>
          <w:b/>
          <w:lang w:val="uk-UA"/>
        </w:rPr>
        <w:t xml:space="preserve">. </w:t>
      </w:r>
      <w:r w:rsidRPr="007426E3">
        <w:rPr>
          <w:i/>
          <w:lang w:val="uk-UA"/>
        </w:rPr>
        <w:t>Мета дослідження</w:t>
      </w:r>
      <w:r w:rsidRPr="007426E3">
        <w:rPr>
          <w:lang w:val="uk-UA"/>
        </w:rPr>
        <w:t xml:space="preserve"> – це окреслена кінцева мета, результат, на досягнення якого спрямоване все дослідження. Вона передбачає вирішення проблемної ситуації, що відбиває суперечність між типовим станом об’єкта вивчення в реальній практиці та вимогами  суспільства до його більш ефективного функціонування. Мета тісно пов’язана з об’єктом і предметом.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Мета курсової роботи реалізується через конкретні завдання, які необхідно розв’язати в дослідженні. Ці завдання можуть включати такі складові: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а) розв’язання певних теоретичних питань, що входять до загальної проблеми дослідження;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б) вивчення практики вирішення проблеми, її стану;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в) аналіз труднощів та їх причин;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г) обґрунтування необхідної системи  заходів щодо реалізації проблеми тощо.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Завдання слід формулювати у формі переліку дій: </w:t>
      </w:r>
      <w:r w:rsidRPr="007426E3">
        <w:rPr>
          <w:i/>
          <w:lang w:val="uk-UA"/>
        </w:rPr>
        <w:t xml:space="preserve">встановити, обґрунтувати, вивчити, дослідити, розробити </w:t>
      </w:r>
      <w:r w:rsidRPr="007426E3">
        <w:rPr>
          <w:lang w:val="uk-UA"/>
        </w:rPr>
        <w:t>та ін. До цього процесу треба поставитися дуже відповідально, оскільки опис розв’язання визначених завдань складає зміст розділів і підрозділів курсової роботи.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i/>
          <w:lang w:val="uk-UA"/>
        </w:rPr>
        <w:t>Методи дослідження</w:t>
      </w:r>
      <w:r w:rsidRPr="007426E3">
        <w:rPr>
          <w:lang w:val="uk-UA"/>
        </w:rPr>
        <w:t>, за допомогою яких здійснювалися добір та опрацювання фактичного матеріалу є обов’язковим елементом вступу. Методи дослідження – це сукупність прийомів чи операцій практичного або теоретичного освоєння дійсності, підпорядкованих вирішенню конкретного завдання. Їх вибір диктується характером фактичного матеріалу, умовами й метою дослідження. У процесі написання курсової роботи можуть застосовуватися такі методи:</w:t>
      </w:r>
    </w:p>
    <w:p w:rsidR="0014290C" w:rsidRPr="007426E3" w:rsidRDefault="0014290C" w:rsidP="0014290C">
      <w:pPr>
        <w:spacing w:line="360" w:lineRule="auto"/>
        <w:ind w:firstLine="708"/>
        <w:jc w:val="both"/>
        <w:rPr>
          <w:lang w:val="uk-UA"/>
        </w:rPr>
      </w:pPr>
      <w:r w:rsidRPr="007426E3">
        <w:rPr>
          <w:rStyle w:val="rvts7"/>
          <w:lang w:val="uk-UA"/>
        </w:rPr>
        <w:lastRenderedPageBreak/>
        <w:t>1. Теоретичні: аналіз та узагальнення психолого-педагогічної та методичної літератури з досліджуваної проблеми; шкільних програм і підручників.</w:t>
      </w:r>
    </w:p>
    <w:p w:rsidR="0014290C" w:rsidRPr="007426E3" w:rsidRDefault="0014290C" w:rsidP="0014290C">
      <w:pPr>
        <w:spacing w:line="360" w:lineRule="auto"/>
        <w:ind w:firstLine="708"/>
        <w:jc w:val="both"/>
        <w:rPr>
          <w:lang w:val="uk-UA"/>
        </w:rPr>
      </w:pPr>
      <w:r w:rsidRPr="007426E3">
        <w:rPr>
          <w:rStyle w:val="rvts7"/>
          <w:lang w:val="uk-UA"/>
        </w:rPr>
        <w:t>2. Емпіричні: психолого-педагогічні спостереження за діяльністю вчителів та учнів, анкетування, бесіди з учителями та учнями, з батьками школярів; педагогічний експеримент тощо.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lang w:val="uk-UA"/>
        </w:rPr>
      </w:pPr>
      <w:r w:rsidRPr="007426E3">
        <w:rPr>
          <w:lang w:val="uk-UA"/>
        </w:rPr>
        <w:t>У підпункті «</w:t>
      </w:r>
      <w:r w:rsidRPr="007426E3">
        <w:rPr>
          <w:b/>
          <w:lang w:val="uk-UA"/>
        </w:rPr>
        <w:t xml:space="preserve">Структура та обсяг роботи» </w:t>
      </w:r>
      <w:r w:rsidRPr="007426E3">
        <w:rPr>
          <w:lang w:val="uk-UA"/>
        </w:rPr>
        <w:t xml:space="preserve">зазначається: 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lang w:val="uk-UA"/>
        </w:rPr>
      </w:pPr>
      <w:r w:rsidRPr="007426E3">
        <w:rPr>
          <w:lang w:val="uk-UA"/>
        </w:rPr>
        <w:t>що робота</w:t>
      </w:r>
      <w:r w:rsidRPr="007426E3">
        <w:rPr>
          <w:b/>
          <w:lang w:val="uk-UA"/>
        </w:rPr>
        <w:t xml:space="preserve"> </w:t>
      </w:r>
      <w:r w:rsidRPr="007426E3">
        <w:rPr>
          <w:lang w:val="uk-UA"/>
        </w:rPr>
        <w:t>складається зі вступу, основної частини, яку формує певна кількість розділи з підрозділами, загальних висновків, списку використаної літератури (вказується загальна кількість використаних джерел);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lang w:val="uk-UA"/>
        </w:rPr>
      </w:pPr>
      <w:r w:rsidRPr="007426E3">
        <w:rPr>
          <w:lang w:val="uk-UA"/>
        </w:rPr>
        <w:t>кількість додатків (за наявності);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lang w:val="uk-UA"/>
        </w:rPr>
      </w:pPr>
      <w:r w:rsidRPr="007426E3">
        <w:rPr>
          <w:lang w:val="uk-UA"/>
        </w:rPr>
        <w:t xml:space="preserve">кількість схем, таблиць, діаграм (за наявності). 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lang w:val="uk-UA"/>
        </w:rPr>
      </w:pPr>
      <w:r w:rsidRPr="007426E3">
        <w:rPr>
          <w:lang w:val="uk-UA"/>
        </w:rPr>
        <w:t xml:space="preserve">кількість сторінок основного тексту роботи (без додатків); </w:t>
      </w:r>
    </w:p>
    <w:p w:rsidR="0014290C" w:rsidRPr="007426E3" w:rsidRDefault="0014290C" w:rsidP="0014290C">
      <w:pPr>
        <w:spacing w:line="360" w:lineRule="auto"/>
        <w:ind w:firstLine="709"/>
        <w:jc w:val="both"/>
        <w:rPr>
          <w:b/>
          <w:lang w:val="uk-UA"/>
        </w:rPr>
      </w:pPr>
      <w:r w:rsidRPr="007426E3">
        <w:rPr>
          <w:lang w:val="uk-UA"/>
        </w:rPr>
        <w:t xml:space="preserve">загальний обсяг роботи (разом з додатками). </w:t>
      </w:r>
      <w:r w:rsidRPr="007426E3">
        <w:rPr>
          <w:b/>
          <w:lang w:val="uk-UA"/>
        </w:rPr>
        <w:t xml:space="preserve"> </w:t>
      </w:r>
    </w:p>
    <w:p w:rsidR="0014290C" w:rsidRPr="007426E3" w:rsidRDefault="0014290C" w:rsidP="0014290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lang w:val="uk-UA"/>
        </w:rPr>
        <w:t>Основна частина</w:t>
      </w:r>
      <w:r w:rsidRPr="007426E3">
        <w:rPr>
          <w:lang w:val="uk-UA"/>
        </w:rPr>
        <w:t xml:space="preserve"> – це головний підрозділ курсової роботи, у якому розкривається її основний зміст. Він складається з розділів, підрозділів.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>Кількість і послідовність розділів залежить від характеру курсової роботи.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Основна частина поділяється на теоретичну і практичну. </w:t>
      </w:r>
      <w:r w:rsidRPr="007426E3">
        <w:rPr>
          <w:i/>
          <w:lang w:val="uk-UA"/>
        </w:rPr>
        <w:t>Теоретична частина</w:t>
      </w:r>
      <w:r w:rsidRPr="007426E3">
        <w:rPr>
          <w:lang w:val="uk-UA"/>
        </w:rPr>
        <w:t xml:space="preserve"> передбачає аналіз й осмислення опрацьованої студентом наукової літератури з теми дослідження, а також висновки, які спонукають до дослідницьких розвідок. </w:t>
      </w:r>
    </w:p>
    <w:p w:rsidR="0014290C" w:rsidRPr="007426E3" w:rsidRDefault="0014290C" w:rsidP="0014290C">
      <w:pPr>
        <w:shd w:val="clear" w:color="auto" w:fill="FFFFFF"/>
        <w:tabs>
          <w:tab w:val="num" w:pos="-180"/>
        </w:tabs>
        <w:spacing w:before="5" w:line="360" w:lineRule="auto"/>
        <w:ind w:right="38" w:firstLine="360"/>
        <w:jc w:val="both"/>
        <w:rPr>
          <w:lang w:val="uk-UA"/>
        </w:rPr>
      </w:pPr>
      <w:r w:rsidRPr="007426E3">
        <w:rPr>
          <w:i/>
          <w:lang w:val="uk-UA"/>
        </w:rPr>
        <w:t>Практична частина</w:t>
      </w:r>
      <w:r w:rsidRPr="007426E3">
        <w:rPr>
          <w:lang w:val="uk-UA"/>
        </w:rPr>
        <w:t xml:space="preserve"> містить аналіз та опис педагогічних явищ, виявлених у процесі розробки теми, опис виконаного дослідницького завдання, розробку науково-методичних матеріалів, використаних під час педагогічної практики.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lang w:val="uk-UA"/>
        </w:rPr>
        <w:t xml:space="preserve">Висновки </w:t>
      </w:r>
      <w:r w:rsidRPr="007426E3">
        <w:rPr>
          <w:lang w:val="uk-UA"/>
        </w:rPr>
        <w:t xml:space="preserve">містять головні наукові результати, отримані студентом. Вони мають форму синтезу наукової інформації, накопиченої в основній частині, тобто послідовний, чіткий, логічний виклад усіх результатів та їх співвідношення з загальною метою і конкретним завданням, сформульованими у вступі. Це узагальнена, підсумкова оцінка проведеної роботи, у якій розкривається: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а) у чому полягає зміст досліджуваної проблеми;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б) до яких результатів дійшли;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lastRenderedPageBreak/>
        <w:t xml:space="preserve">в) у чому практична цінність роботи;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г) чи досягнуто мети дослідження;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lang w:val="uk-UA"/>
        </w:rPr>
        <w:t xml:space="preserve">д) чи вирішено всі поставлені завдання.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lang w:val="uk-UA"/>
        </w:rPr>
        <w:t>Список використаних джерел</w:t>
      </w:r>
      <w:r w:rsidRPr="007426E3">
        <w:rPr>
          <w:lang w:val="uk-UA"/>
        </w:rPr>
        <w:t xml:space="preserve"> становить одну з важливих складових курсової роботи, що відбиває самостійну творчу роботу студента. До списку не варто включати роботи, на які не було посилань у тексті і які фактично не були використані. Джерела подаються в алфавітному порядку і мають бути оформлені з урахуванням усіх необхідних вимог. </w:t>
      </w:r>
    </w:p>
    <w:p w:rsidR="0014290C" w:rsidRPr="007426E3" w:rsidRDefault="0014290C" w:rsidP="0014290C">
      <w:pPr>
        <w:shd w:val="clear" w:color="auto" w:fill="FFFFFF"/>
        <w:spacing w:before="5" w:line="360" w:lineRule="auto"/>
        <w:ind w:right="38" w:firstLine="540"/>
        <w:jc w:val="both"/>
        <w:rPr>
          <w:lang w:val="uk-UA"/>
        </w:rPr>
      </w:pPr>
      <w:r w:rsidRPr="007426E3">
        <w:rPr>
          <w:b/>
          <w:lang w:val="uk-UA"/>
        </w:rPr>
        <w:t xml:space="preserve">Додатки </w:t>
      </w:r>
      <w:r w:rsidRPr="007426E3">
        <w:rPr>
          <w:lang w:val="uk-UA"/>
        </w:rPr>
        <w:t>не є</w:t>
      </w:r>
      <w:r w:rsidRPr="007426E3">
        <w:rPr>
          <w:b/>
          <w:lang w:val="uk-UA"/>
        </w:rPr>
        <w:t xml:space="preserve"> </w:t>
      </w:r>
      <w:r w:rsidRPr="007426E3">
        <w:rPr>
          <w:lang w:val="uk-UA"/>
        </w:rPr>
        <w:t>обов’язковим елементом курсової роботи і не входять до визначеного обсягу тексту. Їх варто робити тоді, коли теоретичний чи емпіричний матеріал надто великий і потребує додаткових сторінок. За формою це можуть бути таблиці, схеми, діаграми, моделі, графіки, ілюстрації, приклади вправ, фрагменти уроків.</w:t>
      </w:r>
    </w:p>
    <w:p w:rsidR="0014290C" w:rsidRPr="007426E3" w:rsidRDefault="0014290C" w:rsidP="0014290C">
      <w:pPr>
        <w:spacing w:line="360" w:lineRule="auto"/>
        <w:ind w:left="601"/>
        <w:jc w:val="both"/>
        <w:rPr>
          <w:lang w:val="uk-UA"/>
        </w:rPr>
      </w:pPr>
    </w:p>
    <w:p w:rsidR="0014290C" w:rsidRPr="007426E3" w:rsidRDefault="0014290C" w:rsidP="0014290C">
      <w:pPr>
        <w:rPr>
          <w:lang w:val="uk-UA"/>
        </w:rPr>
      </w:pPr>
    </w:p>
    <w:p w:rsidR="0014290C" w:rsidRDefault="0014290C" w:rsidP="0014290C">
      <w:pPr>
        <w:spacing w:line="360" w:lineRule="auto"/>
        <w:jc w:val="center"/>
        <w:rPr>
          <w:b/>
          <w:bCs/>
          <w:spacing w:val="-15"/>
          <w:sz w:val="28"/>
          <w:szCs w:val="28"/>
          <w:lang w:val="uk-UA"/>
        </w:rPr>
      </w:pPr>
    </w:p>
    <w:p w:rsidR="0014290C" w:rsidRDefault="0014290C" w:rsidP="0014290C">
      <w:pPr>
        <w:spacing w:line="360" w:lineRule="auto"/>
        <w:jc w:val="center"/>
        <w:rPr>
          <w:b/>
          <w:bCs/>
          <w:spacing w:val="-15"/>
          <w:sz w:val="28"/>
          <w:szCs w:val="28"/>
          <w:lang w:val="uk-UA"/>
        </w:rPr>
      </w:pPr>
    </w:p>
    <w:p w:rsidR="0014290C" w:rsidRPr="00222099" w:rsidRDefault="0014290C" w:rsidP="0014290C">
      <w:pPr>
        <w:spacing w:line="360" w:lineRule="auto"/>
        <w:jc w:val="center"/>
        <w:rPr>
          <w:b/>
          <w:bCs/>
          <w:spacing w:val="-15"/>
          <w:sz w:val="28"/>
          <w:szCs w:val="28"/>
          <w:lang w:val="uk-UA"/>
        </w:rPr>
      </w:pPr>
      <w:r w:rsidRPr="00222099">
        <w:rPr>
          <w:b/>
          <w:bCs/>
          <w:spacing w:val="-15"/>
          <w:sz w:val="28"/>
          <w:szCs w:val="28"/>
          <w:lang w:val="uk-UA"/>
        </w:rPr>
        <w:t>Методичні рекомендації з підготовки до захисту результатів наукового дослідження</w:t>
      </w:r>
    </w:p>
    <w:p w:rsidR="0014290C" w:rsidRPr="00222099" w:rsidRDefault="0014290C" w:rsidP="0014290C">
      <w:pPr>
        <w:spacing w:line="360" w:lineRule="auto"/>
        <w:jc w:val="center"/>
        <w:rPr>
          <w:sz w:val="28"/>
          <w:szCs w:val="28"/>
          <w:lang w:val="uk-UA"/>
        </w:rPr>
      </w:pPr>
      <w:r w:rsidRPr="00222099">
        <w:rPr>
          <w:b/>
          <w:bCs/>
          <w:sz w:val="28"/>
          <w:szCs w:val="28"/>
          <w:lang w:val="uk-UA"/>
        </w:rPr>
        <w:t>(курсової</w:t>
      </w:r>
      <w:r>
        <w:rPr>
          <w:b/>
          <w:bCs/>
          <w:sz w:val="28"/>
          <w:szCs w:val="28"/>
          <w:lang w:val="uk-UA"/>
        </w:rPr>
        <w:t xml:space="preserve"> </w:t>
      </w:r>
      <w:r w:rsidRPr="00222099">
        <w:rPr>
          <w:b/>
          <w:bCs/>
          <w:sz w:val="28"/>
          <w:szCs w:val="28"/>
          <w:lang w:val="uk-UA"/>
        </w:rPr>
        <w:t>роботи)</w:t>
      </w:r>
    </w:p>
    <w:p w:rsidR="0014290C" w:rsidRPr="00222099" w:rsidRDefault="0014290C" w:rsidP="0014290C">
      <w:pPr>
        <w:spacing w:before="96" w:line="360" w:lineRule="auto"/>
        <w:ind w:left="29" w:firstLine="571"/>
        <w:jc w:val="both"/>
        <w:rPr>
          <w:sz w:val="28"/>
          <w:szCs w:val="28"/>
          <w:lang w:val="uk-UA"/>
        </w:rPr>
      </w:pPr>
      <w:r w:rsidRPr="00222099">
        <w:rPr>
          <w:spacing w:val="-1"/>
          <w:sz w:val="28"/>
          <w:szCs w:val="28"/>
          <w:lang w:val="uk-UA"/>
        </w:rPr>
        <w:t xml:space="preserve">Підготовка до захисту – відповідальна справа, адже </w:t>
      </w:r>
      <w:r w:rsidRPr="00222099">
        <w:rPr>
          <w:spacing w:val="-2"/>
          <w:sz w:val="28"/>
          <w:szCs w:val="28"/>
          <w:lang w:val="uk-UA"/>
        </w:rPr>
        <w:t>успішність виступу на захисті серйозно впливає на оста</w:t>
      </w:r>
      <w:r w:rsidRPr="00222099">
        <w:rPr>
          <w:spacing w:val="-2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точну оцінку за виконання самостійної дослідницької роботи.</w:t>
      </w:r>
    </w:p>
    <w:p w:rsidR="0014290C" w:rsidRPr="00222099" w:rsidRDefault="0014290C" w:rsidP="0014290C">
      <w:pPr>
        <w:spacing w:line="360" w:lineRule="auto"/>
        <w:ind w:left="34" w:right="5" w:firstLine="571"/>
        <w:jc w:val="both"/>
        <w:rPr>
          <w:sz w:val="28"/>
          <w:szCs w:val="28"/>
          <w:lang w:val="uk-UA"/>
        </w:rPr>
      </w:pPr>
      <w:r w:rsidRPr="00222099">
        <w:rPr>
          <w:spacing w:val="-11"/>
          <w:sz w:val="28"/>
          <w:szCs w:val="28"/>
          <w:lang w:val="uk-UA"/>
        </w:rPr>
        <w:t xml:space="preserve">Підготовка до захисту складається з кількох етапів, </w:t>
      </w:r>
      <w:r w:rsidRPr="00222099">
        <w:rPr>
          <w:spacing w:val="-3"/>
          <w:sz w:val="28"/>
          <w:szCs w:val="28"/>
          <w:lang w:val="uk-UA"/>
        </w:rPr>
        <w:t>першим з яких є підготовка тексту усного повідомлення. Наявність написаного тексту – це необхідність, продик</w:t>
      </w:r>
      <w:r w:rsidRPr="00222099">
        <w:rPr>
          <w:spacing w:val="-3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тована суворим регламентом захисту.</w:t>
      </w:r>
    </w:p>
    <w:p w:rsidR="0014290C" w:rsidRPr="00222099" w:rsidRDefault="0014290C" w:rsidP="0014290C">
      <w:pPr>
        <w:spacing w:line="360" w:lineRule="auto"/>
        <w:ind w:left="38" w:firstLine="571"/>
        <w:jc w:val="both"/>
        <w:rPr>
          <w:spacing w:val="-4"/>
          <w:sz w:val="28"/>
          <w:szCs w:val="28"/>
          <w:lang w:val="uk-UA"/>
        </w:rPr>
      </w:pPr>
      <w:r w:rsidRPr="00222099">
        <w:rPr>
          <w:spacing w:val="-2"/>
          <w:sz w:val="28"/>
          <w:szCs w:val="28"/>
          <w:lang w:val="uk-UA"/>
        </w:rPr>
        <w:t xml:space="preserve">Структурно текст усного повідомлення складається з </w:t>
      </w:r>
      <w:r w:rsidRPr="00222099">
        <w:rPr>
          <w:sz w:val="28"/>
          <w:szCs w:val="28"/>
          <w:lang w:val="uk-UA"/>
        </w:rPr>
        <w:t xml:space="preserve">трьох логічно взаємопов'язаних частин, кожна з-яких є </w:t>
      </w:r>
      <w:r w:rsidRPr="00222099">
        <w:rPr>
          <w:spacing w:val="-4"/>
          <w:sz w:val="28"/>
          <w:szCs w:val="28"/>
          <w:lang w:val="uk-UA"/>
        </w:rPr>
        <w:t xml:space="preserve">самостійним смисловим блоком. </w:t>
      </w:r>
    </w:p>
    <w:p w:rsidR="0014290C" w:rsidRPr="00222099" w:rsidRDefault="0014290C" w:rsidP="0014290C">
      <w:pPr>
        <w:spacing w:line="360" w:lineRule="auto"/>
        <w:ind w:left="38" w:firstLine="571"/>
        <w:jc w:val="both"/>
        <w:rPr>
          <w:spacing w:val="-5"/>
          <w:sz w:val="28"/>
          <w:szCs w:val="28"/>
          <w:lang w:val="uk-UA"/>
        </w:rPr>
      </w:pPr>
      <w:r w:rsidRPr="00222099">
        <w:rPr>
          <w:spacing w:val="-4"/>
          <w:sz w:val="28"/>
          <w:szCs w:val="28"/>
          <w:lang w:val="uk-UA"/>
        </w:rPr>
        <w:lastRenderedPageBreak/>
        <w:t>У першій (вступній) ча</w:t>
      </w:r>
      <w:r w:rsidRPr="00222099">
        <w:rPr>
          <w:spacing w:val="-4"/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>стині називається тема роботи, коротко висвітлюється сучасний стан розробки наукової проблеми, якій присвя</w:t>
      </w:r>
      <w:r w:rsidRPr="00222099">
        <w:rPr>
          <w:spacing w:val="-2"/>
          <w:sz w:val="28"/>
          <w:szCs w:val="28"/>
          <w:lang w:val="uk-UA"/>
        </w:rPr>
        <w:softHyphen/>
      </w:r>
      <w:r w:rsidRPr="00222099">
        <w:rPr>
          <w:spacing w:val="-4"/>
          <w:sz w:val="28"/>
          <w:szCs w:val="28"/>
          <w:lang w:val="uk-UA"/>
        </w:rPr>
        <w:t xml:space="preserve">чено роботу, визначається об'єкт, предмет, мета, конкретні </w:t>
      </w:r>
      <w:r w:rsidRPr="00222099">
        <w:rPr>
          <w:spacing w:val="-5"/>
          <w:sz w:val="28"/>
          <w:szCs w:val="28"/>
          <w:lang w:val="uk-UA"/>
        </w:rPr>
        <w:t>завдання і методи дослідження, стисло описується структу</w:t>
      </w:r>
      <w:r w:rsidRPr="00222099">
        <w:rPr>
          <w:spacing w:val="-5"/>
          <w:sz w:val="28"/>
          <w:szCs w:val="28"/>
          <w:lang w:val="uk-UA"/>
        </w:rPr>
        <w:softHyphen/>
        <w:t xml:space="preserve">ра роботи. </w:t>
      </w:r>
    </w:p>
    <w:p w:rsidR="0014290C" w:rsidRPr="00222099" w:rsidRDefault="0014290C" w:rsidP="0014290C">
      <w:pPr>
        <w:spacing w:line="360" w:lineRule="auto"/>
        <w:ind w:left="38" w:firstLine="571"/>
        <w:jc w:val="both"/>
        <w:rPr>
          <w:spacing w:val="-1"/>
          <w:sz w:val="28"/>
          <w:szCs w:val="28"/>
          <w:lang w:val="uk-UA"/>
        </w:rPr>
      </w:pPr>
      <w:r w:rsidRPr="00222099">
        <w:rPr>
          <w:spacing w:val="-5"/>
          <w:sz w:val="28"/>
          <w:szCs w:val="28"/>
          <w:lang w:val="uk-UA"/>
        </w:rPr>
        <w:t>Середня, найбільша за обсягом, частина присвя</w:t>
      </w:r>
      <w:r w:rsidRPr="00222099">
        <w:rPr>
          <w:spacing w:val="-5"/>
          <w:sz w:val="28"/>
          <w:szCs w:val="28"/>
          <w:lang w:val="uk-UA"/>
        </w:rPr>
        <w:softHyphen/>
      </w:r>
      <w:r w:rsidRPr="00222099">
        <w:rPr>
          <w:spacing w:val="-1"/>
          <w:sz w:val="28"/>
          <w:szCs w:val="28"/>
          <w:lang w:val="uk-UA"/>
        </w:rPr>
        <w:t xml:space="preserve">чена результатам дослідження та їх інтерпретації. </w:t>
      </w:r>
    </w:p>
    <w:p w:rsidR="0014290C" w:rsidRPr="00222099" w:rsidRDefault="0014290C" w:rsidP="0014290C">
      <w:pPr>
        <w:spacing w:line="360" w:lineRule="auto"/>
        <w:ind w:left="38" w:firstLine="571"/>
        <w:jc w:val="both"/>
        <w:rPr>
          <w:sz w:val="28"/>
          <w:szCs w:val="28"/>
          <w:lang w:val="uk-UA"/>
        </w:rPr>
      </w:pPr>
      <w:r w:rsidRPr="00222099">
        <w:rPr>
          <w:spacing w:val="-1"/>
          <w:sz w:val="28"/>
          <w:szCs w:val="28"/>
          <w:lang w:val="uk-UA"/>
        </w:rPr>
        <w:t>У за</w:t>
      </w:r>
      <w:r w:rsidRPr="00222099">
        <w:rPr>
          <w:spacing w:val="-1"/>
          <w:sz w:val="28"/>
          <w:szCs w:val="28"/>
          <w:lang w:val="uk-UA"/>
        </w:rPr>
        <w:softHyphen/>
        <w:t xml:space="preserve">ключній частині подано загальні висновки і практичні </w:t>
      </w:r>
      <w:r w:rsidRPr="00222099">
        <w:rPr>
          <w:spacing w:val="-4"/>
          <w:sz w:val="28"/>
          <w:szCs w:val="28"/>
          <w:lang w:val="uk-UA"/>
        </w:rPr>
        <w:t>рекомендації. У виступі мають бути чітко позначені поча</w:t>
      </w:r>
      <w:r w:rsidRPr="00222099">
        <w:rPr>
          <w:spacing w:val="-4"/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>ток і кінець повідомлення, і прозвучати подяка присутнім за увагу.</w:t>
      </w:r>
      <w:r>
        <w:rPr>
          <w:spacing w:val="-2"/>
          <w:sz w:val="28"/>
          <w:szCs w:val="28"/>
          <w:lang w:val="uk-UA"/>
        </w:rPr>
        <w:t xml:space="preserve"> </w:t>
      </w:r>
      <w:r w:rsidRPr="00222099">
        <w:rPr>
          <w:spacing w:val="-2"/>
          <w:sz w:val="28"/>
          <w:szCs w:val="28"/>
          <w:lang w:val="uk-UA"/>
        </w:rPr>
        <w:t xml:space="preserve">Загальний обсяг тексту усного повідомлення не </w:t>
      </w:r>
      <w:r w:rsidRPr="00222099">
        <w:rPr>
          <w:spacing w:val="-1"/>
          <w:sz w:val="28"/>
          <w:szCs w:val="28"/>
          <w:lang w:val="uk-UA"/>
        </w:rPr>
        <w:t xml:space="preserve">повинен перевищувати 5 - 6 сторінок, надрукованих </w:t>
      </w:r>
      <w:r w:rsidRPr="00222099">
        <w:rPr>
          <w:sz w:val="28"/>
          <w:szCs w:val="28"/>
          <w:lang w:val="uk-UA"/>
        </w:rPr>
        <w:t>через півтора міжрядкові інтервали.</w:t>
      </w:r>
    </w:p>
    <w:p w:rsidR="0014290C" w:rsidRPr="00222099" w:rsidRDefault="0014290C" w:rsidP="0014290C">
      <w:pPr>
        <w:spacing w:line="360" w:lineRule="auto"/>
        <w:ind w:left="14" w:right="5" w:firstLine="571"/>
        <w:jc w:val="both"/>
        <w:rPr>
          <w:sz w:val="28"/>
          <w:szCs w:val="28"/>
          <w:lang w:val="uk-UA"/>
        </w:rPr>
      </w:pPr>
      <w:r w:rsidRPr="00222099">
        <w:rPr>
          <w:spacing w:val="-3"/>
          <w:sz w:val="28"/>
          <w:szCs w:val="28"/>
          <w:lang w:val="uk-UA"/>
        </w:rPr>
        <w:t xml:space="preserve">Запропонована структура є найбільш загальною. Вона </w:t>
      </w:r>
      <w:r w:rsidRPr="00222099">
        <w:rPr>
          <w:spacing w:val="-1"/>
          <w:sz w:val="28"/>
          <w:szCs w:val="28"/>
          <w:lang w:val="uk-UA"/>
        </w:rPr>
        <w:t>може бути конкретизована, змінена залежно від особли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востей і змісту роботи.</w:t>
      </w:r>
    </w:p>
    <w:p w:rsidR="0014290C" w:rsidRPr="00222099" w:rsidRDefault="0014290C" w:rsidP="0014290C">
      <w:pPr>
        <w:spacing w:before="5" w:line="360" w:lineRule="auto"/>
        <w:ind w:left="5" w:right="5" w:firstLine="571"/>
        <w:jc w:val="both"/>
        <w:rPr>
          <w:sz w:val="28"/>
          <w:szCs w:val="28"/>
          <w:lang w:val="uk-UA"/>
        </w:rPr>
      </w:pPr>
      <w:r w:rsidRPr="00222099">
        <w:rPr>
          <w:spacing w:val="-4"/>
          <w:sz w:val="28"/>
          <w:szCs w:val="28"/>
          <w:lang w:val="uk-UA"/>
        </w:rPr>
        <w:t>До тексту виступу можна підготувати ілюстративні ма</w:t>
      </w:r>
      <w:r w:rsidRPr="00222099">
        <w:rPr>
          <w:spacing w:val="-4"/>
          <w:sz w:val="28"/>
          <w:szCs w:val="28"/>
          <w:lang w:val="uk-UA"/>
        </w:rPr>
        <w:softHyphen/>
      </w:r>
      <w:r w:rsidRPr="00222099">
        <w:rPr>
          <w:spacing w:val="-6"/>
          <w:sz w:val="28"/>
          <w:szCs w:val="28"/>
          <w:lang w:val="uk-UA"/>
        </w:rPr>
        <w:t xml:space="preserve">теріали (схеми, таблиці) на демонстраційних плакатах, або презентацію у вигляді слайдів зроблених за допомогою програми Microsoft </w:t>
      </w:r>
      <w:r w:rsidRPr="00222099">
        <w:rPr>
          <w:bCs/>
          <w:spacing w:val="-6"/>
          <w:sz w:val="28"/>
          <w:szCs w:val="28"/>
          <w:lang w:val="uk-UA"/>
        </w:rPr>
        <w:t>PowerPoint</w:t>
      </w:r>
      <w:r w:rsidRPr="00222099">
        <w:rPr>
          <w:b/>
          <w:spacing w:val="-6"/>
          <w:sz w:val="28"/>
          <w:szCs w:val="28"/>
          <w:lang w:val="uk-UA"/>
        </w:rPr>
        <w:t>.</w:t>
      </w:r>
      <w:r w:rsidRPr="00222099">
        <w:rPr>
          <w:spacing w:val="-6"/>
          <w:sz w:val="28"/>
          <w:szCs w:val="28"/>
          <w:lang w:val="uk-UA"/>
        </w:rPr>
        <w:t xml:space="preserve"> Вони мають допомогти успішно викласти мету дослідження, його </w:t>
      </w:r>
      <w:r w:rsidRPr="00222099">
        <w:rPr>
          <w:spacing w:val="-5"/>
          <w:sz w:val="28"/>
          <w:szCs w:val="28"/>
          <w:lang w:val="uk-UA"/>
        </w:rPr>
        <w:t>методику й основні результати. Якщо студент вирішив ви</w:t>
      </w:r>
      <w:r w:rsidRPr="00222099">
        <w:rPr>
          <w:spacing w:val="-1"/>
          <w:sz w:val="28"/>
          <w:szCs w:val="28"/>
          <w:lang w:val="uk-UA"/>
        </w:rPr>
        <w:t>користати такі матеріали, йому слід обов'язково включи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pacing w:val="-7"/>
          <w:sz w:val="28"/>
          <w:szCs w:val="28"/>
          <w:lang w:val="uk-UA"/>
        </w:rPr>
        <w:t xml:space="preserve">ти в текст повідомлення про посилання на них. Ілюстративні </w:t>
      </w:r>
      <w:r w:rsidRPr="00222099">
        <w:rPr>
          <w:spacing w:val="-4"/>
          <w:sz w:val="28"/>
          <w:szCs w:val="28"/>
          <w:lang w:val="uk-UA"/>
        </w:rPr>
        <w:t>матеріали, про які в усному повідомленні нічого не сказано</w:t>
      </w:r>
      <w:r w:rsidRPr="00222099">
        <w:rPr>
          <w:sz w:val="28"/>
          <w:szCs w:val="28"/>
          <w:lang w:val="uk-UA"/>
        </w:rPr>
        <w:t>, лише погіршать враження від виступу.</w:t>
      </w:r>
    </w:p>
    <w:p w:rsidR="0014290C" w:rsidRPr="00222099" w:rsidRDefault="0014290C" w:rsidP="0014290C">
      <w:pPr>
        <w:spacing w:line="360" w:lineRule="auto"/>
        <w:ind w:left="5" w:right="10" w:firstLine="571"/>
        <w:jc w:val="both"/>
        <w:rPr>
          <w:sz w:val="28"/>
          <w:szCs w:val="28"/>
          <w:lang w:val="uk-UA"/>
        </w:rPr>
      </w:pPr>
      <w:r w:rsidRPr="00222099">
        <w:rPr>
          <w:spacing w:val="-3"/>
          <w:sz w:val="28"/>
          <w:szCs w:val="28"/>
          <w:lang w:val="uk-UA"/>
        </w:rPr>
        <w:t xml:space="preserve">Оскільки текст виступу сприйматиметься на слух, його </w:t>
      </w:r>
      <w:r w:rsidRPr="00222099">
        <w:rPr>
          <w:spacing w:val="-4"/>
          <w:sz w:val="28"/>
          <w:szCs w:val="28"/>
          <w:lang w:val="uk-UA"/>
        </w:rPr>
        <w:t xml:space="preserve">слід критично оцінити й максимально наблизити до усного </w:t>
      </w:r>
      <w:r w:rsidRPr="00222099">
        <w:rPr>
          <w:sz w:val="28"/>
          <w:szCs w:val="28"/>
          <w:lang w:val="uk-UA"/>
        </w:rPr>
        <w:t>мовлення. З цією метою:</w:t>
      </w:r>
    </w:p>
    <w:p w:rsidR="0014290C" w:rsidRPr="00222099" w:rsidRDefault="0014290C" w:rsidP="0014290C">
      <w:pPr>
        <w:widowControl w:val="0"/>
        <w:numPr>
          <w:ilvl w:val="0"/>
          <w:numId w:val="2"/>
        </w:numPr>
        <w:tabs>
          <w:tab w:val="clear" w:pos="360"/>
          <w:tab w:val="num" w:pos="600"/>
        </w:tabs>
        <w:autoSpaceDE w:val="0"/>
        <w:autoSpaceDN w:val="0"/>
        <w:adjustRightInd w:val="0"/>
        <w:spacing w:after="0" w:line="360" w:lineRule="auto"/>
        <w:ind w:left="600" w:hanging="600"/>
        <w:rPr>
          <w:spacing w:val="-10"/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довгі речення по можливості замінити короткими;</w:t>
      </w:r>
    </w:p>
    <w:p w:rsidR="0014290C" w:rsidRPr="00222099" w:rsidRDefault="0014290C" w:rsidP="0014290C">
      <w:pPr>
        <w:widowControl w:val="0"/>
        <w:numPr>
          <w:ilvl w:val="0"/>
          <w:numId w:val="2"/>
        </w:numPr>
        <w:tabs>
          <w:tab w:val="clear" w:pos="360"/>
          <w:tab w:val="num" w:pos="600"/>
        </w:tabs>
        <w:autoSpaceDE w:val="0"/>
        <w:autoSpaceDN w:val="0"/>
        <w:adjustRightInd w:val="0"/>
        <w:spacing w:after="0" w:line="360" w:lineRule="auto"/>
        <w:ind w:left="600" w:right="10" w:hanging="600"/>
        <w:jc w:val="both"/>
        <w:rPr>
          <w:spacing w:val="-4"/>
          <w:sz w:val="28"/>
          <w:szCs w:val="28"/>
          <w:lang w:val="uk-UA"/>
        </w:rPr>
      </w:pPr>
      <w:r w:rsidRPr="00222099">
        <w:rPr>
          <w:spacing w:val="-2"/>
          <w:sz w:val="28"/>
          <w:szCs w:val="28"/>
          <w:lang w:val="uk-UA"/>
        </w:rPr>
        <w:t xml:space="preserve">у «ключових позиціях» тексту ввести звертання до </w:t>
      </w:r>
      <w:r w:rsidRPr="00222099">
        <w:rPr>
          <w:sz w:val="28"/>
          <w:szCs w:val="28"/>
          <w:lang w:val="uk-UA"/>
        </w:rPr>
        <w:t>слухачів, покликані активізувати їхню увагу, наприклад «Як ви знаєте...»;</w:t>
      </w:r>
    </w:p>
    <w:p w:rsidR="0014290C" w:rsidRPr="00222099" w:rsidRDefault="0014290C" w:rsidP="0014290C">
      <w:pPr>
        <w:widowControl w:val="0"/>
        <w:numPr>
          <w:ilvl w:val="0"/>
          <w:numId w:val="2"/>
        </w:numPr>
        <w:tabs>
          <w:tab w:val="clear" w:pos="360"/>
          <w:tab w:val="num" w:pos="600"/>
        </w:tabs>
        <w:autoSpaceDE w:val="0"/>
        <w:autoSpaceDN w:val="0"/>
        <w:adjustRightInd w:val="0"/>
        <w:spacing w:before="5" w:after="0" w:line="360" w:lineRule="auto"/>
        <w:ind w:left="600" w:right="10" w:hanging="600"/>
        <w:jc w:val="both"/>
        <w:rPr>
          <w:spacing w:val="-1"/>
          <w:sz w:val="28"/>
          <w:szCs w:val="28"/>
          <w:lang w:val="uk-UA"/>
        </w:rPr>
      </w:pPr>
      <w:r w:rsidRPr="00222099">
        <w:rPr>
          <w:spacing w:val="-2"/>
          <w:sz w:val="28"/>
          <w:szCs w:val="28"/>
          <w:lang w:val="uk-UA"/>
        </w:rPr>
        <w:t>в окремих місцях доповіді замість розповідних ре</w:t>
      </w:r>
      <w:r w:rsidRPr="00222099">
        <w:rPr>
          <w:spacing w:val="-2"/>
          <w:sz w:val="28"/>
          <w:szCs w:val="28"/>
          <w:lang w:val="uk-UA"/>
        </w:rPr>
        <w:softHyphen/>
      </w:r>
      <w:r w:rsidRPr="00222099">
        <w:rPr>
          <w:spacing w:val="-1"/>
          <w:sz w:val="28"/>
          <w:szCs w:val="28"/>
          <w:lang w:val="uk-UA"/>
        </w:rPr>
        <w:t xml:space="preserve">чень ввести запитання </w:t>
      </w:r>
      <w:r w:rsidRPr="00222099">
        <w:rPr>
          <w:spacing w:val="-1"/>
          <w:sz w:val="28"/>
          <w:szCs w:val="28"/>
          <w:lang w:val="uk-UA"/>
        </w:rPr>
        <w:lastRenderedPageBreak/>
        <w:t>й відповіді, наприклад: «Чи пра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вильна така думка?»;</w:t>
      </w:r>
    </w:p>
    <w:p w:rsidR="0014290C" w:rsidRPr="00222099" w:rsidRDefault="0014290C" w:rsidP="0014290C">
      <w:pPr>
        <w:widowControl w:val="0"/>
        <w:numPr>
          <w:ilvl w:val="0"/>
          <w:numId w:val="2"/>
        </w:numPr>
        <w:tabs>
          <w:tab w:val="clear" w:pos="360"/>
          <w:tab w:val="num" w:pos="600"/>
        </w:tabs>
        <w:autoSpaceDE w:val="0"/>
        <w:autoSpaceDN w:val="0"/>
        <w:adjustRightInd w:val="0"/>
        <w:spacing w:before="43" w:after="0" w:line="360" w:lineRule="auto"/>
        <w:ind w:left="600" w:right="38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виразити словами смислові зв'язки між частина</w:t>
      </w:r>
      <w:r w:rsidRPr="00222099">
        <w:rPr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 xml:space="preserve">ми доповіді, наприклад: «Далі перейдімо до </w:t>
      </w:r>
      <w:r w:rsidRPr="00222099">
        <w:rPr>
          <w:sz w:val="28"/>
          <w:szCs w:val="28"/>
          <w:lang w:val="uk-UA"/>
        </w:rPr>
        <w:t>розгляду...», «Наступна проблема...»;</w:t>
      </w:r>
    </w:p>
    <w:p w:rsidR="0014290C" w:rsidRPr="00222099" w:rsidRDefault="0014290C" w:rsidP="0014290C">
      <w:pPr>
        <w:widowControl w:val="0"/>
        <w:numPr>
          <w:ilvl w:val="0"/>
          <w:numId w:val="2"/>
        </w:numPr>
        <w:tabs>
          <w:tab w:val="clear" w:pos="360"/>
          <w:tab w:val="num" w:pos="600"/>
        </w:tabs>
        <w:autoSpaceDE w:val="0"/>
        <w:autoSpaceDN w:val="0"/>
        <w:adjustRightInd w:val="0"/>
        <w:spacing w:after="0" w:line="360" w:lineRule="auto"/>
        <w:ind w:left="600" w:right="38" w:hanging="600"/>
        <w:jc w:val="both"/>
        <w:rPr>
          <w:sz w:val="28"/>
          <w:szCs w:val="28"/>
          <w:lang w:val="uk-UA"/>
        </w:rPr>
      </w:pPr>
      <w:r w:rsidRPr="00222099">
        <w:rPr>
          <w:spacing w:val="-3"/>
          <w:sz w:val="28"/>
          <w:szCs w:val="28"/>
          <w:lang w:val="uk-UA"/>
        </w:rPr>
        <w:t>замінити дієприслівникові та дієприкметникові зво</w:t>
      </w:r>
      <w:r w:rsidRPr="00222099">
        <w:rPr>
          <w:spacing w:val="-3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роти окремими реченнями з дієслівними формами.</w:t>
      </w:r>
    </w:p>
    <w:p w:rsidR="0014290C" w:rsidRPr="00222099" w:rsidRDefault="0014290C" w:rsidP="0014290C">
      <w:pPr>
        <w:spacing w:line="360" w:lineRule="auto"/>
        <w:ind w:right="34"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Дотримання перелічених рекомендацій пожвавлюють виклад, полегшують </w:t>
      </w:r>
      <w:r w:rsidRPr="00222099">
        <w:rPr>
          <w:spacing w:val="-1"/>
          <w:sz w:val="28"/>
          <w:szCs w:val="28"/>
          <w:lang w:val="uk-UA"/>
        </w:rPr>
        <w:t>сприйняття усного повідомлення слухачами.</w:t>
      </w:r>
    </w:p>
    <w:p w:rsidR="0014290C" w:rsidRPr="00222099" w:rsidRDefault="0014290C" w:rsidP="0014290C">
      <w:pPr>
        <w:spacing w:line="360" w:lineRule="auto"/>
        <w:ind w:right="19"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Коли доповідь готова, слід позначити в тексті паузи й </w:t>
      </w:r>
      <w:r w:rsidRPr="00222099">
        <w:rPr>
          <w:spacing w:val="-3"/>
          <w:sz w:val="28"/>
          <w:szCs w:val="28"/>
          <w:lang w:val="uk-UA"/>
        </w:rPr>
        <w:t>ті місця, які доповідач переказуватиме своїми словами. Піс</w:t>
      </w:r>
      <w:r w:rsidRPr="00222099">
        <w:rPr>
          <w:spacing w:val="-3"/>
          <w:sz w:val="28"/>
          <w:szCs w:val="28"/>
          <w:lang w:val="uk-UA"/>
        </w:rPr>
        <w:softHyphen/>
      </w:r>
      <w:r w:rsidRPr="00222099">
        <w:rPr>
          <w:spacing w:val="-1"/>
          <w:sz w:val="28"/>
          <w:szCs w:val="28"/>
          <w:lang w:val="uk-UA"/>
        </w:rPr>
        <w:t>ля цього текст доповіді слід кілька разів прочитати вго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pacing w:val="-3"/>
          <w:sz w:val="28"/>
          <w:szCs w:val="28"/>
          <w:lang w:val="uk-UA"/>
        </w:rPr>
        <w:t>лос. По-перше, це надасть змогу ще раз критично оціни</w:t>
      </w:r>
      <w:r w:rsidRPr="00222099">
        <w:rPr>
          <w:spacing w:val="-3"/>
          <w:sz w:val="28"/>
          <w:szCs w:val="28"/>
          <w:lang w:val="uk-UA"/>
        </w:rPr>
        <w:softHyphen/>
        <w:t>ти текст і точно визначити, скільки часу займатиме по</w:t>
      </w:r>
      <w:r w:rsidRPr="00222099">
        <w:rPr>
          <w:spacing w:val="-3"/>
          <w:sz w:val="28"/>
          <w:szCs w:val="28"/>
          <w:lang w:val="uk-UA"/>
        </w:rPr>
        <w:softHyphen/>
        <w:t xml:space="preserve">відомлення, по-друге – психологічно підготуватися до </w:t>
      </w:r>
      <w:r w:rsidRPr="00222099">
        <w:rPr>
          <w:spacing w:val="-2"/>
          <w:sz w:val="28"/>
          <w:szCs w:val="28"/>
          <w:lang w:val="uk-UA"/>
        </w:rPr>
        <w:t xml:space="preserve">виступу. Корисно провести своєрідну репетицію доповіді у присутності друзів або записати своє повідомлення на </w:t>
      </w:r>
      <w:r w:rsidRPr="00222099">
        <w:rPr>
          <w:spacing w:val="-4"/>
          <w:sz w:val="28"/>
          <w:szCs w:val="28"/>
          <w:lang w:val="uk-UA"/>
        </w:rPr>
        <w:t xml:space="preserve">магнітофон. Не варто відкладати це на останній день. Слід </w:t>
      </w:r>
      <w:r w:rsidRPr="00222099">
        <w:rPr>
          <w:spacing w:val="-1"/>
          <w:sz w:val="28"/>
          <w:szCs w:val="28"/>
          <w:lang w:val="uk-UA"/>
        </w:rPr>
        <w:t xml:space="preserve">закінчити цю роботу за день-два до захисту і зробити </w:t>
      </w:r>
      <w:r w:rsidRPr="00222099">
        <w:rPr>
          <w:spacing w:val="-3"/>
          <w:sz w:val="28"/>
          <w:szCs w:val="28"/>
          <w:lang w:val="uk-UA"/>
        </w:rPr>
        <w:t xml:space="preserve">перерву, для того щоб повідомлення остаточно вклалось у </w:t>
      </w:r>
      <w:r w:rsidRPr="00222099">
        <w:rPr>
          <w:sz w:val="28"/>
          <w:szCs w:val="28"/>
          <w:lang w:val="uk-UA"/>
        </w:rPr>
        <w:t xml:space="preserve">пам'яті. </w:t>
      </w:r>
    </w:p>
    <w:p w:rsidR="0014290C" w:rsidRPr="00222099" w:rsidRDefault="0014290C" w:rsidP="0014290C">
      <w:pPr>
        <w:spacing w:line="360" w:lineRule="auto"/>
        <w:ind w:left="10" w:right="5" w:firstLine="600"/>
        <w:jc w:val="both"/>
        <w:rPr>
          <w:spacing w:val="-4"/>
          <w:sz w:val="28"/>
          <w:szCs w:val="28"/>
          <w:lang w:val="uk-UA"/>
        </w:rPr>
      </w:pPr>
      <w:r w:rsidRPr="00222099">
        <w:rPr>
          <w:spacing w:val="-5"/>
          <w:sz w:val="28"/>
          <w:szCs w:val="28"/>
          <w:lang w:val="uk-UA"/>
        </w:rPr>
        <w:t xml:space="preserve">Успішний виступ залежить не тільки від наявності добре </w:t>
      </w:r>
      <w:r w:rsidRPr="00222099">
        <w:rPr>
          <w:spacing w:val="-4"/>
          <w:sz w:val="28"/>
          <w:szCs w:val="28"/>
          <w:lang w:val="uk-UA"/>
        </w:rPr>
        <w:t xml:space="preserve">продуманого тексту чи того, як добре доповідач знає текст, а </w:t>
      </w:r>
      <w:r w:rsidRPr="00222099">
        <w:rPr>
          <w:spacing w:val="-3"/>
          <w:sz w:val="28"/>
          <w:szCs w:val="28"/>
          <w:lang w:val="uk-UA"/>
        </w:rPr>
        <w:t xml:space="preserve">й від того, як цей текст прочитано, від манери триматися, </w:t>
      </w:r>
      <w:r w:rsidRPr="00222099">
        <w:rPr>
          <w:spacing w:val="-1"/>
          <w:sz w:val="28"/>
          <w:szCs w:val="28"/>
          <w:lang w:val="uk-UA"/>
        </w:rPr>
        <w:t>характеру відповідей на запитання членів комісії (вченої ради) та при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pacing w:val="-4"/>
          <w:sz w:val="28"/>
          <w:szCs w:val="28"/>
          <w:lang w:val="uk-UA"/>
        </w:rPr>
        <w:t xml:space="preserve">сутніх. </w:t>
      </w:r>
    </w:p>
    <w:p w:rsidR="0014290C" w:rsidRPr="00222099" w:rsidRDefault="0014290C" w:rsidP="0014290C">
      <w:pPr>
        <w:spacing w:line="360" w:lineRule="auto"/>
        <w:ind w:left="10" w:right="5" w:firstLine="600"/>
        <w:jc w:val="both"/>
        <w:rPr>
          <w:sz w:val="28"/>
          <w:szCs w:val="28"/>
          <w:lang w:val="uk-UA"/>
        </w:rPr>
      </w:pPr>
      <w:r w:rsidRPr="00222099">
        <w:rPr>
          <w:spacing w:val="-4"/>
          <w:sz w:val="28"/>
          <w:szCs w:val="28"/>
          <w:lang w:val="uk-UA"/>
        </w:rPr>
        <w:t>Під час захисту слід говорити ясно, спокійно, впев</w:t>
      </w:r>
      <w:r w:rsidRPr="00222099">
        <w:rPr>
          <w:spacing w:val="-4"/>
          <w:sz w:val="28"/>
          <w:szCs w:val="28"/>
          <w:lang w:val="uk-UA"/>
        </w:rPr>
        <w:softHyphen/>
        <w:t>нено, граматично правильно, виразно, дотримуючись літе</w:t>
      </w:r>
      <w:r w:rsidRPr="00222099">
        <w:rPr>
          <w:spacing w:val="-4"/>
          <w:sz w:val="28"/>
          <w:szCs w:val="28"/>
          <w:lang w:val="uk-UA"/>
        </w:rPr>
        <w:softHyphen/>
        <w:t>ратурної вимови. Доповідач, який поспішає, «ковтаючи» за</w:t>
      </w:r>
      <w:r w:rsidRPr="00222099">
        <w:rPr>
          <w:spacing w:val="-4"/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>кінчення, або говорить тихо й нерозбірливо, справляє по</w:t>
      </w:r>
      <w:r w:rsidRPr="00222099">
        <w:rPr>
          <w:spacing w:val="-2"/>
          <w:sz w:val="28"/>
          <w:szCs w:val="28"/>
          <w:lang w:val="uk-UA"/>
        </w:rPr>
        <w:softHyphen/>
      </w:r>
      <w:r w:rsidRPr="00222099">
        <w:rPr>
          <w:spacing w:val="-1"/>
          <w:sz w:val="28"/>
          <w:szCs w:val="28"/>
          <w:lang w:val="uk-UA"/>
        </w:rPr>
        <w:t xml:space="preserve">гане враження. Не краще враження залишає і той, хто не </w:t>
      </w:r>
      <w:r w:rsidRPr="00222099">
        <w:rPr>
          <w:spacing w:val="-3"/>
          <w:sz w:val="28"/>
          <w:szCs w:val="28"/>
          <w:lang w:val="uk-UA"/>
        </w:rPr>
        <w:t xml:space="preserve">може відірватися від тексту й через це не бачить слухачів, </w:t>
      </w:r>
      <w:r w:rsidRPr="00222099">
        <w:rPr>
          <w:sz w:val="28"/>
          <w:szCs w:val="28"/>
          <w:lang w:val="uk-UA"/>
        </w:rPr>
        <w:t>не відчуває їх реакції.</w:t>
      </w:r>
    </w:p>
    <w:p w:rsidR="0014290C" w:rsidRPr="00222099" w:rsidRDefault="0014290C" w:rsidP="0014290C">
      <w:pPr>
        <w:spacing w:line="360" w:lineRule="auto"/>
        <w:ind w:left="24" w:right="19" w:firstLine="600"/>
        <w:jc w:val="both"/>
        <w:rPr>
          <w:sz w:val="28"/>
          <w:szCs w:val="28"/>
          <w:lang w:val="uk-UA"/>
        </w:rPr>
      </w:pPr>
      <w:r w:rsidRPr="00222099">
        <w:rPr>
          <w:spacing w:val="-3"/>
          <w:sz w:val="28"/>
          <w:szCs w:val="28"/>
          <w:lang w:val="uk-UA"/>
        </w:rPr>
        <w:lastRenderedPageBreak/>
        <w:t xml:space="preserve">Відповіді на запитання мають бути короткими і по суті. </w:t>
      </w:r>
      <w:r w:rsidRPr="00222099">
        <w:rPr>
          <w:spacing w:val="-2"/>
          <w:sz w:val="28"/>
          <w:szCs w:val="28"/>
          <w:lang w:val="uk-UA"/>
        </w:rPr>
        <w:t xml:space="preserve">Перш ніж відповідати, слід уважно вислухати запитання. </w:t>
      </w:r>
      <w:r w:rsidRPr="00222099">
        <w:rPr>
          <w:spacing w:val="-7"/>
          <w:sz w:val="28"/>
          <w:szCs w:val="28"/>
          <w:lang w:val="uk-UA"/>
        </w:rPr>
        <w:t>Якщо воно незрозуміле, потрібно попросити уточнити його.</w:t>
      </w:r>
    </w:p>
    <w:p w:rsidR="0014290C" w:rsidRPr="00222099" w:rsidRDefault="0014290C" w:rsidP="0014290C">
      <w:pPr>
        <w:spacing w:line="360" w:lineRule="auto"/>
        <w:ind w:left="24" w:right="5" w:firstLine="600"/>
        <w:jc w:val="both"/>
        <w:rPr>
          <w:sz w:val="28"/>
          <w:szCs w:val="28"/>
          <w:lang w:val="uk-UA"/>
        </w:rPr>
      </w:pPr>
      <w:r w:rsidRPr="00222099">
        <w:rPr>
          <w:spacing w:val="-1"/>
          <w:sz w:val="28"/>
          <w:szCs w:val="28"/>
          <w:lang w:val="uk-UA"/>
        </w:rPr>
        <w:t>Кількість і характер запитань на захисті наукової ро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pacing w:val="-3"/>
          <w:sz w:val="28"/>
          <w:szCs w:val="28"/>
          <w:lang w:val="uk-UA"/>
        </w:rPr>
        <w:t>боти значною мірою залежать від успішності виступу. Зазвичай</w:t>
      </w:r>
      <w:r w:rsidRPr="00222099">
        <w:rPr>
          <w:spacing w:val="-1"/>
          <w:sz w:val="28"/>
          <w:szCs w:val="28"/>
          <w:lang w:val="uk-UA"/>
        </w:rPr>
        <w:t>, велика кількість запитань виникає у членів ко</w:t>
      </w:r>
      <w:r w:rsidRPr="00222099">
        <w:rPr>
          <w:spacing w:val="-1"/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 xml:space="preserve">місії (вченої ради) тоді, коли з доповіді не зрозуміло, що повинен був </w:t>
      </w:r>
      <w:r w:rsidRPr="00222099">
        <w:rPr>
          <w:sz w:val="28"/>
          <w:szCs w:val="28"/>
          <w:lang w:val="uk-UA"/>
        </w:rPr>
        <w:t xml:space="preserve">зробити автор або, що він зробив. Отже, підготувавши </w:t>
      </w:r>
      <w:r w:rsidRPr="00222099">
        <w:rPr>
          <w:spacing w:val="-8"/>
          <w:sz w:val="28"/>
          <w:szCs w:val="28"/>
          <w:lang w:val="uk-UA"/>
        </w:rPr>
        <w:t>добре структуроване, ґрунтовне повідомлення,  доповідач змен</w:t>
      </w:r>
      <w:r w:rsidRPr="00222099">
        <w:rPr>
          <w:spacing w:val="-8"/>
          <w:sz w:val="28"/>
          <w:szCs w:val="28"/>
          <w:lang w:val="uk-UA"/>
        </w:rPr>
        <w:softHyphen/>
      </w:r>
      <w:r w:rsidRPr="00222099">
        <w:rPr>
          <w:sz w:val="28"/>
          <w:szCs w:val="28"/>
          <w:lang w:val="uk-UA"/>
        </w:rPr>
        <w:t>шує кількість можливих запитань.</w:t>
      </w:r>
    </w:p>
    <w:p w:rsidR="0014290C" w:rsidRPr="00222099" w:rsidRDefault="0014290C" w:rsidP="0014290C">
      <w:pPr>
        <w:spacing w:line="360" w:lineRule="auto"/>
        <w:ind w:left="38" w:firstLine="600"/>
        <w:jc w:val="both"/>
        <w:rPr>
          <w:sz w:val="28"/>
          <w:szCs w:val="28"/>
          <w:lang w:val="uk-UA"/>
        </w:rPr>
      </w:pPr>
      <w:r w:rsidRPr="00222099">
        <w:rPr>
          <w:spacing w:val="-1"/>
          <w:sz w:val="28"/>
          <w:szCs w:val="28"/>
          <w:lang w:val="uk-UA"/>
        </w:rPr>
        <w:t xml:space="preserve">При підготовці до захисту слід враховувати, що коло </w:t>
      </w:r>
      <w:r w:rsidRPr="00222099">
        <w:rPr>
          <w:spacing w:val="-3"/>
          <w:sz w:val="28"/>
          <w:szCs w:val="28"/>
          <w:lang w:val="uk-UA"/>
        </w:rPr>
        <w:t xml:space="preserve">запитань, які можуть поставити члени комісії (вченої ради), може бути </w:t>
      </w:r>
      <w:r w:rsidRPr="00222099">
        <w:rPr>
          <w:spacing w:val="-4"/>
          <w:sz w:val="28"/>
          <w:szCs w:val="28"/>
          <w:lang w:val="uk-UA"/>
        </w:rPr>
        <w:t>ширшим за тему наукової роботи, адже на захисті з'ясову</w:t>
      </w:r>
      <w:r w:rsidRPr="00222099">
        <w:rPr>
          <w:spacing w:val="-4"/>
          <w:sz w:val="28"/>
          <w:szCs w:val="28"/>
          <w:lang w:val="uk-UA"/>
        </w:rPr>
        <w:softHyphen/>
      </w:r>
      <w:r w:rsidRPr="00222099">
        <w:rPr>
          <w:spacing w:val="-2"/>
          <w:sz w:val="28"/>
          <w:szCs w:val="28"/>
          <w:lang w:val="uk-UA"/>
        </w:rPr>
        <w:t xml:space="preserve">ється не тільки рівень орієнтації в темі дослідження, а й </w:t>
      </w:r>
      <w:r w:rsidRPr="00222099">
        <w:rPr>
          <w:sz w:val="28"/>
          <w:szCs w:val="28"/>
          <w:lang w:val="uk-UA"/>
        </w:rPr>
        <w:t xml:space="preserve">рівень загальної підготовки доповідача. </w:t>
      </w:r>
    </w:p>
    <w:p w:rsidR="0014290C" w:rsidRPr="00222099" w:rsidRDefault="0014290C" w:rsidP="0014290C">
      <w:pPr>
        <w:rPr>
          <w:lang w:val="uk-UA"/>
        </w:rPr>
      </w:pPr>
    </w:p>
    <w:p w:rsidR="0014290C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з пошуку й опрацювання наукової інформації в мережі Інтернет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Оскільки Інтернет – це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гіпер-простір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фактично безмежної кількості інформації, важливим є уміння віднайти в ньому потрібну інформацію. Для цього використовують пошукові служби. Однією з найпопулярніших є пошукова служба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Для завантаження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відкрити програму Internet Explorer (або ж іншу  програму для роботи в мережі Інтернет) й у полі «Адреса» ввести адресу </w:t>
      </w:r>
      <w:hyperlink r:id="rId5" w:history="1">
        <w:r w:rsidRPr="00222099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www.google.com.ua</w:t>
        </w:r>
      </w:hyperlink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Після завантаження сторінки пошукової служби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у полі запиту вводять ключові слова пошуку, наприклад «Інститут проблем виховання».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Після натиснення кнопки «Пошук»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ми отримаємо результати пошуку: якщо було зафіксовано прапорець сторінки з України, отримаємо </w:t>
      </w:r>
      <w:r w:rsidRPr="0022209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260000 сторінок, що вміщують вищезазначені ключові слова; якщо було зафіксовано прапорець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, то результат пошуку становитиме на сьогодні 1420 000 сторінок, оскільки в першому випадку ми обмежили пошук тільки в межах України, а в другому не обмежували.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Для уточнення результатів пошуку, окремі словосполучення варто подавати в лапках – «Інститут проблем виховання»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Аналогічно здійснюється пошук за іншими ключовими словами. Важливо усвідомити, що результат пошуку значною мірою залежить від коректності ключових слів.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Отримані результати пошуку подано у вигляді списків та сторінок. Кількість сторінок наведено наприкінці першої сторінки результатів пошуку. Для переходу на віднайдені сторінки використовують гіперпосилання.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Гіперпосилання – це підкреслена частина тексту, графічного зображення та інших об'єктів, якщо навести на них курсор мишки, він з стрілки перетворюється на умовне зображення людської долоні. Це означає, що натискання на ліву клавішу мишки в цьому місці призведе до завантаження вибраної сторінки, до якої належить це гіперпосилання. Для прикладу, якщо ми наведемо курсор мишки на текст «Інститут проблем виховання» (перший у результатах пошуку), то замість вікна з результатами пошуку буде завантажено сторінку </w:t>
      </w:r>
      <w:hyperlink r:id="rId6" w:history="1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«Бізнес-довідки міста Києва».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Якщо кілька результатів пошуку викладають дослідницький інтерес їх варто відкривати в окремих вікнах Для завантаження необхідної сторінки в окремому вікні необхідно на гіперпосиланні натиснути праву клавішу мишки та вибрати опцію «Відрити у новому вікні». Завантажиться ще одне вікно Internet Explorer з відображенням зазначеної сторінки, а вікно з результатами пошуку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зберігається. На панелі завдань з'являться два вікна Internet Explorer, перемикаючи які можна успішно працювати з різними сторінками.</w:t>
      </w:r>
    </w:p>
    <w:p w:rsidR="0014290C" w:rsidRPr="00222099" w:rsidRDefault="0014290C" w:rsidP="0014290C">
      <w:pPr>
        <w:spacing w:line="360" w:lineRule="auto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          Останніми роками популярності набувають й інші пошукові системи, наприклад: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lastRenderedPageBreak/>
        <w:t xml:space="preserve">http://www.bigmir.net,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http://www.meta.ua,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http://www.topping.com.ua,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http://www.rambler.ru,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http://www.aport.ru,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http://www.yandex.ru,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http://www.yahoo.com,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http://www.altavista.com,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http://www.excite.com,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http://www.lycos.com,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http://www.hotbot.com, </w:t>
      </w:r>
    </w:p>
    <w:p w:rsidR="0014290C" w:rsidRPr="00222099" w:rsidRDefault="0014290C" w:rsidP="0014290C">
      <w:pPr>
        <w:spacing w:line="360" w:lineRule="auto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http://www.google.com.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Іншим за популярністю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інтернет-сервісом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є електронна пошта або e-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. Ця послуга дає змогу листуватися з колегами, висилати статті до наукових фахових видань, подавати заяви до участі у наукових заходах. Для цього використовують </w:t>
      </w:r>
      <w:proofErr w:type="spellStart"/>
      <w:r w:rsidRPr="00222099">
        <w:rPr>
          <w:rFonts w:ascii="Times New Roman" w:hAnsi="Times New Roman" w:cs="Times New Roman"/>
          <w:sz w:val="28"/>
          <w:szCs w:val="28"/>
          <w:lang w:val="uk-UA"/>
        </w:rPr>
        <w:t>програму-кліент</w:t>
      </w:r>
      <w:proofErr w:type="spellEnd"/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Outlook Express або аналогічні поштові сервіси, розташовані в Інтернет.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Найчастіше вживаними елементом інтерфейсу програми є панель інструментів. На ній переважно використовують такі командні кнопки: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Створити повідомлення – використовують для підготовки листа;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Відповісти відправнику – використовують для відповіді на вибраний лист;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Відповісти усім – використовують для відповіді на декілька листів одночасно;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Переслати – пересилання листа за іншою адресою;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Друк – щоб роздрукувати зміст листа;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Видалити – використовують для знищення листа;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Отримати пошту - здійснює процес пересилання повідомлень, що зосередженні в папці «Відправлені»;</w:t>
      </w:r>
    </w:p>
    <w:p w:rsidR="0014290C" w:rsidRPr="00222099" w:rsidRDefault="0014290C" w:rsidP="0014290C">
      <w:pPr>
        <w:pStyle w:val="a3"/>
        <w:numPr>
          <w:ilvl w:val="0"/>
          <w:numId w:val="1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600" w:hanging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Адресна книга – дозволяє опрацьовувати адресну книгу.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Робоче поле програми поділено на три частини: Панель папок вміщує папки Вхідні для збереження вхідної кореспонденції, Відправлені для збереження вихідної кореспонденції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Видалені для збереження знищених листів. 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>Поле повідомлень відображає повідомлення, які містяться у вибраній папці.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         Для створення нового листа слід натиснути копку «Створити        повідомлення».</w:t>
      </w:r>
    </w:p>
    <w:p w:rsidR="0014290C" w:rsidRDefault="0014290C" w:rsidP="0014290C">
      <w:pPr>
        <w:pStyle w:val="a3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99">
        <w:rPr>
          <w:rFonts w:ascii="Times New Roman" w:hAnsi="Times New Roman" w:cs="Times New Roman"/>
          <w:sz w:val="28"/>
          <w:szCs w:val="28"/>
          <w:lang w:val="uk-UA"/>
        </w:rPr>
        <w:t xml:space="preserve">          Про листи, що потрапили в електронну почтову скриньку можна дізнатись при кожному завантаженні програми Outlook Express. </w:t>
      </w:r>
    </w:p>
    <w:p w:rsidR="0014290C" w:rsidRDefault="0014290C" w:rsidP="0014290C">
      <w:pPr>
        <w:pStyle w:val="a3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90C" w:rsidRPr="00222099" w:rsidRDefault="0014290C" w:rsidP="0014290C">
      <w:pPr>
        <w:pStyle w:val="3"/>
        <w:numPr>
          <w:ilvl w:val="0"/>
          <w:numId w:val="0"/>
        </w:numPr>
        <w:ind w:left="288"/>
        <w:jc w:val="center"/>
        <w:rPr>
          <w:b/>
          <w:i w:val="0"/>
          <w:szCs w:val="28"/>
        </w:rPr>
      </w:pPr>
      <w:r w:rsidRPr="00222099">
        <w:rPr>
          <w:b/>
          <w:i w:val="0"/>
          <w:szCs w:val="28"/>
        </w:rPr>
        <w:t>Методичні рекомендації</w:t>
      </w:r>
      <w:r>
        <w:rPr>
          <w:b/>
          <w:i w:val="0"/>
          <w:szCs w:val="28"/>
        </w:rPr>
        <w:t xml:space="preserve"> з</w:t>
      </w:r>
      <w:r w:rsidRPr="00222099">
        <w:rPr>
          <w:b/>
          <w:i w:val="0"/>
          <w:szCs w:val="28"/>
        </w:rPr>
        <w:t xml:space="preserve"> опрацювання навчальної і наукової літератури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 В організації роботи над науковими першоджерела</w:t>
      </w:r>
      <w:r w:rsidRPr="00222099">
        <w:rPr>
          <w:sz w:val="28"/>
          <w:szCs w:val="28"/>
          <w:lang w:val="uk-UA"/>
        </w:rPr>
        <w:softHyphen/>
        <w:t>ми необхідно дотримуватися таких правил.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1. Чітко знати перелік праць, які підлягають обов'язковому, поглибленому вивченню. Він визнача</w:t>
      </w:r>
      <w:r w:rsidRPr="00222099">
        <w:rPr>
          <w:sz w:val="28"/>
          <w:szCs w:val="28"/>
          <w:lang w:val="uk-UA"/>
        </w:rPr>
        <w:softHyphen/>
        <w:t>ється навчальною програмою курсу.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2. Враховувати, що різні наукові праці використову</w:t>
      </w:r>
      <w:r w:rsidRPr="00222099">
        <w:rPr>
          <w:sz w:val="28"/>
          <w:szCs w:val="28"/>
          <w:lang w:val="uk-UA"/>
        </w:rPr>
        <w:softHyphen/>
        <w:t>ють для вирішення різноманітних завдань: одні безпо</w:t>
      </w:r>
      <w:r w:rsidRPr="00222099">
        <w:rPr>
          <w:sz w:val="28"/>
          <w:szCs w:val="28"/>
          <w:lang w:val="uk-UA"/>
        </w:rPr>
        <w:softHyphen/>
        <w:t>середньо розкривають зміст проблеми, інші з'ясовують методологічну суть проблеми, ще інші — охоплюють ширше коло проблем і корисні у вивченні кількох су</w:t>
      </w:r>
      <w:r w:rsidRPr="00222099">
        <w:rPr>
          <w:sz w:val="28"/>
          <w:szCs w:val="28"/>
          <w:lang w:val="uk-UA"/>
        </w:rPr>
        <w:softHyphen/>
        <w:t>міжних наук. Окремі теми вимагають обов'язкового вивчення кількох наукових праць, кожна з яких висвіт</w:t>
      </w:r>
      <w:r w:rsidRPr="00222099">
        <w:rPr>
          <w:sz w:val="28"/>
          <w:szCs w:val="28"/>
          <w:lang w:val="uk-UA"/>
        </w:rPr>
        <w:softHyphen/>
        <w:t>лює одну грань проблеми.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lastRenderedPageBreak/>
        <w:t>3. Приступаючи до самостійного вивчення складних теоретичних праць, студентам доводиться долати і пев</w:t>
      </w:r>
      <w:r w:rsidRPr="00222099">
        <w:rPr>
          <w:sz w:val="28"/>
          <w:szCs w:val="28"/>
          <w:lang w:val="uk-UA"/>
        </w:rPr>
        <w:softHyphen/>
        <w:t>ні психологічні труднощі. Попри індивідуальні особли</w:t>
      </w:r>
      <w:r w:rsidRPr="00222099">
        <w:rPr>
          <w:sz w:val="28"/>
          <w:szCs w:val="28"/>
          <w:lang w:val="uk-UA"/>
        </w:rPr>
        <w:softHyphen/>
        <w:t>вості студентів (рівень підготовки, розвиток мислення, вміння самостійно працювати з книгою тощо), трудно</w:t>
      </w:r>
      <w:r w:rsidRPr="00222099">
        <w:rPr>
          <w:sz w:val="28"/>
          <w:szCs w:val="28"/>
          <w:lang w:val="uk-UA"/>
        </w:rPr>
        <w:softHyphen/>
        <w:t>щі першого етапу є загальними для всіх. Передусім во</w:t>
      </w:r>
      <w:r w:rsidRPr="00222099">
        <w:rPr>
          <w:sz w:val="28"/>
          <w:szCs w:val="28"/>
          <w:lang w:val="uk-UA"/>
        </w:rPr>
        <w:softHyphen/>
        <w:t>ни пов'язані з особливостями наукових праць як літера</w:t>
      </w:r>
      <w:r w:rsidRPr="00222099">
        <w:rPr>
          <w:sz w:val="28"/>
          <w:szCs w:val="28"/>
          <w:lang w:val="uk-UA"/>
        </w:rPr>
        <w:softHyphen/>
        <w:t>турних творів. Вони не адаптовані для вивчення, ос</w:t>
      </w:r>
      <w:r w:rsidRPr="00222099">
        <w:rPr>
          <w:sz w:val="28"/>
          <w:szCs w:val="28"/>
          <w:lang w:val="uk-UA"/>
        </w:rPr>
        <w:softHyphen/>
        <w:t>кільки не є ні навчальними, ні науково-популярними. Тому складні теоретичні питання в них далеко не зав</w:t>
      </w:r>
      <w:r w:rsidRPr="00222099">
        <w:rPr>
          <w:sz w:val="28"/>
          <w:szCs w:val="28"/>
          <w:lang w:val="uk-UA"/>
        </w:rPr>
        <w:softHyphen/>
        <w:t>жди детально пояснюються, оскільки автор вважає, що це питання зрозуміле тим, кому він адресує свій твір.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Крім того, більшість рекомендованих для вивчення наукових праць покликана до життя певними історич</w:t>
      </w:r>
      <w:r w:rsidRPr="00222099">
        <w:rPr>
          <w:sz w:val="28"/>
          <w:szCs w:val="28"/>
          <w:lang w:val="uk-UA"/>
        </w:rPr>
        <w:softHyphen/>
        <w:t>ними обставинами. Для студента ці обставини не зав</w:t>
      </w:r>
      <w:r w:rsidRPr="00222099">
        <w:rPr>
          <w:sz w:val="28"/>
          <w:szCs w:val="28"/>
          <w:lang w:val="uk-UA"/>
        </w:rPr>
        <w:softHyphen/>
        <w:t>жди відомі, часто вони не проглядаються і в тексті тво</w:t>
      </w:r>
      <w:r w:rsidRPr="00222099">
        <w:rPr>
          <w:sz w:val="28"/>
          <w:szCs w:val="28"/>
          <w:lang w:val="uk-UA"/>
        </w:rPr>
        <w:softHyphen/>
        <w:t>ру. Усе це нерідко змушує студента вивчати тогочасні економічні, політичні, соціальні умови, щоб зрозуміти сутність, особливості, значення сформульованої теорії.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Оскільки здебільшого роботи написані не з навчаль</w:t>
      </w:r>
      <w:r w:rsidRPr="00222099">
        <w:rPr>
          <w:sz w:val="28"/>
          <w:szCs w:val="28"/>
          <w:lang w:val="uk-UA"/>
        </w:rPr>
        <w:softHyphen/>
        <w:t>ною метою, в них може бути багато другорядного, неваж</w:t>
      </w:r>
      <w:r w:rsidRPr="00222099">
        <w:rPr>
          <w:sz w:val="28"/>
          <w:szCs w:val="28"/>
          <w:lang w:val="uk-UA"/>
        </w:rPr>
        <w:softHyphen/>
        <w:t>ливого для теми, що вивчається. Складність відмежуван</w:t>
      </w:r>
      <w:r w:rsidRPr="00222099">
        <w:rPr>
          <w:sz w:val="28"/>
          <w:szCs w:val="28"/>
          <w:lang w:val="uk-UA"/>
        </w:rPr>
        <w:softHyphen/>
        <w:t>ня головного від другорядного пов'язана і з тим, що окремі положення наукових праць не мають у сучасних умовах того звучання, яке вони мали на час їх написання.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У лекціях, на консультаціях викладачі, як правило, коментують особливості наукової праці, рекомендують студентам найраціональніші способи подолання труд</w:t>
      </w:r>
      <w:r w:rsidRPr="00222099">
        <w:rPr>
          <w:sz w:val="28"/>
          <w:szCs w:val="28"/>
          <w:lang w:val="uk-UA"/>
        </w:rPr>
        <w:softHyphen/>
        <w:t>нощів під час її опрацювання.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Самостійне вивчення складних наукових праць пов'язане з необхідністю розуміння їх мови. Йдеться про адекватне тлумачення незнайомих понять, термінів, термінологічних словосполучень. У наукових пра</w:t>
      </w:r>
      <w:r w:rsidRPr="00222099">
        <w:rPr>
          <w:sz w:val="28"/>
          <w:szCs w:val="28"/>
          <w:lang w:val="uk-UA"/>
        </w:rPr>
        <w:softHyphen/>
        <w:t xml:space="preserve">цях, написаних в історично віддалені часи, можливе вживання лексики, яка вийшла з мовного </w:t>
      </w:r>
      <w:r w:rsidRPr="00222099">
        <w:rPr>
          <w:sz w:val="28"/>
          <w:szCs w:val="28"/>
          <w:lang w:val="uk-UA"/>
        </w:rPr>
        <w:lastRenderedPageBreak/>
        <w:t>вжитку, що теж спричинює труднощі студента в адекватному тлу</w:t>
      </w:r>
      <w:r w:rsidRPr="00222099">
        <w:rPr>
          <w:sz w:val="28"/>
          <w:szCs w:val="28"/>
          <w:lang w:val="uk-UA"/>
        </w:rPr>
        <w:softHyphen/>
        <w:t>маченні тексту.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Не менш складно для студента застосувати теоре</w:t>
      </w:r>
      <w:r w:rsidRPr="00222099">
        <w:rPr>
          <w:sz w:val="28"/>
          <w:szCs w:val="28"/>
          <w:lang w:val="uk-UA"/>
        </w:rPr>
        <w:softHyphen/>
        <w:t>тичні положення до реальної дійсності. Суть навчання у вищій школі полягає у закріпленні навичок доречного використання здобутих теоретичних знань у житті. Від</w:t>
      </w:r>
      <w:r w:rsidRPr="00222099">
        <w:rPr>
          <w:sz w:val="28"/>
          <w:szCs w:val="28"/>
          <w:lang w:val="uk-UA"/>
        </w:rPr>
        <w:softHyphen/>
        <w:t>повідно вивчення наукових праць є не самоціллю, а інструментом майбутньої повсякденної діяльності. То</w:t>
      </w:r>
      <w:r w:rsidRPr="00222099">
        <w:rPr>
          <w:sz w:val="28"/>
          <w:szCs w:val="28"/>
          <w:lang w:val="uk-UA"/>
        </w:rPr>
        <w:softHyphen/>
        <w:t>му робота студента над першоджерелами не може обме</w:t>
      </w:r>
      <w:r w:rsidRPr="00222099">
        <w:rPr>
          <w:sz w:val="28"/>
          <w:szCs w:val="28"/>
          <w:lang w:val="uk-UA"/>
        </w:rPr>
        <w:softHyphen/>
        <w:t>жуватися лише розумінням, запам'ятовуванням змісту теоретичних проблем, які в них розглядаються. Він по</w:t>
      </w:r>
      <w:r w:rsidRPr="00222099">
        <w:rPr>
          <w:sz w:val="28"/>
          <w:szCs w:val="28"/>
          <w:lang w:val="uk-UA"/>
        </w:rPr>
        <w:softHyphen/>
        <w:t>винен усвідомити, де і в яких випадках ці теоретичні положення можна застосувати в його повсякденному житті і в майбутній професійній діяльності. Якщо тео</w:t>
      </w:r>
      <w:r w:rsidRPr="00222099">
        <w:rPr>
          <w:sz w:val="28"/>
          <w:szCs w:val="28"/>
          <w:lang w:val="uk-UA"/>
        </w:rPr>
        <w:softHyphen/>
        <w:t>ретичні висновки мають актуальне значення, то засвоє</w:t>
      </w:r>
      <w:r w:rsidRPr="00222099">
        <w:rPr>
          <w:sz w:val="28"/>
          <w:szCs w:val="28"/>
          <w:lang w:val="uk-UA"/>
        </w:rPr>
        <w:softHyphen/>
        <w:t>ними їх можна вважати лише тоді, коли студент уміти</w:t>
      </w:r>
      <w:r w:rsidRPr="00222099">
        <w:rPr>
          <w:sz w:val="28"/>
          <w:szCs w:val="28"/>
          <w:lang w:val="uk-UA"/>
        </w:rPr>
        <w:softHyphen/>
        <w:t>ме використати їх у житті, тобто за допомогою цих тео</w:t>
      </w:r>
      <w:r w:rsidRPr="00222099">
        <w:rPr>
          <w:sz w:val="28"/>
          <w:szCs w:val="28"/>
          <w:lang w:val="uk-UA"/>
        </w:rPr>
        <w:softHyphen/>
        <w:t>ретичних положень аналізуватиме відповідні соціальні, економічні й інші ситуації. Більш підготовлений сту</w:t>
      </w:r>
      <w:r w:rsidRPr="00222099">
        <w:rPr>
          <w:sz w:val="28"/>
          <w:szCs w:val="28"/>
          <w:lang w:val="uk-UA"/>
        </w:rPr>
        <w:softHyphen/>
        <w:t>дент зустрічається меншими труднощами, він з ними справляється значно легше, часто без прямої допомоги викладача. Іншому без кваліфікованої допомоги спра</w:t>
      </w:r>
      <w:r w:rsidRPr="00222099">
        <w:rPr>
          <w:sz w:val="28"/>
          <w:szCs w:val="28"/>
          <w:lang w:val="uk-UA"/>
        </w:rPr>
        <w:softHyphen/>
        <w:t>витися з ними важко. До того ж молода людина не зав</w:t>
      </w:r>
      <w:r w:rsidRPr="00222099">
        <w:rPr>
          <w:sz w:val="28"/>
          <w:szCs w:val="28"/>
          <w:lang w:val="uk-UA"/>
        </w:rPr>
        <w:softHyphen/>
        <w:t>жди достеменно знає природу своїх труднощів, а тому може не знайти адекватних засобів їх подолання.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З психологічної точки зору ці труднощі пов'язані з орієнтуванням у матеріалі, який вивчається. Головним психолого-педагогічним моментом в організації само</w:t>
      </w:r>
      <w:r w:rsidRPr="00222099">
        <w:rPr>
          <w:sz w:val="28"/>
          <w:szCs w:val="28"/>
          <w:lang w:val="uk-UA"/>
        </w:rPr>
        <w:softHyphen/>
        <w:t>стійної роботи студентів є формування необхідної орієн</w:t>
      </w:r>
      <w:r w:rsidRPr="00222099">
        <w:rPr>
          <w:sz w:val="28"/>
          <w:szCs w:val="28"/>
          <w:lang w:val="uk-UA"/>
        </w:rPr>
        <w:softHyphen/>
        <w:t>товної основи для пізнання змісту, значення наукової праці, інтеграції почерпнутої в ній інформації у кон</w:t>
      </w:r>
      <w:r w:rsidRPr="00222099">
        <w:rPr>
          <w:sz w:val="28"/>
          <w:szCs w:val="28"/>
          <w:lang w:val="uk-UA"/>
        </w:rPr>
        <w:softHyphen/>
        <w:t>текст раніше засвоєних знань, бачення можливостей використання цих знань на практиці. За своєю суттю орієнтовна основа дій студента щодо самостійного вив</w:t>
      </w:r>
      <w:r w:rsidRPr="00222099">
        <w:rPr>
          <w:sz w:val="28"/>
          <w:szCs w:val="28"/>
          <w:lang w:val="uk-UA"/>
        </w:rPr>
        <w:softHyphen/>
        <w:t>чення наукової літератури утворена набором конкрет</w:t>
      </w:r>
      <w:r w:rsidRPr="00222099">
        <w:rPr>
          <w:sz w:val="28"/>
          <w:szCs w:val="28"/>
          <w:lang w:val="uk-UA"/>
        </w:rPr>
        <w:softHyphen/>
        <w:t>них завдань, виконання яких дає йому правильне спря</w:t>
      </w:r>
      <w:r w:rsidRPr="00222099">
        <w:rPr>
          <w:sz w:val="28"/>
          <w:szCs w:val="28"/>
          <w:lang w:val="uk-UA"/>
        </w:rPr>
        <w:softHyphen/>
        <w:t xml:space="preserve">мування в </w:t>
      </w:r>
      <w:r w:rsidRPr="00222099">
        <w:rPr>
          <w:sz w:val="28"/>
          <w:szCs w:val="28"/>
          <w:lang w:val="uk-UA"/>
        </w:rPr>
        <w:lastRenderedPageBreak/>
        <w:t>роботі. Маючи це на меті, викладач рекомен</w:t>
      </w:r>
      <w:r w:rsidRPr="00222099">
        <w:rPr>
          <w:sz w:val="28"/>
          <w:szCs w:val="28"/>
          <w:lang w:val="uk-UA"/>
        </w:rPr>
        <w:softHyphen/>
        <w:t>дує студентам, що і як необхідно вивчити в конкретній праці, як «побачити» застосування її теоретичних поло</w:t>
      </w:r>
      <w:r w:rsidRPr="00222099">
        <w:rPr>
          <w:sz w:val="28"/>
          <w:szCs w:val="28"/>
          <w:lang w:val="uk-UA"/>
        </w:rPr>
        <w:softHyphen/>
        <w:t>жень у життєдіяльності суспільства.</w:t>
      </w:r>
    </w:p>
    <w:p w:rsidR="0014290C" w:rsidRPr="00222099" w:rsidRDefault="0014290C" w:rsidP="0014290C">
      <w:pPr>
        <w:pStyle w:val="a6"/>
        <w:spacing w:after="0" w:line="360" w:lineRule="auto"/>
        <w:ind w:left="0"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На першому етапі необхідно вивчити історичні умо</w:t>
      </w:r>
      <w:r w:rsidRPr="00222099">
        <w:rPr>
          <w:sz w:val="28"/>
          <w:szCs w:val="28"/>
          <w:lang w:val="uk-UA"/>
        </w:rPr>
        <w:softHyphen/>
        <w:t>ви і причини, що спонукали автора до написання науко</w:t>
      </w:r>
      <w:r w:rsidRPr="00222099">
        <w:rPr>
          <w:sz w:val="28"/>
          <w:szCs w:val="28"/>
          <w:lang w:val="uk-UA"/>
        </w:rPr>
        <w:softHyphen/>
        <w:t>вої праці. У зв'язку з цим важливо попередньо в загаль</w:t>
      </w:r>
      <w:r w:rsidRPr="00222099">
        <w:rPr>
          <w:sz w:val="28"/>
          <w:szCs w:val="28"/>
          <w:lang w:val="uk-UA"/>
        </w:rPr>
        <w:softHyphen/>
        <w:t>них рисах ознайомитися з нею: прочитати зміст, перед</w:t>
      </w:r>
      <w:r w:rsidRPr="00222099">
        <w:rPr>
          <w:sz w:val="28"/>
          <w:szCs w:val="28"/>
          <w:lang w:val="uk-UA"/>
        </w:rPr>
        <w:softHyphen/>
        <w:t>мову, висновки (післямову), переглянути посилання на джерела, імена, події. Це дає змогу з'ясувати причини, які спонукали автора взятися за написання праці, імена його ідейних союзників і опонентів, діалектику розвит</w:t>
      </w:r>
      <w:r w:rsidRPr="00222099">
        <w:rPr>
          <w:sz w:val="28"/>
          <w:szCs w:val="28"/>
          <w:lang w:val="uk-UA"/>
        </w:rPr>
        <w:softHyphen/>
        <w:t>ку досліджуваної ним наукової проблеми. Така робота допомагає зрозуміти структуру праці, загальний розви</w:t>
      </w:r>
      <w:r w:rsidRPr="00222099">
        <w:rPr>
          <w:sz w:val="28"/>
          <w:szCs w:val="28"/>
          <w:lang w:val="uk-UA"/>
        </w:rPr>
        <w:softHyphen/>
        <w:t>ток думок автора, напрям роботи.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Корисним є і ознайомлення з критичною літерату</w:t>
      </w:r>
      <w:r w:rsidRPr="00222099">
        <w:rPr>
          <w:sz w:val="28"/>
          <w:szCs w:val="28"/>
          <w:lang w:val="uk-UA"/>
        </w:rPr>
        <w:softHyphen/>
        <w:t>рою, яка стосується цієї праці, а також з інформацією про досліджувану в ній проблему, яка міститься в ен</w:t>
      </w:r>
      <w:r w:rsidRPr="00222099">
        <w:rPr>
          <w:sz w:val="28"/>
          <w:szCs w:val="28"/>
          <w:lang w:val="uk-UA"/>
        </w:rPr>
        <w:softHyphen/>
        <w:t>циклопедичних довідниках, словниках, журналах, бро</w:t>
      </w:r>
      <w:r w:rsidRPr="00222099">
        <w:rPr>
          <w:sz w:val="28"/>
          <w:szCs w:val="28"/>
          <w:lang w:val="uk-UA"/>
        </w:rPr>
        <w:softHyphen/>
        <w:t>шурах.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Суттєво допоможе студентові в освоєнні матеріалу вивчення подій і фактів, що висвітлюються в праці. Проте просто знати факти недостатньо, необхідно вникнути в їх суть, зрозуміти причини їх виникнення, роль і значення у розвитку відповідного явища (проце</w:t>
      </w:r>
      <w:r w:rsidRPr="00222099">
        <w:rPr>
          <w:sz w:val="28"/>
          <w:szCs w:val="28"/>
          <w:lang w:val="uk-UA"/>
        </w:rPr>
        <w:softHyphen/>
        <w:t>су). До попереднього етапу належить також робота що</w:t>
      </w:r>
      <w:r w:rsidRPr="00222099">
        <w:rPr>
          <w:sz w:val="28"/>
          <w:szCs w:val="28"/>
          <w:lang w:val="uk-UA"/>
        </w:rPr>
        <w:softHyphen/>
        <w:t>до з'ясування поглядів, ідей особистостей, про які пи</w:t>
      </w:r>
      <w:r w:rsidRPr="00222099">
        <w:rPr>
          <w:sz w:val="28"/>
          <w:szCs w:val="28"/>
          <w:lang w:val="uk-UA"/>
        </w:rPr>
        <w:softHyphen/>
        <w:t>ше автор.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На другому етапі самостійної роботи над науковою працею відбувається засвоєння її ідейно-теоретичного змісту. Студент повинен вичленувати її вузлові ідеї в ас</w:t>
      </w:r>
      <w:r w:rsidRPr="00222099">
        <w:rPr>
          <w:sz w:val="28"/>
          <w:szCs w:val="28"/>
          <w:lang w:val="uk-UA"/>
        </w:rPr>
        <w:softHyphen/>
        <w:t>пекті предмета, що вивчається, осмислити їх суть. Од</w:t>
      </w:r>
      <w:r w:rsidRPr="00222099">
        <w:rPr>
          <w:sz w:val="28"/>
          <w:szCs w:val="28"/>
          <w:lang w:val="uk-UA"/>
        </w:rPr>
        <w:softHyphen/>
        <w:t xml:space="preserve">нак нерідко студенти вивчають і конспектують твори, сліпо йдучи за текстом. Користі від такої роботи мало. Бо, отримавши завдання виокремити у науковій праці вузлові ідеї та положення, вони часто виявляють свою безпорадність. Допомагає у розвитку відповідних вмінь постановка </w:t>
      </w:r>
      <w:r w:rsidRPr="00222099">
        <w:rPr>
          <w:sz w:val="28"/>
          <w:szCs w:val="28"/>
          <w:lang w:val="uk-UA"/>
        </w:rPr>
        <w:lastRenderedPageBreak/>
        <w:t>викладачем орієнтовних питань, що спря</w:t>
      </w:r>
      <w:r w:rsidRPr="00222099">
        <w:rPr>
          <w:sz w:val="28"/>
          <w:szCs w:val="28"/>
          <w:lang w:val="uk-UA"/>
        </w:rPr>
        <w:softHyphen/>
        <w:t>мовують самостійну роботу студента.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На цьому етапі доцільно проаналізувати ідеї і поло</w:t>
      </w:r>
      <w:r w:rsidRPr="00222099">
        <w:rPr>
          <w:sz w:val="28"/>
          <w:szCs w:val="28"/>
          <w:lang w:val="uk-UA"/>
        </w:rPr>
        <w:softHyphen/>
        <w:t>ження, які отримали творчий розвиток у праці, що вивчається. Тільки за таких умов можна зрозуміти те нове, що містить вона порівняно з іншими працями, з'ясувати, як, у яких взаємозв'язках розглядаються в інших роботах сформульовані у ній питання. Все це до</w:t>
      </w:r>
      <w:r w:rsidRPr="00222099">
        <w:rPr>
          <w:sz w:val="28"/>
          <w:szCs w:val="28"/>
          <w:lang w:val="uk-UA"/>
        </w:rPr>
        <w:softHyphen/>
        <w:t>помагає глибше зрозуміти порушені автором проблеми, всебічно розкрити їх зміст, простежити розвиток ідей і теорій.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Аналізуючи наукову працю, студент повинен зрозу</w:t>
      </w:r>
      <w:r w:rsidRPr="00222099">
        <w:rPr>
          <w:sz w:val="28"/>
          <w:szCs w:val="28"/>
          <w:lang w:val="uk-UA"/>
        </w:rPr>
        <w:softHyphen/>
        <w:t>міти логіку розвитку теоретичних положень, роздумів автора. Особливість цього завдання полягає в тому, що він пізнає закони суспільного розвитку не шляхом до</w:t>
      </w:r>
      <w:r w:rsidRPr="00222099">
        <w:rPr>
          <w:sz w:val="28"/>
          <w:szCs w:val="28"/>
          <w:lang w:val="uk-UA"/>
        </w:rPr>
        <w:softHyphen/>
        <w:t>слідження соціальної дійсності, як це робить вчений, що відкриває, обґрунтовує той чи інший закон, а шля</w:t>
      </w:r>
      <w:r w:rsidRPr="00222099">
        <w:rPr>
          <w:sz w:val="28"/>
          <w:szCs w:val="28"/>
          <w:lang w:val="uk-UA"/>
        </w:rPr>
        <w:softHyphen/>
        <w:t>хом оволодіння вже відкритого наукою. Маючи це на увазі, він мусить освоїти не готові висновки і результа</w:t>
      </w:r>
      <w:r w:rsidRPr="00222099">
        <w:rPr>
          <w:sz w:val="28"/>
          <w:szCs w:val="28"/>
          <w:lang w:val="uk-UA"/>
        </w:rPr>
        <w:softHyphen/>
        <w:t>ти, а пізнати джерело і логіку їх здобуття, тобто повто</w:t>
      </w:r>
      <w:r w:rsidRPr="00222099">
        <w:rPr>
          <w:sz w:val="28"/>
          <w:szCs w:val="28"/>
          <w:lang w:val="uk-UA"/>
        </w:rPr>
        <w:softHyphen/>
        <w:t>рити процес наукового пошуку. Це означає, що під час самостійної роботи з твором студент обов'язково пови</w:t>
      </w:r>
      <w:r w:rsidRPr="00222099">
        <w:rPr>
          <w:sz w:val="28"/>
          <w:szCs w:val="28"/>
          <w:lang w:val="uk-UA"/>
        </w:rPr>
        <w:softHyphen/>
        <w:t>нен розмірковувати вслід за автором.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Третім етапом роботи з науковою літературою є сис</w:t>
      </w:r>
      <w:r w:rsidRPr="00222099">
        <w:rPr>
          <w:sz w:val="28"/>
          <w:szCs w:val="28"/>
          <w:lang w:val="uk-UA"/>
        </w:rPr>
        <w:softHyphen/>
        <w:t>тематизація, узагальнення знань, аналіз на їх основі конкретних фактів і подій дійсності.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Особливість наукових праць полягає в тому, що за</w:t>
      </w:r>
      <w:r w:rsidRPr="00222099">
        <w:rPr>
          <w:sz w:val="28"/>
          <w:szCs w:val="28"/>
          <w:lang w:val="uk-UA"/>
        </w:rPr>
        <w:softHyphen/>
        <w:t>кладені в них ідеї і положення розкриваються автором, як правило, не в одному місці роботи. Зібрати воєдино однорідний матеріал — потрібна і нелегка справа для студента. Більшість авторів у своїх роботах багато важ</w:t>
      </w:r>
      <w:r w:rsidRPr="00222099">
        <w:rPr>
          <w:sz w:val="28"/>
          <w:szCs w:val="28"/>
          <w:lang w:val="uk-UA"/>
        </w:rPr>
        <w:softHyphen/>
        <w:t>ливих положень формулюють у процесі полеміки, яка може бути повчальною, науковою, доказовою, конкретною, конструктивною, заснованою на ретельному вив</w:t>
      </w:r>
      <w:r w:rsidRPr="00222099">
        <w:rPr>
          <w:sz w:val="28"/>
          <w:szCs w:val="28"/>
          <w:lang w:val="uk-UA"/>
        </w:rPr>
        <w:softHyphen/>
        <w:t>ченні матеріалу. У процесі аналізу праць студент має навчитися відбирати з полемічного матеріалу позитив</w:t>
      </w:r>
      <w:r w:rsidRPr="00222099">
        <w:rPr>
          <w:sz w:val="28"/>
          <w:szCs w:val="28"/>
          <w:lang w:val="uk-UA"/>
        </w:rPr>
        <w:softHyphen/>
        <w:t xml:space="preserve">ний зміст, тобто висловлювання і твердження, </w:t>
      </w:r>
      <w:r w:rsidRPr="00222099">
        <w:rPr>
          <w:sz w:val="28"/>
          <w:szCs w:val="28"/>
          <w:lang w:val="uk-UA"/>
        </w:rPr>
        <w:lastRenderedPageBreak/>
        <w:t>котрі протиставляються критикованим і є вкладом у розви</w:t>
      </w:r>
      <w:r w:rsidRPr="00222099">
        <w:rPr>
          <w:sz w:val="28"/>
          <w:szCs w:val="28"/>
          <w:lang w:val="uk-UA"/>
        </w:rPr>
        <w:softHyphen/>
        <w:t>ток економічної, історичної чи соціальне-політичної теорії.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Багато теоретичних проблем і конкретних питань, які висвітлюються в наукових працях, тривалий час не втрачають свого значення. Тому творче оволодіння їх змістом передбачає вироблення у студентів умінь засто</w:t>
      </w:r>
      <w:r w:rsidRPr="00222099">
        <w:rPr>
          <w:sz w:val="28"/>
          <w:szCs w:val="28"/>
          <w:lang w:val="uk-UA"/>
        </w:rPr>
        <w:softHyphen/>
        <w:t>совувати теорію до розв'язання практичних завдань. Це породжує необхідність вивчати наукові праці у взає</w:t>
      </w:r>
      <w:r w:rsidRPr="00222099">
        <w:rPr>
          <w:sz w:val="28"/>
          <w:szCs w:val="28"/>
          <w:lang w:val="uk-UA"/>
        </w:rPr>
        <w:softHyphen/>
        <w:t>мозв'язку з сучасними реаліями, аналізувати з позицій теорії конкретні факти і події реального економічного і соціального життя.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З методичної точки зору процеси вивчення науко</w:t>
      </w:r>
      <w:r w:rsidRPr="00222099">
        <w:rPr>
          <w:sz w:val="28"/>
          <w:szCs w:val="28"/>
          <w:lang w:val="uk-UA"/>
        </w:rPr>
        <w:softHyphen/>
        <w:t>вих праць, навчальної і навчально-методичної літера</w:t>
      </w:r>
      <w:r w:rsidRPr="00222099">
        <w:rPr>
          <w:sz w:val="28"/>
          <w:szCs w:val="28"/>
          <w:lang w:val="uk-UA"/>
        </w:rPr>
        <w:softHyphen/>
        <w:t>тури (підручників з відповідних дисциплін, навчаль</w:t>
      </w:r>
      <w:r w:rsidRPr="00222099">
        <w:rPr>
          <w:sz w:val="28"/>
          <w:szCs w:val="28"/>
          <w:lang w:val="uk-UA"/>
        </w:rPr>
        <w:softHyphen/>
        <w:t>них і навчально-методичних посібників, методичних розробок і вказівок, довідкової літератури), маючи ба</w:t>
      </w:r>
      <w:r w:rsidRPr="00222099">
        <w:rPr>
          <w:sz w:val="28"/>
          <w:szCs w:val="28"/>
          <w:lang w:val="uk-UA"/>
        </w:rPr>
        <w:softHyphen/>
        <w:t>гато спільного, наділені й певними особливостями. Вивчаючи їх, студенти, крім уміння читати книги і конспектувати матеріал, виокремлювати головні ідеї і пов'язувати їх із сучасними завданнями суспільного розвитку, повинні орієнтуватися в потоці цих видань, визначати головні, володіти культурою читання і ве</w:t>
      </w:r>
      <w:r w:rsidRPr="00222099">
        <w:rPr>
          <w:sz w:val="28"/>
          <w:szCs w:val="28"/>
          <w:lang w:val="uk-UA"/>
        </w:rPr>
        <w:softHyphen/>
        <w:t>дення записів, мати навички роботи з бібліографічни</w:t>
      </w:r>
      <w:r w:rsidRPr="00222099">
        <w:rPr>
          <w:sz w:val="28"/>
          <w:szCs w:val="28"/>
          <w:lang w:val="uk-UA"/>
        </w:rPr>
        <w:softHyphen/>
        <w:t>ми виданнями тощо.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Однак нерідко вони не уявляють чітко, що спершу вивчати — наукову чи навчально-методичну працю. Од</w:t>
      </w:r>
      <w:r w:rsidRPr="00222099">
        <w:rPr>
          <w:sz w:val="28"/>
          <w:szCs w:val="28"/>
          <w:lang w:val="uk-UA"/>
        </w:rPr>
        <w:softHyphen/>
        <w:t>нозначно відповісти на це питання важко. Все залежить від конкретної навчальної дисципліни, теми, рівня під</w:t>
      </w:r>
      <w:r w:rsidRPr="00222099">
        <w:rPr>
          <w:sz w:val="28"/>
          <w:szCs w:val="28"/>
          <w:lang w:val="uk-UA"/>
        </w:rPr>
        <w:softHyphen/>
        <w:t>готовки студентів. Іноді не обходиться без рекоменда</w:t>
      </w:r>
      <w:r w:rsidRPr="00222099">
        <w:rPr>
          <w:sz w:val="28"/>
          <w:szCs w:val="28"/>
          <w:lang w:val="uk-UA"/>
        </w:rPr>
        <w:softHyphen/>
        <w:t>цій викладача, які твори та в якій послідовності вивчати. Через нерозуміння важливості цієї роботи деякі студенти обмежуються читанням і конспектуванням навчаль</w:t>
      </w:r>
      <w:r w:rsidRPr="00222099">
        <w:rPr>
          <w:sz w:val="28"/>
          <w:szCs w:val="28"/>
          <w:lang w:val="uk-UA"/>
        </w:rPr>
        <w:softHyphen/>
        <w:t>но-методичної розробки до наукового твору, вважаючи, що вивчають його.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Правильна організація самостійної роботи з нав</w:t>
      </w:r>
      <w:r w:rsidRPr="00222099">
        <w:rPr>
          <w:sz w:val="28"/>
          <w:szCs w:val="28"/>
          <w:lang w:val="uk-UA"/>
        </w:rPr>
        <w:softHyphen/>
        <w:t>чальною і навчально-методичною літературою передба</w:t>
      </w:r>
      <w:r w:rsidRPr="00222099">
        <w:rPr>
          <w:sz w:val="28"/>
          <w:szCs w:val="28"/>
          <w:lang w:val="uk-UA"/>
        </w:rPr>
        <w:softHyphen/>
        <w:t xml:space="preserve">чає з'ясування загальної послідовності </w:t>
      </w:r>
      <w:r w:rsidRPr="00222099">
        <w:rPr>
          <w:sz w:val="28"/>
          <w:szCs w:val="28"/>
          <w:lang w:val="uk-UA"/>
        </w:rPr>
        <w:lastRenderedPageBreak/>
        <w:t>вивчення реко</w:t>
      </w:r>
      <w:r w:rsidRPr="00222099">
        <w:rPr>
          <w:sz w:val="28"/>
          <w:szCs w:val="28"/>
          <w:lang w:val="uk-UA"/>
        </w:rPr>
        <w:softHyphen/>
        <w:t>мендованих до теми, розділу курсу джерел, мети і зав</w:t>
      </w:r>
      <w:r w:rsidRPr="00222099">
        <w:rPr>
          <w:sz w:val="28"/>
          <w:szCs w:val="28"/>
          <w:lang w:val="uk-UA"/>
        </w:rPr>
        <w:softHyphen/>
        <w:t>дань, методів і форм роботи з нею.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Книги – не єдине джерело навчальної інформації, їх доповнюють періодичні видання, зокрема газети, журнали; Інтернет. Головна їх особливість полягає у свіжості наукової думки (в наукових журналах публікуються результати останніх досліджень), наявності ве</w:t>
      </w:r>
      <w:r w:rsidRPr="00222099">
        <w:rPr>
          <w:sz w:val="28"/>
          <w:szCs w:val="28"/>
          <w:lang w:val="uk-UA"/>
        </w:rPr>
        <w:softHyphen/>
        <w:t>ликого фактичного матеріалу для аналізу.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Обов'язковим елементом самостійної роботи з кни</w:t>
      </w:r>
      <w:r w:rsidRPr="00222099">
        <w:rPr>
          <w:sz w:val="28"/>
          <w:szCs w:val="28"/>
          <w:lang w:val="uk-UA"/>
        </w:rPr>
        <w:softHyphen/>
        <w:t xml:space="preserve">гою, журналом, газетою є </w:t>
      </w:r>
      <w:proofErr w:type="spellStart"/>
      <w:r w:rsidRPr="00222099">
        <w:rPr>
          <w:sz w:val="28"/>
          <w:szCs w:val="28"/>
          <w:lang w:val="uk-UA"/>
        </w:rPr>
        <w:t>занотовування</w:t>
      </w:r>
      <w:proofErr w:type="spellEnd"/>
      <w:r w:rsidRPr="00222099">
        <w:rPr>
          <w:sz w:val="28"/>
          <w:szCs w:val="28"/>
          <w:lang w:val="uk-UA"/>
        </w:rPr>
        <w:t xml:space="preserve"> змісту прочи</w:t>
      </w:r>
      <w:r w:rsidRPr="00222099">
        <w:rPr>
          <w:sz w:val="28"/>
          <w:szCs w:val="28"/>
          <w:lang w:val="uk-UA"/>
        </w:rPr>
        <w:softHyphen/>
        <w:t xml:space="preserve">таного, найважливіших думок автора. Процес </w:t>
      </w:r>
      <w:proofErr w:type="spellStart"/>
      <w:r w:rsidRPr="00222099">
        <w:rPr>
          <w:sz w:val="28"/>
          <w:szCs w:val="28"/>
          <w:lang w:val="uk-UA"/>
        </w:rPr>
        <w:t>занотову</w:t>
      </w:r>
      <w:r w:rsidRPr="00222099">
        <w:rPr>
          <w:sz w:val="28"/>
          <w:szCs w:val="28"/>
          <w:lang w:val="uk-UA"/>
        </w:rPr>
        <w:softHyphen/>
        <w:t>вання</w:t>
      </w:r>
      <w:proofErr w:type="spellEnd"/>
      <w:r w:rsidRPr="00222099">
        <w:rPr>
          <w:sz w:val="28"/>
          <w:szCs w:val="28"/>
          <w:lang w:val="uk-UA"/>
        </w:rPr>
        <w:t xml:space="preserve"> прочитаного актуалізує головні ідеї та положен</w:t>
      </w:r>
      <w:r w:rsidRPr="00222099">
        <w:rPr>
          <w:sz w:val="28"/>
          <w:szCs w:val="28"/>
          <w:lang w:val="uk-UA"/>
        </w:rPr>
        <w:softHyphen/>
        <w:t>ня, фіксує найважливіше у змісті, позитивно впливає на запам'ятовування матеріалу.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Основними загальноприйнятими формами </w:t>
      </w:r>
      <w:proofErr w:type="spellStart"/>
      <w:r w:rsidRPr="00222099">
        <w:rPr>
          <w:sz w:val="28"/>
          <w:szCs w:val="28"/>
          <w:lang w:val="uk-UA"/>
        </w:rPr>
        <w:t>занотовування</w:t>
      </w:r>
      <w:proofErr w:type="spellEnd"/>
      <w:r w:rsidRPr="00222099">
        <w:rPr>
          <w:sz w:val="28"/>
          <w:szCs w:val="28"/>
          <w:lang w:val="uk-UA"/>
        </w:rPr>
        <w:t xml:space="preserve"> прочитаних джерел є виписки, тези, план, кон</w:t>
      </w:r>
      <w:r w:rsidRPr="00222099">
        <w:rPr>
          <w:sz w:val="28"/>
          <w:szCs w:val="28"/>
          <w:lang w:val="uk-UA"/>
        </w:rPr>
        <w:softHyphen/>
        <w:t>спект. Використання їх залежить від призначення, ха</w:t>
      </w:r>
      <w:r w:rsidRPr="00222099">
        <w:rPr>
          <w:sz w:val="28"/>
          <w:szCs w:val="28"/>
          <w:lang w:val="uk-UA"/>
        </w:rPr>
        <w:softHyphen/>
        <w:t>рактеру твору, підготовленості студента.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iCs/>
          <w:sz w:val="28"/>
          <w:szCs w:val="28"/>
          <w:lang w:val="uk-UA"/>
        </w:rPr>
        <w:t xml:space="preserve">Виписки — </w:t>
      </w:r>
      <w:r w:rsidRPr="00222099">
        <w:rPr>
          <w:sz w:val="28"/>
          <w:szCs w:val="28"/>
          <w:lang w:val="uk-UA"/>
        </w:rPr>
        <w:t>фрагменти з книжкового тексту, жур</w:t>
      </w:r>
      <w:r w:rsidRPr="00222099">
        <w:rPr>
          <w:sz w:val="28"/>
          <w:szCs w:val="28"/>
          <w:lang w:val="uk-UA"/>
        </w:rPr>
        <w:softHyphen/>
        <w:t>налів, газет. Вони потрібні для того, щоб вибрати з прочитаного найсуттєвіше, що допомагає глибше зро</w:t>
      </w:r>
      <w:r w:rsidRPr="00222099">
        <w:rPr>
          <w:sz w:val="28"/>
          <w:szCs w:val="28"/>
          <w:lang w:val="uk-UA"/>
        </w:rPr>
        <w:softHyphen/>
        <w:t>зуміти текст. До їх переваг належать точність відтво</w:t>
      </w:r>
      <w:r w:rsidRPr="00222099">
        <w:rPr>
          <w:sz w:val="28"/>
          <w:szCs w:val="28"/>
          <w:lang w:val="uk-UA"/>
        </w:rPr>
        <w:softHyphen/>
        <w:t>рення авторського тексту, накопичення фактичного матеріалу, зручність користування. Вони можуть бути дослівними (цитати) і довільними, коли думка автора викладається словами того, хто з нею ознайомлюється. При цьому важливо вміти стисло і не на шкоду змісту формулювати свої думки. Вправність дається не відра</w:t>
      </w:r>
      <w:r w:rsidRPr="00222099">
        <w:rPr>
          <w:sz w:val="28"/>
          <w:szCs w:val="28"/>
          <w:lang w:val="uk-UA"/>
        </w:rPr>
        <w:softHyphen/>
        <w:t>зу, її досягають у процесі роботи над собою. Експери</w:t>
      </w:r>
      <w:r w:rsidRPr="00222099">
        <w:rPr>
          <w:sz w:val="28"/>
          <w:szCs w:val="28"/>
          <w:lang w:val="uk-UA"/>
        </w:rPr>
        <w:softHyphen/>
        <w:t>ментально доведено, що самостійно сформульована фраза запам'ятовується в 7 разів швидше, ніж перепи</w:t>
      </w:r>
      <w:r w:rsidRPr="00222099">
        <w:rPr>
          <w:sz w:val="28"/>
          <w:szCs w:val="28"/>
          <w:lang w:val="uk-UA"/>
        </w:rPr>
        <w:softHyphen/>
        <w:t>сана. Тому за необхідності активізувати свою пам'ять студенту слід самому формулювати те, що потрібно добре запам'ятати, а не пасивно фіксувати в пам'яті чужі рядки.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lastRenderedPageBreak/>
        <w:t>Виписки найкраще робити на картках, оскільки їх легко підібрати за темами навчального курсу, групува</w:t>
      </w:r>
      <w:r w:rsidRPr="00222099">
        <w:rPr>
          <w:sz w:val="28"/>
          <w:szCs w:val="28"/>
          <w:lang w:val="uk-UA"/>
        </w:rPr>
        <w:softHyphen/>
        <w:t>ти за окремими проблемами, доповнювати чи звільня</w:t>
      </w:r>
      <w:r w:rsidRPr="00222099">
        <w:rPr>
          <w:sz w:val="28"/>
          <w:szCs w:val="28"/>
          <w:lang w:val="uk-UA"/>
        </w:rPr>
        <w:softHyphen/>
        <w:t>тися від застарілих.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Іншою формою </w:t>
      </w:r>
      <w:proofErr w:type="spellStart"/>
      <w:r w:rsidRPr="00222099">
        <w:rPr>
          <w:sz w:val="28"/>
          <w:szCs w:val="28"/>
          <w:lang w:val="uk-UA"/>
        </w:rPr>
        <w:t>занотовування</w:t>
      </w:r>
      <w:proofErr w:type="spellEnd"/>
      <w:r w:rsidRPr="00222099">
        <w:rPr>
          <w:sz w:val="28"/>
          <w:szCs w:val="28"/>
          <w:lang w:val="uk-UA"/>
        </w:rPr>
        <w:t xml:space="preserve"> при читанні книги, журналу є </w:t>
      </w:r>
      <w:r w:rsidRPr="00222099">
        <w:rPr>
          <w:iCs/>
          <w:sz w:val="28"/>
          <w:szCs w:val="28"/>
          <w:lang w:val="uk-UA"/>
        </w:rPr>
        <w:t xml:space="preserve">план — </w:t>
      </w:r>
      <w:r w:rsidRPr="00222099">
        <w:rPr>
          <w:sz w:val="28"/>
          <w:szCs w:val="28"/>
          <w:lang w:val="uk-UA"/>
        </w:rPr>
        <w:t>коротка форма запису основних пи</w:t>
      </w:r>
      <w:r w:rsidRPr="00222099">
        <w:rPr>
          <w:sz w:val="28"/>
          <w:szCs w:val="28"/>
          <w:lang w:val="uk-UA"/>
        </w:rPr>
        <w:softHyphen/>
        <w:t>тань, які розглядаються в книзі чи журнальній статті. Його можна складати під час читання чи після озна</w:t>
      </w:r>
      <w:r w:rsidRPr="00222099">
        <w:rPr>
          <w:sz w:val="28"/>
          <w:szCs w:val="28"/>
          <w:lang w:val="uk-UA"/>
        </w:rPr>
        <w:softHyphen/>
        <w:t>йомлення з прочитаним, що дає змогу підсумувати здійснену роботу. Складання плану після ознайомлен</w:t>
      </w:r>
      <w:r w:rsidRPr="00222099">
        <w:rPr>
          <w:sz w:val="28"/>
          <w:szCs w:val="28"/>
          <w:lang w:val="uk-UA"/>
        </w:rPr>
        <w:softHyphen/>
        <w:t>ня з прочитаним ефективніше, оскільки забезпечує його стислість, послідовність. Труднощі складання по</w:t>
      </w:r>
      <w:r w:rsidRPr="00222099">
        <w:rPr>
          <w:sz w:val="28"/>
          <w:szCs w:val="28"/>
          <w:lang w:val="uk-UA"/>
        </w:rPr>
        <w:softHyphen/>
        <w:t>лягають у необхідності заздалегідь з'ясувати побудову тексту, розвиток думок автора, а потім ясно і стисло це викласти.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План не виключає цитування окремих місць і уза</w:t>
      </w:r>
      <w:r w:rsidRPr="00222099">
        <w:rPr>
          <w:sz w:val="28"/>
          <w:szCs w:val="28"/>
          <w:lang w:val="uk-UA"/>
        </w:rPr>
        <w:softHyphen/>
        <w:t>гальнюючих положень. Його складання привчає студен</w:t>
      </w:r>
      <w:r w:rsidRPr="00222099">
        <w:rPr>
          <w:sz w:val="28"/>
          <w:szCs w:val="28"/>
          <w:lang w:val="uk-UA"/>
        </w:rPr>
        <w:softHyphen/>
        <w:t>та до чіткого логічного мислення, допомагає виробити вміння коротко і послідовно викладати суть питання, організувати самоконтроль, стимулює його розумову працю.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Повнішою і досконалішою формою запису є </w:t>
      </w:r>
      <w:r w:rsidRPr="00222099">
        <w:rPr>
          <w:iCs/>
          <w:sz w:val="28"/>
          <w:szCs w:val="28"/>
          <w:lang w:val="uk-UA"/>
        </w:rPr>
        <w:t xml:space="preserve">тези — </w:t>
      </w:r>
      <w:r w:rsidRPr="00222099">
        <w:rPr>
          <w:sz w:val="28"/>
          <w:szCs w:val="28"/>
          <w:lang w:val="uk-UA"/>
        </w:rPr>
        <w:t>стислий виклад прочитаного. Вони не повторюють до</w:t>
      </w:r>
      <w:r w:rsidRPr="00222099">
        <w:rPr>
          <w:sz w:val="28"/>
          <w:szCs w:val="28"/>
          <w:lang w:val="uk-UA"/>
        </w:rPr>
        <w:softHyphen/>
        <w:t>слівно текст, але часто можуть бути близькими до ньо</w:t>
      </w:r>
      <w:r w:rsidRPr="00222099">
        <w:rPr>
          <w:sz w:val="28"/>
          <w:szCs w:val="28"/>
          <w:lang w:val="uk-UA"/>
        </w:rPr>
        <w:softHyphen/>
        <w:t>го, відтворюють деякі важливі для розуміння його зміс</w:t>
      </w:r>
      <w:r w:rsidRPr="00222099">
        <w:rPr>
          <w:sz w:val="28"/>
          <w:szCs w:val="28"/>
          <w:lang w:val="uk-UA"/>
        </w:rPr>
        <w:softHyphen/>
        <w:t>ту характерні вирази.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Тези особливо сприяють узагальненню матеріалу, викладу його суті в коротких формулюваннях. Як пра</w:t>
      </w:r>
      <w:r w:rsidRPr="00222099">
        <w:rPr>
          <w:sz w:val="28"/>
          <w:szCs w:val="28"/>
          <w:lang w:val="uk-UA"/>
        </w:rPr>
        <w:softHyphen/>
        <w:t>вило, у тезах не наводять обґрунтовуючи фактів, прик</w:t>
      </w:r>
      <w:r w:rsidRPr="00222099">
        <w:rPr>
          <w:sz w:val="28"/>
          <w:szCs w:val="28"/>
          <w:lang w:val="uk-UA"/>
        </w:rPr>
        <w:softHyphen/>
        <w:t>ладів. Іноді в остаточному варіанті тези нумерують по порядку. Раціональна послідовність дає змогу зробити їх короткими, уникнути повторень.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 xml:space="preserve">В академічному навчальному процесі </w:t>
      </w:r>
      <w:r w:rsidRPr="00222099">
        <w:rPr>
          <w:iCs/>
          <w:sz w:val="28"/>
          <w:szCs w:val="28"/>
          <w:lang w:val="uk-UA"/>
        </w:rPr>
        <w:t xml:space="preserve">конспект </w:t>
      </w:r>
      <w:r w:rsidRPr="00222099">
        <w:rPr>
          <w:sz w:val="28"/>
          <w:szCs w:val="28"/>
          <w:lang w:val="uk-UA"/>
        </w:rPr>
        <w:t>вва</w:t>
      </w:r>
      <w:r w:rsidRPr="00222099">
        <w:rPr>
          <w:sz w:val="28"/>
          <w:szCs w:val="28"/>
          <w:lang w:val="uk-UA"/>
        </w:rPr>
        <w:softHyphen/>
        <w:t xml:space="preserve">жають найдоцільнішою формою запису при вивченні наукової, навчальної, </w:t>
      </w:r>
      <w:r w:rsidRPr="00222099">
        <w:rPr>
          <w:sz w:val="28"/>
          <w:szCs w:val="28"/>
          <w:lang w:val="uk-UA"/>
        </w:rPr>
        <w:lastRenderedPageBreak/>
        <w:t>навчально-методичної літерату</w:t>
      </w:r>
      <w:r w:rsidRPr="00222099">
        <w:rPr>
          <w:sz w:val="28"/>
          <w:szCs w:val="28"/>
          <w:lang w:val="uk-UA"/>
        </w:rPr>
        <w:softHyphen/>
        <w:t>ри. Адже конспектування є процесом розумового пере</w:t>
      </w:r>
      <w:r w:rsidRPr="00222099">
        <w:rPr>
          <w:sz w:val="28"/>
          <w:szCs w:val="28"/>
          <w:lang w:val="uk-UA"/>
        </w:rPr>
        <w:softHyphen/>
        <w:t>осмислення і письмової фіксації прочитаного тексту. Внаслідок конспектування з'являється запис, який до</w:t>
      </w:r>
      <w:r w:rsidRPr="00222099">
        <w:rPr>
          <w:sz w:val="28"/>
          <w:szCs w:val="28"/>
          <w:lang w:val="uk-UA"/>
        </w:rPr>
        <w:softHyphen/>
        <w:t>помагає його автору негайно чи через деякий час із не</w:t>
      </w:r>
      <w:r w:rsidRPr="00222099">
        <w:rPr>
          <w:sz w:val="28"/>
          <w:szCs w:val="28"/>
          <w:lang w:val="uk-UA"/>
        </w:rPr>
        <w:softHyphen/>
        <w:t>обхідною швидкістю відтворити отриману раніше ін</w:t>
      </w:r>
      <w:r w:rsidRPr="00222099">
        <w:rPr>
          <w:sz w:val="28"/>
          <w:szCs w:val="28"/>
          <w:lang w:val="uk-UA"/>
        </w:rPr>
        <w:softHyphen/>
        <w:t>формацію. Сама етимологія слова «конспект» дає ключ до розуміння суті його як продукту діяльності. Конспектування дає змогу ви</w:t>
      </w:r>
      <w:r w:rsidRPr="00222099">
        <w:rPr>
          <w:sz w:val="28"/>
          <w:szCs w:val="28"/>
          <w:lang w:val="uk-UA"/>
        </w:rPr>
        <w:softHyphen/>
        <w:t>черпно викласти головний зміст творів, документів, з'ясувати внутрішній зв'язок і логічну послідовність обґрунтованих у них теоретичних положень.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До конспектування слід приступати лише після за</w:t>
      </w:r>
      <w:r w:rsidRPr="00222099">
        <w:rPr>
          <w:sz w:val="28"/>
          <w:szCs w:val="28"/>
          <w:lang w:val="uk-UA"/>
        </w:rPr>
        <w:softHyphen/>
        <w:t>гального ознайомлення з його змістом, засвоєння зв'яз</w:t>
      </w:r>
      <w:r w:rsidRPr="00222099">
        <w:rPr>
          <w:sz w:val="28"/>
          <w:szCs w:val="28"/>
          <w:lang w:val="uk-UA"/>
        </w:rPr>
        <w:softHyphen/>
        <w:t>ку між основними думками, положеннями, головною ідеєю твору. Конспекти, складені без попереднього про</w:t>
      </w:r>
      <w:r w:rsidRPr="00222099">
        <w:rPr>
          <w:sz w:val="28"/>
          <w:szCs w:val="28"/>
          <w:lang w:val="uk-UA"/>
        </w:rPr>
        <w:softHyphen/>
        <w:t>читання першоджерела, перенасичені другорядними відомостями. При цьому необхідно пам'ятати головні вимоги до конспектування. Вони зводяться до того, що конспект — не самоціль, а результат глибокої самостій</w:t>
      </w:r>
      <w:r w:rsidRPr="00222099">
        <w:rPr>
          <w:sz w:val="28"/>
          <w:szCs w:val="28"/>
          <w:lang w:val="uk-UA"/>
        </w:rPr>
        <w:softHyphen/>
        <w:t>ної роботи студента над твором, а конспектування є творчим процесом. За змістом і формою конспект пови</w:t>
      </w:r>
      <w:r w:rsidRPr="00222099">
        <w:rPr>
          <w:sz w:val="28"/>
          <w:szCs w:val="28"/>
          <w:lang w:val="uk-UA"/>
        </w:rPr>
        <w:softHyphen/>
        <w:t>нен бути складений так, щоб допомагати засвоєнню го</w:t>
      </w:r>
      <w:r w:rsidRPr="00222099">
        <w:rPr>
          <w:sz w:val="28"/>
          <w:szCs w:val="28"/>
          <w:lang w:val="uk-UA"/>
        </w:rPr>
        <w:softHyphen/>
        <w:t>ловних положень праці в їх логічній послідовності, швидкому, глибокому запам'ятовуванню і відтворенню прочитаного. Важливою вимогою до конспектування і головною його перевагою називають висловлювання студентом свого ставлення до прочитаного.</w:t>
      </w:r>
    </w:p>
    <w:p w:rsidR="0014290C" w:rsidRPr="00222099" w:rsidRDefault="0014290C" w:rsidP="0014290C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Дбаючи про раціональну організацію тексту кон</w:t>
      </w:r>
      <w:r w:rsidRPr="00222099">
        <w:rPr>
          <w:sz w:val="28"/>
          <w:szCs w:val="28"/>
          <w:lang w:val="uk-UA"/>
        </w:rPr>
        <w:softHyphen/>
        <w:t>спекту, слід дотримуватися таких правил: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чітко, стисло, лаконічно формулювати думку. Це дає змогу зосередитися на головному, найсуттєвішому в прочитаному тексті;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дослівно занотовувати визначення, афористичні думки, аргументи автора. Думку, цитату не можна об</w:t>
      </w:r>
      <w:r w:rsidRPr="00222099">
        <w:rPr>
          <w:sz w:val="28"/>
          <w:szCs w:val="28"/>
          <w:lang w:val="uk-UA"/>
        </w:rPr>
        <w:softHyphen/>
        <w:t>ривати посередині, за необхідності зробити пропуски в тексті використовують три крапки;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lastRenderedPageBreak/>
        <w:t>всі цитати слід брати в лапки, точно зазначати джерело (назва, місце виходу у світ, видавництво, рік випуску, том, сторінка);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оформлювати важливі статистичні дані у вигляді таблиць, графіків, діаграм;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використовувати скорочення слів, умовних по</w:t>
      </w:r>
      <w:r w:rsidRPr="00222099">
        <w:rPr>
          <w:sz w:val="28"/>
          <w:szCs w:val="28"/>
          <w:lang w:val="uk-UA"/>
        </w:rPr>
        <w:softHyphen/>
        <w:t>значень, якщо вони цілком зрозумілі автору конспекту і не ускладнюють перечитування записів;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записувати компактно, що дає змогу зробити кон</w:t>
      </w:r>
      <w:r w:rsidRPr="00222099">
        <w:rPr>
          <w:sz w:val="28"/>
          <w:szCs w:val="28"/>
          <w:lang w:val="uk-UA"/>
        </w:rPr>
        <w:softHyphen/>
        <w:t>спект доступним для огляду;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робити між рядками інтервали, достатні для впи</w:t>
      </w:r>
      <w:r w:rsidRPr="00222099">
        <w:rPr>
          <w:sz w:val="28"/>
          <w:szCs w:val="28"/>
          <w:lang w:val="uk-UA"/>
        </w:rPr>
        <w:softHyphen/>
        <w:t>сування доповнень за необхідності;</w:t>
      </w:r>
    </w:p>
    <w:p w:rsidR="0014290C" w:rsidRPr="00222099" w:rsidRDefault="0014290C" w:rsidP="0014290C">
      <w:pPr>
        <w:numPr>
          <w:ilvl w:val="1"/>
          <w:numId w:val="4"/>
        </w:numPr>
        <w:tabs>
          <w:tab w:val="clear" w:pos="2160"/>
          <w:tab w:val="num" w:pos="0"/>
        </w:tabs>
        <w:spacing w:after="0" w:line="360" w:lineRule="auto"/>
        <w:ind w:left="720" w:hanging="60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датувати записи.</w:t>
      </w:r>
    </w:p>
    <w:p w:rsidR="0014290C" w:rsidRPr="00222099" w:rsidRDefault="0014290C" w:rsidP="0014290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Навіть добре підготовлений конспект слід постійно поповнювати і розширювати. Нові державні документи, висновки і тези, які стосуються законспектованого, ці</w:t>
      </w:r>
      <w:r w:rsidRPr="00222099">
        <w:rPr>
          <w:sz w:val="28"/>
          <w:szCs w:val="28"/>
          <w:lang w:val="uk-UA"/>
        </w:rPr>
        <w:softHyphen/>
        <w:t>каві свіжі факти і події, статистичні дані фіксують на полях. Окремі доповнення можна записувати на арку</w:t>
      </w:r>
      <w:r w:rsidRPr="00222099">
        <w:rPr>
          <w:sz w:val="28"/>
          <w:szCs w:val="28"/>
          <w:lang w:val="uk-UA"/>
        </w:rPr>
        <w:softHyphen/>
        <w:t>шах чи картках, які вкладають у конспект, за необхід</w:t>
      </w:r>
      <w:r w:rsidRPr="00222099">
        <w:rPr>
          <w:sz w:val="28"/>
          <w:szCs w:val="28"/>
          <w:lang w:val="uk-UA"/>
        </w:rPr>
        <w:softHyphen/>
        <w:t>ності використовуючи їх.</w:t>
      </w:r>
    </w:p>
    <w:p w:rsidR="0014290C" w:rsidRPr="00222099" w:rsidRDefault="0014290C" w:rsidP="0014290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Обсяг конспекту залежить від рівня підготовленості студента, характеру і складності літературного джере</w:t>
      </w:r>
      <w:r w:rsidRPr="00222099">
        <w:rPr>
          <w:sz w:val="28"/>
          <w:szCs w:val="28"/>
          <w:lang w:val="uk-UA"/>
        </w:rPr>
        <w:softHyphen/>
        <w:t>ла. Однак багатослівні, великі за обсягом конспекти, як правило, свідчать про недосвідченість студента, недо</w:t>
      </w:r>
      <w:r w:rsidRPr="00222099">
        <w:rPr>
          <w:sz w:val="28"/>
          <w:szCs w:val="28"/>
          <w:lang w:val="uk-UA"/>
        </w:rPr>
        <w:softHyphen/>
        <w:t>статню осмисленість його роботи.</w:t>
      </w:r>
    </w:p>
    <w:p w:rsidR="0014290C" w:rsidRPr="00222099" w:rsidRDefault="0014290C" w:rsidP="0014290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22099">
        <w:rPr>
          <w:sz w:val="28"/>
          <w:szCs w:val="28"/>
          <w:lang w:val="uk-UA"/>
        </w:rPr>
        <w:t>Виконаний з дотриманням головних вимог кон</w:t>
      </w:r>
      <w:r w:rsidRPr="00222099">
        <w:rPr>
          <w:sz w:val="28"/>
          <w:szCs w:val="28"/>
          <w:lang w:val="uk-UA"/>
        </w:rPr>
        <w:softHyphen/>
        <w:t>спект сприяє засвоєнню знань, є неоціненною підмогою в підготовці до іспитів, у майбутній практичній діяль</w:t>
      </w:r>
      <w:r w:rsidRPr="00222099">
        <w:rPr>
          <w:sz w:val="28"/>
          <w:szCs w:val="28"/>
          <w:lang w:val="uk-UA"/>
        </w:rPr>
        <w:softHyphen/>
        <w:t>ності.</w:t>
      </w: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290C" w:rsidRPr="00222099" w:rsidRDefault="0014290C" w:rsidP="0014290C">
      <w:pPr>
        <w:pStyle w:val="a3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90C" w:rsidRPr="00720C69" w:rsidRDefault="0014290C" w:rsidP="0014290C">
      <w:pPr>
        <w:rPr>
          <w:lang w:val="uk-UA"/>
        </w:rPr>
      </w:pPr>
    </w:p>
    <w:p w:rsidR="0014290C" w:rsidRPr="004025FD" w:rsidRDefault="0014290C" w:rsidP="0014290C">
      <w:pPr>
        <w:pStyle w:val="a3"/>
        <w:ind w:firstLine="482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025FD">
        <w:rPr>
          <w:rFonts w:ascii="Times New Roman" w:hAnsi="Times New Roman" w:cs="Times New Roman"/>
          <w:sz w:val="36"/>
          <w:szCs w:val="36"/>
          <w:lang w:val="uk-UA"/>
        </w:rPr>
        <w:lastRenderedPageBreak/>
        <w:t>Приклади оформлення бібліографічних записів</w:t>
      </w:r>
    </w:p>
    <w:tbl>
      <w:tblPr>
        <w:tblStyle w:val="a4"/>
        <w:tblW w:w="10173" w:type="dxa"/>
        <w:tblLook w:val="04A0"/>
      </w:tblPr>
      <w:tblGrid>
        <w:gridCol w:w="2319"/>
        <w:gridCol w:w="7854"/>
      </w:tblGrid>
      <w:tr w:rsidR="0014290C" w:rsidRPr="004025FD" w:rsidTr="00D928D2">
        <w:trPr>
          <w:trHeight w:val="711"/>
        </w:trPr>
        <w:tc>
          <w:tcPr>
            <w:tcW w:w="2319" w:type="dxa"/>
          </w:tcPr>
          <w:p w:rsidR="0014290C" w:rsidRPr="004025FD" w:rsidRDefault="0014290C" w:rsidP="00D928D2">
            <w:pPr>
              <w:pStyle w:val="a3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25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Характеристика джерела</w:t>
            </w:r>
          </w:p>
        </w:tc>
        <w:tc>
          <w:tcPr>
            <w:tcW w:w="7854" w:type="dxa"/>
          </w:tcPr>
          <w:p w:rsidR="0014290C" w:rsidRPr="004025FD" w:rsidRDefault="0014290C" w:rsidP="00D928D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25FD">
              <w:rPr>
                <w:sz w:val="28"/>
                <w:szCs w:val="28"/>
                <w:lang w:val="uk-UA"/>
              </w:rPr>
              <w:t>Приклад оформлення</w:t>
            </w:r>
          </w:p>
        </w:tc>
      </w:tr>
      <w:tr w:rsidR="0014290C" w:rsidRPr="001F2320" w:rsidTr="00D928D2">
        <w:tc>
          <w:tcPr>
            <w:tcW w:w="2319" w:type="dxa"/>
            <w:vAlign w:val="center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Книги: </w:t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Один автор</w:t>
            </w:r>
          </w:p>
        </w:tc>
        <w:tc>
          <w:tcPr>
            <w:tcW w:w="7854" w:type="dxa"/>
            <w:vAlign w:val="center"/>
          </w:tcPr>
          <w:p w:rsidR="0014290C" w:rsidRPr="00ED0C58" w:rsidRDefault="0014290C" w:rsidP="00D92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Матюх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Д. Що дорожче срібла-золота / Наталія Дмитрівна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Матюх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– К.: Асамблея діл. кіл : Ін-т соц.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іміджмейкінгу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2006. – 311 с.. </w:t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ED0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Шкляр В.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Елементал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[роман] / Василь Шкляр. – Львів :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Кальварія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2005. – 196 с. </w:t>
            </w:r>
          </w:p>
        </w:tc>
      </w:tr>
      <w:tr w:rsidR="0014290C" w:rsidRPr="001F2320" w:rsidTr="00D928D2">
        <w:tc>
          <w:tcPr>
            <w:tcW w:w="2319" w:type="dxa"/>
            <w:vAlign w:val="center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Два автори</w:t>
            </w:r>
          </w:p>
        </w:tc>
        <w:tc>
          <w:tcPr>
            <w:tcW w:w="7854" w:type="dxa"/>
            <w:vAlign w:val="center"/>
          </w:tcPr>
          <w:p w:rsidR="0014290C" w:rsidRPr="00ED0C58" w:rsidRDefault="0014290C" w:rsidP="00D92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Матяш І. Б. Діяльність Надзвичайної дипломатичної місії УНР в Угорщині : історія, спогади, арх. док. / І. Матяш, Ю. Мушка. – К.: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Києво-Могилян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акад., 2005. – 397 с. </w:t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2.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Суберляк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 Технологія переробки полімерних та композиційних матеріалів :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[для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.] / О. В.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Суберляк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П. І. Баштанник. – Львів : Растр-7, 2007. – 375 с.</w:t>
            </w:r>
          </w:p>
        </w:tc>
      </w:tr>
      <w:tr w:rsidR="0014290C" w:rsidTr="00D928D2">
        <w:tc>
          <w:tcPr>
            <w:tcW w:w="2319" w:type="dxa"/>
            <w:vAlign w:val="center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 автори</w:t>
            </w:r>
          </w:p>
        </w:tc>
        <w:tc>
          <w:tcPr>
            <w:tcW w:w="7854" w:type="dxa"/>
            <w:vAlign w:val="center"/>
          </w:tcPr>
          <w:p w:rsidR="0014290C" w:rsidRPr="00ED0C58" w:rsidRDefault="0014290C" w:rsidP="00D92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Акофф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Л.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Идеализированное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проектирование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предотвратить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завтрашний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кризис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сегодня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Создание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будущего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организации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Акофф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Л.,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Магидсон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Д.,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Эддисон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Д. ; пер. с англ. Ф. П. Тарасенко. –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Днепропетровск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Баланс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Бизнес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Букс, 2007. – 265 с.</w:t>
            </w:r>
          </w:p>
        </w:tc>
      </w:tr>
      <w:tr w:rsidR="0014290C" w:rsidRPr="004C32BA" w:rsidTr="00D928D2">
        <w:tc>
          <w:tcPr>
            <w:tcW w:w="2319" w:type="dxa"/>
            <w:vAlign w:val="center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автора</w:t>
            </w:r>
          </w:p>
        </w:tc>
        <w:tc>
          <w:tcPr>
            <w:tcW w:w="7854" w:type="dxa"/>
            <w:vAlign w:val="center"/>
          </w:tcPr>
          <w:p w:rsidR="0014290C" w:rsidRPr="00ED0C58" w:rsidRDefault="0014290C" w:rsidP="00D92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Історія Свято-Михайлівського Золотоверхого монастиря / [авт. тексту В.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Клос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]. – К.: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Грані-Т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2007. – 119 с. </w:t>
            </w: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2. Проблеми типологічної та квантитативної лексикології : [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зб.наук.праць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наук. ред. </w:t>
            </w:r>
            <w:proofErr w:type="spellStart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Каліущенко</w:t>
            </w:r>
            <w:proofErr w:type="spellEnd"/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та ін.]. – Чернівці : Рута, 2007. – 310 с.</w:t>
            </w:r>
          </w:p>
        </w:tc>
      </w:tr>
      <w:tr w:rsidR="0014290C" w:rsidRPr="004C32BA" w:rsidTr="00D928D2">
        <w:tc>
          <w:tcPr>
            <w:tcW w:w="2319" w:type="dxa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Багатотомний документ</w:t>
            </w:r>
          </w:p>
        </w:tc>
        <w:tc>
          <w:tcPr>
            <w:tcW w:w="7854" w:type="dxa"/>
          </w:tcPr>
          <w:p w:rsidR="0014290C" w:rsidRPr="00ED0C58" w:rsidRDefault="0014290C" w:rsidP="00D928D2">
            <w:pPr>
              <w:pStyle w:val="a3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Межгосударственные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стандарты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: каталог в 6 т. / [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сост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. Ковалева И. В.,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Рубцова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Е. Ю. ; ред.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Иванов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В. Л.]. – Львов : НТЦ «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Леонорм-Стандарт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», 2005 .–  (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Серия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«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Нормативная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база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предприятия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»). Т. 1. – 2005. – 277 с.</w:t>
            </w:r>
          </w:p>
        </w:tc>
      </w:tr>
      <w:tr w:rsidR="0014290C" w:rsidRPr="004C32BA" w:rsidTr="00D928D2">
        <w:trPr>
          <w:trHeight w:val="630"/>
        </w:trPr>
        <w:tc>
          <w:tcPr>
            <w:tcW w:w="2319" w:type="dxa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книги, періодичного, продовжуваного</w:t>
            </w:r>
          </w:p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видання</w:t>
            </w:r>
            <w:r w:rsidRPr="00ED0C5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854" w:type="dxa"/>
          </w:tcPr>
          <w:p w:rsidR="0014290C" w:rsidRPr="00ED0C58" w:rsidRDefault="0014290C" w:rsidP="00D928D2">
            <w:pPr>
              <w:pStyle w:val="a3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1.Козіна Ж. Л. Теоретичні основи і результати практичного застосування системного аналізу в наукових дослідженнях в області спортивних ігор / Ж. Л.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Козіна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// Теорія та методика фізичного виховання. – 2007. – № 6. – С. 15-18. </w:t>
            </w:r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br/>
              <w:t xml:space="preserve">2. Зеров М. Поетична діяльність Куліша // Українське письменство ХІХ ст. Від Куліша до Винниченка : (нариси з новітнього укр., письменства): статті / Микола Зеров. – Дрогобич, 2007. – С. 245-291.  </w:t>
            </w:r>
          </w:p>
        </w:tc>
      </w:tr>
      <w:tr w:rsidR="0014290C" w:rsidRPr="00A1599E" w:rsidTr="00D928D2">
        <w:trPr>
          <w:trHeight w:val="1525"/>
        </w:trPr>
        <w:tc>
          <w:tcPr>
            <w:tcW w:w="2319" w:type="dxa"/>
          </w:tcPr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290C" w:rsidRPr="00ED0C58" w:rsidRDefault="0014290C" w:rsidP="00D92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Електронні ресурси</w:t>
            </w:r>
          </w:p>
        </w:tc>
        <w:tc>
          <w:tcPr>
            <w:tcW w:w="7854" w:type="dxa"/>
          </w:tcPr>
          <w:p w:rsidR="0014290C" w:rsidRPr="00ED0C58" w:rsidRDefault="0014290C" w:rsidP="00D928D2">
            <w:pPr>
              <w:pStyle w:val="a3"/>
              <w:spacing w:before="0" w:beforeAutospacing="0" w:after="0" w:afterAutospacing="0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Костенко Л.Й. Бібліотека і доступність інформації у сучасному світі: електронні ресурси в науці, культурі та освіті: [Електронний ресурс] / Л. Й. Костенко, А. О.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Чекмарьов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 // Бібліотечний вісник – 2003. – № 4. – С. 43-45. Режим доступу до </w:t>
            </w:r>
            <w:proofErr w:type="spellStart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журн</w:t>
            </w:r>
            <w:proofErr w:type="spellEnd"/>
            <w:r w:rsidRPr="00ED0C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:</w:t>
            </w:r>
            <w:r w:rsidRPr="004025F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7" w:tgtFrame="_blank" w:history="1">
              <w:r w:rsidRPr="00ED0C58">
                <w:rPr>
                  <w:rFonts w:ascii="Times New Roman" w:eastAsiaTheme="minorHAnsi" w:hAnsi="Times New Roman" w:cs="Times New Roman"/>
                  <w:sz w:val="28"/>
                  <w:szCs w:val="28"/>
                  <w:lang w:val="uk-UA" w:eastAsia="en-US"/>
                </w:rPr>
                <w:t>www.nbuv.gov.ua/articles/2003/03klinko.htm</w:t>
              </w:r>
            </w:hyperlink>
          </w:p>
        </w:tc>
      </w:tr>
    </w:tbl>
    <w:p w:rsidR="0014290C" w:rsidRPr="004C32BA" w:rsidRDefault="0014290C" w:rsidP="0014290C">
      <w:pPr>
        <w:rPr>
          <w:lang w:val="uk-UA"/>
        </w:rPr>
      </w:pPr>
    </w:p>
    <w:p w:rsidR="0014290C" w:rsidRPr="004C32BA" w:rsidRDefault="0014290C" w:rsidP="0014290C">
      <w:pPr>
        <w:jc w:val="both"/>
        <w:rPr>
          <w:lang w:val="uk-UA"/>
        </w:rPr>
      </w:pPr>
      <w:bookmarkStart w:id="0" w:name="_GoBack"/>
      <w:bookmarkEnd w:id="0"/>
    </w:p>
    <w:p w:rsidR="0014290C" w:rsidRPr="0014290C" w:rsidRDefault="0014290C">
      <w:pPr>
        <w:rPr>
          <w:lang w:val="uk-UA"/>
        </w:rPr>
      </w:pPr>
    </w:p>
    <w:sectPr w:rsidR="0014290C" w:rsidRPr="0014290C" w:rsidSect="00D7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F85"/>
    <w:multiLevelType w:val="hybridMultilevel"/>
    <w:tmpl w:val="CEF050D6"/>
    <w:lvl w:ilvl="0" w:tplc="E572E8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51"/>
        </w:tabs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1"/>
        </w:tabs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1"/>
        </w:tabs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1"/>
        </w:tabs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1"/>
        </w:tabs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1"/>
        </w:tabs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1"/>
        </w:tabs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1"/>
        </w:tabs>
        <w:ind w:left="6091" w:hanging="360"/>
      </w:pPr>
      <w:rPr>
        <w:rFonts w:ascii="Wingdings" w:hAnsi="Wingdings" w:hint="default"/>
      </w:rPr>
    </w:lvl>
  </w:abstractNum>
  <w:abstractNum w:abstractNumId="1">
    <w:nsid w:val="0AB16137"/>
    <w:multiLevelType w:val="hybridMultilevel"/>
    <w:tmpl w:val="966EA20C"/>
    <w:lvl w:ilvl="0" w:tplc="E8E2CF4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D1642"/>
    <w:multiLevelType w:val="hybridMultilevel"/>
    <w:tmpl w:val="8EB64EEA"/>
    <w:lvl w:ilvl="0" w:tplc="FE4AFF02">
      <w:start w:val="1"/>
      <w:numFmt w:val="decimal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5C7517"/>
    <w:multiLevelType w:val="multilevel"/>
    <w:tmpl w:val="259E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5D6533AB"/>
    <w:multiLevelType w:val="multilevel"/>
    <w:tmpl w:val="90244E92"/>
    <w:lvl w:ilvl="0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360"/>
        </w:tabs>
        <w:ind w:left="192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63E469E8"/>
    <w:multiLevelType w:val="hybridMultilevel"/>
    <w:tmpl w:val="773844E6"/>
    <w:lvl w:ilvl="0" w:tplc="E1BA58BA">
      <w:start w:val="1"/>
      <w:numFmt w:val="bullet"/>
      <w:lvlText w:val="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541024A"/>
    <w:multiLevelType w:val="hybridMultilevel"/>
    <w:tmpl w:val="BC42E0B2"/>
    <w:lvl w:ilvl="0" w:tplc="E8E2CF4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8"/>
      </w:rPr>
    </w:lvl>
    <w:lvl w:ilvl="1" w:tplc="147E99EE">
      <w:start w:val="1"/>
      <w:numFmt w:val="decimal"/>
      <w:lvlText w:val="%2."/>
      <w:lvlJc w:val="left"/>
      <w:pPr>
        <w:tabs>
          <w:tab w:val="num" w:pos="1647"/>
        </w:tabs>
        <w:ind w:left="1080" w:firstLine="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90C"/>
    <w:rsid w:val="0014290C"/>
    <w:rsid w:val="00D7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0C"/>
  </w:style>
  <w:style w:type="paragraph" w:styleId="2">
    <w:name w:val="heading 2"/>
    <w:basedOn w:val="a"/>
    <w:next w:val="a"/>
    <w:link w:val="20"/>
    <w:qFormat/>
    <w:rsid w:val="0014290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4290C"/>
    <w:pPr>
      <w:keepNext/>
      <w:numPr>
        <w:ilvl w:val="2"/>
        <w:numId w:val="3"/>
      </w:numPr>
      <w:spacing w:after="0" w:line="36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14290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4290C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4290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4290C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4290C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4290C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90C"/>
    <w:pPr>
      <w:spacing w:before="100" w:beforeAutospacing="1" w:after="100" w:afterAutospacing="1" w:line="240" w:lineRule="auto"/>
      <w:ind w:firstLine="480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4">
    <w:name w:val="Table Grid"/>
    <w:basedOn w:val="a1"/>
    <w:uiPriority w:val="59"/>
    <w:rsid w:val="0014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4290C"/>
    <w:rPr>
      <w:rFonts w:ascii="Arial" w:hAnsi="Arial" w:cs="Arial" w:hint="default"/>
      <w:color w:val="007503"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rsid w:val="00142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4290C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29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429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4290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42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429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4290C"/>
    <w:rPr>
      <w:rFonts w:ascii="Arial" w:eastAsia="Times New Roman" w:hAnsi="Arial" w:cs="Arial"/>
      <w:lang w:eastAsia="ru-RU"/>
    </w:rPr>
  </w:style>
  <w:style w:type="paragraph" w:styleId="a6">
    <w:name w:val="Body Text Indent"/>
    <w:basedOn w:val="a"/>
    <w:link w:val="a7"/>
    <w:rsid w:val="001429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42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14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articles/2003/03klink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.kiev.ua/PsDomRu.htmi" TargetMode="External"/><Relationship Id="rId5" Type="http://schemas.openxmlformats.org/officeDocument/2006/relationships/hyperlink" Target="http://www.google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7503</Words>
  <Characters>42772</Characters>
  <Application>Microsoft Office Word</Application>
  <DocSecurity>0</DocSecurity>
  <Lines>356</Lines>
  <Paragraphs>100</Paragraphs>
  <ScaleCrop>false</ScaleCrop>
  <Company>COMP</Company>
  <LinksUpToDate>false</LinksUpToDate>
  <CharactersWithSpaces>50175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2018-05-10T11:41:00Z</dcterms:created>
  <dcterms:modified xsi:type="dcterms:W3CDTF">2018-05-10T11:50:00Z</dcterms:modified>
</cp:coreProperties>
</file>