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61" w:rsidRDefault="00555C61" w:rsidP="00555C61">
      <w:pPr>
        <w:ind w:firstLine="0"/>
        <w:rPr>
          <w:rFonts w:eastAsia="Times New Roman"/>
          <w:b/>
          <w:lang w:eastAsia="uk-UA"/>
        </w:rPr>
        <w:sectPr w:rsidR="00555C61" w:rsidSect="009C2F2E">
          <w:type w:val="continuous"/>
          <w:pgSz w:w="11906" w:h="16838"/>
          <w:pgMar w:top="850" w:right="850" w:bottom="850" w:left="1417" w:header="568" w:footer="708" w:gutter="0"/>
          <w:cols w:space="708"/>
          <w:docGrid w:linePitch="360"/>
        </w:sectPr>
      </w:pPr>
    </w:p>
    <w:p w:rsidR="005306F6" w:rsidRDefault="005306F6" w:rsidP="00555C61">
      <w:pPr>
        <w:ind w:firstLine="0"/>
        <w:jc w:val="center"/>
        <w:rPr>
          <w:rFonts w:eastAsia="Times New Roman"/>
          <w:b/>
          <w:lang w:eastAsia="uk-UA"/>
        </w:rPr>
      </w:pPr>
    </w:p>
    <w:p w:rsidR="00EF56A9" w:rsidRPr="00EF56A9" w:rsidRDefault="00EF56A9" w:rsidP="00555C61">
      <w:pPr>
        <w:ind w:firstLine="0"/>
        <w:jc w:val="center"/>
        <w:rPr>
          <w:rFonts w:eastAsia="Times New Roman"/>
          <w:b/>
          <w:lang w:eastAsia="uk-UA"/>
        </w:rPr>
      </w:pPr>
      <w:r>
        <w:rPr>
          <w:rFonts w:eastAsia="Times New Roman"/>
          <w:b/>
          <w:lang w:eastAsia="uk-UA"/>
        </w:rPr>
        <w:t>Анотація</w:t>
      </w:r>
    </w:p>
    <w:p w:rsidR="00EF56A9" w:rsidRDefault="00EF56A9" w:rsidP="00CC43ED">
      <w:pPr>
        <w:rPr>
          <w:b/>
        </w:rPr>
      </w:pPr>
      <w:r>
        <w:rPr>
          <w:rFonts w:eastAsia="Times New Roman"/>
          <w:b/>
          <w:lang w:eastAsia="uk-UA"/>
        </w:rPr>
        <w:t xml:space="preserve">Хоробчук Ю.В. </w:t>
      </w:r>
      <w:r w:rsidRPr="00516ACE">
        <w:rPr>
          <w:rFonts w:eastAsia="Times New Roman"/>
          <w:b/>
          <w:lang w:eastAsia="uk-UA"/>
        </w:rPr>
        <w:t xml:space="preserve">Лінгвальні маркери гендерної ідентичності у романі Давіда Фоенкіноса </w:t>
      </w:r>
      <w:r w:rsidRPr="00516ACE">
        <w:rPr>
          <w:b/>
        </w:rPr>
        <w:t>«Vers la beauté»</w:t>
      </w:r>
      <w:r>
        <w:rPr>
          <w:b/>
        </w:rPr>
        <w:t>.</w:t>
      </w:r>
    </w:p>
    <w:p w:rsidR="003A3E89" w:rsidRPr="003A3E89" w:rsidRDefault="003A3E89" w:rsidP="00CC43ED">
      <w:pPr>
        <w:rPr>
          <w:rFonts w:eastAsia="Times New Roman"/>
          <w:i/>
        </w:rPr>
      </w:pPr>
      <w:r w:rsidRPr="003A3E89">
        <w:rPr>
          <w:rFonts w:eastAsia="Times New Roman"/>
          <w:i/>
        </w:rPr>
        <w:t xml:space="preserve">Дипломна робота </w:t>
      </w:r>
      <w:r w:rsidRPr="003A3E89">
        <w:rPr>
          <w:rFonts w:eastAsia="Times New Roman"/>
          <w:i/>
          <w:color w:val="000000" w:themeColor="text1"/>
        </w:rPr>
        <w:t>на здобуття другого (магістерського) рівня вищої освіти.</w:t>
      </w:r>
      <w:r w:rsidRPr="00B50324">
        <w:rPr>
          <w:rFonts w:eastAsia="Times New Roman"/>
          <w:i/>
        </w:rPr>
        <w:t xml:space="preserve"> – </w:t>
      </w:r>
      <w:r w:rsidRPr="003A3E89">
        <w:rPr>
          <w:rFonts w:eastAsia="Times New Roman"/>
          <w:i/>
          <w:color w:val="000000" w:themeColor="text1"/>
        </w:rPr>
        <w:t>Прикарпатський національний унів</w:t>
      </w:r>
      <w:r w:rsidR="001A3FD5">
        <w:rPr>
          <w:rFonts w:eastAsia="Times New Roman"/>
          <w:i/>
          <w:color w:val="000000" w:themeColor="text1"/>
        </w:rPr>
        <w:t>ерситет імені Василя Стефаника. </w:t>
      </w:r>
      <w:r w:rsidRPr="00B50324">
        <w:rPr>
          <w:rFonts w:eastAsia="Times New Roman"/>
          <w:i/>
        </w:rPr>
        <w:t xml:space="preserve">– </w:t>
      </w:r>
      <w:r w:rsidRPr="003A3E89">
        <w:rPr>
          <w:rFonts w:eastAsia="Times New Roman"/>
          <w:i/>
          <w:color w:val="000000" w:themeColor="text1"/>
        </w:rPr>
        <w:t>Івано-Франківськ, 2022.</w:t>
      </w:r>
    </w:p>
    <w:p w:rsidR="00EF56A9" w:rsidRPr="00480FBE" w:rsidRDefault="00EF56A9" w:rsidP="00CC43ED">
      <w:pPr>
        <w:ind w:firstLine="567"/>
      </w:pPr>
      <w:r w:rsidRPr="00480FBE">
        <w:t xml:space="preserve">Магістерську роботу присвячено дослідженню проблемі визначення лінгвальних маркерів гендерної ідентичності у романі Давіда Фоенкіноса «Vers la beauté». У роботі розкрито основні підходи до розуміння гендеру та </w:t>
      </w:r>
      <w:r w:rsidR="00480FBE" w:rsidRPr="00480FBE">
        <w:t>визначено</w:t>
      </w:r>
      <w:r w:rsidRPr="00480FBE">
        <w:t xml:space="preserve"> термінолог</w:t>
      </w:r>
      <w:r w:rsidR="00480FBE" w:rsidRPr="00480FBE">
        <w:t xml:space="preserve">ію, яку </w:t>
      </w:r>
      <w:r w:rsidRPr="00480FBE">
        <w:t xml:space="preserve">він у себе включає, як багатокомпонентна структура («гендер», «рід», «стать», «гендерні стереотипи», «ідентичність» тощо). Встановлено </w:t>
      </w:r>
      <w:r w:rsidRPr="00480FBE">
        <w:rPr>
          <w:iCs/>
        </w:rPr>
        <w:t>феномен ідентичності особистості у гендерному вимірі,</w:t>
      </w:r>
      <w:r w:rsidRPr="00480FBE">
        <w:t xml:space="preserve"> де </w:t>
      </w:r>
      <w:r w:rsidR="00480FBE">
        <w:t>її представлено</w:t>
      </w:r>
      <w:r w:rsidRPr="00480FBE">
        <w:t xml:space="preserve"> у двох варіантах, як особистісна ідентичність та як одна із підстр</w:t>
      </w:r>
      <w:r w:rsidR="00010831">
        <w:t>уктур соціальної ідентичності. Висвітлено</w:t>
      </w:r>
      <w:r w:rsidRPr="00480FBE">
        <w:t xml:space="preserve"> основні особливост</w:t>
      </w:r>
      <w:r w:rsidR="00010831">
        <w:t xml:space="preserve">і маскулінних та фемінних моделей </w:t>
      </w:r>
      <w:r w:rsidRPr="00480FBE">
        <w:t xml:space="preserve">поведінки як з психологічної точки зору так і з мовної, </w:t>
      </w:r>
      <w:r w:rsidR="00010831">
        <w:t xml:space="preserve">що дало </w:t>
      </w:r>
      <w:r w:rsidRPr="00480FBE">
        <w:t>змогу зрозуміти</w:t>
      </w:r>
      <w:r w:rsidR="00010831">
        <w:t xml:space="preserve"> і окреслити задум письменника щодо вираження ідентичності персонажів</w:t>
      </w:r>
      <w:r w:rsidRPr="00480FBE">
        <w:t xml:space="preserve"> у творі. Визначено особливості характерної  портретної техніки Давіда Фоенкіноса у творенні маскулінної чи фемінної мовної та психологічної картин</w:t>
      </w:r>
      <w:r w:rsidR="00010831">
        <w:t>и персонажів чоловіка та жінки. У</w:t>
      </w:r>
      <w:r w:rsidRPr="00480FBE">
        <w:t xml:space="preserve"> творі «Vers la beauté» </w:t>
      </w:r>
      <w:r w:rsidR="00010831">
        <w:t xml:space="preserve"> письменником зображено героїв та </w:t>
      </w:r>
      <w:r w:rsidRPr="00480FBE">
        <w:t xml:space="preserve">водночас </w:t>
      </w:r>
      <w:r w:rsidR="00010831">
        <w:t>і певних</w:t>
      </w:r>
      <w:r w:rsidRPr="00480FBE">
        <w:t xml:space="preserve"> стере</w:t>
      </w:r>
      <w:r w:rsidR="00010831">
        <w:t xml:space="preserve">отипів  чи характеристик, крім </w:t>
      </w:r>
      <w:r w:rsidRPr="00480FBE">
        <w:t>спостерігаємо руйнування стереотипів щодо чоловічої та жіночої гендерної ідентичності</w:t>
      </w:r>
      <w:r w:rsidR="00010831">
        <w:t xml:space="preserve"> у</w:t>
      </w:r>
      <w:r w:rsidRPr="00480FBE">
        <w:t xml:space="preserve"> сучасному суспільстві.</w:t>
      </w:r>
    </w:p>
    <w:p w:rsidR="00EF56A9" w:rsidRPr="00480FBE" w:rsidRDefault="00EF56A9" w:rsidP="00CC43ED">
      <w:r w:rsidRPr="00480FBE">
        <w:rPr>
          <w:b/>
        </w:rPr>
        <w:t>Ключові слова:</w:t>
      </w:r>
      <w:r w:rsidRPr="00480FBE">
        <w:t xml:space="preserve"> гендер, ідентичність, мовлення, маскулінність, фемінність, стереотип.</w:t>
      </w:r>
    </w:p>
    <w:p w:rsidR="00EF56A9" w:rsidRPr="00480FBE" w:rsidRDefault="00EF56A9" w:rsidP="00CC43ED"/>
    <w:p w:rsidR="00EF56A9" w:rsidRDefault="00EF56A9" w:rsidP="00CC43ED"/>
    <w:p w:rsidR="00EF56A9" w:rsidRDefault="00EF56A9" w:rsidP="00CC43ED">
      <w:pPr>
        <w:ind w:firstLine="0"/>
      </w:pPr>
    </w:p>
    <w:p w:rsidR="003A3E89" w:rsidRPr="00B50324" w:rsidRDefault="003A3E89" w:rsidP="00CC43ED">
      <w:pPr>
        <w:jc w:val="center"/>
        <w:rPr>
          <w:rFonts w:eastAsia="Times New Roman"/>
          <w:b/>
          <w:lang w:eastAsia="uk-UA"/>
        </w:rPr>
      </w:pPr>
    </w:p>
    <w:p w:rsidR="009C2F2E" w:rsidRPr="00B50324" w:rsidRDefault="009C2F2E" w:rsidP="00CC43ED">
      <w:pPr>
        <w:jc w:val="center"/>
        <w:rPr>
          <w:rFonts w:eastAsia="Times New Roman"/>
          <w:b/>
          <w:lang w:eastAsia="uk-UA"/>
        </w:rPr>
      </w:pPr>
    </w:p>
    <w:p w:rsidR="00010831" w:rsidRPr="00B50324" w:rsidRDefault="00010831" w:rsidP="00CC43ED">
      <w:pPr>
        <w:jc w:val="center"/>
        <w:rPr>
          <w:rFonts w:eastAsia="Times New Roman"/>
          <w:b/>
          <w:lang w:eastAsia="uk-UA"/>
        </w:rPr>
      </w:pPr>
    </w:p>
    <w:p w:rsidR="003A3E89" w:rsidRPr="00B50324" w:rsidRDefault="003A3E89" w:rsidP="00CC43ED">
      <w:pPr>
        <w:jc w:val="center"/>
        <w:rPr>
          <w:rFonts w:eastAsia="Times New Roman"/>
          <w:b/>
          <w:lang w:eastAsia="uk-UA"/>
        </w:rPr>
      </w:pPr>
    </w:p>
    <w:p w:rsidR="00EF56A9" w:rsidRPr="003E5006" w:rsidRDefault="00EF56A9" w:rsidP="00CC43ED">
      <w:pPr>
        <w:jc w:val="center"/>
        <w:rPr>
          <w:rFonts w:eastAsia="Times New Roman"/>
          <w:b/>
          <w:lang w:val="fr-FR" w:eastAsia="uk-UA"/>
        </w:rPr>
      </w:pPr>
      <w:r w:rsidRPr="003E5006">
        <w:rPr>
          <w:rFonts w:eastAsia="Times New Roman"/>
          <w:b/>
          <w:lang w:val="fr-FR" w:eastAsia="uk-UA"/>
        </w:rPr>
        <w:t>ANNOTATION</w:t>
      </w:r>
    </w:p>
    <w:p w:rsidR="00EF56A9" w:rsidRPr="00EF56A9" w:rsidRDefault="00EF56A9" w:rsidP="00CC43ED">
      <w:pPr>
        <w:rPr>
          <w:rFonts w:eastAsia="Times New Roman"/>
          <w:b/>
          <w:lang w:eastAsia="uk-UA"/>
        </w:rPr>
      </w:pPr>
      <w:r w:rsidRPr="00B50324">
        <w:rPr>
          <w:rFonts w:eastAsia="Times New Roman"/>
          <w:b/>
          <w:lang w:val="fr-FR" w:eastAsia="uk-UA"/>
        </w:rPr>
        <w:t xml:space="preserve">Khorobchuk Y.V. Les marqueurs linguistiques de l'identité de genre dans le roman </w:t>
      </w:r>
      <w:r w:rsidRPr="00516ACE">
        <w:rPr>
          <w:b/>
        </w:rPr>
        <w:t>«Vers la beauté»</w:t>
      </w:r>
      <w:r w:rsidRPr="00B50324">
        <w:rPr>
          <w:rFonts w:eastAsia="Times New Roman"/>
          <w:b/>
          <w:lang w:val="fr-FR" w:eastAsia="uk-UA"/>
        </w:rPr>
        <w:t xml:space="preserve"> de David Foenkinos</w:t>
      </w:r>
      <w:r>
        <w:rPr>
          <w:rFonts w:eastAsia="Times New Roman"/>
          <w:b/>
          <w:lang w:eastAsia="uk-UA"/>
        </w:rPr>
        <w:t>.</w:t>
      </w:r>
    </w:p>
    <w:p w:rsidR="0053734C" w:rsidRDefault="00EF56A9" w:rsidP="0053734C">
      <w:pPr>
        <w:rPr>
          <w:rFonts w:eastAsia="Calibri"/>
          <w:i/>
          <w:lang w:val="fr-FR"/>
        </w:rPr>
      </w:pPr>
      <w:r w:rsidRPr="003E5006">
        <w:rPr>
          <w:rFonts w:eastAsia="Calibri"/>
          <w:i/>
          <w:lang w:val="fr-FR"/>
        </w:rPr>
        <w:t>La thèse de master au deuxième niveau de l’enseignement supérieur. – Université nationale Prykarpatsky Vasyl Stephanyk. Ministère des sciences et de l’éducation de l’</w:t>
      </w:r>
      <w:r>
        <w:rPr>
          <w:rFonts w:eastAsia="Calibri"/>
          <w:i/>
          <w:lang w:val="fr-FR"/>
        </w:rPr>
        <w:t>Ukraine. – Ivano-Frankivsk, 2022</w:t>
      </w:r>
      <w:r w:rsidRPr="003E5006">
        <w:rPr>
          <w:rFonts w:eastAsia="Calibri"/>
          <w:i/>
          <w:lang w:val="fr-FR"/>
        </w:rPr>
        <w:t>.</w:t>
      </w:r>
    </w:p>
    <w:p w:rsidR="002B05D3" w:rsidRDefault="0053734C" w:rsidP="002B05D3">
      <w:pPr>
        <w:rPr>
          <w:rFonts w:eastAsia="Calibri"/>
          <w:i/>
          <w:lang w:val="fr-FR"/>
        </w:rPr>
      </w:pPr>
      <w:r w:rsidRPr="0053734C">
        <w:rPr>
          <w:lang w:val="fr-FR"/>
        </w:rPr>
        <w:t>Le mémoire de maîtrise est consacré à l'étude de la problématique de la détermination des marqueurs linguistiques de l'identité de genre dans le roman "Vers la beauté" de David Foenkinos. L'ouvrage révèle les principales approches d'appréhension du genre et définit la terminologie qu'il comprend comme une structure à plusieurs composantes ("genre", "genre", "sexe", "stéréotypes de genre", "identité", etc.). Le phénomène de l'identité personnelle dans la dimension de genre est établi, où il est présenté en deux variantes, comme identité personnelle et comme l'une des sous-structures de l'identité sociale. Les principales caractéristiques des modèles de comportement masculins et féminins sont mises en évidence tant d'un point de vue psychologique que d'un point de vue linguistique, ce qui a permis de comprendre et d'esquisser l'idée de l'écrivain d'exprimer l'identité des personnages de l'œuvre. . Les caractéristiques de la technique de portrait caractéristique de David Foenkinos dans la création d'une image linguistique et psychologique masculine ou féminine de personnages masculins et féminins sont déterminées. Dans l'ouvrage "Vers la beauté" l'écrivain dépeint des héros et en même temps certains stéréotypes ou caractéristiques, de plus, on observe la destruction des stéréotypes concernant l'identité de genre masculine et féminine dans la société moderne.</w:t>
      </w:r>
    </w:p>
    <w:p w:rsidR="00EF56A9" w:rsidRPr="002B05D3" w:rsidRDefault="0053734C" w:rsidP="002B05D3">
      <w:pPr>
        <w:rPr>
          <w:rFonts w:eastAsia="Calibri"/>
          <w:i/>
          <w:lang w:val="fr-FR"/>
        </w:rPr>
      </w:pPr>
      <w:r w:rsidRPr="0053734C">
        <w:rPr>
          <w:b/>
          <w:lang w:val="fr-FR"/>
        </w:rPr>
        <w:t>Mots clés :</w:t>
      </w:r>
      <w:r w:rsidRPr="0053734C">
        <w:rPr>
          <w:lang w:val="fr-FR"/>
        </w:rPr>
        <w:t xml:space="preserve"> genre, identité, discours, masculinité, féminité, stéréotype.</w:t>
      </w:r>
      <w:r>
        <w:t xml:space="preserve"> </w:t>
      </w:r>
    </w:p>
    <w:p w:rsidR="00EF56A9" w:rsidRDefault="00EF56A9" w:rsidP="00CC43ED">
      <w:pPr>
        <w:ind w:firstLine="0"/>
      </w:pPr>
    </w:p>
    <w:p w:rsidR="00EF56A9" w:rsidRDefault="00EF56A9" w:rsidP="00CC43ED"/>
    <w:p w:rsidR="00EF56A9" w:rsidRDefault="00EF56A9" w:rsidP="00CC43ED"/>
    <w:p w:rsidR="009C2F2E" w:rsidRDefault="009C2F2E" w:rsidP="00CC43ED"/>
    <w:p w:rsidR="00EF56A9" w:rsidRPr="00422EE7" w:rsidRDefault="00EF56A9" w:rsidP="00CC43ED">
      <w:pPr>
        <w:ind w:firstLine="0"/>
      </w:pPr>
    </w:p>
    <w:p w:rsidR="00EF56A9" w:rsidRPr="00EF56A9" w:rsidRDefault="00EF56A9" w:rsidP="00CC43ED">
      <w:pPr>
        <w:jc w:val="center"/>
        <w:rPr>
          <w:rFonts w:eastAsia="Calibri"/>
          <w:b/>
        </w:rPr>
      </w:pPr>
      <w:r w:rsidRPr="003E5006">
        <w:rPr>
          <w:rFonts w:eastAsia="Calibri"/>
          <w:b/>
          <w:lang w:val="en-US"/>
        </w:rPr>
        <w:lastRenderedPageBreak/>
        <w:t>SUMMARY</w:t>
      </w:r>
    </w:p>
    <w:p w:rsidR="002B05D3" w:rsidRDefault="00EF56A9" w:rsidP="002B05D3">
      <w:pPr>
        <w:rPr>
          <w:rFonts w:eastAsia="Times New Roman"/>
          <w:b/>
          <w:lang w:eastAsia="uk-UA"/>
        </w:rPr>
      </w:pPr>
      <w:r>
        <w:rPr>
          <w:rFonts w:eastAsia="Times New Roman"/>
          <w:b/>
          <w:lang w:val="en-US" w:eastAsia="uk-UA"/>
        </w:rPr>
        <w:t xml:space="preserve">Khorobchuk </w:t>
      </w:r>
      <w:r w:rsidRPr="00EA2CC8">
        <w:rPr>
          <w:rFonts w:eastAsia="Times New Roman"/>
          <w:b/>
          <w:lang w:val="en-US" w:eastAsia="uk-UA"/>
        </w:rPr>
        <w:t>Linguistic markers of gender identity in David Foenkinos' novel "Vers la beauté"</w:t>
      </w:r>
      <w:r>
        <w:rPr>
          <w:rFonts w:eastAsia="Times New Roman"/>
          <w:b/>
          <w:lang w:eastAsia="uk-UA"/>
        </w:rPr>
        <w:t>.</w:t>
      </w:r>
    </w:p>
    <w:p w:rsidR="00EF56A9" w:rsidRPr="002B05D3" w:rsidRDefault="00EF56A9" w:rsidP="002B05D3">
      <w:pPr>
        <w:rPr>
          <w:rFonts w:eastAsia="Times New Roman"/>
          <w:b/>
          <w:lang w:eastAsia="uk-UA"/>
        </w:rPr>
      </w:pPr>
      <w:r w:rsidRPr="003E5006">
        <w:rPr>
          <w:rFonts w:eastAsia="Calibri"/>
          <w:i/>
          <w:lang w:val="en-US"/>
        </w:rPr>
        <w:t xml:space="preserve">Diploma work for obtaining second (master's) level of higher education. - Vasyl Stefanyk Precarpathian National University. Ministry of Science and Education of </w:t>
      </w:r>
      <w:r>
        <w:rPr>
          <w:rFonts w:eastAsia="Calibri"/>
          <w:i/>
          <w:lang w:val="en-US"/>
        </w:rPr>
        <w:t>Ukraine. - Ivano-Frankivsk, 2022</w:t>
      </w:r>
      <w:r w:rsidRPr="003E5006">
        <w:rPr>
          <w:rFonts w:eastAsia="Calibri"/>
          <w:i/>
          <w:lang w:val="en-US"/>
        </w:rPr>
        <w:t>.</w:t>
      </w:r>
    </w:p>
    <w:p w:rsidR="00010831" w:rsidRDefault="00010831" w:rsidP="00010831">
      <w:r>
        <w:t>The master's thesis is devoted to the study of the problem of determining linguistic markers of gender identity in the novel "Vers la beauté" by David Foenkinos. The work reveals the main approaches to understanding gender and defines the terminology it includes as a multi-component structure ("gender", "gender", "sex", "gender stereotypes", "identity", etc.). The phenomenon of personal identity in the gender dimension is established, where it is presented in two variants, as personal identity and as one of the substructures of social identity. The main features of masculine and feminine models of behavior are highlighted both from a psychological point of view and from a linguistic point of view, which made it possible to understand and outline the writer's idea of ​​expressing the identity of the characters in the work. The features of the characteristic portrait technique of David Foenkinos in creating a masculine or feminine linguistic and psychological picture of male and female characters are determined. In the work "Vers la beauté" the writer depicts heroes and at the same time certain stereotypes or characteristics, in addition, we observe the destruction of stereotypes regarding male and female gender identity in modern society.</w:t>
      </w:r>
    </w:p>
    <w:p w:rsidR="00EF56A9" w:rsidRDefault="00010831" w:rsidP="00010831">
      <w:pPr>
        <w:rPr>
          <w:lang w:val="en-US"/>
        </w:rPr>
      </w:pPr>
      <w:r w:rsidRPr="002B05D3">
        <w:rPr>
          <w:b/>
        </w:rPr>
        <w:t>Key words</w:t>
      </w:r>
      <w:r>
        <w:t>: gender, identity, speech, masculinity, femininity, stereotype.</w:t>
      </w:r>
    </w:p>
    <w:p w:rsidR="00EF56A9" w:rsidRDefault="00EF56A9" w:rsidP="00CC43ED">
      <w:pPr>
        <w:rPr>
          <w:lang w:val="en-US"/>
        </w:rPr>
      </w:pPr>
    </w:p>
    <w:p w:rsidR="00EF56A9" w:rsidRDefault="00EF56A9" w:rsidP="00CC43ED">
      <w:pPr>
        <w:rPr>
          <w:lang w:val="en-US"/>
        </w:rPr>
      </w:pPr>
    </w:p>
    <w:p w:rsidR="0053734C" w:rsidRDefault="0053734C" w:rsidP="00CC43ED">
      <w:pPr>
        <w:rPr>
          <w:lang w:val="en-US"/>
        </w:rPr>
      </w:pPr>
    </w:p>
    <w:p w:rsidR="009C2F2E" w:rsidRDefault="009C2F2E" w:rsidP="00CC43ED">
      <w:pPr>
        <w:rPr>
          <w:lang w:val="en-US"/>
        </w:rPr>
      </w:pPr>
    </w:p>
    <w:p w:rsidR="0053734C" w:rsidRDefault="0053734C" w:rsidP="00CC43ED">
      <w:pPr>
        <w:rPr>
          <w:lang w:val="en-US"/>
        </w:rPr>
      </w:pPr>
    </w:p>
    <w:p w:rsidR="00EF56A9" w:rsidRDefault="00EF56A9" w:rsidP="00CC43ED">
      <w:pPr>
        <w:rPr>
          <w:lang w:val="en-US"/>
        </w:rPr>
      </w:pPr>
    </w:p>
    <w:p w:rsidR="0053734C" w:rsidRDefault="0053734C" w:rsidP="00CC43ED">
      <w:pPr>
        <w:rPr>
          <w:lang w:val="en-US"/>
        </w:rPr>
      </w:pPr>
    </w:p>
    <w:p w:rsidR="00EF56A9" w:rsidRDefault="00EF56A9" w:rsidP="00CC43ED">
      <w:pPr>
        <w:rPr>
          <w:lang w:val="en-US"/>
        </w:rPr>
      </w:pPr>
    </w:p>
    <w:p w:rsidR="00EE6671" w:rsidRDefault="00A14596" w:rsidP="002B05D3">
      <w:pPr>
        <w:jc w:val="center"/>
        <w:rPr>
          <w:b/>
        </w:rPr>
      </w:pPr>
      <w:r>
        <w:rPr>
          <w:b/>
        </w:rPr>
        <w:lastRenderedPageBreak/>
        <w:t>ВСТУП</w:t>
      </w:r>
    </w:p>
    <w:p w:rsidR="001A3FD5" w:rsidRDefault="001A3FD5" w:rsidP="002B05D3">
      <w:pPr>
        <w:jc w:val="center"/>
        <w:rPr>
          <w:b/>
        </w:rPr>
      </w:pPr>
    </w:p>
    <w:p w:rsidR="00EE6671" w:rsidRPr="00556FAA" w:rsidRDefault="00EE6671" w:rsidP="002B05D3">
      <w:pPr>
        <w:autoSpaceDE w:val="0"/>
        <w:autoSpaceDN w:val="0"/>
        <w:adjustRightInd w:val="0"/>
      </w:pPr>
      <w:r w:rsidRPr="00037143">
        <w:t>Дослідницький інтерес все більше зростає до проблем відображення і р</w:t>
      </w:r>
      <w:r w:rsidR="00D456A4">
        <w:t>епрезентації чоловіка та жінки у</w:t>
      </w:r>
      <w:r w:rsidRPr="00037143">
        <w:t xml:space="preserve"> сучасному світі розглядаючи їх в комплексі гендерних ознак. Гендерні дослідження набувають </w:t>
      </w:r>
      <w:r>
        <w:t>неабияких широт і серед</w:t>
      </w:r>
      <w:r w:rsidRPr="00037143">
        <w:t xml:space="preserve"> українських науковців таких В.О. Борисенко, О.І. Горошко,</w:t>
      </w:r>
      <w:r>
        <w:t xml:space="preserve"> А.П. Марти</w:t>
      </w:r>
      <w:r w:rsidRPr="00037143">
        <w:t xml:space="preserve">нюк, О.Л. Бессонова, О.М. Холод </w:t>
      </w:r>
      <w:r>
        <w:t>та ін.</w:t>
      </w:r>
    </w:p>
    <w:p w:rsidR="00EE6671" w:rsidRPr="00556FAA" w:rsidRDefault="00EE6671" w:rsidP="002B05D3">
      <w:pPr>
        <w:autoSpaceDE w:val="0"/>
        <w:autoSpaceDN w:val="0"/>
        <w:adjustRightInd w:val="0"/>
      </w:pPr>
      <w:r w:rsidRPr="00037143">
        <w:t>Гендер відноситься не тільки до чоловіків або жінок, але й окреслює взаємовідносини між ними як соціальними та демографічними групами т</w:t>
      </w:r>
      <w:r>
        <w:t>а показує гендерну ідентичність</w:t>
      </w:r>
      <w:r w:rsidRPr="00037143">
        <w:t>, як</w:t>
      </w:r>
      <w:r>
        <w:t>у</w:t>
      </w:r>
      <w:r w:rsidRPr="00037143">
        <w:t xml:space="preserve"> кожен з індивідів реалізує</w:t>
      </w:r>
      <w:r>
        <w:t xml:space="preserve"> у процесі свого існування  та </w:t>
      </w:r>
      <w:r w:rsidRPr="00037143">
        <w:t xml:space="preserve">яким соціальним ролям відповідає. </w:t>
      </w:r>
      <w:r w:rsidRPr="00056D4C">
        <w:t xml:space="preserve">Гендерні відношення в мові </w:t>
      </w:r>
      <w:r>
        <w:t>відображаються</w:t>
      </w:r>
      <w:r w:rsidRPr="00056D4C">
        <w:t xml:space="preserve"> у вигляді </w:t>
      </w:r>
      <w:r>
        <w:t xml:space="preserve">лінгвальних маркерів, що призводять до </w:t>
      </w:r>
      <w:r w:rsidRPr="00056D4C">
        <w:t xml:space="preserve"> стереотипів, </w:t>
      </w:r>
      <w:r>
        <w:t>які</w:t>
      </w:r>
      <w:r w:rsidRPr="00056D4C">
        <w:t xml:space="preserve"> </w:t>
      </w:r>
      <w:r>
        <w:t>позначають</w:t>
      </w:r>
      <w:r w:rsidRPr="00056D4C">
        <w:t xml:space="preserve"> відбиток на поведінку </w:t>
      </w:r>
      <w:r>
        <w:t>індивіда</w:t>
      </w:r>
      <w:r w:rsidRPr="00056D4C">
        <w:t>,</w:t>
      </w:r>
      <w:r>
        <w:t xml:space="preserve"> і мають вплив на мову, а також на </w:t>
      </w:r>
      <w:r w:rsidRPr="00056D4C">
        <w:t>процеси мовної соціалізації</w:t>
      </w:r>
      <w:r>
        <w:t xml:space="preserve"> особистості</w:t>
      </w:r>
      <w:r w:rsidRPr="00056D4C">
        <w:t xml:space="preserve">. </w:t>
      </w:r>
      <w:r>
        <w:t>Лінгвальні маркери допомагають письменнику чітко та виразно</w:t>
      </w:r>
      <w:r w:rsidRPr="00037143">
        <w:t xml:space="preserve"> </w:t>
      </w:r>
      <w:r>
        <w:t>вибудовувати</w:t>
      </w:r>
      <w:r w:rsidRPr="00037143">
        <w:t xml:space="preserve"> образи</w:t>
      </w:r>
      <w:r>
        <w:t xml:space="preserve"> як і чоловічої так і жіночої гендерної ідентичності </w:t>
      </w:r>
      <w:r w:rsidRPr="00037143">
        <w:t xml:space="preserve"> героїв у творі.</w:t>
      </w:r>
    </w:p>
    <w:p w:rsidR="00EE6671" w:rsidRDefault="00EE6671" w:rsidP="002B05D3">
      <w:r>
        <w:rPr>
          <w:b/>
        </w:rPr>
        <w:t xml:space="preserve">Актуальність </w:t>
      </w:r>
      <w:r>
        <w:t>даного дослідження полягає у детальному аналізі лінгвальних маркерів гендерної ідентичності мовленнєвої поведінки персонажів у художньому твору та для проведення порівня</w:t>
      </w:r>
      <w:r w:rsidR="00156568">
        <w:t>льно-зіставного розбору стереотип</w:t>
      </w:r>
      <w:r>
        <w:t>ності мови персонажів.</w:t>
      </w:r>
    </w:p>
    <w:p w:rsidR="00EE6671" w:rsidRDefault="00467DBA" w:rsidP="002B05D3">
      <w:pPr>
        <w:rPr>
          <w:bCs/>
        </w:rPr>
      </w:pPr>
      <w:r>
        <w:rPr>
          <w:b/>
        </w:rPr>
        <w:t>Мета</w:t>
      </w:r>
      <w:r w:rsidR="00EE6671" w:rsidRPr="00B80502">
        <w:rPr>
          <w:b/>
        </w:rPr>
        <w:t xml:space="preserve"> роботи</w:t>
      </w:r>
      <w:r>
        <w:rPr>
          <w:b/>
          <w:bCs/>
        </w:rPr>
        <w:t xml:space="preserve"> </w:t>
      </w:r>
      <w:r>
        <w:rPr>
          <w:bCs/>
        </w:rPr>
        <w:t>-</w:t>
      </w:r>
      <w:r w:rsidR="00EE6671">
        <w:rPr>
          <w:bCs/>
        </w:rPr>
        <w:t xml:space="preserve"> дослідження лінгвальних маркерів мови героїв твору з точки зору гендерної ідентичності, якими автор художнього твору наділив чоловіків та жінок, репрезентація мови героїв у романі.</w:t>
      </w:r>
    </w:p>
    <w:p w:rsidR="00EE6671" w:rsidRDefault="00EE6671" w:rsidP="002B05D3">
      <w:r w:rsidRPr="00B80502">
        <w:t xml:space="preserve">Досягнення мети передбачає </w:t>
      </w:r>
      <w:r>
        <w:t>вирішення</w:t>
      </w:r>
      <w:r w:rsidRPr="00B80502">
        <w:t xml:space="preserve"> таких </w:t>
      </w:r>
      <w:r w:rsidRPr="00B80502">
        <w:rPr>
          <w:b/>
        </w:rPr>
        <w:t>завдань</w:t>
      </w:r>
      <w:r w:rsidRPr="00B80502">
        <w:t>:</w:t>
      </w:r>
    </w:p>
    <w:p w:rsidR="00EE6671" w:rsidRPr="003104B6" w:rsidRDefault="00156568" w:rsidP="002B05D3">
      <w:pPr>
        <w:pStyle w:val="a7"/>
        <w:numPr>
          <w:ilvl w:val="0"/>
          <w:numId w:val="2"/>
        </w:numPr>
        <w:autoSpaceDE w:val="0"/>
        <w:autoSpaceDN w:val="0"/>
        <w:adjustRightInd w:val="0"/>
        <w:ind w:left="0" w:firstLine="709"/>
        <w:rPr>
          <w:color w:val="000000"/>
        </w:rPr>
      </w:pPr>
      <w:r>
        <w:rPr>
          <w:color w:val="000000"/>
        </w:rPr>
        <w:t>в</w:t>
      </w:r>
      <w:r w:rsidR="00EE6671" w:rsidRPr="003104B6">
        <w:rPr>
          <w:color w:val="000000"/>
        </w:rPr>
        <w:t>изначити  основні поняття гендеру та гендерної ідентичності ;</w:t>
      </w:r>
    </w:p>
    <w:p w:rsidR="00EE6671" w:rsidRPr="003104B6" w:rsidRDefault="00156568" w:rsidP="002B05D3">
      <w:pPr>
        <w:pStyle w:val="a7"/>
        <w:numPr>
          <w:ilvl w:val="0"/>
          <w:numId w:val="2"/>
        </w:numPr>
        <w:autoSpaceDE w:val="0"/>
        <w:autoSpaceDN w:val="0"/>
        <w:adjustRightInd w:val="0"/>
        <w:ind w:left="0" w:firstLine="709"/>
        <w:rPr>
          <w:color w:val="000000"/>
        </w:rPr>
      </w:pPr>
      <w:r>
        <w:rPr>
          <w:color w:val="000000"/>
        </w:rPr>
        <w:t>р</w:t>
      </w:r>
      <w:r w:rsidR="00EE6671" w:rsidRPr="003104B6">
        <w:rPr>
          <w:color w:val="000000"/>
        </w:rPr>
        <w:t>озглянути лінгвістичні засоби втілення чоловічого мовлення ;</w:t>
      </w:r>
    </w:p>
    <w:p w:rsidR="00EE6671" w:rsidRPr="003104B6" w:rsidRDefault="00156568" w:rsidP="002B05D3">
      <w:pPr>
        <w:pStyle w:val="a7"/>
        <w:numPr>
          <w:ilvl w:val="0"/>
          <w:numId w:val="2"/>
        </w:numPr>
        <w:autoSpaceDE w:val="0"/>
        <w:autoSpaceDN w:val="0"/>
        <w:adjustRightInd w:val="0"/>
        <w:ind w:left="0" w:firstLine="709"/>
        <w:rPr>
          <w:color w:val="000000"/>
        </w:rPr>
      </w:pPr>
      <w:r>
        <w:rPr>
          <w:color w:val="000000"/>
        </w:rPr>
        <w:t>п</w:t>
      </w:r>
      <w:r w:rsidR="00EE6671" w:rsidRPr="003104B6">
        <w:rPr>
          <w:color w:val="000000"/>
        </w:rPr>
        <w:t>роаналізувати семантико-синтаксичні засоби репрезентації жіночого мовлення;</w:t>
      </w:r>
    </w:p>
    <w:p w:rsidR="00EE6671" w:rsidRDefault="00156568" w:rsidP="002B05D3">
      <w:pPr>
        <w:pStyle w:val="a7"/>
        <w:numPr>
          <w:ilvl w:val="0"/>
          <w:numId w:val="2"/>
        </w:numPr>
        <w:ind w:left="0" w:firstLine="709"/>
        <w:rPr>
          <w:rFonts w:eastAsia="Times New Roman"/>
        </w:rPr>
      </w:pPr>
      <w:r>
        <w:rPr>
          <w:rFonts w:eastAsia="Times New Roman"/>
        </w:rPr>
        <w:t>п</w:t>
      </w:r>
      <w:r w:rsidR="00EE6671" w:rsidRPr="003104B6">
        <w:rPr>
          <w:rFonts w:eastAsia="Times New Roman"/>
        </w:rPr>
        <w:t>ровести порівняльно-зіставний аналіз маскулінного та феменінного образу героїв;</w:t>
      </w:r>
    </w:p>
    <w:p w:rsidR="004905FA" w:rsidRPr="004905FA" w:rsidRDefault="00156568" w:rsidP="002B05D3">
      <w:pPr>
        <w:pStyle w:val="a7"/>
        <w:numPr>
          <w:ilvl w:val="0"/>
          <w:numId w:val="2"/>
        </w:numPr>
        <w:ind w:left="0" w:firstLine="709"/>
        <w:rPr>
          <w:rFonts w:eastAsia="Times New Roman"/>
        </w:rPr>
      </w:pPr>
      <w:r>
        <w:lastRenderedPageBreak/>
        <w:t>р</w:t>
      </w:r>
      <w:r w:rsidR="00EE6671" w:rsidRPr="003200D1">
        <w:t>еалізувати аналіз засобів відображення стереотипів у мові персонажів-жінок та персонажів-чоловік у романі.</w:t>
      </w:r>
    </w:p>
    <w:p w:rsidR="00EE6671" w:rsidRPr="004905FA" w:rsidRDefault="00EE6671" w:rsidP="002B05D3">
      <w:pPr>
        <w:pStyle w:val="a7"/>
        <w:ind w:left="0"/>
      </w:pPr>
      <w:r w:rsidRPr="004905FA">
        <w:rPr>
          <w:b/>
          <w:bCs/>
        </w:rPr>
        <w:t xml:space="preserve">Об’єктом </w:t>
      </w:r>
      <w:r w:rsidR="004905FA">
        <w:t xml:space="preserve">дослідження - </w:t>
      </w:r>
      <w:r w:rsidRPr="004905FA">
        <w:t>маркери г</w:t>
      </w:r>
      <w:r w:rsidR="004905FA">
        <w:t xml:space="preserve">ендерної ідентичності та гендерні </w:t>
      </w:r>
      <w:r w:rsidR="004905FA" w:rsidRPr="003200D1">
        <w:t xml:space="preserve">марковані одиниці мови </w:t>
      </w:r>
      <w:r w:rsidR="004905FA">
        <w:t>персонажів, які  репрезентують</w:t>
      </w:r>
      <w:r w:rsidRPr="004905FA">
        <w:t xml:space="preserve"> </w:t>
      </w:r>
      <w:r w:rsidR="004905FA">
        <w:t>чоловічі</w:t>
      </w:r>
      <w:r w:rsidRPr="004905FA">
        <w:t xml:space="preserve"> та </w:t>
      </w:r>
      <w:r w:rsidR="004905FA">
        <w:t>жіночі образи у романі</w:t>
      </w:r>
      <w:r w:rsidRPr="004905FA">
        <w:t xml:space="preserve"> </w:t>
      </w:r>
      <w:r w:rsidR="004905FA">
        <w:t>автора-чоловіка</w:t>
      </w:r>
      <w:r w:rsidRPr="004905FA">
        <w:t>.</w:t>
      </w:r>
    </w:p>
    <w:p w:rsidR="00EE6671" w:rsidRDefault="00EE6671" w:rsidP="002B05D3">
      <w:r w:rsidRPr="003200D1">
        <w:rPr>
          <w:b/>
          <w:bCs/>
        </w:rPr>
        <w:t xml:space="preserve">Предметом </w:t>
      </w:r>
      <w:r w:rsidRPr="003200D1">
        <w:t xml:space="preserve">дослідження </w:t>
      </w:r>
      <w:r w:rsidR="004905FA">
        <w:t>– функціонування гендерних</w:t>
      </w:r>
      <w:r>
        <w:t xml:space="preserve"> </w:t>
      </w:r>
      <w:r w:rsidR="004905FA">
        <w:t>маркованих</w:t>
      </w:r>
      <w:r w:rsidRPr="003200D1">
        <w:t xml:space="preserve"> одиниці мови </w:t>
      </w:r>
      <w:r>
        <w:t xml:space="preserve">персонажів як і чоловіків так і жінок </w:t>
      </w:r>
      <w:r w:rsidRPr="003200D1">
        <w:t xml:space="preserve">у </w:t>
      </w:r>
      <w:r>
        <w:t>художньому творі, автором якого є чоловік.</w:t>
      </w:r>
    </w:p>
    <w:p w:rsidR="00EE6671" w:rsidRPr="0053734C" w:rsidRDefault="00EE6671" w:rsidP="002B05D3">
      <w:pPr>
        <w:pStyle w:val="Default"/>
        <w:spacing w:line="360" w:lineRule="auto"/>
        <w:ind w:firstLine="709"/>
        <w:jc w:val="both"/>
        <w:rPr>
          <w:sz w:val="28"/>
          <w:szCs w:val="28"/>
        </w:rPr>
      </w:pPr>
      <w:r w:rsidRPr="00337522">
        <w:rPr>
          <w:b/>
          <w:sz w:val="28"/>
          <w:szCs w:val="28"/>
        </w:rPr>
        <w:t>Методи дослідження</w:t>
      </w:r>
      <w:r>
        <w:rPr>
          <w:sz w:val="28"/>
          <w:szCs w:val="28"/>
        </w:rPr>
        <w:t>, які визначені</w:t>
      </w:r>
      <w:r w:rsidRPr="00A1297F">
        <w:rPr>
          <w:sz w:val="28"/>
          <w:szCs w:val="28"/>
        </w:rPr>
        <w:t xml:space="preserve"> завданнями, матеріалом </w:t>
      </w:r>
      <w:r>
        <w:rPr>
          <w:sz w:val="28"/>
          <w:szCs w:val="28"/>
        </w:rPr>
        <w:t xml:space="preserve">й </w:t>
      </w:r>
      <w:r w:rsidRPr="00A1297F">
        <w:rPr>
          <w:sz w:val="28"/>
          <w:szCs w:val="28"/>
        </w:rPr>
        <w:t xml:space="preserve">спрямованістю роботи </w:t>
      </w:r>
      <w:r>
        <w:rPr>
          <w:sz w:val="28"/>
          <w:szCs w:val="28"/>
        </w:rPr>
        <w:t>та несе в собі</w:t>
      </w:r>
      <w:r w:rsidRPr="00A1297F">
        <w:rPr>
          <w:sz w:val="28"/>
          <w:szCs w:val="28"/>
        </w:rPr>
        <w:t xml:space="preserve"> комплексний характер. У </w:t>
      </w:r>
      <w:r>
        <w:rPr>
          <w:sz w:val="28"/>
          <w:szCs w:val="28"/>
        </w:rPr>
        <w:t xml:space="preserve">дослідженні </w:t>
      </w:r>
      <w:r w:rsidRPr="00A1297F">
        <w:rPr>
          <w:sz w:val="28"/>
          <w:szCs w:val="28"/>
        </w:rPr>
        <w:t xml:space="preserve"> </w:t>
      </w:r>
      <w:r>
        <w:rPr>
          <w:sz w:val="28"/>
          <w:szCs w:val="28"/>
        </w:rPr>
        <w:t>застосовано</w:t>
      </w:r>
      <w:r w:rsidRPr="00A1297F">
        <w:rPr>
          <w:sz w:val="28"/>
          <w:szCs w:val="28"/>
        </w:rPr>
        <w:t xml:space="preserve">: </w:t>
      </w:r>
      <w:r w:rsidR="0053734C" w:rsidRPr="0053734C">
        <w:rPr>
          <w:sz w:val="28"/>
          <w:szCs w:val="28"/>
        </w:rPr>
        <w:t xml:space="preserve">метод аналізу, для </w:t>
      </w:r>
      <w:r w:rsidRPr="0053734C">
        <w:rPr>
          <w:sz w:val="28"/>
          <w:szCs w:val="28"/>
        </w:rPr>
        <w:t>того щоб визначити поняття ген</w:t>
      </w:r>
      <w:r w:rsidR="0053734C" w:rsidRPr="0053734C">
        <w:rPr>
          <w:sz w:val="28"/>
          <w:szCs w:val="28"/>
        </w:rPr>
        <w:t>деру та гендерної ідентичності; ме</w:t>
      </w:r>
      <w:r w:rsidRPr="0053734C">
        <w:rPr>
          <w:sz w:val="28"/>
          <w:szCs w:val="28"/>
        </w:rPr>
        <w:t>тод синтезу для поєднання різних елементів і сторін дослі</w:t>
      </w:r>
      <w:r w:rsidR="0053734C" w:rsidRPr="0053734C">
        <w:rPr>
          <w:sz w:val="28"/>
          <w:szCs w:val="28"/>
        </w:rPr>
        <w:t xml:space="preserve">джуваного предмета в єдине ціле; </w:t>
      </w:r>
      <w:r w:rsidR="0053734C">
        <w:rPr>
          <w:sz w:val="28"/>
          <w:szCs w:val="28"/>
        </w:rPr>
        <w:t>м</w:t>
      </w:r>
      <w:r w:rsidRPr="0053734C">
        <w:rPr>
          <w:sz w:val="28"/>
          <w:szCs w:val="28"/>
        </w:rPr>
        <w:t>етод описового аналізу, для того щоб  пояснити основні приклади відмінностей  чоловічої та жінкою мови героїв</w:t>
      </w:r>
      <w:r w:rsidR="0053734C" w:rsidRPr="0053734C">
        <w:rPr>
          <w:sz w:val="28"/>
          <w:szCs w:val="28"/>
        </w:rPr>
        <w:t>; м</w:t>
      </w:r>
      <w:r w:rsidRPr="0053734C">
        <w:rPr>
          <w:sz w:val="28"/>
          <w:szCs w:val="28"/>
        </w:rPr>
        <w:t>етод індукції для аналізу окремих властивостей</w:t>
      </w:r>
      <w:r w:rsidR="004905FA">
        <w:rPr>
          <w:sz w:val="28"/>
          <w:szCs w:val="28"/>
        </w:rPr>
        <w:t xml:space="preserve"> та поняття</w:t>
      </w:r>
      <w:r w:rsidRPr="0053734C">
        <w:rPr>
          <w:sz w:val="28"/>
          <w:szCs w:val="28"/>
        </w:rPr>
        <w:t xml:space="preserve"> предмету дослідження та на базі отриманих даних дійти до </w:t>
      </w:r>
      <w:r w:rsidR="0053734C" w:rsidRPr="0053734C">
        <w:rPr>
          <w:sz w:val="28"/>
          <w:szCs w:val="28"/>
        </w:rPr>
        <w:t xml:space="preserve"> загальних висновків; м</w:t>
      </w:r>
      <w:r w:rsidRPr="0053734C">
        <w:rPr>
          <w:sz w:val="28"/>
          <w:szCs w:val="28"/>
        </w:rPr>
        <w:t xml:space="preserve">етод дедукції для опису загальних рис гендерних стереотипів та їх проявів </w:t>
      </w:r>
      <w:r w:rsidR="0053734C" w:rsidRPr="0053734C">
        <w:rPr>
          <w:sz w:val="28"/>
          <w:szCs w:val="28"/>
        </w:rPr>
        <w:t>в художньому творі; м</w:t>
      </w:r>
      <w:r w:rsidRPr="0053734C">
        <w:rPr>
          <w:sz w:val="28"/>
          <w:szCs w:val="28"/>
        </w:rPr>
        <w:t>етод суцільної вибірки, який слугує  для виокремлення лінгвально-маркованих одиниць роботи</w:t>
      </w:r>
      <w:r w:rsidR="0053734C" w:rsidRPr="0053734C">
        <w:rPr>
          <w:sz w:val="28"/>
          <w:szCs w:val="28"/>
        </w:rPr>
        <w:t>; м</w:t>
      </w:r>
      <w:r w:rsidRPr="0053734C">
        <w:rPr>
          <w:sz w:val="28"/>
          <w:szCs w:val="28"/>
        </w:rPr>
        <w:t>етод інтерпраційного дослідження, який розглядає проблеми у сучасній творі</w:t>
      </w:r>
      <w:r w:rsidR="0053734C" w:rsidRPr="0053734C">
        <w:rPr>
          <w:sz w:val="28"/>
          <w:szCs w:val="28"/>
        </w:rPr>
        <w:t>; м</w:t>
      </w:r>
      <w:r w:rsidRPr="0053734C">
        <w:rPr>
          <w:sz w:val="28"/>
          <w:szCs w:val="28"/>
        </w:rPr>
        <w:t xml:space="preserve">етод компаративного аналізу для порівняння гендерних особливостей  гендерної ідентичності чоловіків та жінок. </w:t>
      </w:r>
    </w:p>
    <w:p w:rsidR="00EE6671" w:rsidRPr="005E6DCF" w:rsidRDefault="00EE6671" w:rsidP="002B05D3">
      <w:pPr>
        <w:shd w:val="clear" w:color="auto" w:fill="FFFFFF"/>
        <w:tabs>
          <w:tab w:val="left" w:pos="993"/>
        </w:tabs>
        <w:autoSpaceDE w:val="0"/>
        <w:autoSpaceDN w:val="0"/>
        <w:adjustRightInd w:val="0"/>
        <w:rPr>
          <w:color w:val="000000"/>
        </w:rPr>
      </w:pPr>
      <w:r w:rsidRPr="00076B6E">
        <w:rPr>
          <w:b/>
          <w:iCs/>
          <w:color w:val="000000"/>
        </w:rPr>
        <w:t>Наукова новизна одержаних результатів</w:t>
      </w:r>
      <w:r>
        <w:rPr>
          <w:b/>
          <w:iCs/>
          <w:color w:val="000000"/>
        </w:rPr>
        <w:t xml:space="preserve">. </w:t>
      </w:r>
      <w:r w:rsidRPr="0073762E">
        <w:rPr>
          <w:iCs/>
          <w:color w:val="000000"/>
        </w:rPr>
        <w:t>У дослідженні</w:t>
      </w:r>
      <w:r>
        <w:rPr>
          <w:b/>
          <w:iCs/>
          <w:color w:val="000000"/>
        </w:rPr>
        <w:t xml:space="preserve"> </w:t>
      </w:r>
      <w:r w:rsidRPr="0073762E">
        <w:rPr>
          <w:color w:val="000000"/>
        </w:rPr>
        <w:t>науково уз</w:t>
      </w:r>
      <w:r>
        <w:rPr>
          <w:color w:val="000000"/>
        </w:rPr>
        <w:t>агальнено та систематизовано</w:t>
      </w:r>
      <w:r w:rsidRPr="0073762E">
        <w:rPr>
          <w:color w:val="000000"/>
        </w:rPr>
        <w:t xml:space="preserve"> </w:t>
      </w:r>
      <w:r w:rsidRPr="00076B6E">
        <w:rPr>
          <w:color w:val="000000"/>
        </w:rPr>
        <w:t xml:space="preserve">відомі теоретичні </w:t>
      </w:r>
      <w:r>
        <w:rPr>
          <w:color w:val="000000"/>
        </w:rPr>
        <w:t>та</w:t>
      </w:r>
      <w:r w:rsidRPr="00076B6E">
        <w:rPr>
          <w:color w:val="000000"/>
        </w:rPr>
        <w:t xml:space="preserve"> практичні положення</w:t>
      </w:r>
      <w:r>
        <w:rPr>
          <w:color w:val="000000"/>
        </w:rPr>
        <w:t xml:space="preserve"> щодо гендеру та гендерної ідентичності. </w:t>
      </w:r>
      <w:r w:rsidR="002F77F2">
        <w:t>Вперше в українській лінгвістиці запропоновано ком</w:t>
      </w:r>
      <w:r w:rsidR="004905FA">
        <w:t>п</w:t>
      </w:r>
      <w:r w:rsidR="002F77F2">
        <w:t>лексне дослідження лінгальних макрерів жіночої та чоловічої художньої репрезентації гендерної ідентичності у романі</w:t>
      </w:r>
      <w:r w:rsidR="002F77F2" w:rsidRPr="002F77F2">
        <w:rPr>
          <w:b/>
        </w:rPr>
        <w:t xml:space="preserve"> </w:t>
      </w:r>
      <w:r w:rsidR="002F77F2" w:rsidRPr="002F77F2">
        <w:t>«Vers la beauté»</w:t>
      </w:r>
      <w:r w:rsidR="002F77F2">
        <w:t xml:space="preserve">. </w:t>
      </w:r>
      <w:r>
        <w:rPr>
          <w:color w:val="000000"/>
        </w:rPr>
        <w:t xml:space="preserve">Результати дослідження уточнюють та удосконалюють знання про </w:t>
      </w:r>
      <w:r w:rsidR="002F77F2">
        <w:rPr>
          <w:color w:val="000000"/>
        </w:rPr>
        <w:t xml:space="preserve">відтворення </w:t>
      </w:r>
      <w:r>
        <w:rPr>
          <w:color w:val="000000"/>
        </w:rPr>
        <w:t xml:space="preserve"> маскуліного та жіночого мовлення завдяки виокремлення</w:t>
      </w:r>
      <w:r w:rsidR="002F77F2">
        <w:rPr>
          <w:color w:val="000000"/>
        </w:rPr>
        <w:t xml:space="preserve"> основних лін</w:t>
      </w:r>
      <w:r w:rsidR="004905FA">
        <w:rPr>
          <w:color w:val="000000"/>
        </w:rPr>
        <w:t>г</w:t>
      </w:r>
      <w:r w:rsidR="002F77F2">
        <w:rPr>
          <w:color w:val="000000"/>
        </w:rPr>
        <w:t xml:space="preserve">вальних </w:t>
      </w:r>
      <w:r w:rsidR="004905FA" w:rsidRPr="004905FA">
        <w:rPr>
          <w:color w:val="000000"/>
        </w:rPr>
        <w:t>маркерів</w:t>
      </w:r>
      <w:r w:rsidR="004905FA">
        <w:rPr>
          <w:color w:val="000000"/>
        </w:rPr>
        <w:t>.</w:t>
      </w:r>
      <w:r w:rsidR="002F77F2">
        <w:rPr>
          <w:color w:val="000000"/>
        </w:rPr>
        <w:t xml:space="preserve"> </w:t>
      </w:r>
      <w:r w:rsidR="002F77F2">
        <w:t xml:space="preserve">Вперше </w:t>
      </w:r>
      <w:r w:rsidR="00C309E3">
        <w:t>окреслено</w:t>
      </w:r>
      <w:r w:rsidR="002F77F2">
        <w:t xml:space="preserve"> й теоретично обґрунтовано елементи</w:t>
      </w:r>
      <w:r w:rsidR="00C309E3">
        <w:t xml:space="preserve"> </w:t>
      </w:r>
      <w:r w:rsidR="002F77F2">
        <w:t xml:space="preserve"> </w:t>
      </w:r>
      <w:r w:rsidR="00C309E3">
        <w:t>авторсько-індивідуально</w:t>
      </w:r>
      <w:r w:rsidR="002F77F2">
        <w:t xml:space="preserve"> моделей</w:t>
      </w:r>
      <w:r w:rsidR="00C309E3">
        <w:t xml:space="preserve"> письменника</w:t>
      </w:r>
      <w:r w:rsidR="002F77F2">
        <w:t xml:space="preserve"> (</w:t>
      </w:r>
      <w:r w:rsidR="00C309E3">
        <w:t xml:space="preserve">психологічні </w:t>
      </w:r>
      <w:r w:rsidR="002F77F2">
        <w:t xml:space="preserve">типи персонажів, </w:t>
      </w:r>
      <w:r w:rsidR="002F77F2">
        <w:lastRenderedPageBreak/>
        <w:t xml:space="preserve">просторові константи тощо), які </w:t>
      </w:r>
      <w:r w:rsidR="00C309E3">
        <w:t>показують</w:t>
      </w:r>
      <w:r w:rsidR="002F77F2">
        <w:t xml:space="preserve"> стійку гендерну семантику і </w:t>
      </w:r>
      <w:r w:rsidR="00C309E3">
        <w:t>вибудовують</w:t>
      </w:r>
      <w:r w:rsidR="002F77F2">
        <w:t xml:space="preserve"> гендерний дискурс сучасної</w:t>
      </w:r>
      <w:r w:rsidR="00C309E3">
        <w:t xml:space="preserve"> лінгвістики</w:t>
      </w:r>
      <w:r w:rsidR="002F77F2">
        <w:t>.</w:t>
      </w:r>
    </w:p>
    <w:p w:rsidR="00EE6671" w:rsidRDefault="00EE6671" w:rsidP="002B05D3">
      <w:pPr>
        <w:shd w:val="clear" w:color="auto" w:fill="FFFFFF"/>
        <w:tabs>
          <w:tab w:val="left" w:pos="993"/>
        </w:tabs>
        <w:autoSpaceDE w:val="0"/>
        <w:autoSpaceDN w:val="0"/>
        <w:adjustRightInd w:val="0"/>
      </w:pPr>
      <w:r w:rsidRPr="0073762E">
        <w:rPr>
          <w:b/>
          <w:iCs/>
        </w:rPr>
        <w:t>Практичне значення одержаних результатів</w:t>
      </w:r>
      <w:r w:rsidR="005E6DCF">
        <w:rPr>
          <w:b/>
          <w:iCs/>
        </w:rPr>
        <w:t xml:space="preserve">. </w:t>
      </w:r>
      <w:r w:rsidR="0053734C">
        <w:rPr>
          <w:color w:val="000000"/>
        </w:rPr>
        <w:t>Отримані</w:t>
      </w:r>
      <w:r>
        <w:rPr>
          <w:color w:val="000000"/>
        </w:rPr>
        <w:t xml:space="preserve"> результати розширюють подальший розвиток дослідження та надають  </w:t>
      </w:r>
      <w:r w:rsidRPr="0073762E">
        <w:t>можливості</w:t>
      </w:r>
      <w:r>
        <w:t xml:space="preserve"> для їх</w:t>
      </w:r>
      <w:r w:rsidRPr="0073762E">
        <w:t xml:space="preserve"> використання в подальших </w:t>
      </w:r>
      <w:r>
        <w:t>аналізах та експериментах</w:t>
      </w:r>
      <w:r w:rsidRPr="0073762E">
        <w:t>, пов’язаних із репрезентацією жінки</w:t>
      </w:r>
      <w:r>
        <w:t xml:space="preserve"> та чоловіка </w:t>
      </w:r>
      <w:r w:rsidRPr="0073762E">
        <w:t xml:space="preserve"> в </w:t>
      </w:r>
      <w:r>
        <w:t>художньому творі.</w:t>
      </w:r>
    </w:p>
    <w:p w:rsidR="00A5726C" w:rsidRDefault="00EE6671" w:rsidP="002B05D3">
      <w:pPr>
        <w:rPr>
          <w:rFonts w:eastAsia="Times New Roman"/>
        </w:rPr>
      </w:pPr>
      <w:r>
        <w:rPr>
          <w:b/>
          <w:bCs/>
        </w:rPr>
        <w:t xml:space="preserve">Апробація роботи. </w:t>
      </w:r>
      <w:r>
        <w:t>Основні положення магістерської роботи окреслено у виступах на</w:t>
      </w:r>
      <w:r w:rsidRPr="00EE6671">
        <w:rPr>
          <w:rFonts w:eastAsia="Times New Roman"/>
        </w:rPr>
        <w:t xml:space="preserve"> </w:t>
      </w:r>
      <w:r w:rsidR="00C309E3">
        <w:rPr>
          <w:rFonts w:eastAsia="Times New Roman"/>
        </w:rPr>
        <w:t>щорічних звітних конференціях</w:t>
      </w:r>
      <w:r w:rsidRPr="00DC1571">
        <w:rPr>
          <w:rFonts w:eastAsia="Times New Roman"/>
        </w:rPr>
        <w:t xml:space="preserve"> кафедри</w:t>
      </w:r>
      <w:r>
        <w:rPr>
          <w:rFonts w:eastAsia="Times New Roman"/>
        </w:rPr>
        <w:t xml:space="preserve"> французької філології Прикарпатського національного університету імені Василя Стефаника</w:t>
      </w:r>
      <w:r w:rsidRPr="00DC1571">
        <w:rPr>
          <w:rFonts w:eastAsia="Times New Roman"/>
        </w:rPr>
        <w:t xml:space="preserve">. Окремі </w:t>
      </w:r>
      <w:r w:rsidR="0053734C">
        <w:rPr>
          <w:rFonts w:eastAsia="Times New Roman"/>
        </w:rPr>
        <w:t>результати</w:t>
      </w:r>
      <w:r w:rsidRPr="00DC1571">
        <w:rPr>
          <w:rFonts w:eastAsia="Times New Roman"/>
        </w:rPr>
        <w:t xml:space="preserve"> та висновки </w:t>
      </w:r>
      <w:r>
        <w:rPr>
          <w:rFonts w:eastAsia="Times New Roman"/>
        </w:rPr>
        <w:t xml:space="preserve">дослідження </w:t>
      </w:r>
      <w:r w:rsidR="0053734C">
        <w:rPr>
          <w:rFonts w:eastAsia="Times New Roman"/>
        </w:rPr>
        <w:t>оприлюднено</w:t>
      </w:r>
      <w:r w:rsidRPr="00DC1571">
        <w:rPr>
          <w:rFonts w:eastAsia="Times New Roman"/>
        </w:rPr>
        <w:t xml:space="preserve"> в</w:t>
      </w:r>
      <w:r>
        <w:rPr>
          <w:rFonts w:eastAsia="Times New Roman"/>
        </w:rPr>
        <w:t xml:space="preserve"> доповідях на </w:t>
      </w:r>
      <w:r w:rsidRPr="00DC1571">
        <w:rPr>
          <w:rFonts w:eastAsia="Times New Roman"/>
        </w:rPr>
        <w:t>VI Всеукраїнськ</w:t>
      </w:r>
      <w:r>
        <w:rPr>
          <w:rFonts w:eastAsia="Times New Roman"/>
        </w:rPr>
        <w:t>ій</w:t>
      </w:r>
      <w:r w:rsidRPr="00DC1571">
        <w:rPr>
          <w:rFonts w:eastAsia="Times New Roman"/>
        </w:rPr>
        <w:t xml:space="preserve"> науково-практичн</w:t>
      </w:r>
      <w:r>
        <w:rPr>
          <w:rFonts w:eastAsia="Times New Roman"/>
        </w:rPr>
        <w:t>ій</w:t>
      </w:r>
      <w:r w:rsidRPr="00DC1571">
        <w:rPr>
          <w:rFonts w:eastAsia="Times New Roman"/>
        </w:rPr>
        <w:t xml:space="preserve"> конференції</w:t>
      </w:r>
      <w:r>
        <w:rPr>
          <w:rFonts w:eastAsia="Times New Roman"/>
        </w:rPr>
        <w:t xml:space="preserve"> «</w:t>
      </w:r>
      <w:r w:rsidRPr="00DC1571">
        <w:rPr>
          <w:rFonts w:eastAsia="Times New Roman"/>
        </w:rPr>
        <w:t>Сучасні дослідження з лінгвістики, літературознавства і міжкультурної комунікації</w:t>
      </w:r>
      <w:r>
        <w:rPr>
          <w:rFonts w:eastAsia="Times New Roman"/>
        </w:rPr>
        <w:t xml:space="preserve"> (</w:t>
      </w:r>
      <w:r>
        <w:rPr>
          <w:rFonts w:eastAsia="Times New Roman"/>
          <w:lang w:val="en-US"/>
        </w:rPr>
        <w:t>ELLIC</w:t>
      </w:r>
      <w:r>
        <w:rPr>
          <w:rFonts w:eastAsia="Times New Roman"/>
        </w:rPr>
        <w:t xml:space="preserve"> 2022</w:t>
      </w:r>
      <w:r w:rsidRPr="0040205C">
        <w:rPr>
          <w:rFonts w:eastAsia="Times New Roman"/>
        </w:rPr>
        <w:t>)</w:t>
      </w:r>
      <w:r>
        <w:rPr>
          <w:rFonts w:eastAsia="Times New Roman"/>
        </w:rPr>
        <w:t>» (м. Івано-Франківськ, 04 жовтня 2022</w:t>
      </w:r>
      <w:r w:rsidRPr="00296947">
        <w:rPr>
          <w:rFonts w:eastAsia="Times New Roman"/>
        </w:rPr>
        <w:t xml:space="preserve"> р.).</w:t>
      </w:r>
    </w:p>
    <w:p w:rsidR="00A5726C" w:rsidRDefault="00EE6671" w:rsidP="002B05D3">
      <w:pPr>
        <w:rPr>
          <w:rFonts w:eastAsia="Times New Roman"/>
        </w:rPr>
      </w:pPr>
      <w:r w:rsidRPr="00A5726C">
        <w:rPr>
          <w:rFonts w:eastAsia="Times New Roman"/>
          <w:b/>
          <w:bCs/>
        </w:rPr>
        <w:t xml:space="preserve">Публікації. </w:t>
      </w:r>
      <w:r w:rsidRPr="00A5726C">
        <w:rPr>
          <w:rFonts w:eastAsia="Times New Roman"/>
        </w:rPr>
        <w:t xml:space="preserve">Основні проблеми досліджуваної роботи викладено у 2 статтях: </w:t>
      </w:r>
    </w:p>
    <w:p w:rsidR="00A5726C" w:rsidRPr="007272CA" w:rsidRDefault="00A5726C" w:rsidP="002B05D3">
      <w:pPr>
        <w:pStyle w:val="a7"/>
        <w:numPr>
          <w:ilvl w:val="0"/>
          <w:numId w:val="4"/>
        </w:numPr>
        <w:ind w:left="0" w:firstLine="709"/>
      </w:pPr>
      <w:r w:rsidRPr="007272CA">
        <w:rPr>
          <w:color w:val="000000" w:themeColor="text1"/>
        </w:rPr>
        <w:t xml:space="preserve">Хоробчук Ю.В. </w:t>
      </w:r>
      <w:r w:rsidR="004905FA">
        <w:rPr>
          <w:color w:val="000000" w:themeColor="text1"/>
        </w:rPr>
        <w:t>Лінгвіс</w:t>
      </w:r>
      <w:r w:rsidR="002F77F2">
        <w:rPr>
          <w:color w:val="000000" w:themeColor="text1"/>
        </w:rPr>
        <w:t xml:space="preserve">тичні засоби у гендерній поведінці індивіда. </w:t>
      </w:r>
      <w:r w:rsidRPr="007272CA">
        <w:rPr>
          <w:i/>
          <w:color w:val="000000" w:themeColor="text1"/>
        </w:rPr>
        <w:t xml:space="preserve">Наука, освіта, технології та суспільство: актуальні проблеми теорії та практики: збірник тез доповідей міжнародної науково-практичної конференції </w:t>
      </w:r>
      <w:r w:rsidRPr="007272CA">
        <w:rPr>
          <w:color w:val="000000" w:themeColor="text1"/>
        </w:rPr>
        <w:t>(Полтава, 25 травня 2022 р.): у 2 ч. Полтава: ЦФЕНД, 2022. Ч. 1. 63 с.</w:t>
      </w:r>
    </w:p>
    <w:p w:rsidR="00EE6671" w:rsidRPr="006D116B" w:rsidRDefault="00A5726C" w:rsidP="002B05D3">
      <w:pPr>
        <w:pStyle w:val="a7"/>
        <w:numPr>
          <w:ilvl w:val="0"/>
          <w:numId w:val="4"/>
        </w:numPr>
        <w:ind w:left="0" w:firstLine="709"/>
      </w:pPr>
      <w:r w:rsidRPr="007272CA">
        <w:rPr>
          <w:color w:val="000000" w:themeColor="text1"/>
        </w:rPr>
        <w:t>Хоробчук Ю.В.</w:t>
      </w:r>
      <w:r w:rsidRPr="007272CA">
        <w:rPr>
          <w:i/>
        </w:rPr>
        <w:t xml:space="preserve"> </w:t>
      </w:r>
      <w:r>
        <w:t>Стереотипність чоловічого гендеру у художньому творі Давіда Фоенкіноса «Vers la beauté</w:t>
      </w:r>
      <w:r w:rsidRPr="00422EE7">
        <w:t>»</w:t>
      </w:r>
      <w:r>
        <w:t xml:space="preserve">. </w:t>
      </w:r>
      <w:r w:rsidRPr="007272CA">
        <w:rPr>
          <w:i/>
        </w:rPr>
        <w:t>Сучасні дослідження з лінгвістики, літературознавства і міжку</w:t>
      </w:r>
      <w:r>
        <w:rPr>
          <w:i/>
        </w:rPr>
        <w:t>льтурної комунікації (ELLIC 2022</w:t>
      </w:r>
      <w:r w:rsidRPr="007272CA">
        <w:rPr>
          <w:i/>
        </w:rPr>
        <w:t>):</w:t>
      </w:r>
      <w:r>
        <w:t xml:space="preserve"> Матеріали VI</w:t>
      </w:r>
      <w:r>
        <w:rPr>
          <w:lang w:val="en-US"/>
        </w:rPr>
        <w:t>I</w:t>
      </w:r>
      <w:r>
        <w:t xml:space="preserve"> Всеукраїнської науково-практичної конференції (м. Івано-Франківськ, 04 жовтня 2022 р.). Івано-Франківськ, 2021. С. 314–317.</w:t>
      </w:r>
    </w:p>
    <w:p w:rsidR="00F61F5F" w:rsidRDefault="00EE6671" w:rsidP="002B05D3">
      <w:pPr>
        <w:pStyle w:val="Default"/>
        <w:spacing w:line="360" w:lineRule="auto"/>
        <w:ind w:firstLine="709"/>
        <w:jc w:val="both"/>
        <w:rPr>
          <w:sz w:val="28"/>
          <w:szCs w:val="28"/>
        </w:rPr>
      </w:pPr>
      <w:r w:rsidRPr="00F07B2A">
        <w:rPr>
          <w:b/>
          <w:iCs/>
          <w:sz w:val="28"/>
          <w:szCs w:val="28"/>
        </w:rPr>
        <w:t>Структура дипломної роботи</w:t>
      </w:r>
      <w:r w:rsidRPr="00F07B2A">
        <w:rPr>
          <w:sz w:val="28"/>
          <w:szCs w:val="28"/>
        </w:rPr>
        <w:t xml:space="preserve">. </w:t>
      </w:r>
      <w:r>
        <w:rPr>
          <w:sz w:val="28"/>
          <w:szCs w:val="28"/>
        </w:rPr>
        <w:t xml:space="preserve"> Магістерська </w:t>
      </w:r>
      <w:r w:rsidRPr="00F07B2A">
        <w:rPr>
          <w:sz w:val="28"/>
          <w:szCs w:val="28"/>
        </w:rPr>
        <w:t>робота складається з</w:t>
      </w:r>
      <w:r>
        <w:rPr>
          <w:sz w:val="28"/>
          <w:szCs w:val="28"/>
        </w:rPr>
        <w:t>і</w:t>
      </w:r>
      <w:r w:rsidRPr="00F07B2A">
        <w:rPr>
          <w:sz w:val="28"/>
          <w:szCs w:val="28"/>
        </w:rPr>
        <w:t xml:space="preserve"> вступу, змісту, двох розділів</w:t>
      </w:r>
      <w:r>
        <w:rPr>
          <w:sz w:val="28"/>
          <w:szCs w:val="28"/>
        </w:rPr>
        <w:t>, висновків та списку використаних джерел.</w:t>
      </w:r>
      <w:r w:rsidRPr="00F07B2A">
        <w:rPr>
          <w:sz w:val="28"/>
          <w:szCs w:val="28"/>
        </w:rPr>
        <w:t xml:space="preserve"> У вступі обґрунтовано актуальність теми та визначено мету </w:t>
      </w:r>
      <w:r>
        <w:rPr>
          <w:sz w:val="28"/>
          <w:szCs w:val="28"/>
        </w:rPr>
        <w:t>дослідження</w:t>
      </w:r>
      <w:r w:rsidRPr="00F07B2A">
        <w:rPr>
          <w:sz w:val="28"/>
          <w:szCs w:val="28"/>
        </w:rPr>
        <w:t xml:space="preserve">, </w:t>
      </w:r>
      <w:r>
        <w:rPr>
          <w:sz w:val="28"/>
          <w:szCs w:val="28"/>
        </w:rPr>
        <w:t>його</w:t>
      </w:r>
      <w:r w:rsidRPr="00F07B2A">
        <w:rPr>
          <w:sz w:val="28"/>
          <w:szCs w:val="28"/>
        </w:rPr>
        <w:t xml:space="preserve"> завдання, наукову новизну і практичну </w:t>
      </w:r>
      <w:r>
        <w:rPr>
          <w:sz w:val="28"/>
          <w:szCs w:val="28"/>
        </w:rPr>
        <w:t>цінність аналізу</w:t>
      </w:r>
      <w:r w:rsidRPr="00F07B2A">
        <w:rPr>
          <w:sz w:val="28"/>
          <w:szCs w:val="28"/>
        </w:rPr>
        <w:t xml:space="preserve">, об’єкт і предмет, </w:t>
      </w:r>
      <w:r>
        <w:rPr>
          <w:sz w:val="28"/>
          <w:szCs w:val="28"/>
        </w:rPr>
        <w:t xml:space="preserve">окреслено </w:t>
      </w:r>
      <w:r w:rsidRPr="00F07B2A">
        <w:rPr>
          <w:sz w:val="28"/>
          <w:szCs w:val="28"/>
        </w:rPr>
        <w:t xml:space="preserve">структуру та зміст роботи, визначено </w:t>
      </w:r>
      <w:r>
        <w:rPr>
          <w:sz w:val="28"/>
          <w:szCs w:val="28"/>
        </w:rPr>
        <w:t xml:space="preserve">основні </w:t>
      </w:r>
      <w:r w:rsidRPr="00F07B2A">
        <w:rPr>
          <w:sz w:val="28"/>
          <w:szCs w:val="28"/>
        </w:rPr>
        <w:t>методи дослідження.</w:t>
      </w:r>
    </w:p>
    <w:p w:rsidR="00EE6671" w:rsidRPr="00F07B2A" w:rsidRDefault="00EE6671" w:rsidP="002B05D3">
      <w:pPr>
        <w:pStyle w:val="Default"/>
        <w:spacing w:line="360" w:lineRule="auto"/>
        <w:ind w:firstLine="709"/>
        <w:jc w:val="both"/>
        <w:rPr>
          <w:sz w:val="28"/>
          <w:szCs w:val="28"/>
        </w:rPr>
      </w:pPr>
      <w:r w:rsidRPr="00F07B2A">
        <w:rPr>
          <w:sz w:val="28"/>
          <w:szCs w:val="28"/>
        </w:rPr>
        <w:t xml:space="preserve">У першому розділі представлено загальні відомості про </w:t>
      </w:r>
      <w:r>
        <w:rPr>
          <w:sz w:val="28"/>
          <w:szCs w:val="28"/>
        </w:rPr>
        <w:t>гендер</w:t>
      </w:r>
      <w:r w:rsidRPr="00F07B2A">
        <w:rPr>
          <w:sz w:val="28"/>
          <w:szCs w:val="28"/>
        </w:rPr>
        <w:t>, йог</w:t>
      </w:r>
      <w:r w:rsidR="002B05D3">
        <w:rPr>
          <w:sz w:val="28"/>
          <w:szCs w:val="28"/>
        </w:rPr>
        <w:t xml:space="preserve">о </w:t>
      </w:r>
      <w:r>
        <w:rPr>
          <w:sz w:val="28"/>
          <w:szCs w:val="28"/>
        </w:rPr>
        <w:t xml:space="preserve">утворення , його особливості та </w:t>
      </w:r>
      <w:r w:rsidRPr="00F07B2A">
        <w:rPr>
          <w:sz w:val="28"/>
          <w:szCs w:val="28"/>
        </w:rPr>
        <w:t>функції в реченні ,а також</w:t>
      </w:r>
      <w:r>
        <w:rPr>
          <w:sz w:val="28"/>
          <w:szCs w:val="28"/>
        </w:rPr>
        <w:t xml:space="preserve"> описано поняття </w:t>
      </w:r>
      <w:r>
        <w:rPr>
          <w:sz w:val="28"/>
          <w:szCs w:val="28"/>
        </w:rPr>
        <w:lastRenderedPageBreak/>
        <w:t>гендерної ідентичності, диферен</w:t>
      </w:r>
      <w:r w:rsidR="00E242DE">
        <w:rPr>
          <w:sz w:val="28"/>
          <w:szCs w:val="28"/>
        </w:rPr>
        <w:t>ціацію між чоловіком та жінкою.</w:t>
      </w:r>
      <w:r w:rsidRPr="00F07B2A">
        <w:rPr>
          <w:sz w:val="28"/>
          <w:szCs w:val="28"/>
        </w:rPr>
        <w:t xml:space="preserve">У другому розділі виявлено </w:t>
      </w:r>
      <w:r>
        <w:rPr>
          <w:sz w:val="28"/>
          <w:szCs w:val="28"/>
        </w:rPr>
        <w:t>лінгвальні марке</w:t>
      </w:r>
      <w:r w:rsidR="004905FA">
        <w:rPr>
          <w:sz w:val="28"/>
          <w:szCs w:val="28"/>
        </w:rPr>
        <w:t>ри гендерно</w:t>
      </w:r>
      <w:r>
        <w:rPr>
          <w:sz w:val="28"/>
          <w:szCs w:val="28"/>
        </w:rPr>
        <w:t>ї ідентичності мови героїв та виділено стереотипність мовлення персонажів</w:t>
      </w:r>
      <w:r w:rsidRPr="00F07B2A">
        <w:rPr>
          <w:sz w:val="28"/>
          <w:szCs w:val="28"/>
        </w:rPr>
        <w:t>. У висновках предс</w:t>
      </w:r>
      <w:r w:rsidR="00731B58">
        <w:rPr>
          <w:sz w:val="28"/>
          <w:szCs w:val="28"/>
        </w:rPr>
        <w:t>тавлено підсумки дослідження</w:t>
      </w:r>
      <w:r w:rsidRPr="00F07B2A">
        <w:rPr>
          <w:sz w:val="28"/>
          <w:szCs w:val="28"/>
        </w:rPr>
        <w:t>.</w:t>
      </w:r>
      <w:r w:rsidR="00731B58">
        <w:rPr>
          <w:sz w:val="28"/>
          <w:szCs w:val="28"/>
        </w:rPr>
        <w:t xml:space="preserve"> </w:t>
      </w:r>
      <w:r w:rsidRPr="00F07B2A">
        <w:rPr>
          <w:sz w:val="28"/>
          <w:szCs w:val="28"/>
        </w:rPr>
        <w:t xml:space="preserve">Загальний обсяг </w:t>
      </w:r>
      <w:r>
        <w:rPr>
          <w:sz w:val="28"/>
          <w:szCs w:val="28"/>
        </w:rPr>
        <w:t xml:space="preserve">магістерської роботи </w:t>
      </w:r>
      <w:r w:rsidRPr="00F07B2A">
        <w:rPr>
          <w:sz w:val="28"/>
          <w:szCs w:val="28"/>
        </w:rPr>
        <w:t xml:space="preserve"> становить </w:t>
      </w:r>
      <w:r w:rsidR="000C7EAB">
        <w:rPr>
          <w:sz w:val="28"/>
          <w:szCs w:val="28"/>
        </w:rPr>
        <w:t>80</w:t>
      </w:r>
      <w:r w:rsidRPr="00F07B2A">
        <w:rPr>
          <w:sz w:val="28"/>
          <w:szCs w:val="28"/>
        </w:rPr>
        <w:t xml:space="preserve"> стoр</w:t>
      </w:r>
      <w:r w:rsidR="00FE66E3">
        <w:rPr>
          <w:sz w:val="28"/>
          <w:szCs w:val="28"/>
        </w:rPr>
        <w:t xml:space="preserve">інок, обсяг основного тексту – 61 </w:t>
      </w:r>
      <w:r w:rsidRPr="00FE66E3">
        <w:rPr>
          <w:sz w:val="28"/>
          <w:szCs w:val="28"/>
        </w:rPr>
        <w:t>ст</w:t>
      </w:r>
      <w:r w:rsidRPr="00F07B2A">
        <w:rPr>
          <w:sz w:val="28"/>
          <w:szCs w:val="28"/>
        </w:rPr>
        <w:t xml:space="preserve">орінки. Список використаних джерел містить </w:t>
      </w:r>
      <w:r w:rsidR="000C7EAB">
        <w:rPr>
          <w:sz w:val="28"/>
          <w:szCs w:val="28"/>
        </w:rPr>
        <w:t>79</w:t>
      </w:r>
      <w:r w:rsidR="00FE66E3" w:rsidRPr="00FE66E3">
        <w:rPr>
          <w:sz w:val="28"/>
          <w:szCs w:val="28"/>
        </w:rPr>
        <w:t xml:space="preserve"> </w:t>
      </w:r>
      <w:r w:rsidR="00FE66E3">
        <w:rPr>
          <w:sz w:val="28"/>
          <w:szCs w:val="28"/>
        </w:rPr>
        <w:t>одиниць</w:t>
      </w:r>
      <w:r w:rsidRPr="00F07B2A">
        <w:rPr>
          <w:sz w:val="28"/>
          <w:szCs w:val="28"/>
        </w:rPr>
        <w:t xml:space="preserve">. Для ілюстрацій положень роботи в тексті наведено </w:t>
      </w:r>
      <w:r w:rsidR="00FE66E3" w:rsidRPr="00FE66E3">
        <w:rPr>
          <w:sz w:val="28"/>
          <w:szCs w:val="28"/>
        </w:rPr>
        <w:t>3</w:t>
      </w:r>
      <w:r w:rsidRPr="00F07B2A">
        <w:rPr>
          <w:sz w:val="28"/>
          <w:szCs w:val="28"/>
        </w:rPr>
        <w:t xml:space="preserve"> таблиці </w:t>
      </w:r>
      <w:r w:rsidR="00FE66E3">
        <w:rPr>
          <w:sz w:val="28"/>
          <w:szCs w:val="28"/>
        </w:rPr>
        <w:t>та 2 рисунка</w:t>
      </w:r>
      <w:r w:rsidRPr="00F07B2A">
        <w:rPr>
          <w:sz w:val="28"/>
          <w:szCs w:val="28"/>
        </w:rPr>
        <w:t>.</w:t>
      </w:r>
    </w:p>
    <w:p w:rsidR="00EE6671" w:rsidRPr="007F404F" w:rsidRDefault="00EE6671" w:rsidP="002B05D3"/>
    <w:p w:rsidR="007F404F" w:rsidRPr="007F404F" w:rsidRDefault="007F404F" w:rsidP="002B05D3"/>
    <w:p w:rsidR="007F404F" w:rsidRDefault="007F404F" w:rsidP="002B05D3">
      <w:pPr>
        <w:rPr>
          <w:b/>
        </w:rPr>
      </w:pPr>
    </w:p>
    <w:p w:rsidR="00A5726C" w:rsidRDefault="00A5726C" w:rsidP="002B05D3">
      <w:pPr>
        <w:rPr>
          <w:b/>
        </w:rPr>
      </w:pPr>
    </w:p>
    <w:p w:rsidR="00A5726C" w:rsidRDefault="00A5726C" w:rsidP="002B05D3">
      <w:pPr>
        <w:rPr>
          <w:b/>
        </w:rPr>
      </w:pPr>
    </w:p>
    <w:p w:rsidR="00A5726C" w:rsidRDefault="00A5726C" w:rsidP="002B05D3">
      <w:pPr>
        <w:rPr>
          <w:b/>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A75C91" w:rsidRDefault="00A75C91" w:rsidP="002B05D3">
      <w:pPr>
        <w:jc w:val="center"/>
        <w:rPr>
          <w:b/>
          <w:lang w:val="ru-RU"/>
        </w:rPr>
      </w:pPr>
    </w:p>
    <w:p w:rsidR="00CC43ED" w:rsidRDefault="00CC43ED" w:rsidP="002B05D3">
      <w:pPr>
        <w:rPr>
          <w:b/>
          <w:lang w:val="ru-RU"/>
        </w:rPr>
      </w:pPr>
    </w:p>
    <w:p w:rsidR="00430FD7" w:rsidRDefault="00430FD7" w:rsidP="002B05D3">
      <w:pPr>
        <w:rPr>
          <w:b/>
          <w:lang w:val="ru-RU"/>
        </w:rPr>
      </w:pPr>
    </w:p>
    <w:p w:rsidR="00155537" w:rsidRDefault="00155537" w:rsidP="00F831CD">
      <w:pPr>
        <w:ind w:firstLine="0"/>
        <w:rPr>
          <w:b/>
          <w:lang w:val="ru-RU"/>
        </w:rPr>
      </w:pPr>
    </w:p>
    <w:p w:rsidR="00F831CD" w:rsidRDefault="00F831CD" w:rsidP="00F831CD">
      <w:pPr>
        <w:ind w:firstLine="0"/>
        <w:rPr>
          <w:rFonts w:eastAsia="Times New Roman"/>
        </w:rPr>
      </w:pPr>
      <w:bookmarkStart w:id="0" w:name="_GoBack"/>
      <w:bookmarkEnd w:id="0"/>
    </w:p>
    <w:p w:rsidR="00076E0D" w:rsidRDefault="00076E0D" w:rsidP="002B05D3">
      <w:pPr>
        <w:pStyle w:val="1"/>
        <w:spacing w:before="0"/>
        <w:jc w:val="center"/>
        <w:rPr>
          <w:rFonts w:ascii="Times New Roman" w:hAnsi="Times New Roman" w:cs="Times New Roman"/>
          <w:b/>
          <w:bCs/>
          <w:color w:val="000000" w:themeColor="text1"/>
          <w:sz w:val="28"/>
          <w:szCs w:val="28"/>
        </w:rPr>
      </w:pPr>
      <w:r w:rsidRPr="00BC56D0">
        <w:rPr>
          <w:rFonts w:ascii="Times New Roman" w:hAnsi="Times New Roman" w:cs="Times New Roman"/>
          <w:b/>
          <w:bCs/>
          <w:color w:val="000000" w:themeColor="text1"/>
          <w:sz w:val="28"/>
          <w:szCs w:val="28"/>
        </w:rPr>
        <w:lastRenderedPageBreak/>
        <w:t>СПИСОК ВИКОРИСТАНИХ ДЖЕРЕЛ</w:t>
      </w:r>
    </w:p>
    <w:p w:rsidR="00A14596" w:rsidRPr="00A14596" w:rsidRDefault="00A14596" w:rsidP="00A14596"/>
    <w:p w:rsidR="004B7383" w:rsidRDefault="004B7383" w:rsidP="00155537">
      <w:pPr>
        <w:pStyle w:val="a7"/>
        <w:numPr>
          <w:ilvl w:val="0"/>
          <w:numId w:val="17"/>
        </w:numPr>
        <w:ind w:left="0" w:firstLine="709"/>
      </w:pPr>
      <w:r>
        <w:t xml:space="preserve">Агеєва В. Жіночий простір: Феміністичний дискурс українського модернізму. Київ: Факт, 2008. 360 с. </w:t>
      </w:r>
    </w:p>
    <w:p w:rsidR="004B7383" w:rsidRDefault="004B7383" w:rsidP="00155537">
      <w:pPr>
        <w:pStyle w:val="a7"/>
        <w:numPr>
          <w:ilvl w:val="0"/>
          <w:numId w:val="17"/>
        </w:numPr>
        <w:ind w:left="0" w:firstLine="709"/>
      </w:pPr>
      <w:r w:rsidRPr="009E5D8B">
        <w:t xml:space="preserve">Академічний тлумачний словник української мови: веб-сайт.  URL: </w:t>
      </w:r>
      <w:hyperlink r:id="rId8" w:history="1">
        <w:r w:rsidRPr="00D77D45">
          <w:rPr>
            <w:rStyle w:val="a5"/>
          </w:rPr>
          <w:t>http://sum.in.ua/</w:t>
        </w:r>
      </w:hyperlink>
      <w:r>
        <w:t xml:space="preserve"> (дата звернення: 25.09.2022</w:t>
      </w:r>
      <w:r w:rsidRPr="009E5D8B">
        <w:t>).</w:t>
      </w:r>
    </w:p>
    <w:p w:rsidR="004B7383" w:rsidRDefault="004B7383" w:rsidP="00155537">
      <w:pPr>
        <w:pStyle w:val="a7"/>
        <w:numPr>
          <w:ilvl w:val="0"/>
          <w:numId w:val="17"/>
        </w:numPr>
        <w:ind w:left="0" w:firstLine="709"/>
      </w:pPr>
      <w:r>
        <w:t>Андерсон Б. Уявлені спільноти. Київ : Критика, 2001. 272 с</w:t>
      </w:r>
    </w:p>
    <w:p w:rsidR="004B7383" w:rsidRDefault="004B7383" w:rsidP="00155537">
      <w:pPr>
        <w:pStyle w:val="a7"/>
        <w:numPr>
          <w:ilvl w:val="0"/>
          <w:numId w:val="17"/>
        </w:numPr>
        <w:autoSpaceDE w:val="0"/>
        <w:autoSpaceDN w:val="0"/>
        <w:adjustRightInd w:val="0"/>
        <w:ind w:left="0" w:firstLine="709"/>
      </w:pPr>
      <w:r w:rsidRPr="00C34E88">
        <w:t>Антонова Н.В. Проблема личностн</w:t>
      </w:r>
      <w:r>
        <w:t xml:space="preserve">ой идентичности в интерпретации </w:t>
      </w:r>
      <w:r w:rsidRPr="00C34E88">
        <w:t>современного психоанализа, интеракцио</w:t>
      </w:r>
      <w:r>
        <w:t>низма и когнитивной психологии.</w:t>
      </w:r>
      <w:r w:rsidRPr="00C34E88">
        <w:t xml:space="preserve"> </w:t>
      </w:r>
      <w:r w:rsidRPr="006D116B">
        <w:rPr>
          <w:i/>
        </w:rPr>
        <w:t>Вопросы психологии</w:t>
      </w:r>
      <w:r>
        <w:t xml:space="preserve">. 1996. № 1. </w:t>
      </w:r>
      <w:r w:rsidRPr="00C34E88">
        <w:t>С. 131–143.</w:t>
      </w:r>
    </w:p>
    <w:p w:rsidR="004B7383" w:rsidRPr="006D116B" w:rsidRDefault="004B7383" w:rsidP="00155537">
      <w:pPr>
        <w:pStyle w:val="a7"/>
        <w:numPr>
          <w:ilvl w:val="0"/>
          <w:numId w:val="17"/>
        </w:numPr>
        <w:ind w:left="0" w:firstLine="709"/>
        <w:rPr>
          <w:color w:val="000000" w:themeColor="text1"/>
        </w:rPr>
      </w:pPr>
      <w:r w:rsidRPr="006D116B">
        <w:rPr>
          <w:color w:val="000000" w:themeColor="text1"/>
          <w:shd w:val="clear" w:color="auto" w:fill="FFFFFF"/>
        </w:rPr>
        <w:t>Берн Ш. Гендерная психология. Москва: Прайм-Еврознак, 2004.  320</w:t>
      </w:r>
      <w:r w:rsidRPr="006D116B">
        <w:rPr>
          <w:color w:val="000000" w:themeColor="text1"/>
        </w:rPr>
        <w:t> с.</w:t>
      </w:r>
    </w:p>
    <w:p w:rsidR="004B7383" w:rsidRPr="006D116B" w:rsidRDefault="004B7383" w:rsidP="00155537">
      <w:pPr>
        <w:pStyle w:val="a7"/>
        <w:numPr>
          <w:ilvl w:val="0"/>
          <w:numId w:val="17"/>
        </w:numPr>
        <w:ind w:left="0" w:firstLine="709"/>
        <w:rPr>
          <w:color w:val="000000" w:themeColor="text1"/>
        </w:rPr>
      </w:pPr>
      <w:r w:rsidRPr="006D116B">
        <w:rPr>
          <w:rStyle w:val="personname"/>
          <w:color w:val="000000"/>
          <w:shd w:val="clear" w:color="auto" w:fill="FFFFFF"/>
        </w:rPr>
        <w:t>Бессонова, О. Л.</w:t>
      </w:r>
      <w:r w:rsidRPr="006D116B">
        <w:rPr>
          <w:color w:val="000000"/>
          <w:shd w:val="clear" w:color="auto" w:fill="FFFFFF"/>
        </w:rPr>
        <w:t> </w:t>
      </w:r>
      <w:r w:rsidRPr="006D116B">
        <w:rPr>
          <w:rStyle w:val="ae"/>
          <w:color w:val="000000"/>
          <w:shd w:val="clear" w:color="auto" w:fill="FFFFFF"/>
        </w:rPr>
        <w:t xml:space="preserve"> Гендерний аспект оцінного тезауруса: експериментальне дослідження.</w:t>
      </w:r>
      <w:r w:rsidRPr="006D116B">
        <w:rPr>
          <w:i/>
          <w:color w:val="000000"/>
          <w:shd w:val="clear" w:color="auto" w:fill="FFFFFF"/>
        </w:rPr>
        <w:t> ВІСНИК Житомирського державного університету імені Івана Франка.</w:t>
      </w:r>
      <w:r w:rsidRPr="006D116B">
        <w:rPr>
          <w:color w:val="000000"/>
          <w:shd w:val="clear" w:color="auto" w:fill="FFFFFF"/>
        </w:rPr>
        <w:t xml:space="preserve"> 2004. С. 76-78.</w:t>
      </w:r>
    </w:p>
    <w:p w:rsidR="004B7383" w:rsidRPr="006D116B" w:rsidRDefault="004B7383" w:rsidP="00155537">
      <w:pPr>
        <w:pStyle w:val="a7"/>
        <w:numPr>
          <w:ilvl w:val="0"/>
          <w:numId w:val="17"/>
        </w:numPr>
        <w:ind w:left="0" w:firstLine="709"/>
        <w:rPr>
          <w:color w:val="000000" w:themeColor="text1"/>
        </w:rPr>
      </w:pPr>
      <w:r w:rsidRPr="006D116B">
        <w:rPr>
          <w:color w:val="000000"/>
          <w:shd w:val="clear" w:color="auto" w:fill="FFFFFF"/>
        </w:rPr>
        <w:t xml:space="preserve">Бессонова О.Л. Социальные роли в концептуальной и языковой картине ми-ра мужчин и женщин: материал эксперимента. </w:t>
      </w:r>
      <w:r w:rsidRPr="006D116B">
        <w:rPr>
          <w:i/>
          <w:color w:val="000000"/>
          <w:shd w:val="clear" w:color="auto" w:fill="FFFFFF"/>
        </w:rPr>
        <w:t xml:space="preserve">Наука і сучасність </w:t>
      </w:r>
      <w:r w:rsidRPr="006D116B">
        <w:rPr>
          <w:color w:val="000000"/>
          <w:shd w:val="clear" w:color="auto" w:fill="FFFFFF"/>
        </w:rPr>
        <w:t>: зб. наук. праць Національного педагогічного університету імені М.П. Драгоманова. К.: Логос, 2002. С. 163–173.</w:t>
      </w:r>
    </w:p>
    <w:p w:rsidR="004B7383" w:rsidRPr="006D116B" w:rsidRDefault="004B7383" w:rsidP="00155537">
      <w:pPr>
        <w:pStyle w:val="a7"/>
        <w:numPr>
          <w:ilvl w:val="0"/>
          <w:numId w:val="17"/>
        </w:numPr>
        <w:autoSpaceDE w:val="0"/>
        <w:autoSpaceDN w:val="0"/>
        <w:adjustRightInd w:val="0"/>
        <w:ind w:left="0" w:firstLine="709"/>
        <w:rPr>
          <w:shd w:val="clear" w:color="auto" w:fill="FFFFFF"/>
        </w:rPr>
      </w:pPr>
      <w:r w:rsidRPr="006D116B">
        <w:rPr>
          <w:shd w:val="clear" w:color="auto" w:fill="FFFFFF"/>
        </w:rPr>
        <w:t xml:space="preserve">Ботіна Л.Й. Про дослідження гендерних особливостей мовленневой комунікацій у науковому товаристві. </w:t>
      </w:r>
      <w:r w:rsidRPr="006D116B">
        <w:rPr>
          <w:i/>
          <w:shd w:val="clear" w:color="auto" w:fill="FFFFFF"/>
        </w:rPr>
        <w:t>Наукові записки Інституту психології імені Г. С. Костюка АПН України.</w:t>
      </w:r>
      <w:r w:rsidRPr="006D116B">
        <w:rPr>
          <w:shd w:val="clear" w:color="auto" w:fill="FFFFFF"/>
        </w:rPr>
        <w:t xml:space="preserve"> Вип. 38 / за ред. акад.Максименка С. Д. К. : Нка-Центр. 2010. 392 с. С. 97-104.</w:t>
      </w:r>
    </w:p>
    <w:p w:rsidR="004B7383" w:rsidRPr="006D116B" w:rsidRDefault="004B7383" w:rsidP="00155537">
      <w:pPr>
        <w:pStyle w:val="a7"/>
        <w:numPr>
          <w:ilvl w:val="0"/>
          <w:numId w:val="17"/>
        </w:numPr>
        <w:autoSpaceDE w:val="0"/>
        <w:autoSpaceDN w:val="0"/>
        <w:adjustRightInd w:val="0"/>
        <w:ind w:left="0" w:firstLine="709"/>
        <w:rPr>
          <w:shd w:val="clear" w:color="auto" w:fill="FFFFFF"/>
        </w:rPr>
      </w:pPr>
      <w:r w:rsidRPr="006D116B">
        <w:rPr>
          <w:shd w:val="clear" w:color="auto" w:fill="FFFFFF"/>
        </w:rPr>
        <w:t>Бовуар С. де. Второй пол. М. СТ1б.: Прогросе: Алетейя, 1997.832</w:t>
      </w:r>
    </w:p>
    <w:p w:rsidR="004B7383" w:rsidRPr="006D116B" w:rsidRDefault="004B7383" w:rsidP="00155537">
      <w:pPr>
        <w:pStyle w:val="a7"/>
        <w:numPr>
          <w:ilvl w:val="0"/>
          <w:numId w:val="17"/>
        </w:numPr>
        <w:autoSpaceDE w:val="0"/>
        <w:autoSpaceDN w:val="0"/>
        <w:adjustRightInd w:val="0"/>
        <w:ind w:left="0" w:firstLine="709"/>
        <w:rPr>
          <w:shd w:val="clear" w:color="auto" w:fill="FFFFFF"/>
        </w:rPr>
      </w:pPr>
      <w:r>
        <w:t>Воронина. О.А. Гендер и государство в постсоветской России. Права женщин и институты гендерного равенства в регионах России / Под редакцией Н.М.Римашевской, О.А.Ворониной, Е.А.Баллаевой. Научный совет по проблемам гендерных отношений при ООН РАН. МАКС-ПРЕСС, 2010, С.351-360</w:t>
      </w:r>
    </w:p>
    <w:p w:rsidR="004B7383" w:rsidRDefault="004B7383" w:rsidP="00155537">
      <w:pPr>
        <w:pStyle w:val="a7"/>
        <w:numPr>
          <w:ilvl w:val="0"/>
          <w:numId w:val="17"/>
        </w:numPr>
        <w:autoSpaceDE w:val="0"/>
        <w:autoSpaceDN w:val="0"/>
        <w:adjustRightInd w:val="0"/>
        <w:ind w:left="0" w:firstLine="709"/>
      </w:pPr>
      <w:r w:rsidRPr="00D1499E">
        <w:t>Гнатенко П.И. Идентичность: философский и психологический ана</w:t>
      </w:r>
      <w:r>
        <w:t xml:space="preserve">лиз. </w:t>
      </w:r>
      <w:r w:rsidRPr="00D1499E">
        <w:t>П.И. Гнатен</w:t>
      </w:r>
      <w:r>
        <w:t xml:space="preserve">ко, В.Н. Павленко. К., 1999. 466 с </w:t>
      </w:r>
    </w:p>
    <w:p w:rsidR="004B7383" w:rsidRDefault="004B7383" w:rsidP="00155537">
      <w:pPr>
        <w:pStyle w:val="a7"/>
        <w:numPr>
          <w:ilvl w:val="0"/>
          <w:numId w:val="17"/>
        </w:numPr>
        <w:autoSpaceDE w:val="0"/>
        <w:autoSpaceDN w:val="0"/>
        <w:adjustRightInd w:val="0"/>
        <w:ind w:left="0" w:firstLine="709"/>
      </w:pPr>
      <w:r>
        <w:lastRenderedPageBreak/>
        <w:t>Говорун Т. В., Кікінежді О. М. Гендерна психологія: навч. посіб. Київ : Вид. центр «Академія», 2004. С. 304.</w:t>
      </w:r>
    </w:p>
    <w:p w:rsidR="004B7383" w:rsidRPr="006D116B" w:rsidRDefault="004B7383" w:rsidP="00155537">
      <w:pPr>
        <w:pStyle w:val="a7"/>
        <w:numPr>
          <w:ilvl w:val="0"/>
          <w:numId w:val="17"/>
        </w:numPr>
        <w:autoSpaceDE w:val="0"/>
        <w:autoSpaceDN w:val="0"/>
        <w:adjustRightInd w:val="0"/>
        <w:ind w:left="0" w:firstLine="709"/>
        <w:rPr>
          <w:shd w:val="clear" w:color="auto" w:fill="FFFFFF"/>
        </w:rPr>
      </w:pPr>
      <w:r w:rsidRPr="006D116B">
        <w:rPr>
          <w:color w:val="000000"/>
          <w:shd w:val="clear" w:color="auto" w:fill="FFFFFF"/>
          <w:lang w:val="ru-RU"/>
        </w:rPr>
        <w:t>Говорун Т. В., Кікінежді О.М. Стать та сексуальність: Психологічний ракурс. Тернопіль: Нова книга. Богдан. 1999. 383 с.</w:t>
      </w:r>
    </w:p>
    <w:p w:rsidR="004B7383" w:rsidRPr="006D116B" w:rsidRDefault="004B7383" w:rsidP="00155537">
      <w:pPr>
        <w:pStyle w:val="a7"/>
        <w:numPr>
          <w:ilvl w:val="0"/>
          <w:numId w:val="17"/>
        </w:numPr>
        <w:ind w:left="0" w:firstLine="709"/>
        <w:rPr>
          <w:lang w:val="ru-RU"/>
        </w:rPr>
      </w:pPr>
      <w:r w:rsidRPr="006D116B">
        <w:rPr>
          <w:lang w:val="ru-RU"/>
        </w:rPr>
        <w:t xml:space="preserve">Гончар Ю. Посібник пресової практики з гендерної перспективи. Ю.Гончар, Т. Кузнєцова, О. Погорєлов, С. Штрухецький. Рівне: видавець О. Зень. </w:t>
      </w:r>
      <w:r>
        <w:t xml:space="preserve">2015. </w:t>
      </w:r>
      <w:r w:rsidRPr="00B71A56">
        <w:t>200 с.</w:t>
      </w:r>
    </w:p>
    <w:p w:rsidR="004B7383" w:rsidRPr="006D116B" w:rsidRDefault="004B7383" w:rsidP="00155537">
      <w:pPr>
        <w:pStyle w:val="a7"/>
        <w:numPr>
          <w:ilvl w:val="0"/>
          <w:numId w:val="17"/>
        </w:numPr>
        <w:ind w:left="0" w:firstLine="709"/>
        <w:rPr>
          <w:lang w:val="ru-RU"/>
        </w:rPr>
      </w:pPr>
      <w:r w:rsidRPr="00B71A56">
        <w:t>Городнова</w:t>
      </w:r>
      <w:r>
        <w:t xml:space="preserve"> Н. В.</w:t>
      </w:r>
      <w:r w:rsidRPr="00EA250D">
        <w:t xml:space="preserve"> </w:t>
      </w:r>
      <w:r w:rsidRPr="00B71A56">
        <w:t>. Соціально-психологічні чинники становлення статеворольової ідентифікації підлітків</w:t>
      </w:r>
      <w:r>
        <w:t>: А</w:t>
      </w:r>
      <w:r w:rsidRPr="00B71A56">
        <w:t>втореф. дис... канд. психол. наук: 19.00.07</w:t>
      </w:r>
      <w:r>
        <w:t>. К., 24 с.</w:t>
      </w:r>
    </w:p>
    <w:p w:rsidR="004B7383" w:rsidRDefault="004B7383" w:rsidP="00155537">
      <w:pPr>
        <w:pStyle w:val="a7"/>
        <w:numPr>
          <w:ilvl w:val="0"/>
          <w:numId w:val="17"/>
        </w:numPr>
        <w:ind w:left="0" w:firstLine="709"/>
      </w:pPr>
      <w:r>
        <w:t xml:space="preserve">Горошко Е.И. Особенности мужского и женского вербального поведения (психолингвистический анализ): Дис. … канд. филол. наук, М., 1996. </w:t>
      </w:r>
    </w:p>
    <w:p w:rsidR="004B7383" w:rsidRPr="00606FCE" w:rsidRDefault="004B7383" w:rsidP="00155537">
      <w:pPr>
        <w:pStyle w:val="a7"/>
        <w:numPr>
          <w:ilvl w:val="0"/>
          <w:numId w:val="17"/>
        </w:numPr>
        <w:ind w:left="0" w:firstLine="709"/>
      </w:pPr>
      <w:r>
        <w:t>Горошко Е.И. Языковое сознание: гендерная парадигма, М.; Харьков, 2003</w:t>
      </w:r>
    </w:p>
    <w:p w:rsidR="004B7383" w:rsidRPr="006D116B" w:rsidRDefault="004B7383" w:rsidP="00155537">
      <w:pPr>
        <w:pStyle w:val="a7"/>
        <w:numPr>
          <w:ilvl w:val="0"/>
          <w:numId w:val="17"/>
        </w:numPr>
        <w:autoSpaceDE w:val="0"/>
        <w:autoSpaceDN w:val="0"/>
        <w:adjustRightInd w:val="0"/>
        <w:ind w:left="0" w:firstLine="709"/>
        <w:rPr>
          <w:shd w:val="clear" w:color="auto" w:fill="FFFFFF"/>
        </w:rPr>
      </w:pPr>
      <w:r w:rsidRPr="006D116B">
        <w:rPr>
          <w:lang w:val="ru-RU"/>
        </w:rPr>
        <w:t>Дороніна Т. О. Гендерний напрямок у літературознавстві: теоретико-методологічні основи та практика інтерпретацій. Гендерний розвиток у суспільстві: конспекти лекцій. відп. / ред. К. М. Левковський. Київ : Фоліант, 2005. С. 283–351.</w:t>
      </w:r>
    </w:p>
    <w:p w:rsidR="004B7383" w:rsidRDefault="004B7383" w:rsidP="00155537">
      <w:pPr>
        <w:pStyle w:val="a7"/>
        <w:numPr>
          <w:ilvl w:val="0"/>
          <w:numId w:val="17"/>
        </w:numPr>
        <w:ind w:left="0" w:firstLine="709"/>
      </w:pPr>
      <w:r>
        <w:t xml:space="preserve">Деркачова О. С.  Гендерна трансгресія у казках Оскара Вайлда. </w:t>
      </w:r>
      <w:r w:rsidRPr="006D116B">
        <w:rPr>
          <w:i/>
        </w:rPr>
        <w:t>Наукові праці.</w:t>
      </w:r>
      <w:r>
        <w:t xml:space="preserve"> </w:t>
      </w:r>
      <w:r w:rsidRPr="006D116B">
        <w:rPr>
          <w:i/>
        </w:rPr>
        <w:t>Літературознавство</w:t>
      </w:r>
      <w:r w:rsidRPr="006D116B">
        <w:rPr>
          <w:lang w:val="ru-RU"/>
        </w:rPr>
        <w:t>. 2014</w:t>
      </w:r>
      <w:r>
        <w:t xml:space="preserve">. </w:t>
      </w:r>
      <w:r w:rsidRPr="006D116B">
        <w:rPr>
          <w:lang w:val="ru-RU"/>
        </w:rPr>
        <w:t>№219</w:t>
      </w:r>
      <w:r>
        <w:t>. С</w:t>
      </w:r>
      <w:r w:rsidRPr="006D116B">
        <w:rPr>
          <w:lang w:val="ru-RU"/>
        </w:rPr>
        <w:t>.38-42</w:t>
      </w:r>
      <w:r>
        <w:t>.</w:t>
      </w:r>
    </w:p>
    <w:p w:rsidR="004B7383" w:rsidRDefault="004B7383" w:rsidP="00155537">
      <w:pPr>
        <w:pStyle w:val="a7"/>
        <w:numPr>
          <w:ilvl w:val="0"/>
          <w:numId w:val="17"/>
        </w:numPr>
        <w:ind w:left="0" w:firstLine="709"/>
      </w:pPr>
      <w:r w:rsidRPr="001C369D">
        <w:t>Дудалова О. В. Динаміка мовної репрезентації гендера в англійському публіцистичному дискурсі (друга оловина ХХ ст. - початок XXI ст): автореф. канд. філ. на</w:t>
      </w:r>
      <w:r>
        <w:t xml:space="preserve">ук / О. В. Дудалова. </w:t>
      </w:r>
      <w:r w:rsidRPr="001C369D">
        <w:t>Харків, 2003. - 21 с.</w:t>
      </w:r>
    </w:p>
    <w:p w:rsidR="004B7383" w:rsidRDefault="004B7383" w:rsidP="00155537">
      <w:pPr>
        <w:pStyle w:val="a7"/>
        <w:numPr>
          <w:ilvl w:val="0"/>
          <w:numId w:val="17"/>
        </w:numPr>
        <w:ind w:left="0" w:firstLine="709"/>
      </w:pPr>
      <w:r>
        <w:t>Эриксон Э. Идентичность: юность и кризис / пер. с англ Толстых</w:t>
      </w:r>
      <w:r w:rsidRPr="00BA7159">
        <w:t xml:space="preserve"> </w:t>
      </w:r>
      <w:r>
        <w:t>А. В. Москва: Прогресс, 1996.  344 с.</w:t>
      </w:r>
    </w:p>
    <w:p w:rsidR="004B7383" w:rsidRDefault="004B7383" w:rsidP="00155537">
      <w:pPr>
        <w:pStyle w:val="a7"/>
        <w:numPr>
          <w:ilvl w:val="0"/>
          <w:numId w:val="17"/>
        </w:numPr>
        <w:ind w:left="0" w:firstLine="709"/>
      </w:pPr>
      <w:r>
        <w:t>Євтух В. Б. Етнічність : енциклопедичний довідник . Нац. пед. ун-т імені М. П. Драгоманова. Центр етноглобалістики.  Київ : Фенікс, 2012.  396 с.</w:t>
      </w:r>
    </w:p>
    <w:p w:rsidR="004B7383" w:rsidRDefault="004B7383" w:rsidP="00155537">
      <w:pPr>
        <w:pStyle w:val="a7"/>
        <w:numPr>
          <w:ilvl w:val="0"/>
          <w:numId w:val="17"/>
        </w:numPr>
        <w:ind w:left="0" w:firstLine="709"/>
      </w:pPr>
      <w:r>
        <w:t>Зборовська Н.В. Психоаналіз і літературознавство: посібник. Київ, 2003. 392 с.</w:t>
      </w:r>
    </w:p>
    <w:p w:rsidR="004B7383" w:rsidRDefault="004B7383" w:rsidP="00155537">
      <w:pPr>
        <w:pStyle w:val="a7"/>
        <w:numPr>
          <w:ilvl w:val="0"/>
          <w:numId w:val="17"/>
        </w:numPr>
        <w:ind w:left="0" w:firstLine="709"/>
      </w:pPr>
      <w:r>
        <w:t>Ідентичність: текстуальні виміри: колективна монографія / за ред. Ольги Бігун. Івано-Франківськ: видавець Кушнір Г. М., 2021. 295 с.</w:t>
      </w:r>
    </w:p>
    <w:p w:rsidR="004B7383" w:rsidRPr="00376652" w:rsidRDefault="004B7383" w:rsidP="00155537">
      <w:pPr>
        <w:pStyle w:val="a7"/>
        <w:numPr>
          <w:ilvl w:val="0"/>
          <w:numId w:val="17"/>
        </w:numPr>
        <w:autoSpaceDE w:val="0"/>
        <w:autoSpaceDN w:val="0"/>
        <w:adjustRightInd w:val="0"/>
        <w:ind w:left="0" w:firstLine="709"/>
      </w:pPr>
      <w:r w:rsidRPr="00376652">
        <w:lastRenderedPageBreak/>
        <w:t>Иванова Н.Л. Самоопределение женщин с различными типами ген</w:t>
      </w:r>
      <w:r>
        <w:t xml:space="preserve">дерной идентичности. Н.Л. Иванова, Е.В. Кулаева. Вопросы психологии. 2011. № 1. </w:t>
      </w:r>
      <w:r w:rsidRPr="00376652">
        <w:t>С. 105–115.</w:t>
      </w:r>
    </w:p>
    <w:p w:rsidR="004B7383" w:rsidRDefault="004B7383" w:rsidP="00155537">
      <w:pPr>
        <w:pStyle w:val="a7"/>
        <w:numPr>
          <w:ilvl w:val="0"/>
          <w:numId w:val="17"/>
        </w:numPr>
        <w:autoSpaceDE w:val="0"/>
        <w:autoSpaceDN w:val="0"/>
        <w:adjustRightInd w:val="0"/>
        <w:ind w:left="0" w:firstLine="709"/>
      </w:pPr>
      <w:r w:rsidRPr="00376652">
        <w:t>Іванченко С. Багатовимірна м</w:t>
      </w:r>
      <w:r>
        <w:t xml:space="preserve">одель гендера. </w:t>
      </w:r>
      <w:r w:rsidRPr="006D116B">
        <w:rPr>
          <w:i/>
        </w:rPr>
        <w:t>Соціальна психологія</w:t>
      </w:r>
      <w:r>
        <w:t xml:space="preserve">. 2007. </w:t>
      </w:r>
      <w:r w:rsidRPr="00376652">
        <w:t>№</w:t>
      </w:r>
      <w:r>
        <w:t xml:space="preserve">4. </w:t>
      </w:r>
      <w:r w:rsidRPr="00376652">
        <w:t>С. 157–173.</w:t>
      </w:r>
    </w:p>
    <w:p w:rsidR="004B7383" w:rsidRPr="00376652" w:rsidRDefault="004B7383" w:rsidP="00155537">
      <w:pPr>
        <w:pStyle w:val="a7"/>
        <w:numPr>
          <w:ilvl w:val="0"/>
          <w:numId w:val="17"/>
        </w:numPr>
        <w:ind w:left="0" w:firstLine="709"/>
      </w:pPr>
      <w:r w:rsidRPr="00B71A56">
        <w:t xml:space="preserve">Кожевникова К. Об аспектах связности в тексте как целом. Синтаксис </w:t>
      </w:r>
      <w:r>
        <w:t>текста</w:t>
      </w:r>
      <w:r w:rsidRPr="00B71A56">
        <w:t>: сборник. Москва, 1979. С. 49–67.</w:t>
      </w:r>
    </w:p>
    <w:p w:rsidR="004B7383" w:rsidRPr="006D116B" w:rsidRDefault="004B7383" w:rsidP="00155537">
      <w:pPr>
        <w:pStyle w:val="a7"/>
        <w:numPr>
          <w:ilvl w:val="0"/>
          <w:numId w:val="17"/>
        </w:numPr>
        <w:ind w:left="0" w:firstLine="709"/>
        <w:rPr>
          <w:lang w:val="ru-RU"/>
        </w:rPr>
      </w:pPr>
      <w:r w:rsidRPr="006D116B">
        <w:rPr>
          <w:lang w:val="ru-RU"/>
        </w:rPr>
        <w:t xml:space="preserve">Краснопольська Т. М. Гендерна рівність в політичній сфері як складова паритетної демократії. </w:t>
      </w:r>
      <w:r w:rsidRPr="006D116B">
        <w:rPr>
          <w:i/>
          <w:lang w:val="ru-RU"/>
        </w:rPr>
        <w:t>Актуальні проблеми політики</w:t>
      </w:r>
      <w:r w:rsidRPr="006D116B">
        <w:rPr>
          <w:lang w:val="ru-RU"/>
        </w:rPr>
        <w:t>. 2012. Вип. 47. С. 223–232.</w:t>
      </w:r>
    </w:p>
    <w:p w:rsidR="004B7383" w:rsidRPr="006D116B" w:rsidRDefault="004B7383" w:rsidP="00155537">
      <w:pPr>
        <w:pStyle w:val="a7"/>
        <w:numPr>
          <w:ilvl w:val="0"/>
          <w:numId w:val="17"/>
        </w:numPr>
        <w:ind w:left="0" w:firstLine="709"/>
        <w:rPr>
          <w:lang w:val="ru-RU"/>
        </w:rPr>
      </w:pPr>
      <w:r w:rsidRPr="00482E9F">
        <w:t>Клецина И.С. Психология гендерных отношений: теория и практика /</w:t>
      </w:r>
      <w:r>
        <w:t xml:space="preserve"> И.С. Клецина.</w:t>
      </w:r>
      <w:r w:rsidRPr="00482E9F">
        <w:t xml:space="preserve"> СПб.: Алетейя, 2004. – 363 с.</w:t>
      </w:r>
    </w:p>
    <w:p w:rsidR="004B7383" w:rsidRDefault="004B7383" w:rsidP="00155537">
      <w:pPr>
        <w:pStyle w:val="a7"/>
        <w:numPr>
          <w:ilvl w:val="0"/>
          <w:numId w:val="17"/>
        </w:numPr>
        <w:ind w:left="0" w:firstLine="709"/>
      </w:pPr>
      <w:r>
        <w:t>Кузнєцова І. В. Ґендерні особливості презентації персонажів художнього твору: предметно-лінгвістичний аспект</w:t>
      </w:r>
      <w:r w:rsidRPr="006D116B">
        <w:rPr>
          <w:lang w:val="ru-RU"/>
        </w:rPr>
        <w:t xml:space="preserve">. </w:t>
      </w:r>
      <w:r w:rsidRPr="006D116B">
        <w:rPr>
          <w:lang w:val="en-US"/>
        </w:rPr>
        <w:t>URL</w:t>
      </w:r>
      <w:r>
        <w:t xml:space="preserve">: </w:t>
      </w:r>
      <w:hyperlink r:id="rId9" w:history="1">
        <w:r>
          <w:rPr>
            <w:rStyle w:val="a5"/>
          </w:rPr>
          <w:t>http://studentam.net.ua/content/view/8451/97</w:t>
        </w:r>
      </w:hyperlink>
      <w:r w:rsidRPr="006D116B">
        <w:rPr>
          <w:lang w:val="ru-RU"/>
        </w:rPr>
        <w:t xml:space="preserve"> (</w:t>
      </w:r>
      <w:r>
        <w:t>дата звернення: 29.10.2022).</w:t>
      </w:r>
    </w:p>
    <w:p w:rsidR="004B7383" w:rsidRDefault="004B7383" w:rsidP="00155537">
      <w:pPr>
        <w:pStyle w:val="a7"/>
        <w:numPr>
          <w:ilvl w:val="0"/>
          <w:numId w:val="17"/>
        </w:numPr>
        <w:ind w:left="0" w:firstLine="709"/>
      </w:pPr>
      <w:r>
        <w:t>Лютий Т. Модифікації ідентичності в українській масовій культурі (випадок впливу мас-медій). Tertium non datur: проблема культурної ідентичності в літературно-філософському дискурсі XIX-XXІ ст. 2014. С. 395-419.</w:t>
      </w:r>
    </w:p>
    <w:p w:rsidR="004B7383" w:rsidRPr="001F7E48" w:rsidRDefault="004B7383" w:rsidP="00155537">
      <w:pPr>
        <w:pStyle w:val="a7"/>
        <w:numPr>
          <w:ilvl w:val="0"/>
          <w:numId w:val="17"/>
        </w:numPr>
        <w:ind w:left="0" w:firstLine="709"/>
      </w:pPr>
      <w:r w:rsidRPr="00606FCE">
        <w:t>Мартинюк</w:t>
      </w:r>
      <w:r>
        <w:t xml:space="preserve"> А. П.</w:t>
      </w:r>
      <w:r w:rsidRPr="006D116B">
        <w:rPr>
          <w:rFonts w:ascii="rr" w:hAnsi="rr"/>
          <w:color w:val="505050"/>
          <w:shd w:val="clear" w:color="auto" w:fill="FFFFFF"/>
        </w:rPr>
        <w:t xml:space="preserve"> </w:t>
      </w:r>
      <w:r w:rsidRPr="006D116B">
        <w:rPr>
          <w:rFonts w:ascii="rr" w:hAnsi="rr"/>
          <w:color w:val="000000" w:themeColor="text1"/>
          <w:shd w:val="clear" w:color="auto" w:fill="FFFFFF"/>
        </w:rPr>
        <w:t xml:space="preserve">Когнітивне підґрунтя лінгвальної регуляції гендерно специфічної поведінки індивіда. </w:t>
      </w:r>
      <w:r w:rsidRPr="006D116B">
        <w:rPr>
          <w:rFonts w:ascii="rr" w:hAnsi="rr"/>
          <w:i/>
          <w:color w:val="000000" w:themeColor="text1"/>
          <w:shd w:val="clear" w:color="auto" w:fill="FFFFFF"/>
        </w:rPr>
        <w:t>Вісник Харківського національного університету імені В. Н. Каразіна</w:t>
      </w:r>
      <w:r w:rsidRPr="006D116B">
        <w:rPr>
          <w:rFonts w:ascii="rr" w:hAnsi="rr"/>
          <w:color w:val="000000" w:themeColor="text1"/>
          <w:shd w:val="clear" w:color="auto" w:fill="FFFFFF"/>
        </w:rPr>
        <w:t>. Харків: Константа, 2006. № 741. С. 13-18.</w:t>
      </w:r>
    </w:p>
    <w:p w:rsidR="004B7383" w:rsidRPr="006D116B" w:rsidRDefault="004B7383" w:rsidP="00155537">
      <w:pPr>
        <w:pStyle w:val="a7"/>
        <w:numPr>
          <w:ilvl w:val="0"/>
          <w:numId w:val="17"/>
        </w:numPr>
        <w:ind w:left="0" w:firstLine="709"/>
        <w:rPr>
          <w:color w:val="000000" w:themeColor="text1"/>
        </w:rPr>
      </w:pPr>
      <w:r w:rsidRPr="006D116B">
        <w:rPr>
          <w:rFonts w:ascii="rr" w:hAnsi="rr"/>
          <w:color w:val="000000" w:themeColor="text1"/>
          <w:shd w:val="clear" w:color="auto" w:fill="FFFFFF"/>
        </w:rPr>
        <w:t>Мартинюк А. П. Регулятивна функція гендерно маркованих одиниць мови (на матеріалі сучасного англомовного публіцистичного дискурсу): автореф. дис. … на здобуття наук. ступеня докт. філол. наук.: спец. 10.02.04 К., 2006. - 40 с</w:t>
      </w:r>
    </w:p>
    <w:p w:rsidR="004B7383" w:rsidRPr="00E3271B" w:rsidRDefault="004B7383" w:rsidP="00155537">
      <w:pPr>
        <w:pStyle w:val="a7"/>
        <w:numPr>
          <w:ilvl w:val="0"/>
          <w:numId w:val="17"/>
        </w:numPr>
        <w:ind w:left="0" w:firstLine="709"/>
      </w:pPr>
      <w:r>
        <w:t xml:space="preserve">Малес, Л. В. </w:t>
      </w:r>
      <w:r w:rsidRPr="00B71A56">
        <w:t>Біологічні, психологічні та соціокультурні ч</w:t>
      </w:r>
      <w:r>
        <w:t xml:space="preserve">инники. Основи теорії ґендеру: </w:t>
      </w:r>
      <w:r w:rsidRPr="00E3271B">
        <w:t>Навчальний посібник</w:t>
      </w:r>
      <w:r>
        <w:t xml:space="preserve">. </w:t>
      </w:r>
      <w:r w:rsidRPr="00B71A56">
        <w:t>Київ: «К.І.С.»</w:t>
      </w:r>
      <w:r>
        <w:t>, 2004. С.109–131</w:t>
      </w:r>
      <w:r w:rsidRPr="00B71A56">
        <w:t>.</w:t>
      </w:r>
    </w:p>
    <w:p w:rsidR="004B7383" w:rsidRDefault="004B7383" w:rsidP="00155537">
      <w:pPr>
        <w:pStyle w:val="a7"/>
        <w:numPr>
          <w:ilvl w:val="0"/>
          <w:numId w:val="17"/>
        </w:numPr>
        <w:ind w:left="0" w:firstLine="709"/>
      </w:pPr>
      <w:r>
        <w:t xml:space="preserve">Марчишина А. А. Ґендерна ідентичність у квір-теорії: історія та методологія поняття. </w:t>
      </w:r>
      <w:r w:rsidRPr="006D116B">
        <w:rPr>
          <w:i/>
          <w:iCs/>
        </w:rPr>
        <w:t>Науковий вісник Міжнародного гуманітарного університету. Серія: Філологія.</w:t>
      </w:r>
      <w:r>
        <w:t xml:space="preserve"> 2018. № 32. С.81-83.</w:t>
      </w:r>
    </w:p>
    <w:p w:rsidR="004B7383" w:rsidRPr="00E3271B" w:rsidRDefault="004B7383" w:rsidP="00155537">
      <w:pPr>
        <w:pStyle w:val="a7"/>
        <w:numPr>
          <w:ilvl w:val="0"/>
          <w:numId w:val="17"/>
        </w:numPr>
        <w:ind w:left="0" w:firstLine="709"/>
      </w:pPr>
      <w:r w:rsidRPr="006D116B">
        <w:rPr>
          <w:color w:val="000000" w:themeColor="text1"/>
          <w:shd w:val="clear" w:color="auto" w:fill="FFFFFF"/>
        </w:rPr>
        <w:lastRenderedPageBreak/>
        <w:t xml:space="preserve">Марчишина А. А. Трансформація гендерних стереотипів в англомовному публіцистичному дискурсі. </w:t>
      </w:r>
      <w:r w:rsidRPr="006D116B">
        <w:rPr>
          <w:i/>
          <w:iCs/>
          <w:color w:val="000000" w:themeColor="text1"/>
          <w:shd w:val="clear" w:color="auto" w:fill="FFFFFF"/>
        </w:rPr>
        <w:t>Науковий вісник Дрогобицького державного педагогічного університету імені Івана Франка. Серія Філологічні науки (мовознавство)</w:t>
      </w:r>
      <w:r w:rsidRPr="006D116B">
        <w:rPr>
          <w:color w:val="000000" w:themeColor="text1"/>
          <w:shd w:val="clear" w:color="auto" w:fill="FFFFFF"/>
        </w:rPr>
        <w:t>. 2015. № 3. С. 141-146.</w:t>
      </w:r>
    </w:p>
    <w:p w:rsidR="004B7383" w:rsidRPr="006D116B" w:rsidRDefault="004B7383" w:rsidP="00155537">
      <w:pPr>
        <w:pStyle w:val="a7"/>
        <w:numPr>
          <w:ilvl w:val="0"/>
          <w:numId w:val="17"/>
        </w:numPr>
        <w:ind w:left="0" w:firstLine="709"/>
        <w:rPr>
          <w:lang w:val="ru-RU"/>
        </w:rPr>
      </w:pPr>
      <w:r w:rsidRPr="006D116B">
        <w:rPr>
          <w:lang w:val="ru-RU"/>
        </w:rPr>
        <w:t>Мельник, Т. М. Ґендер як наука та навчальна дисципліна. Основи теорії ґендеру: Навчальний посібник. Київ: «К.І.С.», 2004. С. 10 – 29.</w:t>
      </w:r>
    </w:p>
    <w:p w:rsidR="004B7383" w:rsidRDefault="004B7383" w:rsidP="00155537">
      <w:pPr>
        <w:pStyle w:val="a7"/>
        <w:numPr>
          <w:ilvl w:val="0"/>
          <w:numId w:val="17"/>
        </w:numPr>
        <w:ind w:left="0" w:firstLine="709"/>
      </w:pPr>
      <w:r>
        <w:t>Міллер О. Р. Модуси ідентичності в художній прозі мистецького українського руху: автореф. дис. … канд. філол. наук: 10.01.06 / Львів. нац. ун-т ім. І. Франка.– Львів, 2018. 20 с.</w:t>
      </w:r>
    </w:p>
    <w:p w:rsidR="004B7383" w:rsidRPr="006D116B" w:rsidRDefault="004B7383" w:rsidP="00155537">
      <w:pPr>
        <w:pStyle w:val="a7"/>
        <w:numPr>
          <w:ilvl w:val="0"/>
          <w:numId w:val="17"/>
        </w:numPr>
        <w:ind w:left="0" w:firstLine="709"/>
        <w:rPr>
          <w:color w:val="000000" w:themeColor="text1"/>
        </w:rPr>
      </w:pPr>
      <w:r w:rsidRPr="006D116B">
        <w:rPr>
          <w:color w:val="000000"/>
        </w:rPr>
        <w:t>Микляева А. В., Румянцева П. В. Социальная идентичность личности: содержание, структура, механизмы формирования: Монография. СПб.: Изд-во РГПУ им. А. И. Герцена, 2008. С. 8-47.</w:t>
      </w:r>
    </w:p>
    <w:p w:rsidR="004B7383" w:rsidRPr="006D116B" w:rsidRDefault="004B7383" w:rsidP="00155537">
      <w:pPr>
        <w:pStyle w:val="a7"/>
        <w:numPr>
          <w:ilvl w:val="0"/>
          <w:numId w:val="17"/>
        </w:numPr>
        <w:ind w:left="0" w:firstLine="709"/>
        <w:rPr>
          <w:color w:val="000000" w:themeColor="text1"/>
        </w:rPr>
      </w:pPr>
      <w:r w:rsidRPr="006D116B">
        <w:rPr>
          <w:color w:val="000000"/>
          <w:shd w:val="clear" w:color="auto" w:fill="FFFFFF"/>
          <w:lang w:val="ru-RU"/>
        </w:rPr>
        <w:t>Мниховский А. Женственность. 3-е изд.  К., 1885. 74 с.</w:t>
      </w:r>
    </w:p>
    <w:p w:rsidR="004B7383" w:rsidRPr="006D116B" w:rsidRDefault="004B7383" w:rsidP="00155537">
      <w:pPr>
        <w:pStyle w:val="a7"/>
        <w:numPr>
          <w:ilvl w:val="0"/>
          <w:numId w:val="17"/>
        </w:numPr>
        <w:ind w:left="0" w:firstLine="709"/>
        <w:rPr>
          <w:color w:val="000000" w:themeColor="text1"/>
        </w:rPr>
      </w:pPr>
      <w:r w:rsidRPr="006D116B">
        <w:rPr>
          <w:rFonts w:ascii="corerhinoregular" w:hAnsi="corerhinoregular"/>
          <w:color w:val="000000"/>
          <w:sz w:val="27"/>
          <w:szCs w:val="27"/>
          <w:shd w:val="clear" w:color="auto" w:fill="FFFFFF"/>
        </w:rPr>
        <w:t>Мой Т. Сексуальна / текстуальна політика: Феміністична літературна теорія / Торіл Мой; голов. ред. Т. Хокс; передм. М. Голл. Б.м. :Psychology Press], 2002. 221 с</w:t>
      </w:r>
    </w:p>
    <w:p w:rsidR="004B7383" w:rsidRPr="006D116B" w:rsidRDefault="004B7383" w:rsidP="00155537">
      <w:pPr>
        <w:pStyle w:val="a7"/>
        <w:numPr>
          <w:ilvl w:val="0"/>
          <w:numId w:val="17"/>
        </w:numPr>
        <w:autoSpaceDE w:val="0"/>
        <w:autoSpaceDN w:val="0"/>
        <w:adjustRightInd w:val="0"/>
        <w:ind w:left="0" w:firstLine="709"/>
        <w:rPr>
          <w:color w:val="000000"/>
          <w:shd w:val="clear" w:color="auto" w:fill="FFFFFF"/>
        </w:rPr>
      </w:pPr>
      <w:r>
        <w:t>Основи теорії гендеру: Навчальний посібник. К.: “К.І.С.”, 2004. 536 с.</w:t>
      </w:r>
    </w:p>
    <w:p w:rsidR="004B7383" w:rsidRPr="003F6DB5" w:rsidRDefault="004B7383" w:rsidP="00155537">
      <w:pPr>
        <w:pStyle w:val="a7"/>
        <w:numPr>
          <w:ilvl w:val="0"/>
          <w:numId w:val="17"/>
        </w:numPr>
        <w:ind w:left="0" w:firstLine="709"/>
      </w:pPr>
      <w:r>
        <w:t>Павличко С. Фемінізм / упор. та передмова В. Агеєвої. Київ: Основи, 2002. 340 с.</w:t>
      </w:r>
    </w:p>
    <w:p w:rsidR="004B7383" w:rsidRPr="006D116B" w:rsidRDefault="004B7383" w:rsidP="00155537">
      <w:pPr>
        <w:pStyle w:val="a7"/>
        <w:numPr>
          <w:ilvl w:val="0"/>
          <w:numId w:val="17"/>
        </w:numPr>
        <w:ind w:left="0" w:firstLine="709"/>
        <w:rPr>
          <w:color w:val="000000" w:themeColor="text1"/>
        </w:rPr>
      </w:pPr>
      <w:r>
        <w:t xml:space="preserve">Паньків У. П. «Жіноче письмо» у романі Марії Матіос  «Чотири пори життя». </w:t>
      </w:r>
      <w:r w:rsidRPr="006D116B">
        <w:rPr>
          <w:i/>
          <w:iCs/>
        </w:rPr>
        <w:t>Наукові записки Національного університету «Острозька академія». Серія «Філологічна»</w:t>
      </w:r>
      <w:r>
        <w:t>. 2017.  № 64.  С.66-68.</w:t>
      </w:r>
    </w:p>
    <w:p w:rsidR="004B7383" w:rsidRPr="006D116B" w:rsidRDefault="004B7383" w:rsidP="00155537">
      <w:pPr>
        <w:pStyle w:val="a7"/>
        <w:numPr>
          <w:ilvl w:val="0"/>
          <w:numId w:val="17"/>
        </w:numPr>
        <w:autoSpaceDE w:val="0"/>
        <w:autoSpaceDN w:val="0"/>
        <w:adjustRightInd w:val="0"/>
        <w:ind w:left="0" w:firstLine="709"/>
        <w:rPr>
          <w:color w:val="000000"/>
          <w:shd w:val="clear" w:color="auto" w:fill="FFFFFF"/>
          <w:lang w:val="ru-RU"/>
        </w:rPr>
      </w:pPr>
      <w:r w:rsidRPr="006D116B">
        <w:rPr>
          <w:color w:val="000000"/>
          <w:shd w:val="clear" w:color="auto" w:fill="FFFFFF"/>
          <w:lang w:val="ru-RU"/>
        </w:rPr>
        <w:t>Психология личности: Словарь справочник / Под ред. П. П. Горностая и Т. М. Титаренко. К.: Рута, 2001. - 320 с.</w:t>
      </w:r>
    </w:p>
    <w:p w:rsidR="004B7383" w:rsidRDefault="004B7383" w:rsidP="00155537">
      <w:pPr>
        <w:pStyle w:val="a7"/>
        <w:numPr>
          <w:ilvl w:val="0"/>
          <w:numId w:val="17"/>
        </w:numPr>
        <w:autoSpaceDE w:val="0"/>
        <w:autoSpaceDN w:val="0"/>
        <w:adjustRightInd w:val="0"/>
        <w:ind w:left="0" w:firstLine="709"/>
      </w:pPr>
      <w:r w:rsidRPr="00034C14">
        <w:t>Русанівський В. М. Українська мова: енциклопедія.</w:t>
      </w:r>
      <w:r>
        <w:t xml:space="preserve"> </w:t>
      </w:r>
      <w:r w:rsidRPr="00034C14">
        <w:t>Київ: «Українська енциклопедія» ім. М. П. Б</w:t>
      </w:r>
      <w:r>
        <w:t xml:space="preserve">ажана, 2004. </w:t>
      </w:r>
      <w:r w:rsidRPr="00034C14">
        <w:t>824</w:t>
      </w:r>
      <w:r>
        <w:t xml:space="preserve"> с.</w:t>
      </w:r>
    </w:p>
    <w:p w:rsidR="004B7383" w:rsidRPr="006D116B" w:rsidRDefault="004B7383" w:rsidP="00155537">
      <w:pPr>
        <w:pStyle w:val="a7"/>
        <w:numPr>
          <w:ilvl w:val="0"/>
          <w:numId w:val="17"/>
        </w:numPr>
        <w:ind w:left="0" w:firstLine="709"/>
        <w:rPr>
          <w:lang w:val="ru-RU"/>
        </w:rPr>
      </w:pPr>
      <w:r w:rsidRPr="006D116B">
        <w:rPr>
          <w:lang w:val="ru-RU"/>
        </w:rPr>
        <w:t>Селіванова О. О.Сучасна лінгвістика: напрями та проблеми : підручник / Полтава: Довкілля-К, 2008. 711 с.</w:t>
      </w:r>
    </w:p>
    <w:p w:rsidR="004B7383" w:rsidRDefault="004B7383" w:rsidP="00155537">
      <w:pPr>
        <w:pStyle w:val="a7"/>
        <w:numPr>
          <w:ilvl w:val="0"/>
          <w:numId w:val="17"/>
        </w:numPr>
        <w:autoSpaceDE w:val="0"/>
        <w:autoSpaceDN w:val="0"/>
        <w:adjustRightInd w:val="0"/>
        <w:ind w:left="0" w:firstLine="709"/>
      </w:pPr>
      <w:r w:rsidRPr="006D116B">
        <w:rPr>
          <w:color w:val="000000"/>
        </w:rPr>
        <w:t xml:space="preserve">Смит С. Постмодернизм и социальная история на западе: проблемы и перспективы. </w:t>
      </w:r>
      <w:r w:rsidRPr="006D116B">
        <w:rPr>
          <w:i/>
          <w:color w:val="000000"/>
        </w:rPr>
        <w:t>Вопросы истории</w:t>
      </w:r>
      <w:r w:rsidRPr="006D116B">
        <w:rPr>
          <w:color w:val="000000"/>
        </w:rPr>
        <w:t>.1997. №8. с. 154-161.</w:t>
      </w:r>
      <w:r w:rsidRPr="008651F4">
        <w:t xml:space="preserve"> </w:t>
      </w:r>
    </w:p>
    <w:p w:rsidR="004B7383" w:rsidRPr="008651F4" w:rsidRDefault="004B7383" w:rsidP="00155537">
      <w:pPr>
        <w:pStyle w:val="a7"/>
        <w:numPr>
          <w:ilvl w:val="0"/>
          <w:numId w:val="17"/>
        </w:numPr>
        <w:autoSpaceDE w:val="0"/>
        <w:autoSpaceDN w:val="0"/>
        <w:adjustRightInd w:val="0"/>
        <w:ind w:left="0" w:firstLine="709"/>
      </w:pPr>
      <w:r w:rsidRPr="00A67C2D">
        <w:lastRenderedPageBreak/>
        <w:t>Скворцова Е.А. Инд</w:t>
      </w:r>
      <w:r>
        <w:t xml:space="preserve">ивидные и психофизиологические </w:t>
      </w:r>
      <w:r w:rsidRPr="00A67C2D">
        <w:t>предпосылкистановления гендерной идентичности девушек и юно</w:t>
      </w:r>
      <w:r>
        <w:t xml:space="preserve">шей 14–17 лет. </w:t>
      </w:r>
      <w:r w:rsidRPr="006D116B">
        <w:rPr>
          <w:i/>
        </w:rPr>
        <w:t>Молодой ученый</w:t>
      </w:r>
      <w:r>
        <w:t xml:space="preserve">. 2011.  № 7. Т. 2. </w:t>
      </w:r>
      <w:r w:rsidRPr="00A67C2D">
        <w:t>С. 64–70.</w:t>
      </w:r>
    </w:p>
    <w:p w:rsidR="004B7383" w:rsidRDefault="004B7383" w:rsidP="00155537">
      <w:pPr>
        <w:pStyle w:val="a7"/>
        <w:numPr>
          <w:ilvl w:val="0"/>
          <w:numId w:val="17"/>
        </w:numPr>
        <w:ind w:left="0" w:firstLine="709"/>
      </w:pPr>
      <w:r>
        <w:t>Словарь философских терминов / науч.ред.: В.Г. Кузнецова. Москва:  ИНФРА-М., 2007. 731 с.</w:t>
      </w:r>
    </w:p>
    <w:p w:rsidR="004B7383" w:rsidRPr="003F6DB5" w:rsidRDefault="004B7383" w:rsidP="00155537">
      <w:pPr>
        <w:pStyle w:val="a7"/>
        <w:numPr>
          <w:ilvl w:val="0"/>
          <w:numId w:val="17"/>
        </w:numPr>
        <w:ind w:left="0" w:firstLine="709"/>
      </w:pPr>
      <w:r>
        <w:t>Словник ґендерних термінів / упоряд.: Шевченко З. В. Черкаси: видавець Чабаненко Ю., 2016. 336 с.</w:t>
      </w:r>
    </w:p>
    <w:p w:rsidR="004B7383" w:rsidRPr="006D116B" w:rsidRDefault="004B7383" w:rsidP="00155537">
      <w:pPr>
        <w:pStyle w:val="a7"/>
        <w:numPr>
          <w:ilvl w:val="0"/>
          <w:numId w:val="17"/>
        </w:numPr>
        <w:autoSpaceDE w:val="0"/>
        <w:autoSpaceDN w:val="0"/>
        <w:adjustRightInd w:val="0"/>
        <w:ind w:left="0" w:firstLine="709"/>
        <w:rPr>
          <w:rFonts w:eastAsia="TimesNewRomanPSMT"/>
          <w:color w:val="0D0D0D"/>
        </w:rPr>
      </w:pPr>
      <w:r w:rsidRPr="006D116B">
        <w:rPr>
          <w:rFonts w:eastAsia="TimesNewRomanPSMT"/>
          <w:color w:val="0D0D0D"/>
        </w:rPr>
        <w:t>Ставицька Л. Мова і стать. Критика. 2003. № 6.</w:t>
      </w:r>
    </w:p>
    <w:p w:rsidR="004B7383" w:rsidRPr="006D116B" w:rsidRDefault="004B7383" w:rsidP="00155537">
      <w:pPr>
        <w:pStyle w:val="a7"/>
        <w:numPr>
          <w:ilvl w:val="0"/>
          <w:numId w:val="17"/>
        </w:numPr>
        <w:ind w:left="0" w:firstLine="709"/>
        <w:rPr>
          <w:lang w:val="ru-RU"/>
        </w:rPr>
      </w:pPr>
      <w:r w:rsidRPr="006D116B">
        <w:rPr>
          <w:lang w:val="ru-RU"/>
        </w:rPr>
        <w:t xml:space="preserve">Таран Н. Ґендерна політика Європейського Союзу в сфері освіти та науки: досвід для України. Українознавчий альманах. 2013. Вип. 11. С. 68–171. </w:t>
      </w:r>
    </w:p>
    <w:p w:rsidR="004B7383" w:rsidRPr="006D116B" w:rsidRDefault="004B7383" w:rsidP="00155537">
      <w:pPr>
        <w:pStyle w:val="a7"/>
        <w:numPr>
          <w:ilvl w:val="0"/>
          <w:numId w:val="17"/>
        </w:numPr>
        <w:autoSpaceDE w:val="0"/>
        <w:autoSpaceDN w:val="0"/>
        <w:adjustRightInd w:val="0"/>
        <w:ind w:left="0" w:firstLine="709"/>
        <w:rPr>
          <w:rFonts w:eastAsia="TimesNewRomanPSMT"/>
          <w:color w:val="0D0D0D"/>
        </w:rPr>
      </w:pPr>
      <w:r w:rsidRPr="006D116B">
        <w:rPr>
          <w:rFonts w:eastAsia="TimesNewRomanPSMT"/>
          <w:color w:val="0D0D0D"/>
        </w:rPr>
        <w:t>Тютюнник Д.С. До питання про ґендерні особливості мовленнєвої поведінки людей. Лінгвоукраїністика ХХІ со</w:t>
      </w:r>
      <w:r>
        <w:rPr>
          <w:rFonts w:eastAsia="TimesNewRomanPSMT"/>
          <w:color w:val="0D0D0D"/>
        </w:rPr>
        <w:t>ліття: традиції та новаторство</w:t>
      </w:r>
      <w:r w:rsidRPr="006D116B">
        <w:rPr>
          <w:rFonts w:eastAsia="TimesNewRomanPSMT"/>
          <w:color w:val="0D0D0D"/>
        </w:rPr>
        <w:t>: зб. наук. Праць / відп. ред. Л. М. Коваль. Вінниця: Донецький національний університет імені Василя Стуса, 2018. Вип.1. С. 48–55 с.</w:t>
      </w:r>
    </w:p>
    <w:p w:rsidR="004B7383" w:rsidRPr="006D116B" w:rsidRDefault="004B7383" w:rsidP="00155537">
      <w:pPr>
        <w:pStyle w:val="a7"/>
        <w:numPr>
          <w:ilvl w:val="0"/>
          <w:numId w:val="17"/>
        </w:numPr>
        <w:autoSpaceDE w:val="0"/>
        <w:autoSpaceDN w:val="0"/>
        <w:adjustRightInd w:val="0"/>
        <w:ind w:left="0" w:firstLine="709"/>
        <w:rPr>
          <w:rFonts w:eastAsia="TimesNewRomanPSMT"/>
          <w:color w:val="0D0D0D"/>
        </w:rPr>
      </w:pPr>
      <w:r w:rsidRPr="006D116B">
        <w:rPr>
          <w:rFonts w:eastAsia="TimesNewRomanPSMT"/>
          <w:color w:val="0D0D0D"/>
        </w:rPr>
        <w:t>Фоенкінос Д. До краси. / переклад з фр. І. Славінська. Львів : Вид-во Старого Лева, 2019. 256 с.</w:t>
      </w:r>
    </w:p>
    <w:p w:rsidR="004B7383" w:rsidRPr="00133133" w:rsidRDefault="004B7383" w:rsidP="00155537">
      <w:pPr>
        <w:pStyle w:val="a7"/>
        <w:numPr>
          <w:ilvl w:val="0"/>
          <w:numId w:val="17"/>
        </w:numPr>
        <w:ind w:left="0" w:firstLine="709"/>
      </w:pPr>
      <w:r>
        <w:t>Фрейд З. «Я» и «Оно». Москва: Азбука, 2015.  288 с.</w:t>
      </w:r>
    </w:p>
    <w:p w:rsidR="004B7383" w:rsidRPr="006D116B" w:rsidRDefault="004B7383" w:rsidP="00155537">
      <w:pPr>
        <w:pStyle w:val="a7"/>
        <w:numPr>
          <w:ilvl w:val="0"/>
          <w:numId w:val="17"/>
        </w:numPr>
        <w:ind w:left="0" w:firstLine="709"/>
        <w:rPr>
          <w:color w:val="000000" w:themeColor="text1"/>
        </w:rPr>
      </w:pPr>
      <w:r w:rsidRPr="006D116B">
        <w:rPr>
          <w:color w:val="000000"/>
        </w:rPr>
        <w:t>Холод А.М. Прагматические характеристики родовых форм русских имен существительных и прилагательных. Диссертация на соискание ученой степени кандидата филологических наук. Киев, 1994.</w:t>
      </w:r>
    </w:p>
    <w:p w:rsidR="004B7383" w:rsidRPr="006D116B" w:rsidRDefault="004B7383" w:rsidP="00155537">
      <w:pPr>
        <w:pStyle w:val="a7"/>
        <w:numPr>
          <w:ilvl w:val="0"/>
          <w:numId w:val="17"/>
        </w:numPr>
        <w:ind w:left="0" w:firstLine="709"/>
        <w:rPr>
          <w:color w:val="000000" w:themeColor="text1"/>
        </w:rPr>
      </w:pPr>
      <w:r>
        <w:t>Холод А.М. Речевые картины мира мужчин и женщин. Днепропетровск, 1997.</w:t>
      </w:r>
    </w:p>
    <w:p w:rsidR="004B7383" w:rsidRPr="007272CA" w:rsidRDefault="004B7383" w:rsidP="00155537">
      <w:pPr>
        <w:pStyle w:val="a7"/>
        <w:numPr>
          <w:ilvl w:val="0"/>
          <w:numId w:val="17"/>
        </w:numPr>
        <w:ind w:left="0" w:firstLine="709"/>
      </w:pPr>
      <w:r w:rsidRPr="006D116B">
        <w:rPr>
          <w:color w:val="000000" w:themeColor="text1"/>
        </w:rPr>
        <w:t xml:space="preserve">Хоробчук Ю.В. </w:t>
      </w:r>
      <w:r w:rsidR="002F77F2">
        <w:rPr>
          <w:color w:val="000000" w:themeColor="text1"/>
        </w:rPr>
        <w:t>Лінгвсітичні засоби у гендерній поведінці індивіда</w:t>
      </w:r>
      <w:r w:rsidR="002F77F2">
        <w:rPr>
          <w:i/>
          <w:color w:val="000000" w:themeColor="text1"/>
        </w:rPr>
        <w:t xml:space="preserve">. </w:t>
      </w:r>
      <w:r w:rsidRPr="006D116B">
        <w:rPr>
          <w:i/>
          <w:color w:val="000000" w:themeColor="text1"/>
        </w:rPr>
        <w:t xml:space="preserve">Наука, освіта, технології та суспільство: актуальні проблеми теорії та практики: збірник тез доповідей міжнародної науково-практичної конференції </w:t>
      </w:r>
      <w:r>
        <w:rPr>
          <w:color w:val="000000" w:themeColor="text1"/>
        </w:rPr>
        <w:t xml:space="preserve">(Полтава, 25 травня 2022 р.): </w:t>
      </w:r>
      <w:r w:rsidRPr="006D116B">
        <w:rPr>
          <w:color w:val="000000" w:themeColor="text1"/>
        </w:rPr>
        <w:t>Полтава:</w:t>
      </w:r>
      <w:r>
        <w:rPr>
          <w:color w:val="000000" w:themeColor="text1"/>
        </w:rPr>
        <w:t xml:space="preserve"> С. 19-21</w:t>
      </w:r>
      <w:r w:rsidRPr="006D116B">
        <w:rPr>
          <w:color w:val="000000" w:themeColor="text1"/>
        </w:rPr>
        <w:t>.</w:t>
      </w:r>
    </w:p>
    <w:p w:rsidR="004B7383" w:rsidRDefault="004B7383" w:rsidP="00155537">
      <w:pPr>
        <w:pStyle w:val="a7"/>
        <w:numPr>
          <w:ilvl w:val="0"/>
          <w:numId w:val="17"/>
        </w:numPr>
        <w:ind w:left="0" w:firstLine="709"/>
      </w:pPr>
      <w:r w:rsidRPr="006D116B">
        <w:rPr>
          <w:color w:val="000000" w:themeColor="text1"/>
        </w:rPr>
        <w:t>Хоробчук Ю.В.</w:t>
      </w:r>
      <w:r w:rsidRPr="006D116B">
        <w:rPr>
          <w:i/>
        </w:rPr>
        <w:t xml:space="preserve"> </w:t>
      </w:r>
      <w:r>
        <w:t>Стереотипність чоловічого гендеру у художньому творі Давіда Фоенкіноса «Vers la beauté</w:t>
      </w:r>
      <w:r w:rsidRPr="00422EE7">
        <w:t>»</w:t>
      </w:r>
      <w:r>
        <w:t xml:space="preserve">. </w:t>
      </w:r>
      <w:r w:rsidRPr="006D116B">
        <w:rPr>
          <w:i/>
        </w:rPr>
        <w:t>Сучасні дослідження з лінгвістики, літературознавства і міжкультурної комунікації (ELLIC 2022):</w:t>
      </w:r>
      <w:r>
        <w:t xml:space="preserve"> Матеріали VI</w:t>
      </w:r>
      <w:r w:rsidRPr="006D116B">
        <w:rPr>
          <w:lang w:val="en-US"/>
        </w:rPr>
        <w:t>I</w:t>
      </w:r>
      <w:r>
        <w:t xml:space="preserve"> Всеукраїнської науково-практичної конференції (м. Івано-Франківськ, 04 жовтня 2022 р.). Івано-Франківськ, 2021. С. 314–317.</w:t>
      </w:r>
    </w:p>
    <w:p w:rsidR="004B7383" w:rsidRDefault="004B7383" w:rsidP="00155537">
      <w:pPr>
        <w:pStyle w:val="a7"/>
        <w:numPr>
          <w:ilvl w:val="0"/>
          <w:numId w:val="17"/>
        </w:numPr>
        <w:ind w:left="0" w:firstLine="709"/>
      </w:pPr>
      <w:r w:rsidRPr="00B71A56">
        <w:lastRenderedPageBreak/>
        <w:t>Шакирова, С. Толкования гендера. Пол женщины</w:t>
      </w:r>
      <w:r w:rsidRPr="006D116B">
        <w:rPr>
          <w:i/>
        </w:rPr>
        <w:t>. Сборник статей по гендерным исследованиям.</w:t>
      </w:r>
      <w:r>
        <w:t xml:space="preserve"> Алматы: Центр гендерных </w:t>
      </w:r>
      <w:r w:rsidRPr="00B71A56">
        <w:t>исследований</w:t>
      </w:r>
      <w:r>
        <w:t>. 2000. С. 15-26.</w:t>
      </w:r>
    </w:p>
    <w:p w:rsidR="004B7383" w:rsidRDefault="004B7383" w:rsidP="00155537">
      <w:pPr>
        <w:pStyle w:val="a7"/>
        <w:numPr>
          <w:ilvl w:val="0"/>
          <w:numId w:val="17"/>
        </w:numPr>
        <w:ind w:left="0" w:firstLine="709"/>
      </w:pPr>
      <w:r w:rsidRPr="006D116B">
        <w:rPr>
          <w:lang w:val="ru-RU"/>
        </w:rPr>
        <w:t xml:space="preserve">Шилова, Е. Э Гендер как инновационный научный и философский дискурс. </w:t>
      </w:r>
      <w:r w:rsidRPr="006D116B">
        <w:rPr>
          <w:i/>
          <w:lang w:val="ru-RU"/>
        </w:rPr>
        <w:t>Вестник</w:t>
      </w:r>
      <w:r w:rsidRPr="006D116B">
        <w:rPr>
          <w:i/>
        </w:rPr>
        <w:t xml:space="preserve"> </w:t>
      </w:r>
      <w:r w:rsidRPr="006D116B">
        <w:rPr>
          <w:i/>
          <w:lang w:val="ru-RU"/>
        </w:rPr>
        <w:t>МГИМО</w:t>
      </w:r>
      <w:r w:rsidRPr="006D116B">
        <w:rPr>
          <w:i/>
        </w:rPr>
        <w:t xml:space="preserve"> </w:t>
      </w:r>
      <w:r w:rsidRPr="006D116B">
        <w:rPr>
          <w:i/>
          <w:lang w:val="ru-RU"/>
        </w:rPr>
        <w:t>Университета</w:t>
      </w:r>
      <w:r w:rsidRPr="006D116B">
        <w:rPr>
          <w:i/>
        </w:rPr>
        <w:t xml:space="preserve">. </w:t>
      </w:r>
      <w:r w:rsidRPr="006D116B">
        <w:rPr>
          <w:i/>
          <w:lang w:val="ru-RU"/>
        </w:rPr>
        <w:t>Философия.</w:t>
      </w:r>
      <w:r w:rsidRPr="006D116B">
        <w:rPr>
          <w:lang w:val="ru-RU"/>
        </w:rPr>
        <w:t>2013.</w:t>
      </w:r>
      <w:r w:rsidRPr="00482368">
        <w:t xml:space="preserve"> 148–152.</w:t>
      </w:r>
    </w:p>
    <w:p w:rsidR="004B7383" w:rsidRDefault="004B7383" w:rsidP="00155537">
      <w:pPr>
        <w:pStyle w:val="a7"/>
        <w:numPr>
          <w:ilvl w:val="0"/>
          <w:numId w:val="17"/>
        </w:numPr>
        <w:ind w:left="0" w:firstLine="709"/>
      </w:pPr>
      <w:r>
        <w:t>Юнг К. Г. Об архетипах коллективного бессознательного / сост. Руткевич А.М. Москва: Ренессанс, 1991. 165 с.</w:t>
      </w:r>
    </w:p>
    <w:p w:rsidR="004B7383" w:rsidRDefault="004B7383" w:rsidP="00155537">
      <w:pPr>
        <w:pStyle w:val="a7"/>
        <w:numPr>
          <w:ilvl w:val="0"/>
          <w:numId w:val="17"/>
        </w:numPr>
        <w:ind w:left="0" w:firstLine="709"/>
      </w:pPr>
      <w:r>
        <w:t>Юнг К. Г. Психологические аспекты архетипа матери. Структура психики и процесс индивидуации: Сб. статей. Москва: Наука, 1996. 258 с.</w:t>
      </w:r>
    </w:p>
    <w:p w:rsidR="004B7383" w:rsidRDefault="004B7383" w:rsidP="00155537">
      <w:pPr>
        <w:pStyle w:val="a7"/>
        <w:numPr>
          <w:ilvl w:val="0"/>
          <w:numId w:val="17"/>
        </w:numPr>
        <w:ind w:left="0" w:firstLine="709"/>
      </w:pPr>
      <w:r>
        <w:t>Юнг К. Г. Психология бессознательного.  Москва: Канон+РООИ, 2016. 320 с.</w:t>
      </w:r>
    </w:p>
    <w:p w:rsidR="004B7383" w:rsidRPr="00482368" w:rsidRDefault="004B7383" w:rsidP="00155537">
      <w:pPr>
        <w:pStyle w:val="a7"/>
        <w:numPr>
          <w:ilvl w:val="0"/>
          <w:numId w:val="17"/>
        </w:numPr>
        <w:ind w:left="0" w:firstLine="709"/>
      </w:pPr>
      <w:r w:rsidRPr="006D116B">
        <w:rPr>
          <w:color w:val="000000"/>
          <w:shd w:val="clear" w:color="auto" w:fill="FFFFFF"/>
        </w:rPr>
        <w:t xml:space="preserve">Bem S. L. The measurement of psychological androgyny. Journal of Consulting and Clinical Psychology, 1974. 42. </w:t>
      </w:r>
      <w:r w:rsidRPr="006D116B">
        <w:rPr>
          <w:color w:val="000000"/>
          <w:shd w:val="clear" w:color="auto" w:fill="FFFFFF"/>
          <w:lang w:val="en-US"/>
        </w:rPr>
        <w:t>P</w:t>
      </w:r>
      <w:r w:rsidRPr="006D116B">
        <w:rPr>
          <w:color w:val="000000"/>
          <w:shd w:val="clear" w:color="auto" w:fill="FFFFFF"/>
        </w:rPr>
        <w:t>.115-162.</w:t>
      </w:r>
    </w:p>
    <w:p w:rsidR="004B7383" w:rsidRDefault="004B7383" w:rsidP="00155537">
      <w:pPr>
        <w:pStyle w:val="a7"/>
        <w:numPr>
          <w:ilvl w:val="0"/>
          <w:numId w:val="17"/>
        </w:numPr>
        <w:ind w:left="0" w:firstLine="709"/>
      </w:pPr>
      <w:r w:rsidRPr="00B71A56">
        <w:t>Butler J. Gender Trouble: Feminism and the Subversion of Identity. New</w:t>
      </w:r>
      <w:r>
        <w:t xml:space="preserve"> York: Routledge, 1990. 348 р.</w:t>
      </w:r>
    </w:p>
    <w:p w:rsidR="004B7383" w:rsidRPr="00B71A56" w:rsidRDefault="004B7383" w:rsidP="00155537">
      <w:pPr>
        <w:pStyle w:val="a7"/>
        <w:numPr>
          <w:ilvl w:val="0"/>
          <w:numId w:val="17"/>
        </w:numPr>
        <w:ind w:left="0" w:firstLine="709"/>
      </w:pPr>
      <w:r w:rsidRPr="00B71A56">
        <w:t>Cameron D. A Feminist Crit</w:t>
      </w:r>
      <w:r>
        <w:t xml:space="preserve">ique of Language / D. Cameron.  London, NY: Routledge, 1998. </w:t>
      </w:r>
      <w:r w:rsidRPr="00B71A56">
        <w:t>368 р.</w:t>
      </w:r>
    </w:p>
    <w:p w:rsidR="004B7383" w:rsidRPr="00482368" w:rsidRDefault="004B7383" w:rsidP="00155537">
      <w:pPr>
        <w:pStyle w:val="a7"/>
        <w:numPr>
          <w:ilvl w:val="0"/>
          <w:numId w:val="17"/>
        </w:numPr>
        <w:ind w:left="0" w:firstLine="709"/>
      </w:pPr>
      <w:r w:rsidRPr="006D116B">
        <w:rPr>
          <w:color w:val="000000"/>
          <w:sz w:val="27"/>
          <w:szCs w:val="27"/>
          <w:shd w:val="clear" w:color="auto" w:fill="FFFFFF"/>
        </w:rPr>
        <w:t>Cinnirella M. Exploring temporal aspects of social identity: the concept of possible social identities. European Journal of Social Psychology.  1998. 28. P. 227-248.</w:t>
      </w:r>
    </w:p>
    <w:p w:rsidR="004B7383" w:rsidRPr="006D116B" w:rsidRDefault="004B7383" w:rsidP="00155537">
      <w:pPr>
        <w:pStyle w:val="a7"/>
        <w:numPr>
          <w:ilvl w:val="0"/>
          <w:numId w:val="17"/>
        </w:numPr>
        <w:ind w:left="0" w:firstLine="709"/>
        <w:rPr>
          <w:color w:val="000000"/>
          <w:sz w:val="27"/>
          <w:szCs w:val="27"/>
          <w:shd w:val="clear" w:color="auto" w:fill="FFFFFF"/>
        </w:rPr>
      </w:pPr>
      <w:r w:rsidRPr="006D116B">
        <w:rPr>
          <w:color w:val="000000"/>
          <w:sz w:val="27"/>
          <w:szCs w:val="27"/>
          <w:shd w:val="clear" w:color="auto" w:fill="FFFFFF"/>
        </w:rPr>
        <w:t>Echabe A. E., Gonzalez Castro J. L. The impact of context on gender social identities. European Journal of Social Psychology. 1999. V. 29. P. 287-304.</w:t>
      </w:r>
    </w:p>
    <w:p w:rsidR="004B7383" w:rsidRPr="00633C48" w:rsidRDefault="004B7383" w:rsidP="00155537">
      <w:pPr>
        <w:pStyle w:val="a7"/>
        <w:numPr>
          <w:ilvl w:val="0"/>
          <w:numId w:val="17"/>
        </w:numPr>
        <w:ind w:left="0" w:firstLine="709"/>
      </w:pPr>
      <w:r w:rsidRPr="006D116B">
        <w:rPr>
          <w:color w:val="000000" w:themeColor="text1"/>
        </w:rPr>
        <w:t>Foenkinos D. Vers la beauté. Paris: Gallimard, 2018. 221p.</w:t>
      </w:r>
    </w:p>
    <w:p w:rsidR="004B7383" w:rsidRPr="006D116B" w:rsidRDefault="004B7383" w:rsidP="00155537">
      <w:pPr>
        <w:pStyle w:val="a7"/>
        <w:numPr>
          <w:ilvl w:val="0"/>
          <w:numId w:val="17"/>
        </w:numPr>
        <w:ind w:left="0" w:firstLine="709"/>
        <w:rPr>
          <w:color w:val="000000"/>
          <w:sz w:val="27"/>
          <w:szCs w:val="27"/>
          <w:shd w:val="clear" w:color="auto" w:fill="FFFFFF"/>
        </w:rPr>
      </w:pPr>
      <w:r w:rsidRPr="006D116B">
        <w:rPr>
          <w:color w:val="000000"/>
          <w:sz w:val="27"/>
          <w:szCs w:val="27"/>
          <w:shd w:val="clear" w:color="auto" w:fill="FFFFFF"/>
        </w:rPr>
        <w:t>Gordon Ch. Development of evaluated role identities. Annual Review of Sociology.1976. V. 2. P. 405-433.</w:t>
      </w:r>
    </w:p>
    <w:p w:rsidR="004B7383" w:rsidRPr="00232B10" w:rsidRDefault="004B7383" w:rsidP="00155537">
      <w:pPr>
        <w:pStyle w:val="a7"/>
        <w:numPr>
          <w:ilvl w:val="0"/>
          <w:numId w:val="17"/>
        </w:numPr>
        <w:ind w:left="0" w:firstLine="709"/>
        <w:rPr>
          <w:rStyle w:val="nowrap"/>
        </w:rPr>
      </w:pPr>
      <w:r w:rsidRPr="006D116B">
        <w:rPr>
          <w:shd w:val="clear" w:color="auto" w:fill="FFFFFF"/>
          <w:lang w:val="en-US"/>
        </w:rPr>
        <w:t>Haig D</w:t>
      </w:r>
      <w:r w:rsidRPr="006D116B">
        <w:rPr>
          <w:i/>
          <w:iCs/>
          <w:shd w:val="clear" w:color="auto" w:fill="FFFFFF"/>
          <w:lang w:val="en-US"/>
        </w:rPr>
        <w:t>.</w:t>
      </w:r>
      <w:r w:rsidRPr="006D116B">
        <w:rPr>
          <w:shd w:val="clear" w:color="auto" w:fill="FFFFFF"/>
          <w:lang w:val="en-US"/>
        </w:rPr>
        <w:t> </w:t>
      </w:r>
      <w:hyperlink r:id="rId10" w:history="1">
        <w:r w:rsidRPr="006D116B">
          <w:rPr>
            <w:rStyle w:val="a5"/>
            <w:color w:val="000000" w:themeColor="text1"/>
            <w:u w:val="none"/>
            <w:shd w:val="clear" w:color="auto" w:fill="FFFFFF"/>
            <w:lang w:val="en-US"/>
          </w:rPr>
          <w:t>The Inexorable Rise of Gender and the Decline of Sex: Social Change in Academic Titles, 1945–2001</w:t>
        </w:r>
      </w:hyperlink>
      <w:r w:rsidRPr="006D116B">
        <w:rPr>
          <w:color w:val="000000" w:themeColor="text1"/>
          <w:shd w:val="clear" w:color="auto" w:fill="FFFFFF"/>
        </w:rPr>
        <w:t>.</w:t>
      </w:r>
      <w:r w:rsidRPr="006D116B">
        <w:rPr>
          <w:shd w:val="clear" w:color="auto" w:fill="FFFFFF"/>
        </w:rPr>
        <w:t xml:space="preserve"> </w:t>
      </w:r>
      <w:r w:rsidRPr="006D116B">
        <w:rPr>
          <w:i/>
          <w:iCs/>
          <w:shd w:val="clear" w:color="auto" w:fill="FFFFFF"/>
          <w:lang w:val="en-US"/>
        </w:rPr>
        <w:t>Archives of Sexual Behavior</w:t>
      </w:r>
      <w:r w:rsidRPr="006D116B">
        <w:rPr>
          <w:shd w:val="clear" w:color="auto" w:fill="FFFFFF"/>
          <w:lang w:val="en-US"/>
        </w:rPr>
        <w:t>. 2004. </w:t>
      </w:r>
      <w:r w:rsidRPr="006D116B">
        <w:rPr>
          <w:rStyle w:val="nowrap"/>
          <w:shd w:val="clear" w:color="auto" w:fill="FFFFFF"/>
          <w:lang w:val="en-US"/>
        </w:rPr>
        <w:t>Vol. 33</w:t>
      </w:r>
      <w:r w:rsidRPr="006D116B">
        <w:rPr>
          <w:shd w:val="clear" w:color="auto" w:fill="FFFFFF"/>
          <w:lang w:val="en-US"/>
        </w:rPr>
        <w:t>. </w:t>
      </w:r>
      <w:r w:rsidRPr="006D116B">
        <w:rPr>
          <w:rStyle w:val="nowrap"/>
          <w:shd w:val="clear" w:color="auto" w:fill="FFFFFF"/>
        </w:rPr>
        <w:t>№</w:t>
      </w:r>
      <w:r w:rsidRPr="006D116B">
        <w:rPr>
          <w:rStyle w:val="nowrap"/>
          <w:shd w:val="clear" w:color="auto" w:fill="FFFFFF"/>
          <w:lang w:val="en-US"/>
        </w:rPr>
        <w:t> 2</w:t>
      </w:r>
      <w:r w:rsidRPr="006D116B">
        <w:rPr>
          <w:shd w:val="clear" w:color="auto" w:fill="FFFFFF"/>
          <w:lang w:val="en-US"/>
        </w:rPr>
        <w:t>.  </w:t>
      </w:r>
      <w:r w:rsidRPr="006D116B">
        <w:rPr>
          <w:rStyle w:val="nowrap"/>
          <w:shd w:val="clear" w:color="auto" w:fill="FFFFFF"/>
          <w:lang w:val="en-US"/>
        </w:rPr>
        <w:t>P. 87</w:t>
      </w:r>
      <w:r w:rsidRPr="006D116B">
        <w:rPr>
          <w:rStyle w:val="nowrap"/>
          <w:shd w:val="clear" w:color="auto" w:fill="FFFFFF"/>
        </w:rPr>
        <w:t>-</w:t>
      </w:r>
      <w:r w:rsidRPr="006D116B">
        <w:rPr>
          <w:rStyle w:val="nowrap"/>
          <w:shd w:val="clear" w:color="auto" w:fill="FFFFFF"/>
          <w:lang w:val="en-US"/>
        </w:rPr>
        <w:t>96</w:t>
      </w:r>
      <w:r w:rsidRPr="006D116B">
        <w:rPr>
          <w:rStyle w:val="nowrap"/>
          <w:shd w:val="clear" w:color="auto" w:fill="FFFFFF"/>
        </w:rPr>
        <w:t>.</w:t>
      </w:r>
    </w:p>
    <w:p w:rsidR="004B7383" w:rsidRPr="0080431D" w:rsidRDefault="004B7383" w:rsidP="00155537">
      <w:pPr>
        <w:pStyle w:val="a7"/>
        <w:numPr>
          <w:ilvl w:val="0"/>
          <w:numId w:val="17"/>
        </w:numPr>
        <w:ind w:left="0" w:firstLine="709"/>
      </w:pPr>
      <w:r w:rsidRPr="006D116B">
        <w:rPr>
          <w:color w:val="000000"/>
          <w:lang w:val="en-US"/>
        </w:rPr>
        <w:t>Konishi, T. The connotation of gender: A semantic differential study</w:t>
      </w:r>
      <w:r w:rsidR="00F61F5F">
        <w:rPr>
          <w:color w:val="000000"/>
        </w:rPr>
        <w:t xml:space="preserve"> </w:t>
      </w:r>
      <w:r w:rsidRPr="006D116B">
        <w:rPr>
          <w:color w:val="000000"/>
          <w:lang w:val="en-US"/>
        </w:rPr>
        <w:t>of German and Spanish.</w:t>
      </w:r>
      <w:r w:rsidRPr="006D116B">
        <w:rPr>
          <w:color w:val="000000"/>
        </w:rPr>
        <w:t xml:space="preserve"> </w:t>
      </w:r>
      <w:r w:rsidRPr="006D116B">
        <w:rPr>
          <w:color w:val="000000"/>
          <w:lang w:val="en-US"/>
        </w:rPr>
        <w:t>Word, 1994. Vo1.45.N3.</w:t>
      </w:r>
      <w:r w:rsidRPr="006D116B">
        <w:rPr>
          <w:color w:val="000000"/>
        </w:rPr>
        <w:t>Р</w:t>
      </w:r>
      <w:r w:rsidRPr="006D116B">
        <w:rPr>
          <w:color w:val="000000"/>
          <w:lang w:val="en-US"/>
        </w:rPr>
        <w:t>.317-326.</w:t>
      </w:r>
    </w:p>
    <w:p w:rsidR="004B7383" w:rsidRPr="003F6DB5" w:rsidRDefault="004B7383" w:rsidP="00155537">
      <w:pPr>
        <w:pStyle w:val="a7"/>
        <w:numPr>
          <w:ilvl w:val="0"/>
          <w:numId w:val="17"/>
        </w:numPr>
        <w:ind w:left="0" w:firstLine="709"/>
      </w:pPr>
      <w:r>
        <w:t>Lakoff R. Language and Woman’s Place / ed. by Mary Bucholtz. New York : Harper &amp; Row., 2004. 83 p.</w:t>
      </w:r>
    </w:p>
    <w:p w:rsidR="004B7383" w:rsidRPr="006D116B" w:rsidRDefault="004B7383" w:rsidP="00155537">
      <w:pPr>
        <w:pStyle w:val="a7"/>
        <w:numPr>
          <w:ilvl w:val="0"/>
          <w:numId w:val="17"/>
        </w:numPr>
        <w:shd w:val="clear" w:color="auto" w:fill="FFFFFF"/>
        <w:ind w:left="0" w:firstLine="709"/>
        <w:rPr>
          <w:rFonts w:eastAsia="Times New Roman"/>
          <w:color w:val="000000" w:themeColor="text1"/>
          <w:lang w:eastAsia="uk-UA"/>
        </w:rPr>
      </w:pPr>
      <w:r w:rsidRPr="006D116B">
        <w:rPr>
          <w:iCs/>
          <w:color w:val="000000" w:themeColor="text1"/>
          <w:shd w:val="clear" w:color="auto" w:fill="FFFFFF"/>
          <w:lang w:val="en"/>
        </w:rPr>
        <w:lastRenderedPageBreak/>
        <w:t>Mead</w:t>
      </w:r>
      <w:r w:rsidRPr="006D116B">
        <w:rPr>
          <w:iCs/>
          <w:color w:val="000000" w:themeColor="text1"/>
          <w:shd w:val="clear" w:color="auto" w:fill="FFFFFF"/>
        </w:rPr>
        <w:t xml:space="preserve"> М. </w:t>
      </w:r>
      <w:r w:rsidRPr="006D116B">
        <w:rPr>
          <w:rFonts w:eastAsia="Times New Roman"/>
          <w:bCs/>
          <w:iCs/>
          <w:color w:val="000000" w:themeColor="text1"/>
          <w:lang w:eastAsia="uk-UA"/>
        </w:rPr>
        <w:t>Sex and Temperament in Three Primitive Societies.</w:t>
      </w:r>
      <w:r w:rsidRPr="006D116B">
        <w:rPr>
          <w:rFonts w:eastAsia="Times New Roman"/>
          <w:color w:val="000000" w:themeColor="text1"/>
          <w:lang w:eastAsia="uk-UA"/>
        </w:rPr>
        <w:t xml:space="preserve"> </w:t>
      </w:r>
      <w:r w:rsidRPr="00633C48">
        <w:t xml:space="preserve">M. Kimmel, ed. The Gendered </w:t>
      </w:r>
      <w:r w:rsidRPr="006D116B">
        <w:rPr>
          <w:lang w:val="en-US"/>
        </w:rPr>
        <w:t xml:space="preserve">Reader </w:t>
      </w:r>
      <w:r w:rsidRPr="00633C48">
        <w:t xml:space="preserve">:L. </w:t>
      </w:r>
      <w:r w:rsidRPr="006D116B">
        <w:rPr>
          <w:rFonts w:eastAsia="Times New Roman"/>
          <w:color w:val="000000" w:themeColor="text1"/>
          <w:lang w:eastAsia="uk-UA"/>
        </w:rPr>
        <w:t>1935</w:t>
      </w:r>
      <w:r w:rsidRPr="006D116B">
        <w:rPr>
          <w:rFonts w:eastAsia="Times New Roman"/>
          <w:color w:val="000000" w:themeColor="text1"/>
          <w:lang w:val="en-US" w:eastAsia="uk-UA"/>
        </w:rPr>
        <w:t>. P.38-43.</w:t>
      </w:r>
    </w:p>
    <w:p w:rsidR="004B7383" w:rsidRDefault="004B7383" w:rsidP="00155537">
      <w:pPr>
        <w:pStyle w:val="a7"/>
        <w:numPr>
          <w:ilvl w:val="0"/>
          <w:numId w:val="17"/>
        </w:numPr>
        <w:ind w:left="0" w:firstLine="709"/>
      </w:pPr>
      <w:r w:rsidRPr="00B71A56">
        <w:t>Ross A. The Feminist Papers from Adams to de Beauvoir. New York and London: Columbia University Press, 1988. 716 р.</w:t>
      </w:r>
    </w:p>
    <w:p w:rsidR="004B7383" w:rsidRPr="00B71A56" w:rsidRDefault="004B7383" w:rsidP="00155537">
      <w:pPr>
        <w:pStyle w:val="a7"/>
        <w:numPr>
          <w:ilvl w:val="0"/>
          <w:numId w:val="17"/>
        </w:numPr>
        <w:ind w:left="0" w:firstLine="709"/>
      </w:pPr>
      <w:r w:rsidRPr="006D116B">
        <w:rPr>
          <w:color w:val="000000" w:themeColor="text1"/>
        </w:rPr>
        <w:t>Rubin R. Ideal Traits and Terms of Address for Male and Female College Professors. Journal of Personality And Social Psychology. 1981. №41. P. 964-974</w:t>
      </w:r>
      <w:r w:rsidRPr="006D116B">
        <w:rPr>
          <w:rFonts w:ascii="Arial" w:hAnsi="Arial" w:cs="Arial"/>
          <w:color w:val="333333"/>
          <w:sz w:val="20"/>
          <w:szCs w:val="20"/>
        </w:rPr>
        <w:t>.</w:t>
      </w:r>
    </w:p>
    <w:p w:rsidR="00A5726C" w:rsidRPr="004B7383" w:rsidRDefault="004B7383" w:rsidP="00155537">
      <w:pPr>
        <w:pStyle w:val="a7"/>
        <w:numPr>
          <w:ilvl w:val="0"/>
          <w:numId w:val="17"/>
        </w:numPr>
        <w:shd w:val="clear" w:color="auto" w:fill="FFFFFF"/>
        <w:ind w:left="0" w:firstLine="709"/>
        <w:rPr>
          <w:rFonts w:eastAsia="Times New Roman"/>
          <w:color w:val="000000" w:themeColor="text1"/>
          <w:lang w:eastAsia="uk-UA"/>
        </w:rPr>
      </w:pPr>
      <w:r w:rsidRPr="00633C48">
        <w:t xml:space="preserve">Stoller R. Sex and Gender: On the Development of Masculinity </w:t>
      </w:r>
      <w:r>
        <w:t xml:space="preserve">and Femininity. </w:t>
      </w:r>
      <w:r w:rsidRPr="00633C48">
        <w:t>New York, 1968.</w:t>
      </w:r>
    </w:p>
    <w:sectPr w:rsidR="00A5726C" w:rsidRPr="004B7383" w:rsidSect="009C2F2E">
      <w:headerReference w:type="default" r:id="rId11"/>
      <w:type w:val="continuous"/>
      <w:pgSz w:w="11906" w:h="16838"/>
      <w:pgMar w:top="850" w:right="850" w:bottom="850"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36E" w:rsidRDefault="00A0436E" w:rsidP="009C2F2E">
      <w:pPr>
        <w:spacing w:line="240" w:lineRule="auto"/>
      </w:pPr>
      <w:r>
        <w:separator/>
      </w:r>
    </w:p>
  </w:endnote>
  <w:endnote w:type="continuationSeparator" w:id="0">
    <w:p w:rsidR="00A0436E" w:rsidRDefault="00A0436E" w:rsidP="009C2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rr">
    <w:altName w:val="Times New Roman"/>
    <w:panose1 w:val="00000000000000000000"/>
    <w:charset w:val="00"/>
    <w:family w:val="roman"/>
    <w:notTrueType/>
    <w:pitch w:val="default"/>
  </w:font>
  <w:font w:name="corerhinoregular">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36E" w:rsidRDefault="00A0436E" w:rsidP="009C2F2E">
      <w:pPr>
        <w:spacing w:line="240" w:lineRule="auto"/>
      </w:pPr>
      <w:r>
        <w:separator/>
      </w:r>
    </w:p>
  </w:footnote>
  <w:footnote w:type="continuationSeparator" w:id="0">
    <w:p w:rsidR="00A0436E" w:rsidRDefault="00A0436E" w:rsidP="009C2F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290324"/>
      <w:docPartObj>
        <w:docPartGallery w:val="Page Numbers (Top of Page)"/>
        <w:docPartUnique/>
      </w:docPartObj>
    </w:sdtPr>
    <w:sdtEndPr/>
    <w:sdtContent>
      <w:p w:rsidR="00A14596" w:rsidRDefault="00A14596">
        <w:pPr>
          <w:pStyle w:val="a8"/>
          <w:jc w:val="right"/>
        </w:pPr>
        <w:r>
          <w:fldChar w:fldCharType="begin"/>
        </w:r>
        <w:r>
          <w:instrText>PAGE   \* MERGEFORMAT</w:instrText>
        </w:r>
        <w:r>
          <w:fldChar w:fldCharType="separate"/>
        </w:r>
        <w:r w:rsidR="00F831CD" w:rsidRPr="00F831CD">
          <w:rPr>
            <w:noProof/>
            <w:lang w:val="ru-RU"/>
          </w:rPr>
          <w:t>4</w:t>
        </w:r>
        <w:r>
          <w:fldChar w:fldCharType="end"/>
        </w:r>
      </w:p>
    </w:sdtContent>
  </w:sdt>
  <w:p w:rsidR="00A14596" w:rsidRDefault="00A1459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F99"/>
    <w:multiLevelType w:val="hybridMultilevel"/>
    <w:tmpl w:val="078832B6"/>
    <w:lvl w:ilvl="0" w:tplc="E6C47E7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F30469"/>
    <w:multiLevelType w:val="hybridMultilevel"/>
    <w:tmpl w:val="A0D238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884EBF"/>
    <w:multiLevelType w:val="hybridMultilevel"/>
    <w:tmpl w:val="F0047C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D66443"/>
    <w:multiLevelType w:val="hybridMultilevel"/>
    <w:tmpl w:val="5D20E74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42F315A"/>
    <w:multiLevelType w:val="hybridMultilevel"/>
    <w:tmpl w:val="31665FE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7A159C6"/>
    <w:multiLevelType w:val="hybridMultilevel"/>
    <w:tmpl w:val="7974D2A2"/>
    <w:lvl w:ilvl="0" w:tplc="E6D63EB0">
      <w:start w:val="1"/>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6" w15:restartNumberingAfterBreak="0">
    <w:nsid w:val="10E31068"/>
    <w:multiLevelType w:val="hybridMultilevel"/>
    <w:tmpl w:val="AF44619A"/>
    <w:lvl w:ilvl="0" w:tplc="E6C47E7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2C1394F"/>
    <w:multiLevelType w:val="hybridMultilevel"/>
    <w:tmpl w:val="1B76FE20"/>
    <w:lvl w:ilvl="0" w:tplc="192623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1AD216EC"/>
    <w:multiLevelType w:val="hybridMultilevel"/>
    <w:tmpl w:val="0590B7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47644B"/>
    <w:multiLevelType w:val="hybridMultilevel"/>
    <w:tmpl w:val="935C9E42"/>
    <w:lvl w:ilvl="0" w:tplc="A5F40A26">
      <w:start w:val="1"/>
      <w:numFmt w:val="decimal"/>
      <w:lvlText w:val="%1."/>
      <w:lvlJc w:val="left"/>
      <w:pPr>
        <w:ind w:left="1069" w:hanging="360"/>
      </w:pPr>
      <w:rPr>
        <w:rFonts w:eastAsia="Calibr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2AD709D"/>
    <w:multiLevelType w:val="hybridMultilevel"/>
    <w:tmpl w:val="2F6206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5973BA9"/>
    <w:multiLevelType w:val="hybridMultilevel"/>
    <w:tmpl w:val="1D5A841C"/>
    <w:lvl w:ilvl="0" w:tplc="D818AE44">
      <w:start w:val="1"/>
      <w:numFmt w:val="decimal"/>
      <w:lvlText w:val="%1."/>
      <w:lvlJc w:val="left"/>
      <w:pPr>
        <w:ind w:left="1069" w:hanging="36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59A4779"/>
    <w:multiLevelType w:val="hybridMultilevel"/>
    <w:tmpl w:val="EBCEEE26"/>
    <w:lvl w:ilvl="0" w:tplc="78408C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6D97E9D"/>
    <w:multiLevelType w:val="hybridMultilevel"/>
    <w:tmpl w:val="90929E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D5E2C5F"/>
    <w:multiLevelType w:val="hybridMultilevel"/>
    <w:tmpl w:val="9F949E78"/>
    <w:lvl w:ilvl="0" w:tplc="793C606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24D53E9"/>
    <w:multiLevelType w:val="hybridMultilevel"/>
    <w:tmpl w:val="03529A7C"/>
    <w:lvl w:ilvl="0" w:tplc="FF26F4E2">
      <w:start w:val="1"/>
      <w:numFmt w:val="decimal"/>
      <w:lvlText w:val="%1."/>
      <w:lvlJc w:val="left"/>
      <w:pPr>
        <w:ind w:left="1069" w:hanging="36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275406C"/>
    <w:multiLevelType w:val="hybridMultilevel"/>
    <w:tmpl w:val="3BEE92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7CA63BF"/>
    <w:multiLevelType w:val="hybridMultilevel"/>
    <w:tmpl w:val="6F72D2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AB7B2C"/>
    <w:multiLevelType w:val="hybridMultilevel"/>
    <w:tmpl w:val="532E9EA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581A28CE"/>
    <w:multiLevelType w:val="multilevel"/>
    <w:tmpl w:val="3E7447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7EB6255"/>
    <w:multiLevelType w:val="hybridMultilevel"/>
    <w:tmpl w:val="3FEEDF52"/>
    <w:lvl w:ilvl="0" w:tplc="E6C47E7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FFF5841"/>
    <w:multiLevelType w:val="multilevel"/>
    <w:tmpl w:val="3E7447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72771227"/>
    <w:multiLevelType w:val="hybridMultilevel"/>
    <w:tmpl w:val="42E6DD2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7841369E"/>
    <w:multiLevelType w:val="hybridMultilevel"/>
    <w:tmpl w:val="2C20351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9"/>
  </w:num>
  <w:num w:numId="2">
    <w:abstractNumId w:val="16"/>
  </w:num>
  <w:num w:numId="3">
    <w:abstractNumId w:val="2"/>
  </w:num>
  <w:num w:numId="4">
    <w:abstractNumId w:val="12"/>
  </w:num>
  <w:num w:numId="5">
    <w:abstractNumId w:val="21"/>
  </w:num>
  <w:num w:numId="6">
    <w:abstractNumId w:val="22"/>
  </w:num>
  <w:num w:numId="7">
    <w:abstractNumId w:val="4"/>
  </w:num>
  <w:num w:numId="8">
    <w:abstractNumId w:val="6"/>
  </w:num>
  <w:num w:numId="9">
    <w:abstractNumId w:val="18"/>
  </w:num>
  <w:num w:numId="10">
    <w:abstractNumId w:val="23"/>
  </w:num>
  <w:num w:numId="11">
    <w:abstractNumId w:val="14"/>
  </w:num>
  <w:num w:numId="12">
    <w:abstractNumId w:val="13"/>
  </w:num>
  <w:num w:numId="13">
    <w:abstractNumId w:val="9"/>
  </w:num>
  <w:num w:numId="14">
    <w:abstractNumId w:val="7"/>
  </w:num>
  <w:num w:numId="15">
    <w:abstractNumId w:val="1"/>
  </w:num>
  <w:num w:numId="16">
    <w:abstractNumId w:val="17"/>
  </w:num>
  <w:num w:numId="17">
    <w:abstractNumId w:val="10"/>
  </w:num>
  <w:num w:numId="18">
    <w:abstractNumId w:val="3"/>
  </w:num>
  <w:num w:numId="19">
    <w:abstractNumId w:val="0"/>
  </w:num>
  <w:num w:numId="20">
    <w:abstractNumId w:val="20"/>
  </w:num>
  <w:num w:numId="21">
    <w:abstractNumId w:val="8"/>
  </w:num>
  <w:num w:numId="22">
    <w:abstractNumId w:val="11"/>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9B"/>
    <w:rsid w:val="00010831"/>
    <w:rsid w:val="00041EB5"/>
    <w:rsid w:val="00076E0D"/>
    <w:rsid w:val="000A0575"/>
    <w:rsid w:val="000C7EAB"/>
    <w:rsid w:val="000E1580"/>
    <w:rsid w:val="001217FA"/>
    <w:rsid w:val="001548D4"/>
    <w:rsid w:val="00155537"/>
    <w:rsid w:val="00156568"/>
    <w:rsid w:val="00161D05"/>
    <w:rsid w:val="0018045B"/>
    <w:rsid w:val="00182760"/>
    <w:rsid w:val="00196BED"/>
    <w:rsid w:val="001A0313"/>
    <w:rsid w:val="001A3FD5"/>
    <w:rsid w:val="001C4A1A"/>
    <w:rsid w:val="001E5C46"/>
    <w:rsid w:val="00232B10"/>
    <w:rsid w:val="00242160"/>
    <w:rsid w:val="002703D5"/>
    <w:rsid w:val="002B05D3"/>
    <w:rsid w:val="002D7E98"/>
    <w:rsid w:val="002F77F2"/>
    <w:rsid w:val="00301918"/>
    <w:rsid w:val="00305FB6"/>
    <w:rsid w:val="00311AED"/>
    <w:rsid w:val="0036227B"/>
    <w:rsid w:val="00364490"/>
    <w:rsid w:val="003A3E89"/>
    <w:rsid w:val="003B0FC8"/>
    <w:rsid w:val="003C0F4E"/>
    <w:rsid w:val="003C498A"/>
    <w:rsid w:val="003D5CD1"/>
    <w:rsid w:val="003E40B2"/>
    <w:rsid w:val="00406FB4"/>
    <w:rsid w:val="00420FD1"/>
    <w:rsid w:val="00430FD7"/>
    <w:rsid w:val="00467DBA"/>
    <w:rsid w:val="00476F8C"/>
    <w:rsid w:val="00480FBE"/>
    <w:rsid w:val="004905FA"/>
    <w:rsid w:val="004A0F09"/>
    <w:rsid w:val="004B3B26"/>
    <w:rsid w:val="004B7383"/>
    <w:rsid w:val="004C0BAA"/>
    <w:rsid w:val="004D07F4"/>
    <w:rsid w:val="004D30C9"/>
    <w:rsid w:val="004D63FF"/>
    <w:rsid w:val="004F1270"/>
    <w:rsid w:val="005274C8"/>
    <w:rsid w:val="005306F6"/>
    <w:rsid w:val="0053426A"/>
    <w:rsid w:val="0053734C"/>
    <w:rsid w:val="0054135A"/>
    <w:rsid w:val="00555C61"/>
    <w:rsid w:val="00572338"/>
    <w:rsid w:val="00580333"/>
    <w:rsid w:val="00583EFE"/>
    <w:rsid w:val="005B7246"/>
    <w:rsid w:val="005D25E6"/>
    <w:rsid w:val="005D2F70"/>
    <w:rsid w:val="005E6DCF"/>
    <w:rsid w:val="005F1949"/>
    <w:rsid w:val="0061672A"/>
    <w:rsid w:val="00625930"/>
    <w:rsid w:val="00650592"/>
    <w:rsid w:val="00652E50"/>
    <w:rsid w:val="006650E4"/>
    <w:rsid w:val="0069485C"/>
    <w:rsid w:val="006B7094"/>
    <w:rsid w:val="006D116B"/>
    <w:rsid w:val="00731B58"/>
    <w:rsid w:val="007822CE"/>
    <w:rsid w:val="007A31C3"/>
    <w:rsid w:val="007E1EE4"/>
    <w:rsid w:val="007E3E47"/>
    <w:rsid w:val="007F404F"/>
    <w:rsid w:val="00827F0E"/>
    <w:rsid w:val="00845754"/>
    <w:rsid w:val="00891DE0"/>
    <w:rsid w:val="008A2640"/>
    <w:rsid w:val="008B467C"/>
    <w:rsid w:val="008E505D"/>
    <w:rsid w:val="008E5ECD"/>
    <w:rsid w:val="008F003B"/>
    <w:rsid w:val="008F5A46"/>
    <w:rsid w:val="00911205"/>
    <w:rsid w:val="00916D46"/>
    <w:rsid w:val="009A5AB8"/>
    <w:rsid w:val="009C2F2E"/>
    <w:rsid w:val="009E45A6"/>
    <w:rsid w:val="009F6F90"/>
    <w:rsid w:val="00A0436E"/>
    <w:rsid w:val="00A14596"/>
    <w:rsid w:val="00A263A6"/>
    <w:rsid w:val="00A4706B"/>
    <w:rsid w:val="00A5726C"/>
    <w:rsid w:val="00A64E37"/>
    <w:rsid w:val="00A6669B"/>
    <w:rsid w:val="00A75C91"/>
    <w:rsid w:val="00A90795"/>
    <w:rsid w:val="00A97A12"/>
    <w:rsid w:val="00AA5758"/>
    <w:rsid w:val="00AD0480"/>
    <w:rsid w:val="00B13B9F"/>
    <w:rsid w:val="00B3299B"/>
    <w:rsid w:val="00B50324"/>
    <w:rsid w:val="00B65CEE"/>
    <w:rsid w:val="00B75E79"/>
    <w:rsid w:val="00BB5DBF"/>
    <w:rsid w:val="00BF59A3"/>
    <w:rsid w:val="00C15680"/>
    <w:rsid w:val="00C20049"/>
    <w:rsid w:val="00C309E3"/>
    <w:rsid w:val="00C73F4E"/>
    <w:rsid w:val="00CB62BC"/>
    <w:rsid w:val="00CC43ED"/>
    <w:rsid w:val="00CF1677"/>
    <w:rsid w:val="00CF3AC3"/>
    <w:rsid w:val="00D456A4"/>
    <w:rsid w:val="00D51FC4"/>
    <w:rsid w:val="00D62CD8"/>
    <w:rsid w:val="00DB383E"/>
    <w:rsid w:val="00DC297B"/>
    <w:rsid w:val="00DF364A"/>
    <w:rsid w:val="00E242DE"/>
    <w:rsid w:val="00E73207"/>
    <w:rsid w:val="00E77A9F"/>
    <w:rsid w:val="00EB135C"/>
    <w:rsid w:val="00EB5719"/>
    <w:rsid w:val="00EC3597"/>
    <w:rsid w:val="00ED1DEA"/>
    <w:rsid w:val="00EE5280"/>
    <w:rsid w:val="00EE6671"/>
    <w:rsid w:val="00EF4A8E"/>
    <w:rsid w:val="00EF56A9"/>
    <w:rsid w:val="00F1472C"/>
    <w:rsid w:val="00F32C3B"/>
    <w:rsid w:val="00F502BD"/>
    <w:rsid w:val="00F5182B"/>
    <w:rsid w:val="00F61F5F"/>
    <w:rsid w:val="00F72C05"/>
    <w:rsid w:val="00F75862"/>
    <w:rsid w:val="00F82D45"/>
    <w:rsid w:val="00F831CD"/>
    <w:rsid w:val="00F8545E"/>
    <w:rsid w:val="00FB3AAB"/>
    <w:rsid w:val="00FB43F1"/>
    <w:rsid w:val="00FE66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2FF15"/>
  <w15:chartTrackingRefBased/>
  <w15:docId w15:val="{AF7FE737-CCB7-4CF7-83A7-14741C7A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2CE"/>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EF56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D04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F56A9"/>
    <w:pPr>
      <w:spacing w:line="240" w:lineRule="auto"/>
      <w:ind w:firstLine="0"/>
      <w:contextualSpacing/>
      <w:jc w:val="left"/>
    </w:pPr>
    <w:rPr>
      <w:rFonts w:asciiTheme="majorHAnsi" w:eastAsiaTheme="majorEastAsia" w:hAnsiTheme="majorHAnsi" w:cstheme="majorBidi"/>
      <w:spacing w:val="-10"/>
      <w:kern w:val="28"/>
      <w:sz w:val="56"/>
      <w:szCs w:val="56"/>
      <w:lang w:eastAsia="uk-UA"/>
    </w:rPr>
  </w:style>
  <w:style w:type="character" w:customStyle="1" w:styleId="a4">
    <w:name w:val="Назва Знак"/>
    <w:basedOn w:val="a0"/>
    <w:link w:val="a3"/>
    <w:uiPriority w:val="10"/>
    <w:rsid w:val="00EF56A9"/>
    <w:rPr>
      <w:rFonts w:asciiTheme="majorHAnsi" w:eastAsiaTheme="majorEastAsia" w:hAnsiTheme="majorHAnsi" w:cstheme="majorBidi"/>
      <w:spacing w:val="-10"/>
      <w:kern w:val="28"/>
      <w:sz w:val="56"/>
      <w:szCs w:val="56"/>
      <w:lang w:eastAsia="uk-UA"/>
    </w:rPr>
  </w:style>
  <w:style w:type="character" w:styleId="a5">
    <w:name w:val="Hyperlink"/>
    <w:basedOn w:val="a0"/>
    <w:uiPriority w:val="99"/>
    <w:unhideWhenUsed/>
    <w:rsid w:val="00EF56A9"/>
    <w:rPr>
      <w:color w:val="0000FF"/>
      <w:u w:val="single"/>
    </w:rPr>
  </w:style>
  <w:style w:type="paragraph" w:styleId="11">
    <w:name w:val="toc 1"/>
    <w:basedOn w:val="a"/>
    <w:next w:val="a"/>
    <w:autoRedefine/>
    <w:uiPriority w:val="39"/>
    <w:unhideWhenUsed/>
    <w:rsid w:val="00EF56A9"/>
    <w:pPr>
      <w:tabs>
        <w:tab w:val="right" w:leader="dot" w:pos="9345"/>
      </w:tabs>
      <w:spacing w:after="100"/>
      <w:ind w:firstLine="0"/>
    </w:pPr>
    <w:rPr>
      <w:rFonts w:eastAsia="Times New Roman"/>
      <w:b/>
      <w:noProof/>
      <w:color w:val="000000"/>
      <w:lang w:eastAsia="uk-UA"/>
    </w:rPr>
  </w:style>
  <w:style w:type="paragraph" w:styleId="21">
    <w:name w:val="toc 2"/>
    <w:basedOn w:val="a"/>
    <w:next w:val="a"/>
    <w:autoRedefine/>
    <w:uiPriority w:val="39"/>
    <w:unhideWhenUsed/>
    <w:rsid w:val="00EF56A9"/>
    <w:pPr>
      <w:spacing w:after="100" w:line="256" w:lineRule="auto"/>
      <w:ind w:left="220" w:firstLine="0"/>
      <w:jc w:val="left"/>
    </w:pPr>
    <w:rPr>
      <w:rFonts w:ascii="Calibri" w:eastAsia="Calibri" w:hAnsi="Calibri" w:cs="Calibri"/>
      <w:color w:val="000000"/>
      <w:sz w:val="22"/>
      <w:szCs w:val="22"/>
      <w:lang w:eastAsia="uk-UA"/>
    </w:rPr>
  </w:style>
  <w:style w:type="character" w:customStyle="1" w:styleId="10">
    <w:name w:val="Заголовок 1 Знак"/>
    <w:basedOn w:val="a0"/>
    <w:link w:val="1"/>
    <w:uiPriority w:val="9"/>
    <w:rsid w:val="00EF56A9"/>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EF56A9"/>
    <w:pPr>
      <w:spacing w:line="256" w:lineRule="auto"/>
      <w:ind w:firstLine="0"/>
      <w:jc w:val="left"/>
      <w:outlineLvl w:val="9"/>
    </w:pPr>
    <w:rPr>
      <w:lang w:eastAsia="uk-UA"/>
    </w:rPr>
  </w:style>
  <w:style w:type="paragraph" w:styleId="a7">
    <w:name w:val="List Paragraph"/>
    <w:basedOn w:val="a"/>
    <w:uiPriority w:val="34"/>
    <w:qFormat/>
    <w:rsid w:val="007F404F"/>
    <w:pPr>
      <w:ind w:left="720"/>
      <w:contextualSpacing/>
    </w:pPr>
  </w:style>
  <w:style w:type="paragraph" w:customStyle="1" w:styleId="Default">
    <w:name w:val="Default"/>
    <w:rsid w:val="00EE6671"/>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A5726C"/>
    <w:pPr>
      <w:tabs>
        <w:tab w:val="center" w:pos="4819"/>
        <w:tab w:val="right" w:pos="9639"/>
      </w:tabs>
      <w:spacing w:line="240" w:lineRule="auto"/>
      <w:ind w:firstLine="0"/>
      <w:jc w:val="left"/>
    </w:pPr>
    <w:rPr>
      <w:rFonts w:asciiTheme="minorHAnsi" w:hAnsiTheme="minorHAnsi" w:cstheme="minorBidi"/>
      <w:sz w:val="22"/>
      <w:szCs w:val="22"/>
      <w:lang w:val="en-US"/>
    </w:rPr>
  </w:style>
  <w:style w:type="character" w:customStyle="1" w:styleId="a9">
    <w:name w:val="Верхній колонтитул Знак"/>
    <w:basedOn w:val="a0"/>
    <w:link w:val="a8"/>
    <w:uiPriority w:val="99"/>
    <w:rsid w:val="00A5726C"/>
    <w:rPr>
      <w:lang w:val="en-US"/>
    </w:rPr>
  </w:style>
  <w:style w:type="paragraph" w:styleId="aa">
    <w:name w:val="footer"/>
    <w:basedOn w:val="a"/>
    <w:link w:val="ab"/>
    <w:uiPriority w:val="99"/>
    <w:unhideWhenUsed/>
    <w:rsid w:val="00A5726C"/>
    <w:pPr>
      <w:tabs>
        <w:tab w:val="center" w:pos="4819"/>
        <w:tab w:val="right" w:pos="9639"/>
      </w:tabs>
      <w:spacing w:line="240" w:lineRule="auto"/>
      <w:ind w:firstLine="0"/>
      <w:jc w:val="left"/>
    </w:pPr>
    <w:rPr>
      <w:rFonts w:asciiTheme="minorHAnsi" w:hAnsiTheme="minorHAnsi" w:cstheme="minorBidi"/>
      <w:sz w:val="22"/>
      <w:szCs w:val="22"/>
      <w:lang w:val="en-US"/>
    </w:rPr>
  </w:style>
  <w:style w:type="character" w:customStyle="1" w:styleId="ab">
    <w:name w:val="Нижній колонтитул Знак"/>
    <w:basedOn w:val="a0"/>
    <w:link w:val="aa"/>
    <w:uiPriority w:val="99"/>
    <w:rsid w:val="00A5726C"/>
    <w:rPr>
      <w:lang w:val="en-US"/>
    </w:rPr>
  </w:style>
  <w:style w:type="table" w:customStyle="1" w:styleId="TableNormal">
    <w:name w:val="Table Normal"/>
    <w:rsid w:val="00A5726C"/>
    <w:rPr>
      <w:rFonts w:ascii="Calibri" w:eastAsia="Calibri" w:hAnsi="Calibri" w:cs="Calibri"/>
      <w:lang w:eastAsia="uk-UA"/>
    </w:rPr>
    <w:tblPr>
      <w:tblCellMar>
        <w:top w:w="0" w:type="dxa"/>
        <w:left w:w="0" w:type="dxa"/>
        <w:bottom w:w="0" w:type="dxa"/>
        <w:right w:w="0" w:type="dxa"/>
      </w:tblCellMar>
    </w:tblPr>
  </w:style>
  <w:style w:type="paragraph" w:styleId="ac">
    <w:name w:val="Body Text"/>
    <w:basedOn w:val="a"/>
    <w:link w:val="ad"/>
    <w:uiPriority w:val="99"/>
    <w:rsid w:val="00A5726C"/>
    <w:pPr>
      <w:widowControl w:val="0"/>
      <w:autoSpaceDE w:val="0"/>
      <w:autoSpaceDN w:val="0"/>
      <w:adjustRightInd w:val="0"/>
      <w:spacing w:after="120" w:line="240" w:lineRule="auto"/>
      <w:ind w:firstLine="0"/>
      <w:jc w:val="left"/>
    </w:pPr>
    <w:rPr>
      <w:rFonts w:eastAsia="Times New Roman"/>
      <w:sz w:val="20"/>
      <w:szCs w:val="20"/>
      <w:lang w:eastAsia="uk-UA"/>
    </w:rPr>
  </w:style>
  <w:style w:type="character" w:customStyle="1" w:styleId="ad">
    <w:name w:val="Основний текст Знак"/>
    <w:basedOn w:val="a0"/>
    <w:link w:val="ac"/>
    <w:uiPriority w:val="99"/>
    <w:rsid w:val="00A5726C"/>
    <w:rPr>
      <w:rFonts w:ascii="Times New Roman" w:eastAsia="Times New Roman" w:hAnsi="Times New Roman" w:cs="Times New Roman"/>
      <w:sz w:val="20"/>
      <w:szCs w:val="20"/>
      <w:lang w:eastAsia="uk-UA"/>
    </w:rPr>
  </w:style>
  <w:style w:type="character" w:customStyle="1" w:styleId="personname">
    <w:name w:val="person_name"/>
    <w:basedOn w:val="a0"/>
    <w:rsid w:val="00076E0D"/>
  </w:style>
  <w:style w:type="character" w:styleId="ae">
    <w:name w:val="Emphasis"/>
    <w:basedOn w:val="a0"/>
    <w:uiPriority w:val="20"/>
    <w:qFormat/>
    <w:rsid w:val="00076E0D"/>
    <w:rPr>
      <w:i/>
      <w:iCs/>
    </w:rPr>
  </w:style>
  <w:style w:type="character" w:customStyle="1" w:styleId="nowrap">
    <w:name w:val="nowrap"/>
    <w:basedOn w:val="a0"/>
    <w:rsid w:val="00076E0D"/>
  </w:style>
  <w:style w:type="character" w:customStyle="1" w:styleId="20">
    <w:name w:val="Заголовок 2 Знак"/>
    <w:basedOn w:val="a0"/>
    <w:link w:val="2"/>
    <w:uiPriority w:val="9"/>
    <w:semiHidden/>
    <w:rsid w:val="00AD0480"/>
    <w:rPr>
      <w:rFonts w:asciiTheme="majorHAnsi" w:eastAsiaTheme="majorEastAsia" w:hAnsiTheme="majorHAnsi" w:cstheme="majorBidi"/>
      <w:color w:val="2E74B5" w:themeColor="accent1" w:themeShade="BF"/>
      <w:sz w:val="26"/>
      <w:szCs w:val="26"/>
    </w:rPr>
  </w:style>
  <w:style w:type="paragraph" w:styleId="af">
    <w:name w:val="Subtitle"/>
    <w:basedOn w:val="a"/>
    <w:link w:val="af0"/>
    <w:qFormat/>
    <w:rsid w:val="00AD0480"/>
    <w:pPr>
      <w:spacing w:line="240" w:lineRule="auto"/>
      <w:ind w:firstLine="0"/>
      <w:jc w:val="left"/>
    </w:pPr>
    <w:rPr>
      <w:rFonts w:eastAsia="Times New Roman"/>
      <w:szCs w:val="24"/>
      <w:lang w:eastAsia="ru-RU"/>
    </w:rPr>
  </w:style>
  <w:style w:type="character" w:customStyle="1" w:styleId="af0">
    <w:name w:val="Підзаголовок Знак"/>
    <w:basedOn w:val="a0"/>
    <w:link w:val="af"/>
    <w:rsid w:val="00AD048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9882">
      <w:bodyDiv w:val="1"/>
      <w:marLeft w:val="0"/>
      <w:marRight w:val="0"/>
      <w:marTop w:val="0"/>
      <w:marBottom w:val="0"/>
      <w:divBdr>
        <w:top w:val="none" w:sz="0" w:space="0" w:color="auto"/>
        <w:left w:val="none" w:sz="0" w:space="0" w:color="auto"/>
        <w:bottom w:val="none" w:sz="0" w:space="0" w:color="auto"/>
        <w:right w:val="none" w:sz="0" w:space="0" w:color="auto"/>
      </w:divBdr>
    </w:div>
    <w:div w:id="1796210793">
      <w:bodyDiv w:val="1"/>
      <w:marLeft w:val="0"/>
      <w:marRight w:val="0"/>
      <w:marTop w:val="0"/>
      <w:marBottom w:val="0"/>
      <w:divBdr>
        <w:top w:val="none" w:sz="0" w:space="0" w:color="auto"/>
        <w:left w:val="none" w:sz="0" w:space="0" w:color="auto"/>
        <w:bottom w:val="none" w:sz="0" w:space="0" w:color="auto"/>
        <w:right w:val="none" w:sz="0" w:space="0" w:color="auto"/>
      </w:divBdr>
    </w:div>
    <w:div w:id="21360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in.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eb.harvard.edu/faculty/haig/publications_files/04inexorablerise.pdf" TargetMode="External"/><Relationship Id="rId4" Type="http://schemas.openxmlformats.org/officeDocument/2006/relationships/settings" Target="settings.xml"/><Relationship Id="rId9" Type="http://schemas.openxmlformats.org/officeDocument/2006/relationships/hyperlink" Target="http://studentam.net.ua/content/view/845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2E61-8138-4788-AFEE-A076363B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14</Pages>
  <Words>14256</Words>
  <Characters>8126</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RePack by Diakov</cp:lastModifiedBy>
  <cp:revision>77</cp:revision>
  <dcterms:created xsi:type="dcterms:W3CDTF">2022-10-30T10:52:00Z</dcterms:created>
  <dcterms:modified xsi:type="dcterms:W3CDTF">2022-12-02T09:56:00Z</dcterms:modified>
</cp:coreProperties>
</file>