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3F" w:rsidRDefault="00E33E3F" w:rsidP="00E33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 (КФК)</w:t>
      </w:r>
    </w:p>
    <w:tbl>
      <w:tblPr>
        <w:tblW w:w="9360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082"/>
        <w:gridCol w:w="1569"/>
      </w:tblGrid>
      <w:tr w:rsidR="00E33E3F" w:rsidTr="00E33E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№</w:t>
            </w:r>
          </w:p>
          <w:p w:rsidR="00E33E3F" w:rsidRDefault="00E33E3F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Кількість</w:t>
            </w:r>
          </w:p>
          <w:p w:rsidR="00E33E3F" w:rsidRDefault="00E33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годин</w:t>
            </w:r>
          </w:p>
        </w:tc>
      </w:tr>
      <w:tr w:rsidR="00E33E3F" w:rsidTr="00E33E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1. La civilisation des pays francophones. Création de l’Union européenne. Le rôle et la place de la France et du français dans l’UE.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</w:tr>
      <w:tr w:rsidR="00E33E3F" w:rsidTr="00E33E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Le français et ses statuts dans de différents pays et régions francophones. Cultures régionales.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4</w:t>
            </w:r>
          </w:p>
        </w:tc>
      </w:tr>
      <w:tr w:rsidR="00E33E3F" w:rsidTr="00E33E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 w:eastAsia="en-US"/>
              </w:rPr>
              <w:t xml:space="preserve">Le français dans le monde. La Francophonie. </w:t>
            </w: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Les problèmes économiques et sociaux liés avec les immigrés.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8</w:t>
            </w:r>
          </w:p>
        </w:tc>
      </w:tr>
      <w:tr w:rsidR="00E33E3F" w:rsidTr="00E33E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Territoires francophones dans l’océan Pacifique et l’océan Indien. Les Cara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bes. P</w:t>
            </w:r>
            <w:r>
              <w:rPr>
                <w:rStyle w:val="FontStyle11"/>
                <w:rFonts w:ascii="Times New Roman" w:hAnsi="Times New Roman" w:cs="Times New Roman"/>
                <w:bCs/>
                <w:sz w:val="28"/>
                <w:szCs w:val="28"/>
                <w:lang w:val="fr-FR" w:eastAsia="fr-FR"/>
              </w:rPr>
              <w:t xml:space="preserve">hénomènes de civilisations. </w:t>
            </w: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La protection de la nature.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Les catastrophes écologiques.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8</w:t>
            </w:r>
          </w:p>
        </w:tc>
      </w:tr>
      <w:tr w:rsidR="00E33E3F" w:rsidTr="00E33E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Style w:val="FontStyle11"/>
                <w:rFonts w:ascii="Times New Roman" w:hAnsi="Times New Roman" w:cs="Times New Roman"/>
                <w:bCs/>
                <w:sz w:val="28"/>
                <w:szCs w:val="28"/>
                <w:lang w:val="fr-FR" w:eastAsia="fr-FR"/>
              </w:rPr>
              <w:t xml:space="preserve">L’Europe francophone. </w:t>
            </w: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Le français en Belgique (belgicismes), en Suisse, au Luxembourg et en Italie. Le progrés technique et ses effets. La langue de l’informatique.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8</w:t>
            </w:r>
          </w:p>
        </w:tc>
      </w:tr>
      <w:tr w:rsidR="00E33E3F" w:rsidTr="00E33E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L’africanisation du français. Les pays du Maghreb. P</w:t>
            </w:r>
            <w:r>
              <w:rPr>
                <w:rStyle w:val="FontStyle11"/>
                <w:rFonts w:ascii="Times New Roman" w:hAnsi="Times New Roman" w:cs="Times New Roman"/>
                <w:bCs/>
                <w:sz w:val="28"/>
                <w:szCs w:val="28"/>
                <w:lang w:val="fr-FR" w:eastAsia="fr-FR"/>
              </w:rPr>
              <w:t>hénomènes de civilisations.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8</w:t>
            </w:r>
          </w:p>
        </w:tc>
      </w:tr>
      <w:tr w:rsidR="00E33E3F" w:rsidTr="00E33E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Les pays francophones de l’Afrique de l’Ouest. P</w:t>
            </w:r>
            <w:r>
              <w:rPr>
                <w:rStyle w:val="FontStyle11"/>
                <w:rFonts w:ascii="Times New Roman" w:hAnsi="Times New Roman" w:cs="Times New Roman"/>
                <w:bCs/>
                <w:sz w:val="28"/>
                <w:szCs w:val="28"/>
                <w:lang w:val="fr-FR" w:eastAsia="fr-FR"/>
              </w:rPr>
              <w:t>hénomènes de civilisations.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8</w:t>
            </w:r>
          </w:p>
        </w:tc>
      </w:tr>
      <w:tr w:rsidR="00E33E3F" w:rsidTr="00E33E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Les pays francophones de l’Afrique Centrale. P</w:t>
            </w:r>
            <w:r>
              <w:rPr>
                <w:rStyle w:val="FontStyle11"/>
                <w:rFonts w:ascii="Times New Roman" w:hAnsi="Times New Roman" w:cs="Times New Roman"/>
                <w:bCs/>
                <w:sz w:val="28"/>
                <w:szCs w:val="28"/>
                <w:lang w:val="fr-FR" w:eastAsia="fr-FR"/>
              </w:rPr>
              <w:t xml:space="preserve">hénomènes de civilisations.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6</w:t>
            </w:r>
          </w:p>
        </w:tc>
      </w:tr>
      <w:tr w:rsidR="00E33E3F" w:rsidTr="00E33E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Style w:val="FontStyle11"/>
                <w:rFonts w:ascii="Times New Roman" w:hAnsi="Times New Roman" w:cs="Times New Roman"/>
                <w:bCs/>
                <w:sz w:val="28"/>
                <w:szCs w:val="28"/>
                <w:lang w:val="fr-FR" w:eastAsia="fr-FR"/>
              </w:rPr>
              <w:t xml:space="preserve">Les phénomènes de civilisations de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fr-FR" w:eastAsia="en-US"/>
              </w:rPr>
              <w:t>Québec, de Nouveau-Brunswick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fr-FR" w:eastAsia="en-US"/>
              </w:rPr>
              <w:t>et de Louisiane.</w:t>
            </w:r>
            <w:r>
              <w:rPr>
                <w:rStyle w:val="FontStyle11"/>
                <w:rFonts w:ascii="Times New Roman" w:hAnsi="Times New Roman" w:cs="Times New Roman"/>
                <w:bCs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Les problèmes des jeunes. Le conflit des générations.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4</w:t>
            </w:r>
          </w:p>
        </w:tc>
      </w:tr>
      <w:tr w:rsidR="00E33E3F" w:rsidTr="00E33E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pacing w:after="0" w:line="240" w:lineRule="auto"/>
              <w:jc w:val="both"/>
              <w:rPr>
                <w:rStyle w:val="FontStyle11"/>
                <w:rFonts w:ascii="Times New Roman" w:hAnsi="Times New Roman" w:cs="Times New Roman"/>
                <w:bCs/>
                <w:sz w:val="28"/>
                <w:szCs w:val="28"/>
                <w:lang w:val="fr-FR" w:eastAsia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Les pays francophones de l’Asie de sud-est. P</w:t>
            </w:r>
            <w:r>
              <w:rPr>
                <w:rStyle w:val="FontStyle11"/>
                <w:rFonts w:ascii="Times New Roman" w:hAnsi="Times New Roman" w:cs="Times New Roman"/>
                <w:bCs/>
                <w:sz w:val="28"/>
                <w:szCs w:val="28"/>
                <w:lang w:val="fr-FR" w:eastAsia="fr-FR"/>
              </w:rPr>
              <w:t>hénomènes de civilisations.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4</w:t>
            </w:r>
          </w:p>
        </w:tc>
      </w:tr>
      <w:tr w:rsidR="00E33E3F" w:rsidTr="00E33E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E3F" w:rsidRDefault="00E3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Разом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3F" w:rsidRDefault="00E33E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60</w:t>
            </w:r>
          </w:p>
        </w:tc>
      </w:tr>
    </w:tbl>
    <w:p w:rsidR="00E33E3F" w:rsidRDefault="00E33E3F" w:rsidP="00E33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84945" w:rsidRDefault="00884945">
      <w:bookmarkStart w:id="0" w:name="_GoBack"/>
      <w:bookmarkEnd w:id="0"/>
    </w:p>
    <w:sectPr w:rsidR="0088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69"/>
    <w:rsid w:val="00496869"/>
    <w:rsid w:val="00884945"/>
    <w:rsid w:val="00E3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E33E3F"/>
    <w:rPr>
      <w:rFonts w:ascii="Cambria" w:hAnsi="Cambria" w:cs="Cambri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E33E3F"/>
    <w:rPr>
      <w:rFonts w:ascii="Cambria" w:hAnsi="Cambria" w:cs="Cambri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PU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2020-01-22T13:33:00Z</dcterms:created>
  <dcterms:modified xsi:type="dcterms:W3CDTF">2020-01-22T13:33:00Z</dcterms:modified>
</cp:coreProperties>
</file>