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787" w:rsidRDefault="00296787" w:rsidP="0029678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Теми магістерських робіт </w:t>
      </w:r>
    </w:p>
    <w:p w:rsidR="00F72F25" w:rsidRPr="00296787" w:rsidRDefault="00296787" w:rsidP="0029678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студентів кафедри французької філології</w:t>
      </w:r>
    </w:p>
    <w:p w:rsidR="00F72F25" w:rsidRDefault="003B37E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Амброзяк Т</w:t>
      </w:r>
      <w:r w:rsidR="00296787">
        <w:rPr>
          <w:rFonts w:ascii="Times New Roman" w:hAnsi="Times New Roman" w:cs="Times New Roman"/>
          <w:sz w:val="28"/>
          <w:szCs w:val="28"/>
          <w:lang w:val="uk-UA"/>
        </w:rPr>
        <w:t xml:space="preserve">етяна 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64786" w:rsidRPr="00164786">
        <w:rPr>
          <w:rFonts w:ascii="Times New Roman" w:hAnsi="Times New Roman" w:cs="Times New Roman"/>
          <w:sz w:val="28"/>
          <w:szCs w:val="28"/>
          <w:lang w:val="uk-UA"/>
        </w:rPr>
        <w:t xml:space="preserve"> Вербалізація концепту "жінка" у французькій мові (на матеріалі словників "Le Dictionnaire de la Zone", "Le Trésor de la</w:t>
      </w:r>
      <w:r w:rsidR="00164786">
        <w:rPr>
          <w:rFonts w:ascii="Times New Roman" w:hAnsi="Times New Roman" w:cs="Times New Roman"/>
          <w:sz w:val="28"/>
          <w:szCs w:val="28"/>
          <w:lang w:val="uk-UA"/>
        </w:rPr>
        <w:t xml:space="preserve"> langue française informatisé")</w:t>
      </w:r>
      <w:bookmarkStart w:id="0" w:name="_GoBack"/>
      <w:bookmarkEnd w:id="0"/>
      <w:r w:rsidR="00296787">
        <w:rPr>
          <w:rFonts w:ascii="Times New Roman" w:hAnsi="Times New Roman" w:cs="Times New Roman"/>
          <w:sz w:val="28"/>
          <w:szCs w:val="28"/>
          <w:lang w:val="uk-UA"/>
        </w:rPr>
        <w:t>. (науковий керівник – доц. А.А. Білас)</w:t>
      </w:r>
    </w:p>
    <w:p w:rsidR="00F72F25" w:rsidRDefault="0029678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Матвіїв Елеонора</w:t>
      </w:r>
      <w:r w:rsidR="003B37EF">
        <w:rPr>
          <w:rFonts w:ascii="Times New Roman" w:hAnsi="Times New Roman" w:cs="Times New Roman"/>
          <w:sz w:val="28"/>
          <w:szCs w:val="28"/>
          <w:lang w:val="uk-UA"/>
        </w:rPr>
        <w:t xml:space="preserve"> : Оцінно-конотативне навантаження розмовних словоформ у французькому художньому тексті</w:t>
      </w:r>
      <w:r>
        <w:rPr>
          <w:rFonts w:ascii="Times New Roman" w:hAnsi="Times New Roman" w:cs="Times New Roman"/>
          <w:sz w:val="28"/>
          <w:szCs w:val="28"/>
          <w:lang w:val="uk-UA"/>
        </w:rPr>
        <w:t>. (науковий керівник – доц. А.А. Білас)</w:t>
      </w:r>
    </w:p>
    <w:p w:rsidR="003B37EF" w:rsidRDefault="008514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Овчар Христина</w:t>
      </w:r>
      <w:r w:rsidR="003B37EF">
        <w:rPr>
          <w:rFonts w:ascii="Times New Roman" w:hAnsi="Times New Roman" w:cs="Times New Roman"/>
          <w:sz w:val="28"/>
          <w:szCs w:val="28"/>
          <w:lang w:val="uk-UA"/>
        </w:rPr>
        <w:t xml:space="preserve"> : Запозичення як засіб збагачення французької розмовної мови (на матеріалі мас-медійних текстів)</w:t>
      </w:r>
      <w:r>
        <w:rPr>
          <w:rFonts w:ascii="Times New Roman" w:hAnsi="Times New Roman" w:cs="Times New Roman"/>
          <w:sz w:val="28"/>
          <w:szCs w:val="28"/>
          <w:lang w:val="uk-UA"/>
        </w:rPr>
        <w:t>. (науковий керівник – доц. А.А. Білас)</w:t>
      </w:r>
    </w:p>
    <w:p w:rsidR="008514F0" w:rsidRPr="008514F0" w:rsidRDefault="008514F0" w:rsidP="008514F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514F0">
        <w:rPr>
          <w:rFonts w:ascii="Times New Roman" w:hAnsi="Times New Roman" w:cs="Times New Roman"/>
          <w:sz w:val="28"/>
          <w:szCs w:val="28"/>
          <w:lang w:val="uk-UA"/>
        </w:rPr>
        <w:t>Галіпчак Уляна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  <w:r w:rsidRPr="008514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Стилістичні особливості </w:t>
      </w:r>
      <w:r w:rsidRPr="008514F0">
        <w:rPr>
          <w:rFonts w:ascii="Times New Roman" w:hAnsi="Times New Roman" w:cs="Times New Roman"/>
          <w:sz w:val="28"/>
          <w:szCs w:val="28"/>
          <w:lang w:val="uk-UA"/>
        </w:rPr>
        <w:t>імпресіоністичного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4F0">
        <w:rPr>
          <w:rFonts w:ascii="Times New Roman" w:hAnsi="Times New Roman" w:cs="Times New Roman"/>
          <w:sz w:val="28"/>
          <w:szCs w:val="28"/>
          <w:lang w:val="uk-UA"/>
        </w:rPr>
        <w:t>наративу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4F0">
        <w:rPr>
          <w:rFonts w:ascii="Times New Roman" w:hAnsi="Times New Roman" w:cs="Times New Roman"/>
          <w:sz w:val="28"/>
          <w:szCs w:val="28"/>
          <w:lang w:val="uk-UA"/>
        </w:rPr>
        <w:t>роману братів Ґонкурів "</w:t>
      </w:r>
      <w:r w:rsidRPr="008514F0">
        <w:rPr>
          <w:rFonts w:ascii="Times New Roman" w:hAnsi="Times New Roman" w:cs="Times New Roman"/>
          <w:sz w:val="28"/>
          <w:szCs w:val="28"/>
        </w:rPr>
        <w:t>Madame</w:t>
      </w:r>
      <w:r w:rsidRPr="008514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4F0">
        <w:rPr>
          <w:rFonts w:ascii="Times New Roman" w:hAnsi="Times New Roman" w:cs="Times New Roman"/>
          <w:sz w:val="28"/>
          <w:szCs w:val="28"/>
        </w:rPr>
        <w:t>Gervaisais</w:t>
      </w:r>
      <w:r>
        <w:rPr>
          <w:rFonts w:ascii="Times New Roman" w:hAnsi="Times New Roman" w:cs="Times New Roman"/>
          <w:sz w:val="28"/>
          <w:szCs w:val="28"/>
          <w:lang w:val="uk-UA"/>
        </w:rPr>
        <w:t>". (науковий керівник – проф. Н.Я. Яцків)</w:t>
      </w:r>
    </w:p>
    <w:p w:rsidR="008514F0" w:rsidRPr="008514F0" w:rsidRDefault="008514F0" w:rsidP="008514F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514F0">
        <w:rPr>
          <w:rFonts w:ascii="Times New Roman" w:hAnsi="Times New Roman" w:cs="Times New Roman"/>
          <w:sz w:val="28"/>
          <w:szCs w:val="28"/>
        </w:rPr>
        <w:t>Буній М</w:t>
      </w:r>
      <w:r>
        <w:rPr>
          <w:rFonts w:ascii="Times New Roman" w:hAnsi="Times New Roman" w:cs="Times New Roman"/>
          <w:sz w:val="28"/>
          <w:szCs w:val="28"/>
          <w:lang w:val="uk-UA"/>
        </w:rPr>
        <w:t>ар</w:t>
      </w:r>
      <w:r w:rsidRPr="008514F0">
        <w:rPr>
          <w:rFonts w:ascii="Times New Roman" w:hAnsi="Times New Roman" w:cs="Times New Roman"/>
          <w:sz w:val="28"/>
          <w:szCs w:val="28"/>
        </w:rPr>
        <w:t>`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яна : </w:t>
      </w:r>
      <w:r w:rsidRPr="008514F0">
        <w:rPr>
          <w:rFonts w:ascii="Times New Roman" w:hAnsi="Times New Roman" w:cs="Times New Roman"/>
          <w:sz w:val="28"/>
          <w:szCs w:val="28"/>
        </w:rPr>
        <w:t>Лексико-семантичні особливості гендерно</w:t>
      </w:r>
      <w:r>
        <w:rPr>
          <w:rFonts w:ascii="Times New Roman" w:hAnsi="Times New Roman" w:cs="Times New Roman"/>
          <w:sz w:val="28"/>
          <w:szCs w:val="28"/>
        </w:rPr>
        <w:t>го дискурсу прози Анни Ґавальди</w:t>
      </w:r>
      <w:r>
        <w:rPr>
          <w:rFonts w:ascii="Times New Roman" w:hAnsi="Times New Roman" w:cs="Times New Roman"/>
          <w:sz w:val="28"/>
          <w:szCs w:val="28"/>
          <w:lang w:val="uk-UA"/>
        </w:rPr>
        <w:t>. (науковий керівник – проф. Н.Я. Яцків)</w:t>
      </w:r>
    </w:p>
    <w:p w:rsidR="008514F0" w:rsidRDefault="005F2DA4" w:rsidP="008514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Домнічева Вікторія : </w:t>
      </w:r>
      <w:r w:rsidR="008514F0" w:rsidRPr="008514F0">
        <w:rPr>
          <w:rFonts w:ascii="Times New Roman" w:hAnsi="Times New Roman" w:cs="Times New Roman"/>
          <w:sz w:val="28"/>
          <w:szCs w:val="28"/>
          <w:lang w:val="uk-UA"/>
        </w:rPr>
        <w:t>Особливості синтаксичного конструювання тексту в романі Марі Ндьяй «</w:t>
      </w:r>
      <w:r w:rsidR="008514F0" w:rsidRPr="008514F0">
        <w:rPr>
          <w:rFonts w:ascii="Times New Roman" w:hAnsi="Times New Roman" w:cs="Times New Roman"/>
          <w:sz w:val="28"/>
          <w:szCs w:val="28"/>
        </w:rPr>
        <w:t>Trois</w:t>
      </w:r>
      <w:r w:rsidR="008514F0" w:rsidRPr="008514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14F0" w:rsidRPr="008514F0">
        <w:rPr>
          <w:rFonts w:ascii="Times New Roman" w:hAnsi="Times New Roman" w:cs="Times New Roman"/>
          <w:sz w:val="28"/>
          <w:szCs w:val="28"/>
        </w:rPr>
        <w:t>femmes</w:t>
      </w:r>
      <w:r w:rsidR="008514F0" w:rsidRPr="008514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14F0" w:rsidRPr="008514F0">
        <w:rPr>
          <w:rFonts w:ascii="Times New Roman" w:hAnsi="Times New Roman" w:cs="Times New Roman"/>
          <w:sz w:val="28"/>
          <w:szCs w:val="28"/>
        </w:rPr>
        <w:t>puissantes</w:t>
      </w:r>
      <w:r w:rsidR="008514F0" w:rsidRPr="008514F0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  <w:r w:rsidR="008514F0">
        <w:rPr>
          <w:rFonts w:ascii="Times New Roman" w:hAnsi="Times New Roman" w:cs="Times New Roman"/>
          <w:sz w:val="28"/>
          <w:szCs w:val="28"/>
          <w:lang w:val="uk-UA"/>
        </w:rPr>
        <w:t xml:space="preserve">(науковий керівник – доц. </w:t>
      </w:r>
      <w:r>
        <w:rPr>
          <w:rFonts w:ascii="Times New Roman" w:hAnsi="Times New Roman" w:cs="Times New Roman"/>
          <w:sz w:val="28"/>
          <w:szCs w:val="28"/>
          <w:lang w:val="uk-UA"/>
        </w:rPr>
        <w:t>О.А.</w:t>
      </w:r>
      <w:r>
        <w:rPr>
          <w:rFonts w:ascii="Times New Roman" w:hAnsi="Times New Roman" w:cs="Times New Roman"/>
          <w:sz w:val="28"/>
          <w:szCs w:val="28"/>
          <w:lang w:val="fr-FR"/>
        </w:rPr>
        <w:t> </w:t>
      </w:r>
      <w:r w:rsidR="008514F0">
        <w:rPr>
          <w:rFonts w:ascii="Times New Roman" w:hAnsi="Times New Roman" w:cs="Times New Roman"/>
          <w:sz w:val="28"/>
          <w:szCs w:val="28"/>
          <w:lang w:val="uk-UA"/>
        </w:rPr>
        <w:t>Бігун)</w:t>
      </w:r>
    </w:p>
    <w:p w:rsidR="008514F0" w:rsidRPr="008514F0" w:rsidRDefault="005F2DA4" w:rsidP="008514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Мойсюк Катерина : </w:t>
      </w:r>
      <w:r w:rsidR="008514F0" w:rsidRPr="008514F0">
        <w:rPr>
          <w:rFonts w:ascii="Times New Roman" w:hAnsi="Times New Roman" w:cs="Times New Roman"/>
          <w:sz w:val="28"/>
          <w:szCs w:val="28"/>
        </w:rPr>
        <w:t>Семантико-стилістичні аспекти дискурсу речовізму в поезіях у прозі Стефана Малларме.</w:t>
      </w:r>
      <w:r w:rsidR="008514F0" w:rsidRPr="008514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14F0">
        <w:rPr>
          <w:rFonts w:ascii="Times New Roman" w:hAnsi="Times New Roman" w:cs="Times New Roman"/>
          <w:sz w:val="28"/>
          <w:szCs w:val="28"/>
          <w:lang w:val="uk-UA"/>
        </w:rPr>
        <w:t>(науковий керівник – доц. О.А. Бігун)</w:t>
      </w:r>
    </w:p>
    <w:p w:rsidR="008514F0" w:rsidRPr="008514F0" w:rsidRDefault="008514F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Хриптун Марта : Структурно-семантичні особливості запозичень у сфері інформаційних технологій (на матеріалі французької мови). (науковий керівник – доц. М.І. Ковбанюк)</w:t>
      </w:r>
    </w:p>
    <w:sectPr w:rsidR="008514F0" w:rsidRPr="00851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7EF"/>
    <w:rsid w:val="00164786"/>
    <w:rsid w:val="00296787"/>
    <w:rsid w:val="003B37EF"/>
    <w:rsid w:val="005F2DA4"/>
    <w:rsid w:val="008514F0"/>
    <w:rsid w:val="00C52204"/>
    <w:rsid w:val="00F7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2017-12-01T08:20:00Z</dcterms:created>
  <dcterms:modified xsi:type="dcterms:W3CDTF">2018-11-12T12:24:00Z</dcterms:modified>
</cp:coreProperties>
</file>