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27" w:rsidRDefault="00955627" w:rsidP="00955627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55627" w:rsidRDefault="00955627" w:rsidP="00955627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Основна іноземна мова</w:t>
      </w:r>
    </w:p>
    <w:p w:rsidR="00955627" w:rsidRDefault="00955627" w:rsidP="00955627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 курс магістри</w:t>
      </w:r>
      <w:bookmarkStart w:id="0" w:name="_GoBack"/>
      <w:bookmarkEnd w:id="0"/>
    </w:p>
    <w:p w:rsidR="00955627" w:rsidRDefault="00955627" w:rsidP="00955627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55627" w:rsidRPr="0026379A" w:rsidRDefault="00955627" w:rsidP="00955627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6379A">
        <w:rPr>
          <w:rFonts w:ascii="Times New Roman" w:eastAsia="Times New Roman" w:hAnsi="Times New Roman"/>
          <w:b/>
          <w:sz w:val="28"/>
          <w:szCs w:val="28"/>
          <w:lang w:eastAsia="ar-SA"/>
        </w:rPr>
        <w:t>Самостійна робота</w:t>
      </w: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90"/>
      </w:tblGrid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  <w:p w:rsidR="00955627" w:rsidRPr="0026379A" w:rsidRDefault="00955627" w:rsidP="00AC3697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Назва теми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Кількість</w:t>
            </w:r>
          </w:p>
          <w:p w:rsidR="00955627" w:rsidRPr="0026379A" w:rsidRDefault="00955627" w:rsidP="00AC36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годин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en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fants et les parents </w:t>
            </w: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problème éternel</w:t>
            </w: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9556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Structure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s</w:t>
            </w: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infinitives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9556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 conditionnel dans les phrases indépendentes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création de l’ingéniosité humaine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9556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4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conditions de</w:t>
            </w: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 travail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 dans le monde moderne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problèmes du choix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 de la profession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 Subjonctif dans les subordonnées relatives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vie professionnelle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9556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2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Constructions equivalant à une subordonnée complétive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L’alcoole</w:t>
            </w: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 et les drogues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 bilinguisme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9556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4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stages de formation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Offre d’emploi et lettre de motivation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9556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4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France dans le monde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Vecteur principal de la culture jeune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9556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4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 problème du surpoid.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9556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2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promotion de lanque française en Ukraine.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D85C18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2</w:t>
            </w:r>
            <w:r w:rsidR="00955627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auteurs francophones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Ecrire un poème «Ode à la langue française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830042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L’art de vivre, un élément du patrimoine français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955627" w:rsidP="009556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</w:t>
            </w:r>
            <w:r w:rsidR="00D85C18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0</w:t>
            </w:r>
          </w:p>
        </w:tc>
      </w:tr>
      <w:tr w:rsidR="00955627" w:rsidRPr="0026379A" w:rsidTr="00AC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627" w:rsidRPr="0026379A" w:rsidRDefault="00955627" w:rsidP="00AC36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Разом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627" w:rsidRPr="00830042" w:rsidRDefault="00D85C18" w:rsidP="00AC36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24</w:t>
            </w:r>
            <w:r w:rsidR="00955627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0</w:t>
            </w:r>
          </w:p>
        </w:tc>
      </w:tr>
    </w:tbl>
    <w:p w:rsidR="00955627" w:rsidRDefault="00955627" w:rsidP="00955627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4"/>
          <w:lang w:val="fr-FR" w:eastAsia="ar-SA"/>
        </w:rPr>
      </w:pPr>
    </w:p>
    <w:p w:rsidR="00D85C18" w:rsidRPr="0026379A" w:rsidRDefault="00D85C18" w:rsidP="00D85C1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6379A">
        <w:rPr>
          <w:rFonts w:ascii="Times New Roman" w:eastAsia="Times New Roman" w:hAnsi="Times New Roman"/>
          <w:b/>
          <w:sz w:val="28"/>
          <w:szCs w:val="24"/>
          <w:lang w:eastAsia="ar-SA"/>
        </w:rPr>
        <w:t>Рекомендована література</w:t>
      </w:r>
    </w:p>
    <w:p w:rsidR="00D85C18" w:rsidRPr="00D85C18" w:rsidRDefault="00D85C18" w:rsidP="00D85C1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8"/>
          <w:szCs w:val="24"/>
          <w:lang w:val="ru-RU" w:eastAsia="ar-SA"/>
        </w:rPr>
      </w:pPr>
      <w:r w:rsidRPr="0026379A">
        <w:rPr>
          <w:rFonts w:ascii="Times New Roman" w:eastAsia="Times New Roman" w:hAnsi="Times New Roman"/>
          <w:b/>
          <w:bCs/>
          <w:spacing w:val="-6"/>
          <w:sz w:val="28"/>
          <w:szCs w:val="24"/>
          <w:lang w:eastAsia="ar-SA"/>
        </w:rPr>
        <w:t>Базова</w:t>
      </w:r>
    </w:p>
    <w:p w:rsidR="00D85C18" w:rsidRPr="00D85C18" w:rsidRDefault="00D85C18" w:rsidP="00D85C18">
      <w:pPr>
        <w:shd w:val="clear" w:color="auto" w:fill="FFFFFF"/>
        <w:spacing w:after="0"/>
        <w:jc w:val="both"/>
        <w:rPr>
          <w:rFonts w:ascii="Times New Roman" w:hAnsi="Times New Roman"/>
          <w:bCs/>
          <w:spacing w:val="-6"/>
          <w:sz w:val="28"/>
        </w:rPr>
      </w:pPr>
      <w:r w:rsidRPr="00AB46B6">
        <w:rPr>
          <w:rFonts w:ascii="Times New Roman" w:hAnsi="Times New Roman"/>
          <w:bCs/>
          <w:spacing w:val="-6"/>
          <w:sz w:val="28"/>
        </w:rPr>
        <w:t xml:space="preserve">1.Громова О.А, Демидова Е.Л,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Покровская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 Н.М.</w:t>
      </w:r>
      <w:r w:rsidRPr="00AB46B6">
        <w:rPr>
          <w:rFonts w:ascii="Times New Roman" w:hAnsi="Times New Roman"/>
          <w:bCs/>
          <w:spacing w:val="-6"/>
          <w:sz w:val="28"/>
        </w:rPr>
        <w:tab/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Практический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 курс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франц</w:t>
      </w:r>
      <w:r>
        <w:rPr>
          <w:rFonts w:ascii="Times New Roman" w:hAnsi="Times New Roman"/>
          <w:bCs/>
          <w:spacing w:val="-6"/>
          <w:sz w:val="28"/>
        </w:rPr>
        <w:t>узского</w:t>
      </w:r>
      <w:proofErr w:type="spellEnd"/>
      <w:r>
        <w:rPr>
          <w:rFonts w:ascii="Times New Roman" w:hAnsi="Times New Roman"/>
          <w:bCs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bCs/>
          <w:spacing w:val="-6"/>
          <w:sz w:val="28"/>
        </w:rPr>
        <w:t>языка</w:t>
      </w:r>
      <w:proofErr w:type="spellEnd"/>
      <w:r>
        <w:rPr>
          <w:rFonts w:ascii="Times New Roman" w:hAnsi="Times New Roman"/>
          <w:bCs/>
          <w:spacing w:val="-6"/>
          <w:sz w:val="28"/>
        </w:rPr>
        <w:t xml:space="preserve">: </w:t>
      </w:r>
      <w:proofErr w:type="spellStart"/>
      <w:r>
        <w:rPr>
          <w:rFonts w:ascii="Times New Roman" w:hAnsi="Times New Roman"/>
          <w:bCs/>
          <w:spacing w:val="-6"/>
          <w:sz w:val="28"/>
        </w:rPr>
        <w:t>Продвинутый</w:t>
      </w:r>
      <w:proofErr w:type="spellEnd"/>
      <w:r>
        <w:rPr>
          <w:rFonts w:ascii="Times New Roman" w:hAnsi="Times New Roman"/>
          <w:bCs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bCs/>
          <w:spacing w:val="-6"/>
          <w:sz w:val="28"/>
        </w:rPr>
        <w:t>этап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: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учебник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 для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институтов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 и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факультетов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иностранных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языков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.– 2-е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изд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.,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испр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.,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перераб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 xml:space="preserve">. и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доп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>.</w:t>
      </w:r>
      <w:r w:rsidRPr="00AB46B6">
        <w:rPr>
          <w:rFonts w:ascii="Times New Roman" w:hAnsi="Times New Roman"/>
          <w:bCs/>
          <w:spacing w:val="-6"/>
          <w:sz w:val="28"/>
        </w:rPr>
        <w:tab/>
        <w:t xml:space="preserve">М. : </w:t>
      </w:r>
      <w:proofErr w:type="spellStart"/>
      <w:r w:rsidRPr="00AB46B6">
        <w:rPr>
          <w:rFonts w:ascii="Times New Roman" w:hAnsi="Times New Roman"/>
          <w:bCs/>
          <w:spacing w:val="-6"/>
          <w:sz w:val="28"/>
        </w:rPr>
        <w:t>Юрайт</w:t>
      </w:r>
      <w:proofErr w:type="spellEnd"/>
      <w:r w:rsidRPr="00AB46B6">
        <w:rPr>
          <w:rFonts w:ascii="Times New Roman" w:hAnsi="Times New Roman"/>
          <w:bCs/>
          <w:spacing w:val="-6"/>
          <w:sz w:val="28"/>
        </w:rPr>
        <w:t>, 2000. – 320 с.</w:t>
      </w:r>
    </w:p>
    <w:p w:rsidR="00D85C18" w:rsidRPr="00AB46B6" w:rsidRDefault="00D85C18" w:rsidP="00D85C18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Cs/>
          <w:spacing w:val="-6"/>
          <w:sz w:val="28"/>
          <w:szCs w:val="24"/>
          <w:lang w:val="fr-FR" w:eastAsia="ar-SA"/>
        </w:rPr>
      </w:pP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2.Brillant C.,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Bazou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V.,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Racine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R.,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Shenker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J.-C.</w:t>
      </w:r>
      <w:r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Le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nouvel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Édito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.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Niveau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B2</w:t>
      </w: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val="fr-FR" w:eastAsia="ar-SA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Paris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: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les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Éditions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Didier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, 2010. – 224 p.</w:t>
      </w:r>
    </w:p>
    <w:p w:rsidR="00D85C18" w:rsidRPr="00AB46B6" w:rsidRDefault="00D85C18" w:rsidP="00D85C18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Cs/>
          <w:spacing w:val="-6"/>
          <w:sz w:val="28"/>
          <w:szCs w:val="24"/>
          <w:lang w:val="fr-FR" w:eastAsia="ar-SA"/>
        </w:rPr>
      </w:pP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3.Dollez C.,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Pons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S. </w:t>
      </w: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Alter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ego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B2</w:t>
      </w: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Рaris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: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Hachette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, 2007. – 192 p.</w:t>
      </w: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</w:r>
    </w:p>
    <w:p w:rsidR="00D85C18" w:rsidRPr="00AB46B6" w:rsidRDefault="00D85C18" w:rsidP="00D85C18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Cs/>
          <w:spacing w:val="-6"/>
          <w:sz w:val="28"/>
          <w:szCs w:val="24"/>
          <w:lang w:val="fr-FR" w:eastAsia="ar-SA"/>
        </w:rPr>
      </w:pP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4.Girardet J. </w:t>
      </w: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Panorama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de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la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langue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française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Paris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: CLE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International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, 1999. – 161 p.</w:t>
      </w:r>
    </w:p>
    <w:p w:rsidR="00D85C18" w:rsidRPr="00D85C18" w:rsidRDefault="00D85C18" w:rsidP="00D85C18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Cs/>
          <w:spacing w:val="-6"/>
          <w:sz w:val="28"/>
          <w:szCs w:val="24"/>
          <w:lang w:val="fr-FR" w:eastAsia="ar-SA"/>
        </w:rPr>
      </w:pP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5.Robert J.-M. </w:t>
      </w: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Difficultés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du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français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Paris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: </w:t>
      </w:r>
      <w:proofErr w:type="spellStart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Hachette</w:t>
      </w:r>
      <w:proofErr w:type="spellEnd"/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, 2002. – 96 p. </w:t>
      </w:r>
      <w:r w:rsidRPr="00AB46B6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</w:r>
    </w:p>
    <w:p w:rsidR="00D85C18" w:rsidRPr="00D85C18" w:rsidRDefault="00D85C18" w:rsidP="00D85C18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Cs/>
          <w:spacing w:val="-6"/>
          <w:sz w:val="28"/>
          <w:szCs w:val="24"/>
          <w:lang w:val="fr-FR" w:eastAsia="ar-SA"/>
        </w:rPr>
      </w:pPr>
    </w:p>
    <w:p w:rsidR="00D85C18" w:rsidRPr="00D85C18" w:rsidRDefault="00D85C18" w:rsidP="00D85C1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8"/>
          <w:szCs w:val="24"/>
          <w:lang w:val="fr-FR" w:eastAsia="ar-SA"/>
        </w:rPr>
      </w:pPr>
      <w:r w:rsidRPr="0026379A">
        <w:rPr>
          <w:rFonts w:ascii="Times New Roman" w:eastAsia="Times New Roman" w:hAnsi="Times New Roman"/>
          <w:b/>
          <w:bCs/>
          <w:spacing w:val="-6"/>
          <w:sz w:val="28"/>
          <w:szCs w:val="24"/>
          <w:lang w:eastAsia="ar-SA"/>
        </w:rPr>
        <w:t>Допоміжна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fr-FR"/>
        </w:rPr>
        <w:t>Antonova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E</w:t>
      </w:r>
      <w:r w:rsidRPr="00D85C18">
        <w:rPr>
          <w:szCs w:val="28"/>
          <w:lang w:val="fr-FR"/>
        </w:rPr>
        <w:t>.</w:t>
      </w:r>
      <w:r w:rsidRPr="00AB46B6">
        <w:rPr>
          <w:szCs w:val="28"/>
          <w:lang w:val="fr-FR"/>
        </w:rPr>
        <w:t xml:space="preserve"> Manuel de français</w:t>
      </w:r>
      <w:r w:rsidRPr="00D85C18">
        <w:rPr>
          <w:szCs w:val="28"/>
          <w:lang w:val="fr-FR"/>
        </w:rPr>
        <w:t xml:space="preserve">. – </w:t>
      </w:r>
      <w:r w:rsidRPr="00AB46B6">
        <w:rPr>
          <w:szCs w:val="28"/>
        </w:rPr>
        <w:t>М</w:t>
      </w:r>
      <w:r w:rsidRPr="00D85C18">
        <w:rPr>
          <w:szCs w:val="28"/>
          <w:lang w:val="fr-FR"/>
        </w:rPr>
        <w:t xml:space="preserve">.: </w:t>
      </w:r>
      <w:proofErr w:type="spellStart"/>
      <w:r w:rsidRPr="00AB46B6">
        <w:rPr>
          <w:szCs w:val="28"/>
        </w:rPr>
        <w:t>Высш</w:t>
      </w:r>
      <w:proofErr w:type="spellEnd"/>
      <w:r w:rsidRPr="00D85C18">
        <w:rPr>
          <w:szCs w:val="28"/>
          <w:lang w:val="fr-FR"/>
        </w:rPr>
        <w:t xml:space="preserve">. </w:t>
      </w:r>
      <w:r w:rsidRPr="00AB46B6">
        <w:rPr>
          <w:szCs w:val="28"/>
        </w:rPr>
        <w:t>школа</w:t>
      </w:r>
      <w:r w:rsidRPr="00D85C18">
        <w:rPr>
          <w:szCs w:val="28"/>
          <w:lang w:val="fr-FR"/>
        </w:rPr>
        <w:t>, 1997.</w:t>
      </w:r>
    </w:p>
    <w:p w:rsidR="00D85C18" w:rsidRPr="00AB46B6" w:rsidRDefault="00D85C18" w:rsidP="00D85C1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fr-FR"/>
        </w:rPr>
        <w:t>Bescherelle. La grammaire pour tous. – P.: Hatier, 1997.</w:t>
      </w:r>
    </w:p>
    <w:p w:rsidR="00D85C18" w:rsidRPr="00AB46B6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fr-FR"/>
        </w:rPr>
        <w:lastRenderedPageBreak/>
        <w:t>Bruno Doucey, Adeline Lesot, Hélène Sabbane. Littérature II. Textes et méthodes</w:t>
      </w:r>
      <w:r w:rsidRPr="00D85C18">
        <w:rPr>
          <w:szCs w:val="28"/>
          <w:lang w:val="fr-FR"/>
        </w:rPr>
        <w:t xml:space="preserve">. – </w:t>
      </w:r>
      <w:r w:rsidRPr="00AB46B6">
        <w:rPr>
          <w:szCs w:val="28"/>
          <w:lang w:val="fr-FR"/>
        </w:rPr>
        <w:t>Paris: Hatier, 1993.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en-US"/>
        </w:rPr>
        <w:t xml:space="preserve">Catherine </w:t>
      </w:r>
      <w:proofErr w:type="spellStart"/>
      <w:r w:rsidRPr="00AB46B6">
        <w:rPr>
          <w:szCs w:val="28"/>
          <w:lang w:val="en-US"/>
        </w:rPr>
        <w:t>Cazaban</w:t>
      </w:r>
      <w:proofErr w:type="spellEnd"/>
      <w:r w:rsidRPr="00AB46B6">
        <w:rPr>
          <w:szCs w:val="28"/>
          <w:lang w:val="en-US"/>
        </w:rPr>
        <w:t xml:space="preserve">, Hélène </w:t>
      </w:r>
      <w:proofErr w:type="spellStart"/>
      <w:r w:rsidRPr="00AB46B6">
        <w:rPr>
          <w:szCs w:val="28"/>
          <w:lang w:val="en-US"/>
        </w:rPr>
        <w:t>Sabban</w:t>
      </w:r>
      <w:proofErr w:type="spellEnd"/>
      <w:r w:rsidRPr="00AB46B6">
        <w:rPr>
          <w:szCs w:val="28"/>
          <w:lang w:val="en-US"/>
        </w:rPr>
        <w:t xml:space="preserve">, </w:t>
      </w:r>
      <w:proofErr w:type="spellStart"/>
      <w:r w:rsidRPr="00AB46B6">
        <w:rPr>
          <w:szCs w:val="28"/>
          <w:lang w:val="en-US"/>
        </w:rPr>
        <w:t>Cathrine</w:t>
      </w:r>
      <w:proofErr w:type="spellEnd"/>
      <w:r w:rsidRPr="00AB46B6">
        <w:rPr>
          <w:szCs w:val="28"/>
          <w:lang w:val="en-US"/>
        </w:rPr>
        <w:t xml:space="preserve"> Weil. </w:t>
      </w:r>
      <w:r w:rsidRPr="00AB46B6">
        <w:rPr>
          <w:szCs w:val="28"/>
          <w:lang w:val="fr-FR"/>
        </w:rPr>
        <w:t>Littérature I. Textes et Méthodes</w:t>
      </w:r>
      <w:r w:rsidRPr="00D85C18">
        <w:rPr>
          <w:szCs w:val="28"/>
          <w:lang w:val="fr-FR"/>
        </w:rPr>
        <w:t xml:space="preserve">. – </w:t>
      </w:r>
      <w:r w:rsidRPr="00AB46B6">
        <w:rPr>
          <w:szCs w:val="28"/>
          <w:lang w:val="fr-FR"/>
        </w:rPr>
        <w:t>Paris: Hatier, 1994</w:t>
      </w:r>
      <w:r w:rsidRPr="00D85C18">
        <w:rPr>
          <w:szCs w:val="28"/>
          <w:lang w:val="fr-FR"/>
        </w:rPr>
        <w:t>.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fr-FR"/>
        </w:rPr>
        <w:t>Christian Morisset, Patrice Rosenberg Littérature II. Textes et méthodes</w:t>
      </w:r>
      <w:r w:rsidRPr="00D85C18">
        <w:rPr>
          <w:szCs w:val="28"/>
          <w:lang w:val="fr-FR"/>
        </w:rPr>
        <w:t xml:space="preserve">. – </w:t>
      </w:r>
      <w:r w:rsidRPr="00AB46B6">
        <w:rPr>
          <w:szCs w:val="28"/>
          <w:lang w:val="fr-FR"/>
        </w:rPr>
        <w:t>Paris: Editions Nathan, 1995</w:t>
      </w:r>
      <w:r w:rsidRPr="00D85C18">
        <w:rPr>
          <w:szCs w:val="28"/>
          <w:lang w:val="fr-FR"/>
        </w:rPr>
        <w:t>.</w:t>
      </w:r>
    </w:p>
    <w:p w:rsidR="00D85C18" w:rsidRPr="00AB46B6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</w:rPr>
      </w:pPr>
      <w:r w:rsidRPr="00AB46B6">
        <w:rPr>
          <w:szCs w:val="28"/>
          <w:lang w:val="fr-FR"/>
        </w:rPr>
        <w:t>Delamare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F</w:t>
      </w:r>
      <w:r w:rsidRPr="00D85C18">
        <w:rPr>
          <w:szCs w:val="28"/>
          <w:lang w:val="fr-FR"/>
        </w:rPr>
        <w:t xml:space="preserve">., </w:t>
      </w:r>
      <w:r w:rsidRPr="00AB46B6">
        <w:rPr>
          <w:szCs w:val="28"/>
          <w:lang w:val="fr-FR"/>
        </w:rPr>
        <w:t>Eg</w:t>
      </w:r>
      <w:r w:rsidRPr="00D85C18">
        <w:rPr>
          <w:szCs w:val="28"/>
          <w:lang w:val="fr-FR"/>
        </w:rPr>
        <w:t>é</w:t>
      </w:r>
      <w:r w:rsidRPr="00AB46B6">
        <w:rPr>
          <w:szCs w:val="28"/>
          <w:lang w:val="fr-FR"/>
        </w:rPr>
        <w:t>a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F</w:t>
      </w:r>
      <w:r w:rsidRPr="00D85C18">
        <w:rPr>
          <w:szCs w:val="28"/>
          <w:lang w:val="fr-FR"/>
        </w:rPr>
        <w:t xml:space="preserve">. </w:t>
      </w:r>
      <w:r w:rsidRPr="00AB46B6">
        <w:rPr>
          <w:szCs w:val="28"/>
          <w:lang w:val="fr-FR"/>
        </w:rPr>
        <w:t>Fran</w:t>
      </w:r>
      <w:r w:rsidRPr="00D85C18">
        <w:rPr>
          <w:szCs w:val="28"/>
          <w:lang w:val="fr-FR"/>
        </w:rPr>
        <w:t>ç</w:t>
      </w:r>
      <w:r w:rsidRPr="00AB46B6">
        <w:rPr>
          <w:szCs w:val="28"/>
          <w:lang w:val="fr-FR"/>
        </w:rPr>
        <w:t>ais</w:t>
      </w:r>
      <w:r w:rsidRPr="00D85C18">
        <w:rPr>
          <w:szCs w:val="28"/>
          <w:lang w:val="fr-FR"/>
        </w:rPr>
        <w:t xml:space="preserve">. </w:t>
      </w:r>
      <w:proofErr w:type="spellStart"/>
      <w:r w:rsidRPr="00AB46B6">
        <w:rPr>
          <w:szCs w:val="28"/>
        </w:rPr>
        <w:t>Textes</w:t>
      </w:r>
      <w:proofErr w:type="spellEnd"/>
      <w:r w:rsidRPr="00AB46B6">
        <w:rPr>
          <w:szCs w:val="28"/>
        </w:rPr>
        <w:t xml:space="preserve">. </w:t>
      </w:r>
      <w:r w:rsidRPr="00AB46B6">
        <w:rPr>
          <w:szCs w:val="28"/>
          <w:lang w:val="en-US"/>
        </w:rPr>
        <w:t xml:space="preserve">– </w:t>
      </w:r>
      <w:proofErr w:type="spellStart"/>
      <w:r w:rsidRPr="00AB46B6">
        <w:rPr>
          <w:szCs w:val="28"/>
        </w:rPr>
        <w:t>Paris</w:t>
      </w:r>
      <w:proofErr w:type="spellEnd"/>
      <w:r w:rsidRPr="00AB46B6">
        <w:rPr>
          <w:szCs w:val="28"/>
        </w:rPr>
        <w:t xml:space="preserve">: </w:t>
      </w:r>
      <w:proofErr w:type="spellStart"/>
      <w:r w:rsidRPr="00AB46B6">
        <w:rPr>
          <w:szCs w:val="28"/>
        </w:rPr>
        <w:t>Nathan</w:t>
      </w:r>
      <w:proofErr w:type="spellEnd"/>
      <w:r w:rsidRPr="00AB46B6">
        <w:rPr>
          <w:szCs w:val="28"/>
        </w:rPr>
        <w:t>, 1986.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fr-FR"/>
        </w:rPr>
        <w:t>Dranenko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G</w:t>
      </w:r>
      <w:r w:rsidRPr="00D85C18">
        <w:rPr>
          <w:szCs w:val="28"/>
          <w:lang w:val="fr-FR"/>
        </w:rPr>
        <w:t xml:space="preserve">. </w:t>
      </w:r>
      <w:r w:rsidRPr="00AB46B6">
        <w:rPr>
          <w:szCs w:val="28"/>
          <w:lang w:val="fr-FR"/>
        </w:rPr>
        <w:t>Fran</w:t>
      </w:r>
      <w:r w:rsidRPr="00D85C18">
        <w:rPr>
          <w:szCs w:val="28"/>
          <w:lang w:val="fr-FR"/>
        </w:rPr>
        <w:t>ç</w:t>
      </w:r>
      <w:r w:rsidRPr="00AB46B6">
        <w:rPr>
          <w:szCs w:val="28"/>
          <w:lang w:val="fr-FR"/>
        </w:rPr>
        <w:t>ais,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niveau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avanc</w:t>
      </w:r>
      <w:r w:rsidRPr="00D85C18">
        <w:rPr>
          <w:szCs w:val="28"/>
          <w:lang w:val="fr-FR"/>
        </w:rPr>
        <w:t xml:space="preserve">é </w:t>
      </w:r>
      <w:r w:rsidRPr="00AB46B6">
        <w:rPr>
          <w:szCs w:val="28"/>
          <w:lang w:val="fr-FR"/>
        </w:rPr>
        <w:t>DALF</w:t>
      </w:r>
      <w:r w:rsidRPr="00D85C18">
        <w:rPr>
          <w:szCs w:val="28"/>
          <w:lang w:val="fr-FR"/>
        </w:rPr>
        <w:t xml:space="preserve">. – </w:t>
      </w:r>
      <w:r w:rsidRPr="00AB46B6">
        <w:rPr>
          <w:szCs w:val="28"/>
        </w:rPr>
        <w:t>К</w:t>
      </w:r>
      <w:r w:rsidRPr="00D85C18">
        <w:rPr>
          <w:szCs w:val="28"/>
          <w:lang w:val="fr-FR"/>
        </w:rPr>
        <w:t xml:space="preserve">.: </w:t>
      </w:r>
      <w:r w:rsidRPr="00AB46B6">
        <w:rPr>
          <w:szCs w:val="28"/>
        </w:rPr>
        <w:t>Перун</w:t>
      </w:r>
      <w:r w:rsidRPr="00D85C18">
        <w:rPr>
          <w:szCs w:val="28"/>
          <w:lang w:val="fr-FR"/>
        </w:rPr>
        <w:t>, 2004.</w:t>
      </w:r>
    </w:p>
    <w:p w:rsidR="00D85C18" w:rsidRPr="00AB46B6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eastAsia="PMingLiU"/>
          <w:szCs w:val="28"/>
          <w:lang w:val="fr-FR"/>
        </w:rPr>
      </w:pPr>
      <w:r w:rsidRPr="00AB46B6">
        <w:rPr>
          <w:rFonts w:eastAsia="PMingLiU"/>
          <w:szCs w:val="28"/>
          <w:lang w:val="fr-FR"/>
        </w:rPr>
        <w:t xml:space="preserve">Grégoire M., Thiévenaz O. Grammaire progressive du français. – </w:t>
      </w:r>
      <w:r w:rsidRPr="00AB46B6">
        <w:rPr>
          <w:rFonts w:eastAsia="PMingLiU"/>
          <w:szCs w:val="28"/>
        </w:rPr>
        <w:t>К</w:t>
      </w:r>
      <w:r w:rsidRPr="00AB46B6">
        <w:rPr>
          <w:rFonts w:eastAsia="PMingLiU"/>
          <w:szCs w:val="28"/>
          <w:lang w:val="fr-FR"/>
        </w:rPr>
        <w:t xml:space="preserve">.: </w:t>
      </w:r>
      <w:r w:rsidRPr="00AB46B6">
        <w:rPr>
          <w:rFonts w:eastAsia="PMingLiU"/>
          <w:szCs w:val="28"/>
        </w:rPr>
        <w:t>Методика</w:t>
      </w:r>
      <w:r w:rsidRPr="00AB46B6">
        <w:rPr>
          <w:rFonts w:eastAsia="PMingLiU"/>
          <w:szCs w:val="28"/>
          <w:lang w:val="fr-FR"/>
        </w:rPr>
        <w:t xml:space="preserve">, 1997. 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fr-FR"/>
        </w:rPr>
        <w:t>Grevisse M</w:t>
      </w:r>
      <w:r w:rsidRPr="00D85C18">
        <w:rPr>
          <w:szCs w:val="28"/>
          <w:lang w:val="fr-FR"/>
        </w:rPr>
        <w:t>.</w:t>
      </w:r>
      <w:r w:rsidRPr="00AB46B6">
        <w:rPr>
          <w:szCs w:val="28"/>
          <w:lang w:val="fr-FR"/>
        </w:rPr>
        <w:t xml:space="preserve"> Le français correct. Guide pratique</w:t>
      </w:r>
      <w:r w:rsidRPr="00D85C18">
        <w:rPr>
          <w:szCs w:val="28"/>
          <w:lang w:val="fr-FR"/>
        </w:rPr>
        <w:t xml:space="preserve">. – </w:t>
      </w:r>
      <w:r w:rsidRPr="00AB46B6">
        <w:rPr>
          <w:szCs w:val="28"/>
          <w:lang w:val="fr-FR"/>
        </w:rPr>
        <w:t>Paris: France Loisirs, 1982</w:t>
      </w:r>
      <w:r w:rsidRPr="00D85C18">
        <w:rPr>
          <w:szCs w:val="28"/>
          <w:lang w:val="fr-FR"/>
        </w:rPr>
        <w:t>.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D85C18">
        <w:rPr>
          <w:szCs w:val="28"/>
          <w:lang w:val="fr-FR"/>
        </w:rPr>
        <w:t xml:space="preserve">Morozova O.P., Pavlovsky V.A. Manuel de français. – </w:t>
      </w:r>
      <w:r w:rsidRPr="00AB46B6">
        <w:rPr>
          <w:szCs w:val="28"/>
        </w:rPr>
        <w:t>Минск</w:t>
      </w:r>
      <w:r w:rsidRPr="00D85C18">
        <w:rPr>
          <w:szCs w:val="28"/>
          <w:lang w:val="fr-FR"/>
        </w:rPr>
        <w:t xml:space="preserve">: </w:t>
      </w:r>
      <w:proofErr w:type="spellStart"/>
      <w:r w:rsidRPr="00AB46B6">
        <w:rPr>
          <w:szCs w:val="28"/>
        </w:rPr>
        <w:t>Высш</w:t>
      </w:r>
      <w:proofErr w:type="spellEnd"/>
      <w:r w:rsidRPr="00D85C18">
        <w:rPr>
          <w:szCs w:val="28"/>
          <w:lang w:val="fr-FR"/>
        </w:rPr>
        <w:t xml:space="preserve">. </w:t>
      </w:r>
      <w:r w:rsidRPr="00AB46B6">
        <w:rPr>
          <w:szCs w:val="28"/>
        </w:rPr>
        <w:t>школа</w:t>
      </w:r>
      <w:r w:rsidRPr="00D85C18">
        <w:rPr>
          <w:szCs w:val="28"/>
          <w:lang w:val="fr-FR"/>
        </w:rPr>
        <w:t>, 1997.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fr-FR"/>
        </w:rPr>
        <w:t>Penouvrier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E</w:t>
      </w:r>
      <w:r w:rsidRPr="00D85C18">
        <w:rPr>
          <w:szCs w:val="28"/>
          <w:lang w:val="fr-FR"/>
        </w:rPr>
        <w:t xml:space="preserve">., </w:t>
      </w:r>
      <w:r w:rsidRPr="00AB46B6">
        <w:rPr>
          <w:szCs w:val="28"/>
          <w:lang w:val="fr-FR"/>
        </w:rPr>
        <w:t>D</w:t>
      </w:r>
      <w:r w:rsidRPr="00D85C18">
        <w:rPr>
          <w:szCs w:val="28"/>
          <w:lang w:val="fr-FR"/>
        </w:rPr>
        <w:t>é</w:t>
      </w:r>
      <w:r w:rsidRPr="00AB46B6">
        <w:rPr>
          <w:szCs w:val="28"/>
          <w:lang w:val="fr-FR"/>
        </w:rPr>
        <w:t>sirat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C</w:t>
      </w:r>
      <w:r w:rsidRPr="00D85C18">
        <w:rPr>
          <w:szCs w:val="28"/>
          <w:lang w:val="fr-FR"/>
        </w:rPr>
        <w:t xml:space="preserve">., </w:t>
      </w:r>
      <w:r w:rsidRPr="00AB46B6">
        <w:rPr>
          <w:szCs w:val="28"/>
          <w:lang w:val="fr-FR"/>
        </w:rPr>
        <w:t>Hord</w:t>
      </w:r>
      <w:r w:rsidRPr="00D85C18">
        <w:rPr>
          <w:szCs w:val="28"/>
          <w:lang w:val="fr-FR"/>
        </w:rPr>
        <w:t xml:space="preserve">é </w:t>
      </w:r>
      <w:r w:rsidRPr="00AB46B6">
        <w:rPr>
          <w:szCs w:val="28"/>
          <w:lang w:val="fr-FR"/>
        </w:rPr>
        <w:t>T</w:t>
      </w:r>
      <w:r w:rsidRPr="00D85C18">
        <w:rPr>
          <w:szCs w:val="28"/>
          <w:lang w:val="fr-FR"/>
        </w:rPr>
        <w:t xml:space="preserve">. </w:t>
      </w:r>
      <w:r w:rsidRPr="00AB46B6">
        <w:rPr>
          <w:szCs w:val="28"/>
          <w:lang w:val="fr-FR"/>
        </w:rPr>
        <w:t>Larousse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de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poche</w:t>
      </w:r>
      <w:r w:rsidRPr="00D85C18">
        <w:rPr>
          <w:szCs w:val="28"/>
          <w:lang w:val="fr-FR"/>
        </w:rPr>
        <w:t xml:space="preserve">. </w:t>
      </w:r>
      <w:r w:rsidRPr="00AB46B6">
        <w:rPr>
          <w:szCs w:val="28"/>
          <w:lang w:val="fr-FR"/>
        </w:rPr>
        <w:t>Dictionnaire des synonymes</w:t>
      </w:r>
      <w:r w:rsidRPr="00D85C18">
        <w:rPr>
          <w:szCs w:val="28"/>
          <w:lang w:val="fr-FR"/>
        </w:rPr>
        <w:t>.</w:t>
      </w:r>
      <w:r w:rsidRPr="00AB46B6">
        <w:rPr>
          <w:szCs w:val="28"/>
          <w:lang w:val="fr-FR"/>
        </w:rPr>
        <w:t xml:space="preserve"> – Paris: Larousse, 2005</w:t>
      </w:r>
      <w:r w:rsidRPr="00D85C18">
        <w:rPr>
          <w:szCs w:val="28"/>
          <w:lang w:val="fr-FR"/>
        </w:rPr>
        <w:t>.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D85C18">
        <w:rPr>
          <w:szCs w:val="28"/>
          <w:lang w:val="fr-FR"/>
        </w:rPr>
        <w:t xml:space="preserve">Périscope-revue: Actualité du monde 2: </w:t>
      </w:r>
      <w:r w:rsidRPr="00AB46B6">
        <w:rPr>
          <w:szCs w:val="28"/>
        </w:rPr>
        <w:t>Учебное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</w:rPr>
        <w:t>пособие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</w:rPr>
        <w:t>по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</w:rPr>
        <w:t>французскому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</w:rPr>
        <w:t>языку</w:t>
      </w:r>
      <w:r w:rsidRPr="00D85C18">
        <w:rPr>
          <w:szCs w:val="28"/>
          <w:lang w:val="fr-FR"/>
        </w:rPr>
        <w:t xml:space="preserve">. – </w:t>
      </w:r>
      <w:r w:rsidRPr="00AB46B6">
        <w:rPr>
          <w:szCs w:val="28"/>
        </w:rPr>
        <w:t>К</w:t>
      </w:r>
      <w:r w:rsidRPr="00D85C18">
        <w:rPr>
          <w:szCs w:val="28"/>
          <w:lang w:val="fr-FR"/>
        </w:rPr>
        <w:t xml:space="preserve">.: </w:t>
      </w:r>
      <w:r w:rsidRPr="00AB46B6">
        <w:rPr>
          <w:szCs w:val="28"/>
        </w:rPr>
        <w:t>Методика</w:t>
      </w:r>
      <w:r w:rsidRPr="00D85C18">
        <w:rPr>
          <w:szCs w:val="28"/>
          <w:lang w:val="fr-FR"/>
        </w:rPr>
        <w:t>, 2008.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fr-FR"/>
        </w:rPr>
        <w:t>Peyroutet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C</w:t>
      </w:r>
      <w:r w:rsidRPr="00D85C18">
        <w:rPr>
          <w:szCs w:val="28"/>
          <w:lang w:val="fr-FR"/>
        </w:rPr>
        <w:t>.</w:t>
      </w:r>
      <w:r w:rsidRPr="00AB46B6">
        <w:rPr>
          <w:szCs w:val="28"/>
          <w:lang w:val="fr-FR"/>
        </w:rPr>
        <w:t xml:space="preserve"> La pratique de l’expression écrite</w:t>
      </w:r>
      <w:r w:rsidRPr="00D85C18">
        <w:rPr>
          <w:szCs w:val="28"/>
          <w:lang w:val="fr-FR"/>
        </w:rPr>
        <w:t xml:space="preserve">. – </w:t>
      </w:r>
      <w:r w:rsidRPr="00AB46B6">
        <w:rPr>
          <w:szCs w:val="28"/>
          <w:lang w:val="fr-FR"/>
        </w:rPr>
        <w:t>Paris: Nathan, 1991</w:t>
      </w:r>
      <w:r w:rsidRPr="00D85C18">
        <w:rPr>
          <w:szCs w:val="28"/>
          <w:lang w:val="fr-FR"/>
        </w:rPr>
        <w:t>.</w:t>
      </w:r>
    </w:p>
    <w:p w:rsidR="00D85C18" w:rsidRPr="00AB46B6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</w:rPr>
      </w:pPr>
      <w:r w:rsidRPr="00AB46B6">
        <w:rPr>
          <w:szCs w:val="28"/>
          <w:lang w:val="fr-FR"/>
        </w:rPr>
        <w:t>R</w:t>
      </w:r>
      <w:r w:rsidRPr="00D85C18">
        <w:rPr>
          <w:szCs w:val="28"/>
          <w:lang w:val="fr-FR"/>
        </w:rPr>
        <w:t>é</w:t>
      </w:r>
      <w:r w:rsidRPr="00AB46B6">
        <w:rPr>
          <w:szCs w:val="28"/>
          <w:lang w:val="fr-FR"/>
        </w:rPr>
        <w:t>f</w:t>
      </w:r>
      <w:r w:rsidRPr="00D85C18">
        <w:rPr>
          <w:szCs w:val="28"/>
          <w:lang w:val="fr-FR"/>
        </w:rPr>
        <w:t>é</w:t>
      </w:r>
      <w:r w:rsidRPr="00AB46B6">
        <w:rPr>
          <w:szCs w:val="28"/>
          <w:lang w:val="fr-FR"/>
        </w:rPr>
        <w:t>rovskaia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E</w:t>
      </w:r>
      <w:r w:rsidRPr="00D85C18">
        <w:rPr>
          <w:szCs w:val="28"/>
          <w:lang w:val="fr-FR"/>
        </w:rPr>
        <w:t xml:space="preserve">. </w:t>
      </w:r>
      <w:r w:rsidRPr="00AB46B6">
        <w:rPr>
          <w:szCs w:val="28"/>
          <w:lang w:val="fr-FR"/>
        </w:rPr>
        <w:t>A</w:t>
      </w:r>
      <w:r w:rsidRPr="00D85C18">
        <w:rPr>
          <w:szCs w:val="28"/>
          <w:lang w:val="fr-FR"/>
        </w:rPr>
        <w:t>.</w:t>
      </w:r>
      <w:r w:rsidRPr="00AB46B6">
        <w:rPr>
          <w:szCs w:val="28"/>
          <w:lang w:val="fr-FR"/>
        </w:rPr>
        <w:t xml:space="preserve">, Vassiliéva A.K. Essai de grammaire française. </w:t>
      </w:r>
      <w:proofErr w:type="spellStart"/>
      <w:r w:rsidRPr="00AB46B6">
        <w:rPr>
          <w:szCs w:val="28"/>
        </w:rPr>
        <w:t>Cours</w:t>
      </w:r>
      <w:proofErr w:type="spellEnd"/>
      <w:r w:rsidRPr="00AB46B6">
        <w:rPr>
          <w:szCs w:val="28"/>
        </w:rPr>
        <w:t xml:space="preserve"> </w:t>
      </w:r>
      <w:proofErr w:type="spellStart"/>
      <w:r w:rsidRPr="00AB46B6">
        <w:rPr>
          <w:szCs w:val="28"/>
        </w:rPr>
        <w:t>théorique</w:t>
      </w:r>
      <w:proofErr w:type="spellEnd"/>
      <w:r w:rsidRPr="00AB46B6">
        <w:rPr>
          <w:szCs w:val="28"/>
        </w:rPr>
        <w:t>. – М.: Просвещение, 1983.</w:t>
      </w:r>
    </w:p>
    <w:p w:rsidR="00D85C18" w:rsidRPr="00D85C18" w:rsidRDefault="00D85C18" w:rsidP="00D85C18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Cs w:val="28"/>
          <w:lang w:val="fr-FR"/>
        </w:rPr>
      </w:pPr>
      <w:r w:rsidRPr="00AB46B6">
        <w:rPr>
          <w:szCs w:val="28"/>
          <w:lang w:val="fr-FR"/>
        </w:rPr>
        <w:t>Steinberg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N</w:t>
      </w:r>
      <w:r w:rsidRPr="00D85C18">
        <w:rPr>
          <w:szCs w:val="28"/>
          <w:lang w:val="fr-FR"/>
        </w:rPr>
        <w:t xml:space="preserve">. </w:t>
      </w:r>
      <w:r w:rsidRPr="00AB46B6">
        <w:rPr>
          <w:szCs w:val="28"/>
          <w:lang w:val="fr-FR"/>
        </w:rPr>
        <w:t>Grammaire</w:t>
      </w:r>
      <w:r w:rsidRPr="00D85C18">
        <w:rPr>
          <w:szCs w:val="28"/>
          <w:lang w:val="fr-FR"/>
        </w:rPr>
        <w:t xml:space="preserve"> </w:t>
      </w:r>
      <w:r w:rsidRPr="00AB46B6">
        <w:rPr>
          <w:szCs w:val="28"/>
          <w:lang w:val="fr-FR"/>
        </w:rPr>
        <w:t>fran</w:t>
      </w:r>
      <w:r w:rsidRPr="00D85C18">
        <w:rPr>
          <w:szCs w:val="28"/>
          <w:lang w:val="fr-FR"/>
        </w:rPr>
        <w:t>ç</w:t>
      </w:r>
      <w:r w:rsidRPr="00AB46B6">
        <w:rPr>
          <w:szCs w:val="28"/>
          <w:lang w:val="fr-FR"/>
        </w:rPr>
        <w:t>aise</w:t>
      </w:r>
      <w:r w:rsidRPr="00D85C18">
        <w:rPr>
          <w:szCs w:val="28"/>
          <w:lang w:val="fr-FR"/>
        </w:rPr>
        <w:t xml:space="preserve">. – </w:t>
      </w:r>
      <w:r w:rsidRPr="00AB46B6">
        <w:rPr>
          <w:szCs w:val="28"/>
        </w:rPr>
        <w:t>Л</w:t>
      </w:r>
      <w:r w:rsidRPr="00D85C18">
        <w:rPr>
          <w:szCs w:val="28"/>
          <w:lang w:val="fr-FR"/>
        </w:rPr>
        <w:t xml:space="preserve">.: </w:t>
      </w:r>
      <w:r w:rsidRPr="00AB46B6">
        <w:rPr>
          <w:szCs w:val="28"/>
        </w:rPr>
        <w:t>Просвещение</w:t>
      </w:r>
      <w:r w:rsidRPr="00D85C18">
        <w:rPr>
          <w:szCs w:val="28"/>
          <w:lang w:val="fr-FR"/>
        </w:rPr>
        <w:t>, 1983.</w:t>
      </w:r>
    </w:p>
    <w:p w:rsidR="00D85C18" w:rsidRPr="0026379A" w:rsidRDefault="00D85C18" w:rsidP="00D85C18">
      <w:pPr>
        <w:shd w:val="clear" w:color="auto" w:fill="FFFFFF"/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D85C18" w:rsidRPr="0026379A" w:rsidRDefault="00D85C18" w:rsidP="00D85C18">
      <w:pPr>
        <w:shd w:val="clear" w:color="auto" w:fill="FFFFFF"/>
        <w:tabs>
          <w:tab w:val="left" w:pos="365"/>
        </w:tabs>
        <w:suppressAutoHyphens/>
        <w:spacing w:before="14" w:after="0" w:line="226" w:lineRule="exact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955627" w:rsidRPr="0026379A" w:rsidRDefault="00955627" w:rsidP="00955627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F53D6" w:rsidRDefault="004F53D6"/>
    <w:sectPr w:rsidR="004F53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A2C32"/>
    <w:multiLevelType w:val="hybridMultilevel"/>
    <w:tmpl w:val="498CED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DD"/>
    <w:rsid w:val="000635DD"/>
    <w:rsid w:val="004F53D6"/>
    <w:rsid w:val="00955627"/>
    <w:rsid w:val="00D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5C18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5C18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2019-11-19T20:14:00Z</dcterms:created>
  <dcterms:modified xsi:type="dcterms:W3CDTF">2019-11-19T20:29:00Z</dcterms:modified>
</cp:coreProperties>
</file>