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06" w:rsidRDefault="00F43506" w:rsidP="00E90D5B">
      <w:pPr>
        <w:jc w:val="center"/>
        <w:rPr>
          <w:b/>
          <w:sz w:val="28"/>
          <w:szCs w:val="28"/>
          <w:lang w:val="uk-UA"/>
        </w:rPr>
      </w:pPr>
    </w:p>
    <w:p w:rsidR="00E90D5B" w:rsidRPr="00F43506" w:rsidRDefault="00E90D5B" w:rsidP="00E90D5B">
      <w:pPr>
        <w:jc w:val="center"/>
        <w:rPr>
          <w:sz w:val="28"/>
          <w:szCs w:val="28"/>
        </w:rPr>
      </w:pPr>
      <w:r w:rsidRPr="00F43506">
        <w:rPr>
          <w:sz w:val="28"/>
          <w:szCs w:val="28"/>
        </w:rPr>
        <w:t>МІНІСТЕРСТВО ОСВІТИ І НАУКИ УКРАЇНИ</w:t>
      </w:r>
    </w:p>
    <w:p w:rsidR="00E90D5B" w:rsidRPr="00F43506" w:rsidRDefault="00E90D5B" w:rsidP="00E90D5B">
      <w:pPr>
        <w:jc w:val="center"/>
        <w:rPr>
          <w:sz w:val="28"/>
          <w:szCs w:val="28"/>
        </w:rPr>
      </w:pPr>
      <w:r w:rsidRPr="00F43506">
        <w:rPr>
          <w:sz w:val="28"/>
          <w:szCs w:val="28"/>
        </w:rPr>
        <w:t>ДВНЗ «ПРИКАРПАТСЬКИЙ НАЦІОНАЛЬНИЙ УНІВЕРСИТЕТ</w:t>
      </w:r>
    </w:p>
    <w:p w:rsidR="00E90D5B" w:rsidRPr="00F43506" w:rsidRDefault="00E90D5B" w:rsidP="00E90D5B">
      <w:pPr>
        <w:jc w:val="center"/>
        <w:rPr>
          <w:sz w:val="28"/>
          <w:szCs w:val="28"/>
        </w:rPr>
      </w:pPr>
      <w:r w:rsidRPr="00F43506">
        <w:rPr>
          <w:sz w:val="28"/>
          <w:szCs w:val="28"/>
        </w:rPr>
        <w:t>ІМЕНІ ВАСИЛЯ СТЕФАНИКА»</w:t>
      </w:r>
    </w:p>
    <w:p w:rsidR="00E90D5B" w:rsidRPr="00F43506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  <w:r w:rsidRPr="00027F13">
        <w:rPr>
          <w:sz w:val="28"/>
          <w:szCs w:val="28"/>
        </w:rPr>
        <w:t xml:space="preserve">Факультет </w:t>
      </w:r>
      <w:proofErr w:type="spellStart"/>
      <w:r w:rsidRPr="00027F13">
        <w:rPr>
          <w:sz w:val="28"/>
          <w:szCs w:val="28"/>
        </w:rPr>
        <w:t>іноземних</w:t>
      </w:r>
      <w:proofErr w:type="spellEnd"/>
      <w:r w:rsidRPr="00027F13">
        <w:rPr>
          <w:sz w:val="28"/>
          <w:szCs w:val="28"/>
        </w:rPr>
        <w:t xml:space="preserve"> </w:t>
      </w:r>
      <w:proofErr w:type="spellStart"/>
      <w:r w:rsidRPr="00027F13">
        <w:rPr>
          <w:sz w:val="28"/>
          <w:szCs w:val="28"/>
        </w:rPr>
        <w:t>мов</w:t>
      </w:r>
      <w:proofErr w:type="spellEnd"/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  <w:r w:rsidRPr="00027F13">
        <w:rPr>
          <w:sz w:val="28"/>
          <w:szCs w:val="28"/>
        </w:rPr>
        <w:t xml:space="preserve">Кафедра </w:t>
      </w:r>
      <w:r>
        <w:rPr>
          <w:sz w:val="28"/>
          <w:szCs w:val="28"/>
          <w:lang w:val="uk-UA"/>
        </w:rPr>
        <w:t xml:space="preserve">німецької </w:t>
      </w:r>
      <w:proofErr w:type="spellStart"/>
      <w:r w:rsidRPr="00027F13">
        <w:rPr>
          <w:sz w:val="28"/>
          <w:szCs w:val="28"/>
        </w:rPr>
        <w:t>філології</w:t>
      </w:r>
      <w:proofErr w:type="spellEnd"/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Default="00E90D5B" w:rsidP="00E90D5B">
      <w:pPr>
        <w:jc w:val="center"/>
        <w:rPr>
          <w:sz w:val="28"/>
          <w:szCs w:val="28"/>
          <w:lang w:val="uk-UA"/>
        </w:rPr>
      </w:pPr>
    </w:p>
    <w:p w:rsidR="00485BBA" w:rsidRPr="00485BBA" w:rsidRDefault="00485BBA" w:rsidP="00E90D5B">
      <w:pPr>
        <w:jc w:val="center"/>
        <w:rPr>
          <w:sz w:val="28"/>
          <w:szCs w:val="28"/>
          <w:lang w:val="uk-UA"/>
        </w:rPr>
      </w:pPr>
    </w:p>
    <w:p w:rsidR="00E90D5B" w:rsidRDefault="00E90D5B" w:rsidP="00E90D5B">
      <w:pPr>
        <w:jc w:val="center"/>
        <w:rPr>
          <w:b/>
          <w:sz w:val="28"/>
          <w:szCs w:val="28"/>
          <w:lang w:val="uk-UA"/>
        </w:rPr>
      </w:pPr>
    </w:p>
    <w:p w:rsidR="00E90D5B" w:rsidRPr="00F43506" w:rsidRDefault="00E90D5B" w:rsidP="00E90D5B">
      <w:pPr>
        <w:jc w:val="center"/>
        <w:rPr>
          <w:sz w:val="28"/>
          <w:szCs w:val="28"/>
        </w:rPr>
      </w:pPr>
      <w:r w:rsidRPr="00F43506">
        <w:rPr>
          <w:sz w:val="28"/>
          <w:szCs w:val="28"/>
        </w:rPr>
        <w:t>СИЛАБУС НАВЧАЛЬНОЇ ДИСЦИПЛІНИ</w:t>
      </w: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485BBA" w:rsidRDefault="00485BBA" w:rsidP="00E90D5B">
      <w:pPr>
        <w:jc w:val="center"/>
        <w:rPr>
          <w:sz w:val="36"/>
          <w:szCs w:val="28"/>
          <w:lang w:val="uk-UA"/>
        </w:rPr>
      </w:pPr>
      <w:r w:rsidRPr="00485BBA">
        <w:rPr>
          <w:sz w:val="36"/>
          <w:szCs w:val="28"/>
        </w:rPr>
        <w:t xml:space="preserve">КРАЇНОЗНАВСТВО </w:t>
      </w: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F22A2D" w:rsidRDefault="00F22A2D" w:rsidP="00F22A2D">
      <w:pPr>
        <w:jc w:val="center"/>
        <w:rPr>
          <w:sz w:val="28"/>
          <w:szCs w:val="28"/>
        </w:rPr>
      </w:pPr>
      <w:r w:rsidRPr="004A6AAB">
        <w:rPr>
          <w:sz w:val="28"/>
          <w:szCs w:val="28"/>
          <w:lang w:val="uk-UA"/>
        </w:rPr>
        <w:t>Освітня програма «Німецька мова і література»</w:t>
      </w:r>
    </w:p>
    <w:p w:rsidR="00F22A2D" w:rsidRPr="004A6AAB" w:rsidRDefault="00F22A2D" w:rsidP="00F22A2D">
      <w:pPr>
        <w:jc w:val="center"/>
        <w:rPr>
          <w:sz w:val="28"/>
          <w:szCs w:val="28"/>
          <w:lang w:val="uk-UA"/>
        </w:rPr>
      </w:pPr>
    </w:p>
    <w:p w:rsidR="00F22A2D" w:rsidRPr="00F22A2D" w:rsidRDefault="00F22A2D" w:rsidP="00F22A2D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Спеціальність 035 Філологія</w:t>
      </w:r>
    </w:p>
    <w:p w:rsidR="00F22A2D" w:rsidRPr="004A6AAB" w:rsidRDefault="00F22A2D" w:rsidP="00F22A2D">
      <w:pPr>
        <w:jc w:val="center"/>
        <w:rPr>
          <w:sz w:val="28"/>
          <w:szCs w:val="28"/>
          <w:lang w:val="uk-UA"/>
        </w:rPr>
      </w:pPr>
    </w:p>
    <w:p w:rsidR="00F22A2D" w:rsidRPr="004A6AAB" w:rsidRDefault="00F22A2D" w:rsidP="00F22A2D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Галузь знань 03 Гуманітарні науки</w:t>
      </w:r>
    </w:p>
    <w:p w:rsidR="00E90D5B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Pr="00F22A2D" w:rsidRDefault="00E90D5B" w:rsidP="00E90D5B">
      <w:pPr>
        <w:jc w:val="center"/>
        <w:rPr>
          <w:sz w:val="28"/>
          <w:szCs w:val="28"/>
          <w:lang w:val="uk-UA"/>
        </w:rPr>
      </w:pPr>
    </w:p>
    <w:p w:rsidR="00E90D5B" w:rsidRDefault="00E90D5B" w:rsidP="00E90D5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 w:rsidRPr="00027F13">
        <w:rPr>
          <w:sz w:val="28"/>
          <w:szCs w:val="28"/>
        </w:rPr>
        <w:t>Затверджено</w:t>
      </w:r>
      <w:proofErr w:type="spellEnd"/>
      <w:r w:rsidRPr="00027F13">
        <w:rPr>
          <w:sz w:val="28"/>
          <w:szCs w:val="28"/>
        </w:rPr>
        <w:t xml:space="preserve"> на </w:t>
      </w:r>
      <w:proofErr w:type="spellStart"/>
      <w:r w:rsidRPr="00027F13">
        <w:rPr>
          <w:sz w:val="28"/>
          <w:szCs w:val="28"/>
        </w:rPr>
        <w:t>засіданні</w:t>
      </w:r>
      <w:proofErr w:type="spellEnd"/>
      <w:r w:rsidRPr="00027F13">
        <w:rPr>
          <w:sz w:val="28"/>
          <w:szCs w:val="28"/>
        </w:rPr>
        <w:t xml:space="preserve"> </w:t>
      </w:r>
      <w:proofErr w:type="spellStart"/>
      <w:r w:rsidRPr="00027F13">
        <w:rPr>
          <w:sz w:val="28"/>
          <w:szCs w:val="28"/>
        </w:rPr>
        <w:t>кафедри</w:t>
      </w:r>
      <w:proofErr w:type="spellEnd"/>
    </w:p>
    <w:p w:rsidR="00F22A2D" w:rsidRPr="00027F13" w:rsidRDefault="00F22A2D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Pr="00027F13">
        <w:rPr>
          <w:sz w:val="28"/>
          <w:szCs w:val="28"/>
        </w:rPr>
        <w:t xml:space="preserve">Протокол № 1 </w:t>
      </w:r>
      <w:proofErr w:type="spellStart"/>
      <w:r w:rsidRPr="00027F13">
        <w:rPr>
          <w:sz w:val="28"/>
          <w:szCs w:val="28"/>
        </w:rPr>
        <w:t>від</w:t>
      </w:r>
      <w:proofErr w:type="spellEnd"/>
      <w:r w:rsidRPr="00027F13">
        <w:rPr>
          <w:sz w:val="28"/>
          <w:szCs w:val="28"/>
        </w:rPr>
        <w:t xml:space="preserve"> “</w:t>
      </w:r>
      <w:r w:rsidR="00F22A2D">
        <w:rPr>
          <w:sz w:val="28"/>
          <w:szCs w:val="28"/>
          <w:lang w:val="en-US"/>
        </w:rPr>
        <w:t>29</w:t>
      </w:r>
      <w:r w:rsidRPr="00027F13">
        <w:rPr>
          <w:sz w:val="28"/>
          <w:szCs w:val="28"/>
        </w:rPr>
        <w:t xml:space="preserve">” </w:t>
      </w:r>
      <w:proofErr w:type="spellStart"/>
      <w:r w:rsidRPr="00027F13">
        <w:rPr>
          <w:sz w:val="28"/>
          <w:szCs w:val="28"/>
        </w:rPr>
        <w:t>серпня</w:t>
      </w:r>
      <w:proofErr w:type="spellEnd"/>
      <w:r w:rsidRPr="00027F13">
        <w:rPr>
          <w:sz w:val="28"/>
          <w:szCs w:val="28"/>
        </w:rPr>
        <w:t xml:space="preserve"> 2019 р.</w:t>
      </w: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Default="00E90D5B" w:rsidP="00E90D5B">
      <w:pPr>
        <w:jc w:val="center"/>
        <w:rPr>
          <w:sz w:val="28"/>
          <w:szCs w:val="28"/>
        </w:rPr>
      </w:pPr>
    </w:p>
    <w:p w:rsidR="00F22A2D" w:rsidRDefault="00F22A2D" w:rsidP="00E90D5B">
      <w:pPr>
        <w:jc w:val="center"/>
        <w:rPr>
          <w:sz w:val="28"/>
          <w:szCs w:val="28"/>
        </w:rPr>
      </w:pPr>
    </w:p>
    <w:p w:rsidR="00F22A2D" w:rsidRPr="00027F13" w:rsidRDefault="00F22A2D" w:rsidP="00E90D5B">
      <w:pPr>
        <w:jc w:val="center"/>
        <w:rPr>
          <w:sz w:val="28"/>
          <w:szCs w:val="28"/>
        </w:rPr>
      </w:pPr>
    </w:p>
    <w:p w:rsidR="00E90D5B" w:rsidRPr="00027F13" w:rsidRDefault="00E90D5B" w:rsidP="00E90D5B">
      <w:pPr>
        <w:jc w:val="center"/>
        <w:rPr>
          <w:sz w:val="28"/>
          <w:szCs w:val="28"/>
        </w:rPr>
      </w:pPr>
    </w:p>
    <w:p w:rsidR="00E90D5B" w:rsidRDefault="00E90D5B" w:rsidP="00E90D5B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027F13">
        <w:rPr>
          <w:sz w:val="28"/>
          <w:szCs w:val="28"/>
        </w:rPr>
        <w:t xml:space="preserve">м. </w:t>
      </w:r>
      <w:proofErr w:type="spellStart"/>
      <w:r w:rsidRPr="00027F13">
        <w:rPr>
          <w:sz w:val="28"/>
          <w:szCs w:val="28"/>
        </w:rPr>
        <w:t>Івано-Франківськ</w:t>
      </w:r>
      <w:proofErr w:type="spellEnd"/>
      <w:r w:rsidRPr="00027F13">
        <w:rPr>
          <w:sz w:val="28"/>
          <w:szCs w:val="28"/>
        </w:rPr>
        <w:t xml:space="preserve"> – 2019</w:t>
      </w: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Pr="00430BFC" w:rsidRDefault="00E90D5B" w:rsidP="00E90D5B">
      <w:pPr>
        <w:jc w:val="center"/>
        <w:rPr>
          <w:b/>
          <w:sz w:val="28"/>
          <w:szCs w:val="28"/>
          <w:lang w:val="uk-UA"/>
        </w:rPr>
      </w:pPr>
      <w:r w:rsidRPr="00430BFC">
        <w:rPr>
          <w:b/>
          <w:sz w:val="28"/>
          <w:szCs w:val="28"/>
          <w:lang w:val="uk-UA"/>
        </w:rPr>
        <w:t xml:space="preserve">ЗМІСТ </w:t>
      </w:r>
    </w:p>
    <w:p w:rsidR="00E90D5B" w:rsidRPr="00430BFC" w:rsidRDefault="00E90D5B" w:rsidP="00E90D5B">
      <w:pPr>
        <w:jc w:val="center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 </w:t>
      </w:r>
    </w:p>
    <w:p w:rsidR="00E90D5B" w:rsidRPr="00430BFC" w:rsidRDefault="00E90D5B" w:rsidP="00E90D5B">
      <w:pPr>
        <w:jc w:val="center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1.  Загальна інформація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2.  Анотація до курсу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3.  Мета та цілі курсу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4.  Результати навчання (компетентності)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5.  Організація навчання курсу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6.  Система оцінювання курсу </w:t>
      </w:r>
    </w:p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 xml:space="preserve">7.  Політика курсу </w:t>
      </w:r>
    </w:p>
    <w:p w:rsidR="00E90D5B" w:rsidRDefault="00E90D5B" w:rsidP="00E90D5B">
      <w:pPr>
        <w:spacing w:line="360" w:lineRule="auto"/>
        <w:rPr>
          <w:sz w:val="28"/>
          <w:szCs w:val="28"/>
          <w:lang w:val="uk-UA"/>
        </w:rPr>
      </w:pPr>
      <w:r w:rsidRPr="00430BFC">
        <w:rPr>
          <w:sz w:val="28"/>
          <w:szCs w:val="28"/>
          <w:lang w:val="uk-UA"/>
        </w:rPr>
        <w:t>8.  Рекомендована література</w:t>
      </w:r>
    </w:p>
    <w:p w:rsidR="00E90D5B" w:rsidRDefault="00E90D5B" w:rsidP="00E90D5B">
      <w:pPr>
        <w:spacing w:line="360" w:lineRule="auto"/>
        <w:rPr>
          <w:sz w:val="28"/>
          <w:szCs w:val="28"/>
          <w:lang w:val="uk-UA"/>
        </w:rPr>
      </w:pPr>
    </w:p>
    <w:p w:rsidR="00E90D5B" w:rsidRDefault="00E90D5B" w:rsidP="00E90D5B">
      <w:pPr>
        <w:spacing w:line="360" w:lineRule="auto"/>
        <w:rPr>
          <w:sz w:val="28"/>
          <w:szCs w:val="28"/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p w:rsidR="00E90D5B" w:rsidRDefault="00E90D5B" w:rsidP="00E90D5B">
      <w:pPr>
        <w:rPr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9"/>
        <w:gridCol w:w="1431"/>
        <w:gridCol w:w="1593"/>
        <w:gridCol w:w="717"/>
        <w:gridCol w:w="313"/>
        <w:gridCol w:w="216"/>
        <w:gridCol w:w="1218"/>
        <w:gridCol w:w="359"/>
        <w:gridCol w:w="657"/>
        <w:gridCol w:w="1541"/>
      </w:tblGrid>
      <w:tr w:rsidR="00E90D5B" w:rsidRPr="00003191" w:rsidTr="00AC5946">
        <w:trPr>
          <w:trHeight w:val="169"/>
        </w:trPr>
        <w:tc>
          <w:tcPr>
            <w:tcW w:w="9724" w:type="dxa"/>
            <w:gridSpan w:val="10"/>
          </w:tcPr>
          <w:p w:rsidR="00E90D5B" w:rsidRPr="00003191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03191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E90D5B" w:rsidRPr="00003191" w:rsidTr="00AC5946">
        <w:trPr>
          <w:trHeight w:val="398"/>
        </w:trPr>
        <w:tc>
          <w:tcPr>
            <w:tcW w:w="3060" w:type="dxa"/>
            <w:gridSpan w:val="2"/>
          </w:tcPr>
          <w:p w:rsidR="00E90D5B" w:rsidRPr="00EB4A9B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EB4A9B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664" w:type="dxa"/>
            <w:gridSpan w:val="8"/>
          </w:tcPr>
          <w:p w:rsidR="00E90D5B" w:rsidRPr="009B1018" w:rsidRDefault="00E90D5B" w:rsidP="00485BBA">
            <w:pPr>
              <w:ind w:right="-108"/>
              <w:rPr>
                <w:sz w:val="28"/>
                <w:szCs w:val="28"/>
                <w:lang w:val="uk-UA"/>
              </w:rPr>
            </w:pPr>
            <w:r w:rsidRPr="009B1018">
              <w:rPr>
                <w:sz w:val="28"/>
                <w:szCs w:val="28"/>
                <w:lang w:val="uk-UA"/>
              </w:rPr>
              <w:t xml:space="preserve">Країнознавство </w:t>
            </w:r>
          </w:p>
        </w:tc>
      </w:tr>
      <w:tr w:rsidR="00E90D5B" w:rsidRPr="00003191" w:rsidTr="00AC5946">
        <w:trPr>
          <w:trHeight w:val="165"/>
        </w:trPr>
        <w:tc>
          <w:tcPr>
            <w:tcW w:w="3060" w:type="dxa"/>
            <w:gridSpan w:val="2"/>
          </w:tcPr>
          <w:p w:rsidR="00E90D5B" w:rsidRPr="00B724BC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B724BC">
              <w:rPr>
                <w:b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6664" w:type="dxa"/>
            <w:gridSpan w:val="8"/>
          </w:tcPr>
          <w:p w:rsidR="00E90D5B" w:rsidRPr="00B724BC" w:rsidRDefault="00E90D5B" w:rsidP="009374FC">
            <w:pPr>
              <w:rPr>
                <w:sz w:val="28"/>
                <w:szCs w:val="28"/>
                <w:lang w:val="uk-UA"/>
              </w:rPr>
            </w:pPr>
            <w:r w:rsidRPr="00B724BC">
              <w:rPr>
                <w:sz w:val="28"/>
                <w:szCs w:val="28"/>
                <w:lang w:val="uk-UA"/>
              </w:rPr>
              <w:t>Билиця Ярослав Теодорович</w:t>
            </w:r>
          </w:p>
        </w:tc>
      </w:tr>
      <w:tr w:rsidR="00E90D5B" w:rsidRPr="00003191" w:rsidTr="00AC5946">
        <w:trPr>
          <w:trHeight w:val="270"/>
        </w:trPr>
        <w:tc>
          <w:tcPr>
            <w:tcW w:w="3060" w:type="dxa"/>
            <w:gridSpan w:val="2"/>
          </w:tcPr>
          <w:p w:rsidR="00E90D5B" w:rsidRPr="00EE3E06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EE3E06">
              <w:rPr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  <w:p w:rsidR="00E90D5B" w:rsidRPr="00EE3E06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EE3E06">
              <w:rPr>
                <w:b/>
                <w:sz w:val="28"/>
                <w:szCs w:val="28"/>
                <w:lang w:val="uk-UA"/>
              </w:rPr>
              <w:t>викладача</w:t>
            </w:r>
          </w:p>
        </w:tc>
        <w:tc>
          <w:tcPr>
            <w:tcW w:w="6664" w:type="dxa"/>
            <w:gridSpan w:val="8"/>
          </w:tcPr>
          <w:p w:rsidR="00E90D5B" w:rsidRPr="00EE3E06" w:rsidRDefault="00E90D5B" w:rsidP="009374FC">
            <w:pPr>
              <w:rPr>
                <w:sz w:val="28"/>
                <w:szCs w:val="28"/>
                <w:lang w:val="uk-UA"/>
              </w:rPr>
            </w:pPr>
            <w:r w:rsidRPr="00EE3E06">
              <w:rPr>
                <w:sz w:val="28"/>
                <w:szCs w:val="28"/>
                <w:lang w:val="uk-UA"/>
              </w:rPr>
              <w:t>095- 88- 64- 261</w:t>
            </w:r>
          </w:p>
        </w:tc>
      </w:tr>
      <w:tr w:rsidR="00E90D5B" w:rsidRPr="00003191" w:rsidTr="00AC5946">
        <w:trPr>
          <w:trHeight w:val="255"/>
        </w:trPr>
        <w:tc>
          <w:tcPr>
            <w:tcW w:w="3060" w:type="dxa"/>
            <w:gridSpan w:val="2"/>
          </w:tcPr>
          <w:p w:rsidR="00E90D5B" w:rsidRPr="004D3E60" w:rsidRDefault="00E90D5B" w:rsidP="009374FC">
            <w:pPr>
              <w:rPr>
                <w:b/>
                <w:sz w:val="28"/>
                <w:szCs w:val="28"/>
                <w:lang w:val="en-US"/>
              </w:rPr>
            </w:pPr>
            <w:r w:rsidRPr="001833B0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1833B0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1833B0">
              <w:rPr>
                <w:b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64" w:type="dxa"/>
            <w:gridSpan w:val="8"/>
          </w:tcPr>
          <w:p w:rsidR="00E90D5B" w:rsidRPr="004D3E60" w:rsidRDefault="00E90D5B" w:rsidP="009374FC">
            <w:pPr>
              <w:rPr>
                <w:sz w:val="28"/>
                <w:szCs w:val="28"/>
                <w:lang w:val="en-US"/>
              </w:rPr>
            </w:pPr>
            <w:r w:rsidRPr="004D3E60">
              <w:rPr>
                <w:sz w:val="28"/>
                <w:szCs w:val="28"/>
                <w:lang w:val="en-US"/>
              </w:rPr>
              <w:t>yaroslaw.bylytsia@gmail.com</w:t>
            </w:r>
          </w:p>
        </w:tc>
      </w:tr>
      <w:tr w:rsidR="00E90D5B" w:rsidRPr="00003191" w:rsidTr="00AC5946">
        <w:trPr>
          <w:trHeight w:val="375"/>
        </w:trPr>
        <w:tc>
          <w:tcPr>
            <w:tcW w:w="3060" w:type="dxa"/>
            <w:gridSpan w:val="2"/>
          </w:tcPr>
          <w:p w:rsidR="00E90D5B" w:rsidRPr="000A3FE0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Формат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дисципліни</w:t>
            </w:r>
            <w:proofErr w:type="spellEnd"/>
          </w:p>
        </w:tc>
        <w:tc>
          <w:tcPr>
            <w:tcW w:w="6664" w:type="dxa"/>
            <w:gridSpan w:val="8"/>
          </w:tcPr>
          <w:p w:rsidR="00E90D5B" w:rsidRPr="000A3FE0" w:rsidRDefault="00E90D5B" w:rsidP="009374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Лекції, семінарські заняття</w:t>
            </w:r>
          </w:p>
        </w:tc>
      </w:tr>
      <w:tr w:rsidR="00E90D5B" w:rsidRPr="00003191" w:rsidTr="00AC5946">
        <w:trPr>
          <w:trHeight w:val="255"/>
        </w:trPr>
        <w:tc>
          <w:tcPr>
            <w:tcW w:w="3060" w:type="dxa"/>
            <w:gridSpan w:val="2"/>
          </w:tcPr>
          <w:p w:rsidR="00E90D5B" w:rsidRPr="001833B0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Обсяг дисципліни </w:t>
            </w:r>
          </w:p>
        </w:tc>
        <w:tc>
          <w:tcPr>
            <w:tcW w:w="6664" w:type="dxa"/>
            <w:gridSpan w:val="8"/>
          </w:tcPr>
          <w:p w:rsidR="00E90D5B" w:rsidRPr="000A3FE0" w:rsidRDefault="00E90D5B" w:rsidP="009374FC">
            <w:pPr>
              <w:rPr>
                <w:sz w:val="28"/>
                <w:szCs w:val="28"/>
                <w:lang w:val="uk-UA"/>
              </w:rPr>
            </w:pPr>
            <w:r w:rsidRPr="000A3FE0"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0A3FE0">
              <w:rPr>
                <w:sz w:val="28"/>
                <w:szCs w:val="28"/>
                <w:lang w:val="en-US"/>
              </w:rPr>
              <w:t>кредити</w:t>
            </w:r>
            <w:proofErr w:type="spellEnd"/>
            <w:r w:rsidRPr="000A3FE0">
              <w:rPr>
                <w:sz w:val="28"/>
                <w:szCs w:val="28"/>
                <w:lang w:val="en-US"/>
              </w:rPr>
              <w:t xml:space="preserve"> ЄКТС</w:t>
            </w:r>
          </w:p>
        </w:tc>
      </w:tr>
      <w:tr w:rsidR="00E90D5B" w:rsidRPr="00F22A2D" w:rsidTr="00AC5946">
        <w:trPr>
          <w:trHeight w:val="375"/>
        </w:trPr>
        <w:tc>
          <w:tcPr>
            <w:tcW w:w="3060" w:type="dxa"/>
            <w:gridSpan w:val="2"/>
          </w:tcPr>
          <w:p w:rsidR="00E90D5B" w:rsidRPr="00D05DC1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D05DC1">
              <w:rPr>
                <w:b/>
                <w:sz w:val="28"/>
                <w:szCs w:val="28"/>
                <w:lang w:val="uk-UA"/>
              </w:rPr>
              <w:t xml:space="preserve">Посилання  на  сайт </w:t>
            </w:r>
          </w:p>
          <w:p w:rsidR="00E90D5B" w:rsidRPr="00D05DC1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</w:t>
            </w:r>
            <w:r w:rsidRPr="00D05DC1">
              <w:rPr>
                <w:b/>
                <w:sz w:val="28"/>
                <w:szCs w:val="28"/>
                <w:lang w:val="uk-UA"/>
              </w:rPr>
              <w:t>истанц</w:t>
            </w:r>
            <w:r>
              <w:rPr>
                <w:b/>
                <w:sz w:val="28"/>
                <w:szCs w:val="28"/>
                <w:lang w:val="uk-UA"/>
              </w:rPr>
              <w:t>ійн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</w:t>
            </w:r>
            <w:r w:rsidRPr="00D05DC1">
              <w:rPr>
                <w:b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6664" w:type="dxa"/>
            <w:gridSpan w:val="8"/>
          </w:tcPr>
          <w:p w:rsidR="00E90D5B" w:rsidRPr="00F43506" w:rsidRDefault="00F22A2D" w:rsidP="009374FC">
            <w:pPr>
              <w:rPr>
                <w:sz w:val="28"/>
                <w:szCs w:val="28"/>
                <w:lang w:val="uk-UA"/>
              </w:rPr>
            </w:pPr>
            <w:hyperlink r:id="rId6" w:history="1">
              <w:r w:rsidR="00F43506" w:rsidRPr="0065623A">
                <w:rPr>
                  <w:rStyle w:val="a3"/>
                  <w:sz w:val="28"/>
                  <w:szCs w:val="28"/>
                </w:rPr>
                <w:t>www</w:t>
              </w:r>
              <w:r w:rsidR="00F43506" w:rsidRPr="0065623A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F43506" w:rsidRPr="0065623A">
                <w:rPr>
                  <w:rStyle w:val="a3"/>
                  <w:sz w:val="28"/>
                  <w:szCs w:val="28"/>
                </w:rPr>
                <w:t>d</w:t>
              </w:r>
              <w:r w:rsidR="00F43506" w:rsidRPr="0065623A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="00F43506" w:rsidRPr="0065623A">
                <w:rPr>
                  <w:rStyle w:val="a3"/>
                  <w:sz w:val="28"/>
                  <w:szCs w:val="28"/>
                </w:rPr>
                <w:t>learn</w:t>
              </w:r>
              <w:r w:rsidR="00F43506" w:rsidRPr="0065623A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F43506" w:rsidRPr="0065623A">
                <w:rPr>
                  <w:rStyle w:val="a3"/>
                  <w:sz w:val="28"/>
                  <w:szCs w:val="28"/>
                </w:rPr>
                <w:t>pnu</w:t>
              </w:r>
              <w:r w:rsidR="00F43506" w:rsidRPr="0065623A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F43506" w:rsidRPr="0065623A">
                <w:rPr>
                  <w:rStyle w:val="a3"/>
                  <w:sz w:val="28"/>
                  <w:szCs w:val="28"/>
                </w:rPr>
                <w:t>edu</w:t>
              </w:r>
              <w:r w:rsidR="00F43506" w:rsidRPr="0065623A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F43506" w:rsidRPr="0065623A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F435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90D5B" w:rsidRPr="00003191" w:rsidTr="00AC5946">
        <w:trPr>
          <w:trHeight w:val="345"/>
        </w:trPr>
        <w:tc>
          <w:tcPr>
            <w:tcW w:w="3060" w:type="dxa"/>
            <w:gridSpan w:val="2"/>
          </w:tcPr>
          <w:p w:rsidR="00E90D5B" w:rsidRPr="001474EE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1474EE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64" w:type="dxa"/>
            <w:gridSpan w:val="8"/>
          </w:tcPr>
          <w:p w:rsidR="00E90D5B" w:rsidRPr="001474EE" w:rsidRDefault="00E90D5B" w:rsidP="009374FC">
            <w:pPr>
              <w:rPr>
                <w:sz w:val="28"/>
                <w:szCs w:val="28"/>
                <w:lang w:val="uk-UA"/>
              </w:rPr>
            </w:pPr>
            <w:r w:rsidRPr="001474EE">
              <w:rPr>
                <w:sz w:val="28"/>
                <w:szCs w:val="28"/>
                <w:lang w:val="uk-UA"/>
              </w:rPr>
              <w:t xml:space="preserve">середа, 15.00, </w:t>
            </w:r>
            <w:proofErr w:type="spellStart"/>
            <w:r w:rsidRPr="001474E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474EE">
              <w:rPr>
                <w:sz w:val="28"/>
                <w:szCs w:val="28"/>
                <w:lang w:val="uk-UA"/>
              </w:rPr>
              <w:t>. 2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E90D5B" w:rsidRPr="00003191" w:rsidTr="00AC5946">
        <w:trPr>
          <w:trHeight w:val="180"/>
        </w:trPr>
        <w:tc>
          <w:tcPr>
            <w:tcW w:w="9724" w:type="dxa"/>
            <w:gridSpan w:val="10"/>
          </w:tcPr>
          <w:p w:rsidR="00E90D5B" w:rsidRPr="00CC5FC9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5FC9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</w:tc>
      </w:tr>
      <w:tr w:rsidR="00E90D5B" w:rsidRPr="00003191" w:rsidTr="00AC5946">
        <w:trPr>
          <w:trHeight w:val="5415"/>
        </w:trPr>
        <w:tc>
          <w:tcPr>
            <w:tcW w:w="9724" w:type="dxa"/>
            <w:gridSpan w:val="10"/>
          </w:tcPr>
          <w:p w:rsidR="00E90D5B" w:rsidRPr="00F761F6" w:rsidRDefault="00485BBA" w:rsidP="00485B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  "Країнознавство</w:t>
            </w:r>
            <w:r w:rsidR="00E90D5B" w:rsidRPr="00F761F6">
              <w:rPr>
                <w:sz w:val="28"/>
                <w:szCs w:val="28"/>
                <w:lang w:val="uk-UA"/>
              </w:rPr>
              <w:t>"  викладається  на друго</w:t>
            </w:r>
            <w:r>
              <w:rPr>
                <w:sz w:val="28"/>
                <w:szCs w:val="28"/>
                <w:lang w:val="uk-UA"/>
              </w:rPr>
              <w:t>му році навчання для студентів 1</w:t>
            </w:r>
            <w:r w:rsidR="00E90D5B" w:rsidRPr="00F761F6">
              <w:rPr>
                <w:sz w:val="28"/>
                <w:szCs w:val="28"/>
                <w:lang w:val="uk-UA"/>
              </w:rPr>
              <w:t>-го (</w:t>
            </w:r>
            <w:r w:rsidR="00E90D5B">
              <w:rPr>
                <w:sz w:val="28"/>
                <w:szCs w:val="28"/>
                <w:lang w:val="uk-UA"/>
              </w:rPr>
              <w:t xml:space="preserve">бакалаврського) </w:t>
            </w:r>
            <w:r w:rsidR="00E90D5B" w:rsidRPr="00F761F6">
              <w:rPr>
                <w:sz w:val="28"/>
                <w:szCs w:val="28"/>
                <w:lang w:val="uk-UA"/>
              </w:rPr>
              <w:t>рівня спеціальн</w:t>
            </w:r>
            <w:r>
              <w:rPr>
                <w:sz w:val="28"/>
                <w:szCs w:val="28"/>
                <w:lang w:val="uk-UA"/>
              </w:rPr>
              <w:t>ості 014.02 Середня освіта (мова і література) німецька</w:t>
            </w:r>
            <w:r w:rsidR="00E90D5B">
              <w:rPr>
                <w:sz w:val="28"/>
                <w:szCs w:val="28"/>
                <w:lang w:val="uk-UA"/>
              </w:rPr>
              <w:t>.</w:t>
            </w:r>
            <w:r w:rsidR="00E90D5B" w:rsidRPr="00F761F6">
              <w:rPr>
                <w:sz w:val="28"/>
                <w:szCs w:val="28"/>
                <w:lang w:val="uk-UA"/>
              </w:rPr>
              <w:t xml:space="preserve"> </w:t>
            </w:r>
            <w:r w:rsidR="00E90D5B">
              <w:rPr>
                <w:sz w:val="28"/>
                <w:szCs w:val="28"/>
                <w:lang w:val="uk-UA"/>
              </w:rPr>
              <w:t xml:space="preserve">Основними </w:t>
            </w:r>
            <w:r w:rsidR="00E90D5B" w:rsidRPr="00F761F6">
              <w:rPr>
                <w:sz w:val="28"/>
                <w:szCs w:val="28"/>
                <w:lang w:val="uk-UA"/>
              </w:rPr>
              <w:t>організаційними  формами  навчання  є  лекційні  та  семінарські  заняття.  Лекції</w:t>
            </w:r>
            <w:r w:rsidR="00E90D5B">
              <w:rPr>
                <w:sz w:val="28"/>
                <w:szCs w:val="28"/>
                <w:lang w:val="uk-UA"/>
              </w:rPr>
              <w:t xml:space="preserve"> </w:t>
            </w:r>
            <w:r w:rsidR="00E90D5B" w:rsidRPr="00DB7F92">
              <w:rPr>
                <w:rFonts w:eastAsia="TimesNewRoman"/>
                <w:bCs/>
                <w:sz w:val="28"/>
                <w:szCs w:val="28"/>
                <w:lang w:val="uk-UA"/>
              </w:rPr>
              <w:t>форму</w:t>
            </w:r>
            <w:r w:rsidR="00E90D5B">
              <w:rPr>
                <w:rFonts w:eastAsia="TimesNewRoman"/>
                <w:bCs/>
                <w:sz w:val="28"/>
                <w:szCs w:val="28"/>
                <w:lang w:val="uk-UA"/>
              </w:rPr>
              <w:t>ють</w:t>
            </w:r>
            <w:r w:rsidR="00E90D5B" w:rsidRPr="00DB7F92">
              <w:rPr>
                <w:rFonts w:eastAsia="TimesNew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E90D5B" w:rsidRPr="00DB7F92">
              <w:rPr>
                <w:rFonts w:eastAsia="TimesNewRoman"/>
                <w:bCs/>
                <w:sz w:val="28"/>
                <w:szCs w:val="28"/>
                <w:lang w:val="uk-UA"/>
              </w:rPr>
              <w:t xml:space="preserve">систему </w:t>
            </w:r>
            <w:r w:rsidR="00E90D5B">
              <w:rPr>
                <w:rFonts w:eastAsia="TimesNewRoman"/>
                <w:bCs/>
                <w:sz w:val="28"/>
                <w:szCs w:val="28"/>
                <w:lang w:val="uk-UA"/>
              </w:rPr>
              <w:t xml:space="preserve">основних </w:t>
            </w:r>
            <w:r w:rsidR="00E90D5B" w:rsidRPr="00DB7F92">
              <w:rPr>
                <w:rFonts w:eastAsia="TimesNewRoman"/>
                <w:bCs/>
                <w:sz w:val="28"/>
                <w:szCs w:val="28"/>
                <w:lang w:val="uk-UA"/>
              </w:rPr>
              <w:t xml:space="preserve">фонових знань, що стосуються </w:t>
            </w:r>
            <w:r w:rsidR="00E90D5B" w:rsidRPr="00DB7F92">
              <w:rPr>
                <w:sz w:val="28"/>
                <w:szCs w:val="28"/>
                <w:lang w:val="uk-UA"/>
              </w:rPr>
              <w:t>історії, географії, державного та політичного устрою, системи освіти, народного господарства, зовнішньої та внутрішньої політики німецькомовних держав, звичаїв та традицій їх народів</w:t>
            </w:r>
            <w:r w:rsidR="00E90D5B">
              <w:rPr>
                <w:sz w:val="28"/>
                <w:szCs w:val="28"/>
                <w:lang w:val="uk-UA"/>
              </w:rPr>
              <w:t xml:space="preserve"> тощо. Практичні</w:t>
            </w:r>
            <w:r w:rsidR="00E90D5B" w:rsidRPr="00F761F6">
              <w:rPr>
                <w:sz w:val="28"/>
                <w:szCs w:val="28"/>
                <w:lang w:val="uk-UA"/>
              </w:rPr>
              <w:t xml:space="preserve"> заняття закріпл</w:t>
            </w:r>
            <w:r w:rsidR="00E90D5B">
              <w:rPr>
                <w:sz w:val="28"/>
                <w:szCs w:val="28"/>
                <w:lang w:val="uk-UA"/>
              </w:rPr>
              <w:t>юють</w:t>
            </w:r>
            <w:r w:rsidR="00E90D5B" w:rsidRPr="00F761F6">
              <w:rPr>
                <w:sz w:val="28"/>
                <w:szCs w:val="28"/>
                <w:lang w:val="uk-UA"/>
              </w:rPr>
              <w:t xml:space="preserve"> набуті на лекціях і під час самостійної підготовки знання з курсу, формують у студентів систему поглядів про основні сфери життя країн, мову  яких  вони  вивчають  як  другу  іноземну.  Курс  вивчається  у  </w:t>
            </w:r>
            <w:r w:rsidR="00E90D5B">
              <w:rPr>
                <w:sz w:val="28"/>
                <w:szCs w:val="28"/>
                <w:lang w:val="uk-UA"/>
              </w:rPr>
              <w:t>4</w:t>
            </w:r>
            <w:r w:rsidR="00E90D5B" w:rsidRPr="00F761F6">
              <w:rPr>
                <w:sz w:val="28"/>
                <w:szCs w:val="28"/>
                <w:lang w:val="uk-UA"/>
              </w:rPr>
              <w:t>-му  семестрі  і завершується  теоретичним  модулем  (залік). Лекційна  тематика  базується  на принципових положеннях історії</w:t>
            </w:r>
            <w:r w:rsidR="00E90D5B">
              <w:rPr>
                <w:sz w:val="28"/>
                <w:szCs w:val="28"/>
                <w:lang w:val="uk-UA"/>
              </w:rPr>
              <w:t>, соціології</w:t>
            </w:r>
            <w:r w:rsidR="00E90D5B" w:rsidRPr="00F761F6">
              <w:rPr>
                <w:sz w:val="28"/>
                <w:szCs w:val="28"/>
                <w:lang w:val="uk-UA"/>
              </w:rPr>
              <w:t xml:space="preserve"> та культурології і має науково-пізнавальну спрямованість. На  </w:t>
            </w:r>
            <w:r w:rsidR="00E90D5B">
              <w:rPr>
                <w:sz w:val="28"/>
                <w:szCs w:val="28"/>
                <w:lang w:val="uk-UA"/>
              </w:rPr>
              <w:t>практичних</w:t>
            </w:r>
            <w:r w:rsidR="00E90D5B" w:rsidRPr="00F761F6">
              <w:rPr>
                <w:sz w:val="28"/>
                <w:szCs w:val="28"/>
                <w:lang w:val="uk-UA"/>
              </w:rPr>
              <w:t xml:space="preserve">  заняттях  розглядаються  найбільш  проблемні  питання курсу  як  у  вигляді  дискусій,  так  і  у  формі  доповідей  і  презентацій  студентів.  Курс викладається </w:t>
            </w:r>
            <w:r w:rsidR="00E90D5B">
              <w:rPr>
                <w:sz w:val="28"/>
                <w:szCs w:val="28"/>
                <w:lang w:val="uk-UA"/>
              </w:rPr>
              <w:t xml:space="preserve">німецькою </w:t>
            </w:r>
            <w:r w:rsidR="00E90D5B" w:rsidRPr="00F761F6">
              <w:rPr>
                <w:sz w:val="28"/>
                <w:szCs w:val="28"/>
                <w:lang w:val="uk-UA"/>
              </w:rPr>
              <w:t>мовою.</w:t>
            </w:r>
          </w:p>
        </w:tc>
      </w:tr>
      <w:tr w:rsidR="00E90D5B" w:rsidRPr="00003191" w:rsidTr="00AC5946">
        <w:trPr>
          <w:trHeight w:val="300"/>
        </w:trPr>
        <w:tc>
          <w:tcPr>
            <w:tcW w:w="9724" w:type="dxa"/>
            <w:gridSpan w:val="10"/>
          </w:tcPr>
          <w:p w:rsidR="00E90D5B" w:rsidRPr="00965642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642">
              <w:rPr>
                <w:b/>
                <w:sz w:val="28"/>
                <w:szCs w:val="28"/>
                <w:lang w:val="uk-UA"/>
              </w:rPr>
              <w:t>3. Мета та цілі курсу</w:t>
            </w:r>
          </w:p>
        </w:tc>
      </w:tr>
      <w:tr w:rsidR="00E90D5B" w:rsidRPr="00F22A2D" w:rsidTr="00AC5946">
        <w:trPr>
          <w:trHeight w:val="349"/>
        </w:trPr>
        <w:tc>
          <w:tcPr>
            <w:tcW w:w="9724" w:type="dxa"/>
            <w:gridSpan w:val="10"/>
          </w:tcPr>
          <w:p w:rsidR="00E90D5B" w:rsidRPr="00223D86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9946D5">
              <w:rPr>
                <w:b/>
                <w:sz w:val="28"/>
                <w:szCs w:val="28"/>
                <w:lang w:val="uk-UA"/>
              </w:rPr>
              <w:t>Мета:</w:t>
            </w:r>
            <w:r w:rsidRPr="009946D5">
              <w:rPr>
                <w:sz w:val="28"/>
                <w:szCs w:val="28"/>
                <w:lang w:val="uk-UA"/>
              </w:rPr>
              <w:t xml:space="preserve"> забезпеч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9946D5">
              <w:rPr>
                <w:sz w:val="28"/>
                <w:szCs w:val="28"/>
                <w:lang w:val="uk-UA"/>
              </w:rPr>
              <w:t xml:space="preserve"> студентів, які вивчають </w:t>
            </w:r>
            <w:r>
              <w:rPr>
                <w:sz w:val="28"/>
                <w:szCs w:val="28"/>
                <w:lang w:val="uk-UA"/>
              </w:rPr>
              <w:t xml:space="preserve">німецьку мову </w:t>
            </w:r>
            <w:r w:rsidRPr="009946D5">
              <w:rPr>
                <w:sz w:val="28"/>
                <w:szCs w:val="28"/>
                <w:lang w:val="uk-UA"/>
              </w:rPr>
              <w:t xml:space="preserve">як другу іноземну, знаннями про </w:t>
            </w:r>
            <w:r>
              <w:rPr>
                <w:sz w:val="28"/>
                <w:szCs w:val="28"/>
                <w:lang w:val="uk-UA"/>
              </w:rPr>
              <w:t xml:space="preserve">основні віхи в історії німецькомовних держав, насамперед Німеччини, Австрії та Швейцарії, про їх </w:t>
            </w:r>
            <w:r w:rsidRPr="009946D5">
              <w:rPr>
                <w:sz w:val="28"/>
                <w:szCs w:val="28"/>
                <w:lang w:val="uk-UA"/>
              </w:rPr>
              <w:t xml:space="preserve">сучасне </w:t>
            </w:r>
            <w:r>
              <w:rPr>
                <w:sz w:val="28"/>
                <w:szCs w:val="28"/>
                <w:lang w:val="uk-UA"/>
              </w:rPr>
              <w:t>суспільно</w:t>
            </w:r>
            <w:r w:rsidRPr="009946D5">
              <w:rPr>
                <w:sz w:val="28"/>
                <w:szCs w:val="28"/>
                <w:lang w:val="uk-UA"/>
              </w:rPr>
              <w:t>-політичне, економічне та культурне життя</w:t>
            </w:r>
            <w:r>
              <w:rPr>
                <w:sz w:val="28"/>
                <w:szCs w:val="28"/>
                <w:lang w:val="uk-UA"/>
              </w:rPr>
              <w:t>;</w:t>
            </w:r>
            <w:r w:rsidRPr="009946D5">
              <w:rPr>
                <w:sz w:val="28"/>
                <w:szCs w:val="28"/>
                <w:lang w:val="uk-UA"/>
              </w:rPr>
              <w:t xml:space="preserve"> підвищ</w:t>
            </w:r>
            <w:r>
              <w:rPr>
                <w:sz w:val="28"/>
                <w:szCs w:val="28"/>
                <w:lang w:val="uk-UA"/>
              </w:rPr>
              <w:t xml:space="preserve">ення. </w:t>
            </w:r>
            <w:r w:rsidRPr="009946D5">
              <w:rPr>
                <w:sz w:val="28"/>
                <w:szCs w:val="28"/>
                <w:lang w:val="uk-UA"/>
              </w:rPr>
              <w:t>їх  культурн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9946D5">
              <w:rPr>
                <w:sz w:val="28"/>
                <w:szCs w:val="28"/>
                <w:lang w:val="uk-UA"/>
              </w:rPr>
              <w:t xml:space="preserve">  рів</w:t>
            </w:r>
            <w:r>
              <w:rPr>
                <w:sz w:val="28"/>
                <w:szCs w:val="28"/>
                <w:lang w:val="uk-UA"/>
              </w:rPr>
              <w:t xml:space="preserve">ня та </w:t>
            </w:r>
            <w:r w:rsidRPr="009946D5">
              <w:rPr>
                <w:sz w:val="28"/>
                <w:szCs w:val="28"/>
                <w:lang w:val="uk-UA"/>
              </w:rPr>
              <w:t>загально</w:t>
            </w:r>
            <w:r>
              <w:rPr>
                <w:sz w:val="28"/>
                <w:szCs w:val="28"/>
                <w:lang w:val="uk-UA"/>
              </w:rPr>
              <w:t xml:space="preserve">освітнього кругозору; </w:t>
            </w:r>
            <w:r w:rsidRPr="004957F7">
              <w:rPr>
                <w:sz w:val="28"/>
                <w:szCs w:val="28"/>
                <w:lang w:val="uk-UA"/>
              </w:rPr>
              <w:t>сприя</w:t>
            </w:r>
            <w:r>
              <w:rPr>
                <w:sz w:val="28"/>
                <w:szCs w:val="28"/>
                <w:lang w:val="uk-UA"/>
              </w:rPr>
              <w:t>ння</w:t>
            </w:r>
            <w:r w:rsidRPr="004957F7">
              <w:rPr>
                <w:sz w:val="28"/>
                <w:szCs w:val="28"/>
                <w:lang w:val="uk-UA"/>
              </w:rPr>
              <w:t xml:space="preserve"> всебічному розвитку у студентів країнознавчої компетенції та подальшій активізації мов</w:t>
            </w:r>
            <w:r>
              <w:rPr>
                <w:sz w:val="28"/>
                <w:szCs w:val="28"/>
                <w:lang w:val="uk-UA"/>
              </w:rPr>
              <w:t xml:space="preserve">леннєвих </w:t>
            </w:r>
            <w:r w:rsidRPr="004957F7">
              <w:rPr>
                <w:sz w:val="28"/>
                <w:szCs w:val="28"/>
                <w:lang w:val="uk-UA"/>
              </w:rPr>
              <w:t xml:space="preserve">навичок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4957F7">
              <w:rPr>
                <w:sz w:val="28"/>
                <w:szCs w:val="28"/>
                <w:lang w:val="uk-UA"/>
              </w:rPr>
              <w:t>комунікативних вмінь</w:t>
            </w:r>
            <w:r>
              <w:rPr>
                <w:sz w:val="28"/>
                <w:szCs w:val="28"/>
                <w:lang w:val="uk-UA"/>
              </w:rPr>
              <w:t>;</w:t>
            </w:r>
            <w:r w:rsidRPr="00223D86">
              <w:rPr>
                <w:sz w:val="28"/>
                <w:szCs w:val="28"/>
                <w:lang w:val="uk-UA"/>
              </w:rPr>
              <w:t xml:space="preserve"> підгот</w:t>
            </w:r>
            <w:r w:rsidR="00FC4C38">
              <w:rPr>
                <w:sz w:val="28"/>
                <w:szCs w:val="28"/>
                <w:lang w:val="uk-UA"/>
              </w:rPr>
              <w:t>о</w:t>
            </w:r>
            <w:r w:rsidRPr="00223D86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ка</w:t>
            </w:r>
            <w:r w:rsidRPr="00223D86">
              <w:rPr>
                <w:sz w:val="28"/>
                <w:szCs w:val="28"/>
                <w:lang w:val="uk-UA"/>
              </w:rPr>
              <w:t xml:space="preserve"> студентів до адекватного сприйняття на подальшому етапі навчання курсів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3D86">
              <w:rPr>
                <w:sz w:val="28"/>
                <w:szCs w:val="28"/>
                <w:lang w:val="uk-UA"/>
              </w:rPr>
              <w:t>з історії мови, лексикології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223D86">
              <w:rPr>
                <w:sz w:val="28"/>
                <w:szCs w:val="28"/>
                <w:lang w:val="uk-UA"/>
              </w:rPr>
              <w:t xml:space="preserve"> літератури</w:t>
            </w:r>
            <w:r>
              <w:rPr>
                <w:sz w:val="28"/>
                <w:szCs w:val="28"/>
                <w:lang w:val="uk-UA"/>
              </w:rPr>
              <w:t>.</w:t>
            </w:r>
            <w:r w:rsidRPr="00223D86">
              <w:rPr>
                <w:sz w:val="28"/>
                <w:szCs w:val="28"/>
                <w:lang w:val="uk-UA"/>
              </w:rPr>
              <w:t xml:space="preserve"> </w:t>
            </w:r>
          </w:p>
          <w:p w:rsidR="00E90D5B" w:rsidRPr="00862FA5" w:rsidRDefault="00E90D5B" w:rsidP="00EC6AA9">
            <w:pPr>
              <w:jc w:val="both"/>
              <w:rPr>
                <w:sz w:val="28"/>
                <w:szCs w:val="28"/>
                <w:lang w:val="uk-UA"/>
              </w:rPr>
            </w:pPr>
            <w:r w:rsidRPr="009946D5">
              <w:rPr>
                <w:b/>
                <w:sz w:val="28"/>
                <w:szCs w:val="28"/>
                <w:lang w:val="uk-UA"/>
              </w:rPr>
              <w:t>Цілі:</w:t>
            </w:r>
            <w:r w:rsidRPr="009946D5">
              <w:rPr>
                <w:sz w:val="28"/>
                <w:szCs w:val="28"/>
                <w:lang w:val="uk-UA"/>
              </w:rPr>
              <w:t xml:space="preserve">  </w:t>
            </w:r>
            <w:r w:rsidRPr="00862FA5">
              <w:rPr>
                <w:rFonts w:eastAsia="TimesNewRoman"/>
                <w:bCs/>
                <w:sz w:val="28"/>
                <w:szCs w:val="28"/>
                <w:lang w:val="uk-UA"/>
              </w:rPr>
              <w:t>опанування</w:t>
            </w:r>
            <w:r w:rsidRPr="00862FA5">
              <w:rPr>
                <w:rFonts w:eastAsia="TimesNew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62FA5">
              <w:rPr>
                <w:rFonts w:eastAsia="TimesNewRoman"/>
                <w:bCs/>
                <w:sz w:val="28"/>
                <w:szCs w:val="28"/>
                <w:lang w:val="uk-UA"/>
              </w:rPr>
              <w:t xml:space="preserve">студентами </w:t>
            </w:r>
            <w:r>
              <w:rPr>
                <w:rFonts w:eastAsia="TimesNewRoman"/>
                <w:bCs/>
                <w:sz w:val="28"/>
                <w:szCs w:val="28"/>
                <w:lang w:val="uk-UA"/>
              </w:rPr>
              <w:t xml:space="preserve">країнознавчих </w:t>
            </w:r>
            <w:proofErr w:type="spellStart"/>
            <w:r>
              <w:rPr>
                <w:rFonts w:eastAsia="TimesNewRoman"/>
                <w:bCs/>
                <w:sz w:val="28"/>
                <w:szCs w:val="28"/>
                <w:lang w:val="uk-UA"/>
              </w:rPr>
              <w:t>компетен</w:t>
            </w:r>
            <w:r w:rsidR="00EC6AA9">
              <w:rPr>
                <w:rFonts w:eastAsia="TimesNewRoman"/>
                <w:bCs/>
                <w:sz w:val="28"/>
                <w:szCs w:val="28"/>
                <w:lang w:val="uk-UA"/>
              </w:rPr>
              <w:t>тностей</w:t>
            </w:r>
            <w:proofErr w:type="spellEnd"/>
            <w:r>
              <w:rPr>
                <w:rFonts w:eastAsia="TimesNewRoman"/>
                <w:bCs/>
                <w:sz w:val="28"/>
                <w:szCs w:val="28"/>
                <w:lang w:val="uk-UA"/>
              </w:rPr>
              <w:t xml:space="preserve">, </w:t>
            </w:r>
            <w:r w:rsidRPr="00862FA5">
              <w:rPr>
                <w:sz w:val="28"/>
                <w:szCs w:val="28"/>
                <w:lang w:val="uk-UA"/>
              </w:rPr>
              <w:t>які</w:t>
            </w:r>
            <w:r w:rsidRPr="00862FA5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62FA5">
              <w:rPr>
                <w:sz w:val="28"/>
                <w:szCs w:val="28"/>
                <w:lang w:val="uk-UA"/>
              </w:rPr>
              <w:t xml:space="preserve">пов’язані з найважливішими історичними подіями у житті німецькомовних держав,  їх географією, суспільно-політичним життям та державним устроєм, економікою, системою освіти, традиціями та звичаями  народів, мова яких </w:t>
            </w:r>
            <w:r w:rsidRPr="00862FA5">
              <w:rPr>
                <w:sz w:val="28"/>
                <w:szCs w:val="28"/>
                <w:lang w:val="uk-UA"/>
              </w:rPr>
              <w:lastRenderedPageBreak/>
              <w:t>вивчається</w:t>
            </w:r>
            <w:r>
              <w:rPr>
                <w:sz w:val="28"/>
                <w:szCs w:val="28"/>
                <w:lang w:val="uk-UA"/>
              </w:rPr>
              <w:t xml:space="preserve">, з метою їх </w:t>
            </w:r>
            <w:r w:rsidRPr="009946D5">
              <w:rPr>
                <w:sz w:val="28"/>
                <w:szCs w:val="28"/>
                <w:lang w:val="uk-UA"/>
              </w:rPr>
              <w:t>застосува</w:t>
            </w:r>
            <w:r>
              <w:rPr>
                <w:sz w:val="28"/>
                <w:szCs w:val="28"/>
                <w:lang w:val="uk-UA"/>
              </w:rPr>
              <w:t xml:space="preserve">ння </w:t>
            </w:r>
            <w:r w:rsidRPr="009946D5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їхній подальшій </w:t>
            </w:r>
            <w:r w:rsidRPr="009946D5">
              <w:rPr>
                <w:sz w:val="28"/>
                <w:szCs w:val="28"/>
                <w:lang w:val="uk-UA"/>
              </w:rPr>
              <w:t xml:space="preserve">професійній  діяльності </w:t>
            </w:r>
            <w:r>
              <w:rPr>
                <w:sz w:val="28"/>
                <w:szCs w:val="28"/>
                <w:lang w:val="uk-UA"/>
              </w:rPr>
              <w:t xml:space="preserve">перекладача, </w:t>
            </w:r>
            <w:r w:rsidRPr="009946D5">
              <w:rPr>
                <w:sz w:val="28"/>
                <w:szCs w:val="28"/>
                <w:lang w:val="uk-UA"/>
              </w:rPr>
              <w:t>вчителя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46D5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46D5">
              <w:rPr>
                <w:sz w:val="28"/>
                <w:szCs w:val="28"/>
                <w:lang w:val="uk-UA"/>
              </w:rPr>
              <w:t>викладача німецької мови.</w:t>
            </w:r>
          </w:p>
        </w:tc>
      </w:tr>
      <w:tr w:rsidR="00E90D5B" w:rsidRPr="00003191" w:rsidTr="00AC5946">
        <w:trPr>
          <w:trHeight w:val="270"/>
        </w:trPr>
        <w:tc>
          <w:tcPr>
            <w:tcW w:w="9724" w:type="dxa"/>
            <w:gridSpan w:val="10"/>
          </w:tcPr>
          <w:p w:rsidR="00E90D5B" w:rsidRPr="00290DCD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90DCD">
              <w:rPr>
                <w:b/>
                <w:sz w:val="28"/>
                <w:szCs w:val="28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E90D5B" w:rsidRPr="00F22A2D" w:rsidTr="00AC5946">
        <w:trPr>
          <w:trHeight w:val="699"/>
        </w:trPr>
        <w:tc>
          <w:tcPr>
            <w:tcW w:w="9724" w:type="dxa"/>
            <w:gridSpan w:val="10"/>
          </w:tcPr>
          <w:p w:rsidR="00E90D5B" w:rsidRPr="00EC6AA9" w:rsidRDefault="00B7451C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4.1 </w:t>
            </w:r>
            <w:r w:rsidR="00F43506">
              <w:rPr>
                <w:b/>
                <w:sz w:val="28"/>
                <w:szCs w:val="28"/>
                <w:lang w:val="uk-UA"/>
              </w:rPr>
              <w:t>Загальні компетентності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</w:t>
            </w:r>
            <w:r w:rsidR="00B7451C" w:rsidRPr="00B7451C">
              <w:rPr>
                <w:sz w:val="28"/>
                <w:szCs w:val="28"/>
                <w:lang w:val="uk-UA"/>
              </w:rPr>
              <w:t>.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Здатність учитися й оволодівати сучасними знаннями.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Здатність до пошуку, опрацювання та аналізу інформації з різних джерел.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Здатність спілкуватися німецькою мовою.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Здатність застосовувати знання у практичних ситуаціях.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4"/>
              </w:numPr>
              <w:ind w:left="781" w:hanging="425"/>
              <w:rPr>
                <w:b/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>Навички використання інформаційних і комунікаційних технологій.</w:t>
            </w:r>
          </w:p>
          <w:p w:rsidR="00F43506" w:rsidRPr="00B7451C" w:rsidRDefault="00F43506" w:rsidP="00F43506">
            <w:pPr>
              <w:pStyle w:val="a4"/>
              <w:numPr>
                <w:ilvl w:val="0"/>
                <w:numId w:val="4"/>
              </w:numPr>
              <w:ind w:left="781" w:hanging="425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Здатність до абстрактного мислення, аналізу і синтезу. </w:t>
            </w:r>
          </w:p>
          <w:p w:rsidR="00F43506" w:rsidRDefault="00F43506" w:rsidP="00F43506">
            <w:pPr>
              <w:rPr>
                <w:b/>
                <w:sz w:val="28"/>
                <w:szCs w:val="28"/>
                <w:lang w:val="uk-UA"/>
              </w:rPr>
            </w:pPr>
          </w:p>
          <w:p w:rsidR="00FC4C38" w:rsidRDefault="00B7451C" w:rsidP="00F4350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4.2. </w:t>
            </w:r>
            <w:r w:rsidR="00F43506">
              <w:rPr>
                <w:b/>
                <w:sz w:val="28"/>
                <w:szCs w:val="28"/>
                <w:lang w:val="uk-UA"/>
              </w:rPr>
              <w:t>Фахові компетентності</w:t>
            </w:r>
          </w:p>
          <w:p w:rsidR="00F43506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Усвідомлення структури філологічної науки, її теоретичної складової. </w:t>
            </w:r>
          </w:p>
          <w:p w:rsidR="00485BBA" w:rsidRDefault="00485BBA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 xml:space="preserve">Здатність вільно, </w:t>
            </w:r>
            <w:proofErr w:type="spellStart"/>
            <w:r w:rsidRPr="00B7451C">
              <w:rPr>
                <w:sz w:val="28"/>
                <w:szCs w:val="28"/>
                <w:lang w:val="uk-UA"/>
              </w:rPr>
              <w:t>гнучко</w:t>
            </w:r>
            <w:proofErr w:type="spellEnd"/>
            <w:r w:rsidRPr="00B7451C">
              <w:rPr>
                <w:sz w:val="28"/>
                <w:szCs w:val="28"/>
                <w:lang w:val="uk-UA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F43506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Здатність використовувати у професійній діяльності знання про мову як особливу знакову систему, її природу, теорію та історію, функції, рівні. </w:t>
            </w:r>
          </w:p>
          <w:p w:rsidR="00F43506" w:rsidRPr="00B7451C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Здатність до збирання аналізу, систематизації та інтерпретації </w:t>
            </w:r>
            <w:proofErr w:type="spellStart"/>
            <w:r>
              <w:rPr>
                <w:sz w:val="28"/>
                <w:szCs w:val="28"/>
                <w:lang w:val="uk-UA"/>
              </w:rPr>
              <w:t>мовних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літературних фактів, інтерпретації та перекладу тексту німецькою мовою.</w:t>
            </w:r>
          </w:p>
          <w:p w:rsidR="00B143ED" w:rsidRPr="00B7451C" w:rsidRDefault="00B143ED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 xml:space="preserve">Розуміння основних цілей і завдань освітнього процесу та специфіки діяльності вчителя </w:t>
            </w:r>
            <w:r w:rsidR="00B7451C" w:rsidRPr="00B7451C">
              <w:rPr>
                <w:sz w:val="28"/>
                <w:szCs w:val="28"/>
                <w:lang w:val="uk-UA"/>
              </w:rPr>
              <w:t>німецької</w:t>
            </w:r>
            <w:r w:rsidRPr="00B7451C">
              <w:rPr>
                <w:sz w:val="28"/>
                <w:szCs w:val="28"/>
                <w:lang w:val="uk-UA"/>
              </w:rPr>
              <w:t xml:space="preserve"> </w:t>
            </w:r>
            <w:r w:rsidR="00B7451C" w:rsidRPr="00B7451C">
              <w:rPr>
                <w:sz w:val="28"/>
                <w:szCs w:val="28"/>
                <w:lang w:val="uk-UA"/>
              </w:rPr>
              <w:t xml:space="preserve">мови </w:t>
            </w:r>
            <w:r w:rsidRPr="00B7451C">
              <w:rPr>
                <w:sz w:val="28"/>
                <w:szCs w:val="28"/>
                <w:lang w:val="uk-UA"/>
              </w:rPr>
              <w:t>у закладах.</w:t>
            </w:r>
          </w:p>
          <w:p w:rsidR="00485BBA" w:rsidRPr="00B7451C" w:rsidRDefault="00485BBA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 w:rsidRPr="00B7451C">
              <w:rPr>
                <w:sz w:val="28"/>
                <w:szCs w:val="28"/>
                <w:lang w:val="uk-UA"/>
              </w:rPr>
              <w:t xml:space="preserve">Здатність планувати, організовувати та проводити уроки та навчальні курси з німецької </w:t>
            </w:r>
            <w:r w:rsidR="00B7451C" w:rsidRPr="00B7451C">
              <w:rPr>
                <w:sz w:val="28"/>
                <w:szCs w:val="28"/>
                <w:lang w:val="uk-UA"/>
              </w:rPr>
              <w:t>мови</w:t>
            </w:r>
            <w:r w:rsidRPr="00B7451C">
              <w:rPr>
                <w:sz w:val="28"/>
                <w:szCs w:val="28"/>
                <w:lang w:val="uk-UA"/>
              </w:rPr>
              <w:t>,</w:t>
            </w:r>
            <w:r w:rsidR="00B7451C" w:rsidRPr="00B7451C">
              <w:rPr>
                <w:sz w:val="28"/>
                <w:szCs w:val="28"/>
                <w:lang w:val="uk-UA"/>
              </w:rPr>
              <w:t xml:space="preserve"> </w:t>
            </w:r>
            <w:r w:rsidRPr="00B7451C">
              <w:rPr>
                <w:sz w:val="28"/>
                <w:szCs w:val="28"/>
                <w:lang w:val="uk-UA"/>
              </w:rPr>
              <w:t>а також оцінювати навчальні досягнення учнів.</w:t>
            </w:r>
          </w:p>
          <w:p w:rsidR="00B7451C" w:rsidRPr="00B7451C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B7451C" w:rsidRPr="00B7451C">
              <w:rPr>
                <w:sz w:val="28"/>
                <w:szCs w:val="28"/>
                <w:lang w:val="uk-UA"/>
              </w:rPr>
              <w:t>датність вільно оперувати країнознавчими знаннями, основними термінами, поняттями, реаліями, що стосуються основних віх в історичному розвитку німецькомовних держав, їх основних географічних даних, системи державного устрою, політичних партій, системи освіти, структури народного господарство, звичаїв та тради</w:t>
            </w:r>
            <w:r>
              <w:rPr>
                <w:sz w:val="28"/>
                <w:szCs w:val="28"/>
                <w:lang w:val="uk-UA"/>
              </w:rPr>
              <w:t>цій німецькомовних народів тощо.</w:t>
            </w:r>
          </w:p>
          <w:p w:rsidR="00B7451C" w:rsidRPr="00B7451C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B7451C" w:rsidRPr="00B7451C">
              <w:rPr>
                <w:sz w:val="28"/>
                <w:szCs w:val="28"/>
                <w:lang w:val="uk-UA"/>
              </w:rPr>
              <w:t>датність аналізувати та розуміти німецькомовну картину світу, різні історичні та політичні процеси та факти, пов’язані з німецькомовними державами, вміти аналізувати самостійно отриману з різних джерел інфор</w:t>
            </w:r>
            <w:r>
              <w:rPr>
                <w:sz w:val="28"/>
                <w:szCs w:val="28"/>
                <w:lang w:val="uk-UA"/>
              </w:rPr>
              <w:t>мацію країнознавчого характеру.</w:t>
            </w:r>
          </w:p>
          <w:p w:rsidR="00B7451C" w:rsidRPr="00B7451C" w:rsidRDefault="00F43506" w:rsidP="00F43506">
            <w:pPr>
              <w:pStyle w:val="a4"/>
              <w:numPr>
                <w:ilvl w:val="0"/>
                <w:numId w:val="5"/>
              </w:numPr>
              <w:ind w:left="781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B7451C" w:rsidRPr="00B7451C">
              <w:rPr>
                <w:sz w:val="28"/>
                <w:szCs w:val="28"/>
                <w:lang w:val="uk-UA"/>
              </w:rPr>
              <w:t>датність ефективно використовувати набуті країнознавчі знання у практиці  викладання  німецької мови  в  загальноосвітніх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7451C" w:rsidRPr="00B7451C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7451C" w:rsidRPr="00B7451C">
              <w:rPr>
                <w:sz w:val="28"/>
                <w:szCs w:val="28"/>
                <w:lang w:val="uk-UA"/>
              </w:rPr>
              <w:t xml:space="preserve">вищих </w:t>
            </w:r>
            <w:r w:rsidR="00B7451C" w:rsidRPr="00B7451C">
              <w:rPr>
                <w:sz w:val="28"/>
                <w:szCs w:val="28"/>
                <w:lang w:val="uk-UA"/>
              </w:rPr>
              <w:lastRenderedPageBreak/>
              <w:t>закладах,  освіти, у перекладацькій діяльності, у практиці іншомовного та міжособистісного спілкування, в актах міжкультурної комунікації тощо.</w:t>
            </w:r>
          </w:p>
          <w:p w:rsidR="00B7451C" w:rsidRPr="00B7451C" w:rsidRDefault="00B7451C" w:rsidP="00F43506">
            <w:pPr>
              <w:pStyle w:val="a4"/>
              <w:ind w:left="781" w:hanging="425"/>
              <w:jc w:val="both"/>
              <w:rPr>
                <w:sz w:val="28"/>
                <w:szCs w:val="28"/>
                <w:lang w:val="uk-UA"/>
              </w:rPr>
            </w:pPr>
          </w:p>
          <w:p w:rsidR="00FC4C38" w:rsidRPr="00485BBA" w:rsidRDefault="00F43506" w:rsidP="00F4350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4.3 </w:t>
            </w:r>
            <w:r w:rsidR="00FC4C38" w:rsidRPr="00485BBA">
              <w:rPr>
                <w:b/>
                <w:sz w:val="28"/>
                <w:szCs w:val="28"/>
                <w:lang w:val="uk-UA"/>
              </w:rPr>
              <w:t>Результати навчання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Ефективно працювати з</w:t>
            </w:r>
            <w:r w:rsidR="00B7451C" w:rsidRPr="00F43506">
              <w:rPr>
                <w:sz w:val="28"/>
                <w:szCs w:val="28"/>
                <w:lang w:val="uk-UA"/>
              </w:rPr>
              <w:t xml:space="preserve"> країнознавчою</w:t>
            </w:r>
            <w:r w:rsidRPr="00F43506">
              <w:rPr>
                <w:sz w:val="28"/>
                <w:szCs w:val="28"/>
                <w:lang w:val="uk-UA"/>
              </w:rPr>
              <w:t xml:space="preserve">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F43506" w:rsidRPr="00F43506" w:rsidRDefault="00F43506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:rsidR="00F43506" w:rsidRPr="00F43506" w:rsidRDefault="00F43506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 xml:space="preserve">Аналізувати </w:t>
            </w:r>
            <w:proofErr w:type="spellStart"/>
            <w:r w:rsidRPr="00F43506">
              <w:rPr>
                <w:sz w:val="28"/>
                <w:szCs w:val="28"/>
                <w:lang w:val="uk-UA"/>
              </w:rPr>
              <w:t>мовні</w:t>
            </w:r>
            <w:proofErr w:type="spellEnd"/>
            <w:r w:rsidRPr="00F43506">
              <w:rPr>
                <w:sz w:val="28"/>
                <w:szCs w:val="28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F43506">
              <w:rPr>
                <w:sz w:val="28"/>
                <w:szCs w:val="28"/>
                <w:lang w:val="uk-UA"/>
              </w:rPr>
              <w:t>мовні</w:t>
            </w:r>
            <w:proofErr w:type="spellEnd"/>
            <w:r w:rsidRPr="00F43506">
              <w:rPr>
                <w:sz w:val="28"/>
                <w:szCs w:val="28"/>
                <w:lang w:val="uk-UA"/>
              </w:rPr>
              <w:t xml:space="preserve"> явища і процеси, що їх зумовлюють. 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 xml:space="preserve">Організовувати процес свого навчання й самоосвіти. 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Співпрацювати з колегами, представниками інших культур та релігій, прибічниками різних політичних поглядів тощо.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85BBA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F43506" w:rsidRPr="00F43506" w:rsidRDefault="00F43506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 xml:space="preserve">Здійснювати аналіз текстів різних стилів і жанрів, посилаючись на набуті знання з країнознавства. </w:t>
            </w:r>
          </w:p>
          <w:p w:rsidR="00F43506" w:rsidRPr="00F43506" w:rsidRDefault="00F43506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 xml:space="preserve">Знати і розуміти основні поняття, теорії та концепції обраної філологічної спеціалізації, вміти застосовувати їх у професійній діяльності. </w:t>
            </w:r>
          </w:p>
          <w:p w:rsidR="00F43506" w:rsidRPr="00F43506" w:rsidRDefault="00F43506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 xml:space="preserve">Збирати, аналізувати, систематизувати й інтерпретувати факти мови і мовлення й використовувати їх для </w:t>
            </w:r>
            <w:proofErr w:type="spellStart"/>
            <w:r w:rsidRPr="00F43506">
              <w:rPr>
                <w:sz w:val="28"/>
                <w:szCs w:val="28"/>
                <w:lang w:val="uk-UA"/>
              </w:rPr>
              <w:t>розвязання</w:t>
            </w:r>
            <w:proofErr w:type="spellEnd"/>
            <w:r w:rsidRPr="00F43506">
              <w:rPr>
                <w:sz w:val="28"/>
                <w:szCs w:val="28"/>
                <w:lang w:val="uk-UA"/>
              </w:rPr>
              <w:t xml:space="preserve"> складних задач і проблем у спеціалізованих сферах професійної діяльності та / або навчання. </w:t>
            </w:r>
          </w:p>
          <w:p w:rsidR="00E90D5B" w:rsidRPr="00F43506" w:rsidRDefault="00485BBA" w:rsidP="00F43506">
            <w:pPr>
              <w:pStyle w:val="a4"/>
              <w:numPr>
                <w:ilvl w:val="0"/>
                <w:numId w:val="6"/>
              </w:numPr>
              <w:ind w:left="639" w:hanging="425"/>
              <w:jc w:val="both"/>
              <w:rPr>
                <w:b/>
                <w:sz w:val="28"/>
                <w:szCs w:val="28"/>
                <w:lang w:val="uk-UA"/>
              </w:rPr>
            </w:pPr>
            <w:r w:rsidRPr="00F43506">
              <w:rPr>
                <w:sz w:val="28"/>
                <w:szCs w:val="28"/>
                <w:lang w:val="uk-UA"/>
              </w:rPr>
              <w:t>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</w:tc>
      </w:tr>
      <w:tr w:rsidR="00E90D5B" w:rsidRPr="00003191" w:rsidTr="00AC5946">
        <w:trPr>
          <w:trHeight w:val="210"/>
        </w:trPr>
        <w:tc>
          <w:tcPr>
            <w:tcW w:w="9724" w:type="dxa"/>
            <w:gridSpan w:val="10"/>
          </w:tcPr>
          <w:p w:rsidR="00E90D5B" w:rsidRPr="00D102E2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102E2">
              <w:rPr>
                <w:b/>
                <w:sz w:val="28"/>
                <w:szCs w:val="28"/>
                <w:lang w:val="uk-UA"/>
              </w:rPr>
              <w:lastRenderedPageBreak/>
              <w:t>5. Організація навчання курсу</w:t>
            </w:r>
          </w:p>
        </w:tc>
      </w:tr>
      <w:tr w:rsidR="00E90D5B" w:rsidRPr="00003191" w:rsidTr="00AC5946">
        <w:trPr>
          <w:trHeight w:val="255"/>
        </w:trPr>
        <w:tc>
          <w:tcPr>
            <w:tcW w:w="9724" w:type="dxa"/>
            <w:gridSpan w:val="10"/>
          </w:tcPr>
          <w:p w:rsidR="00E90D5B" w:rsidRPr="00D102E2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D102E2">
              <w:rPr>
                <w:sz w:val="28"/>
                <w:szCs w:val="28"/>
                <w:lang w:val="uk-UA"/>
              </w:rPr>
              <w:t>Обсяг курсу</w:t>
            </w:r>
          </w:p>
        </w:tc>
      </w:tr>
      <w:tr w:rsidR="00E90D5B" w:rsidRPr="00441A9D" w:rsidTr="00AC5946">
        <w:trPr>
          <w:trHeight w:val="375"/>
        </w:trPr>
        <w:tc>
          <w:tcPr>
            <w:tcW w:w="5368" w:type="dxa"/>
            <w:gridSpan w:val="4"/>
            <w:tcBorders>
              <w:bottom w:val="single" w:sz="4" w:space="0" w:color="auto"/>
            </w:tcBorders>
          </w:tcPr>
          <w:p w:rsidR="00E90D5B" w:rsidRPr="009F1B59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9F1B59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4356" w:type="dxa"/>
            <w:gridSpan w:val="6"/>
            <w:tcBorders>
              <w:bottom w:val="single" w:sz="4" w:space="0" w:color="auto"/>
            </w:tcBorders>
          </w:tcPr>
          <w:p w:rsidR="00E90D5B" w:rsidRPr="009F1B59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9F1B59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5706" w:type="dxa"/>
            <w:gridSpan w:val="5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4018" w:type="dxa"/>
            <w:gridSpan w:val="5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20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5706" w:type="dxa"/>
            <w:gridSpan w:val="5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4018" w:type="dxa"/>
            <w:gridSpan w:val="5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5706" w:type="dxa"/>
            <w:gridSpan w:val="5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018" w:type="dxa"/>
            <w:gridSpan w:val="5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60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9724" w:type="dxa"/>
            <w:gridSpan w:val="10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1494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212" w:type="dxa"/>
            <w:gridSpan w:val="4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793" w:type="dxa"/>
            <w:gridSpan w:val="3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Курс (рік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навчання)</w:t>
            </w:r>
          </w:p>
        </w:tc>
        <w:tc>
          <w:tcPr>
            <w:tcW w:w="2225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 xml:space="preserve">Нормативний /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вибірковий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1494" w:type="dxa"/>
          </w:tcPr>
          <w:p w:rsidR="00E90D5B" w:rsidRPr="00B7451C" w:rsidRDefault="00B7451C" w:rsidP="009374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de-DE"/>
              </w:rPr>
              <w:lastRenderedPageBreak/>
              <w:t>IV</w:t>
            </w:r>
          </w:p>
        </w:tc>
        <w:tc>
          <w:tcPr>
            <w:tcW w:w="4212" w:type="dxa"/>
            <w:gridSpan w:val="4"/>
          </w:tcPr>
          <w:p w:rsidR="00E90D5B" w:rsidRPr="008416B8" w:rsidRDefault="00B7451C" w:rsidP="00B745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014 Середня освіта </w:t>
            </w:r>
          </w:p>
        </w:tc>
        <w:tc>
          <w:tcPr>
            <w:tcW w:w="1793" w:type="dxa"/>
            <w:gridSpan w:val="3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25" w:type="dxa"/>
            <w:gridSpan w:val="2"/>
          </w:tcPr>
          <w:p w:rsidR="00E90D5B" w:rsidRPr="008416B8" w:rsidRDefault="00FC4C38" w:rsidP="00FC4C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9724" w:type="dxa"/>
            <w:gridSpan w:val="10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Тематика курсу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Форма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Літера-тура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-ня, год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Вага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оцінки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4920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i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Тема 1.</w:t>
            </w:r>
            <w:r w:rsidRPr="008416B8">
              <w:rPr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b/>
                <w:sz w:val="28"/>
                <w:szCs w:val="28"/>
                <w:lang w:val="uk-UA"/>
              </w:rPr>
              <w:t>Мета і завдання курсу.</w:t>
            </w:r>
            <w:r w:rsidRPr="008416B8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Федеративна Республіка Німеччина.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Географічне</w:t>
            </w:r>
            <w:r w:rsidRPr="008416B8">
              <w:rPr>
                <w:sz w:val="28"/>
                <w:szCs w:val="28"/>
                <w:lang w:val="uk-UA"/>
              </w:rPr>
              <w:t xml:space="preserve"> положення країни, її кордони, площа, рельєфні зони, основні ріки, озера, острови, корисні копалини тощо. Адміністративний поділ країни.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Загальна характеристика  </w:t>
            </w:r>
            <w:r w:rsidRPr="008416B8">
              <w:rPr>
                <w:b/>
                <w:sz w:val="28"/>
                <w:szCs w:val="28"/>
                <w:lang w:val="uk-UA"/>
              </w:rPr>
              <w:t>федеральних земель,</w:t>
            </w:r>
            <w:r w:rsidRPr="008416B8">
              <w:rPr>
                <w:sz w:val="28"/>
                <w:szCs w:val="28"/>
                <w:lang w:val="uk-UA"/>
              </w:rPr>
              <w:t xml:space="preserve"> їх столиці.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Лекція 1 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1,2,3</w:t>
            </w:r>
          </w:p>
          <w:p w:rsidR="00E90D5B" w:rsidRPr="008416B8" w:rsidRDefault="00E90D5B" w:rsidP="009374FC">
            <w:pPr>
              <w:rPr>
                <w:sz w:val="28"/>
                <w:szCs w:val="28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(с.8-9);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8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 балів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Перше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2-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Перше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2-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200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Тема 2.</w:t>
            </w:r>
            <w:r w:rsidRPr="008416B8">
              <w:rPr>
                <w:sz w:val="28"/>
                <w:szCs w:val="28"/>
                <w:lang w:val="uk-UA"/>
              </w:rPr>
              <w:t xml:space="preserve">  </w:t>
            </w:r>
            <w:r w:rsidRPr="008416B8">
              <w:rPr>
                <w:b/>
                <w:sz w:val="28"/>
                <w:szCs w:val="28"/>
                <w:lang w:val="uk-UA"/>
              </w:rPr>
              <w:t>Населення Німеччини</w:t>
            </w:r>
            <w:r w:rsidRPr="008416B8">
              <w:rPr>
                <w:sz w:val="28"/>
                <w:szCs w:val="28"/>
                <w:lang w:val="uk-UA"/>
              </w:rPr>
              <w:t xml:space="preserve">. Загальна характеристика населення, його густота,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структура, соціальна стратифікація. Характеристика національних меншин у Німеччині, українська діаспора тощо.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2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4,5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(с.8-9);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Перше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2-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Тема 3. Державний устрій </w:t>
            </w:r>
            <w:r w:rsidRPr="008416B8">
              <w:rPr>
                <w:sz w:val="28"/>
                <w:szCs w:val="28"/>
                <w:lang w:val="uk-UA"/>
              </w:rPr>
              <w:t xml:space="preserve">Німеччини, його структура (федеральний президент, федеральний канцлер, федеральний уряд, німецький парламент (бундестаг, бундесрат),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їх характеристика. Державний устрій на рівні федеральних земель.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 Політичні партії</w:t>
            </w:r>
            <w:r w:rsidRPr="008416B8">
              <w:rPr>
                <w:sz w:val="28"/>
                <w:szCs w:val="28"/>
                <w:lang w:val="uk-UA"/>
              </w:rPr>
              <w:t xml:space="preserve"> та їх роль у суспільно-політичному житті країни.</w:t>
            </w:r>
          </w:p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Німеччина  і Європейський Союз</w:t>
            </w:r>
          </w:p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Лекція 3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 2.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7,8, 9,10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(с.8-9);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8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10 балів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Друге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4-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Друге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4-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412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lastRenderedPageBreak/>
              <w:t xml:space="preserve">Тема 4. Система освіти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Німеччини</w:t>
            </w:r>
            <w:r w:rsidRPr="008416B8">
              <w:rPr>
                <w:sz w:val="28"/>
                <w:szCs w:val="28"/>
                <w:lang w:val="uk-UA"/>
              </w:rPr>
              <w:t>. Характеристика особливостей її дошкільного виховання, початкової освіти, середньої освіти з її основними складовими типами, вищої школи тощо. Загальна характеристика вищих навчальних закладів країни, система вступу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до них, особливості  навчання  в них.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 3.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11, 12, 13,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14,15 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Третє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6-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4161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Тема 5.  Народне господарство Німеччини.</w:t>
            </w:r>
            <w:r w:rsidRPr="008416B8">
              <w:rPr>
                <w:sz w:val="28"/>
                <w:szCs w:val="28"/>
                <w:lang w:val="uk-UA"/>
              </w:rPr>
              <w:t xml:space="preserve"> Загальна характеристика промисловості, її основних галузей.  Сільське господарство країни, основні види сільськогосподарського виробництва. </w:t>
            </w:r>
          </w:p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Соціальна політика в Німеччині</w:t>
            </w:r>
          </w:p>
          <w:p w:rsidR="00E90D5B" w:rsidRPr="008416B8" w:rsidRDefault="00E90D5B" w:rsidP="009374F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5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 3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16, 17 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8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Третє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6-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Третє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6-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259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lastRenderedPageBreak/>
              <w:t xml:space="preserve"> Тема 6. Основні міста Німеччини. </w:t>
            </w:r>
            <w:r w:rsidRPr="008416B8">
              <w:rPr>
                <w:sz w:val="28"/>
                <w:szCs w:val="28"/>
                <w:lang w:val="uk-UA"/>
              </w:rPr>
              <w:t>Загальний  екскурс по найбільших містах країни, характеристика їх історико-культурних пам’яток, їх ролі в житті країни.</w:t>
            </w:r>
          </w:p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6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 4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6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Четверте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6-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Підсумко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-вий контроль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Тема 7. Звичаї та традиції німецького народу </w:t>
            </w:r>
            <w:r w:rsidRPr="008416B8">
              <w:rPr>
                <w:sz w:val="28"/>
                <w:szCs w:val="28"/>
                <w:lang w:val="uk-UA"/>
              </w:rPr>
              <w:t>(карнавали,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фашінг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, різдвяні та пасхальні свята,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sz w:val="28"/>
                <w:szCs w:val="28"/>
                <w:lang w:val="uk-UA"/>
              </w:rPr>
              <w:t>день Миколая,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октоберфест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тощо), особливості їх проведення.</w:t>
            </w:r>
          </w:p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7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 4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19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Четверте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8-й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2597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Тема 8. Австрійська республіка. </w:t>
            </w:r>
            <w:r w:rsidRPr="008416B8">
              <w:rPr>
                <w:sz w:val="28"/>
                <w:szCs w:val="28"/>
                <w:lang w:val="uk-UA"/>
              </w:rPr>
              <w:t>Основні історичні віхи  розвитку країни. ЇЇ географія,   адміністративний поділ, загальна характеристика її федеральних земель, їх столиці.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8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 5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20, 21 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П’яте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8-й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2969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Тема 9.  Австрія. </w:t>
            </w:r>
            <w:r w:rsidRPr="008416B8">
              <w:rPr>
                <w:sz w:val="28"/>
                <w:szCs w:val="28"/>
                <w:lang w:val="uk-UA"/>
              </w:rPr>
              <w:t>Характеристика державного устрою, населення та його структури,</w:t>
            </w:r>
            <w:r w:rsidRPr="008416B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sz w:val="28"/>
                <w:szCs w:val="28"/>
                <w:lang w:val="uk-UA"/>
              </w:rPr>
              <w:t>національних меншин, народного господарства</w:t>
            </w:r>
            <w:r w:rsidRPr="008416B8">
              <w:rPr>
                <w:b/>
                <w:sz w:val="28"/>
                <w:szCs w:val="28"/>
                <w:lang w:val="uk-UA"/>
              </w:rPr>
              <w:t>.</w:t>
            </w:r>
          </w:p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Люксембург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Лекція 9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5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22,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23,24 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6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П’яте 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заняття, 8-й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Тема 10. Швейцарія.</w:t>
            </w:r>
          </w:p>
          <w:p w:rsidR="00E90D5B" w:rsidRPr="008416B8" w:rsidRDefault="00E90D5B" w:rsidP="009374FC">
            <w:pPr>
              <w:ind w:hanging="108"/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sz w:val="28"/>
                <w:szCs w:val="28"/>
                <w:lang w:val="uk-UA"/>
              </w:rPr>
              <w:t xml:space="preserve">Основні історичні віхи в розвитку країни, її географія, адміністративний поділ, населення,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особливості державного устрою, промисловості та сільського господарства.</w:t>
            </w:r>
          </w:p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</w:t>
            </w:r>
            <w:r w:rsidRPr="008416B8">
              <w:rPr>
                <w:b/>
                <w:sz w:val="28"/>
                <w:szCs w:val="28"/>
                <w:lang w:val="uk-UA"/>
              </w:rPr>
              <w:t>Ліхтенштейн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Лекція 10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 заняття 5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Самостійна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робота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Основна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1,2,3,4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Допо-міжна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: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1,2,3</w:t>
            </w: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Завдан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>-ня 25-30 (с.8-9)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 год.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6 год.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П’яте семінар-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ське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заняття, 10-й тиждень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семестру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103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 xml:space="preserve"> Підготовка до підсумкової контрольної роботи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16B8">
              <w:rPr>
                <w:sz w:val="28"/>
                <w:szCs w:val="28"/>
                <w:lang w:val="uk-UA"/>
              </w:rPr>
              <w:t>Самості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йна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робота</w:t>
            </w: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20 год.</w:t>
            </w: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10-й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88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ind w:hanging="108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Підсумкова </w:t>
            </w:r>
          </w:p>
          <w:p w:rsidR="00E90D5B" w:rsidRPr="008416B8" w:rsidRDefault="00E90D5B" w:rsidP="009374FC">
            <w:pPr>
              <w:ind w:hanging="108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контрольна робота</w:t>
            </w:r>
          </w:p>
        </w:tc>
        <w:tc>
          <w:tcPr>
            <w:tcW w:w="1591" w:type="dxa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1" w:type="dxa"/>
            <w:gridSpan w:val="3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18" w:type="dxa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16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25 балів</w:t>
            </w:r>
          </w:p>
        </w:tc>
        <w:tc>
          <w:tcPr>
            <w:tcW w:w="1568" w:type="dxa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10-й тиждень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семестру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724" w:type="dxa"/>
            <w:gridSpan w:val="10"/>
          </w:tcPr>
          <w:p w:rsidR="00E90D5B" w:rsidRPr="008416B8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Загальна система оцінювання </w:t>
            </w:r>
          </w:p>
          <w:p w:rsidR="00E90D5B" w:rsidRPr="008416B8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курсу</w:t>
            </w:r>
          </w:p>
        </w:tc>
        <w:tc>
          <w:tcPr>
            <w:tcW w:w="6664" w:type="dxa"/>
            <w:gridSpan w:val="8"/>
          </w:tcPr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Система  контролю  знань  студентів  здійснюється через: 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- поточний  контроль  –  (1)  усне  опитування  на семінарських  заняттях,  (2)  тестові  завдання,</w:t>
            </w:r>
            <w:r>
              <w:t xml:space="preserve"> </w:t>
            </w:r>
            <w:r w:rsidRPr="008416B8">
              <w:rPr>
                <w:sz w:val="28"/>
                <w:szCs w:val="28"/>
                <w:lang w:val="uk-UA"/>
              </w:rPr>
              <w:t xml:space="preserve">які  мають  на  меті  перевірити  рівень теоретичних  знань  з  курсу  та  практичних навичок  володіння  студентами  німецьким мовленням; </w:t>
            </w:r>
          </w:p>
          <w:p w:rsidR="00E90D5B" w:rsidRPr="008416B8" w:rsidRDefault="00E90D5B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- підсумковий  контроль  –  підсумкова контрольна  робота:  тестові  завдання,  які охоплюють матеріал змістового модуля 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Вимоги до письмової роботи</w:t>
            </w:r>
          </w:p>
        </w:tc>
        <w:tc>
          <w:tcPr>
            <w:tcW w:w="6664" w:type="dxa"/>
            <w:gridSpan w:val="8"/>
          </w:tcPr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   Підсумкова </w:t>
            </w:r>
            <w:r w:rsidRPr="008416B8">
              <w:rPr>
                <w:sz w:val="28"/>
                <w:szCs w:val="28"/>
                <w:lang w:val="uk-UA"/>
              </w:rPr>
              <w:t xml:space="preserve">контрольна робота – тестові завдання, які охоплюють матеріал змістового модуля 1, 2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    Тест </w:t>
            </w:r>
            <w:r w:rsidRPr="008416B8">
              <w:rPr>
                <w:sz w:val="28"/>
                <w:szCs w:val="28"/>
                <w:lang w:val="uk-UA"/>
              </w:rPr>
              <w:t xml:space="preserve">складається з 25 завдань формату «множинний вибір»,  виконання  яких  демонструє  рівень теоретичних  знань  та  сформованості  у  студентів соціокультурної  та  соціолінгвістичної  компетенції. Правильний  варіант  відповіді  оцінюється  в  1  бал. Виправлений з неправильної на правильну – 0,5 бала. Нерозбірливо  написана, невірна відповідь, її відсутність – 0 балів. </w:t>
            </w:r>
          </w:p>
          <w:p w:rsidR="00E90D5B" w:rsidRPr="008416B8" w:rsidRDefault="00E90D5B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    Зразок завдання підсумкової контрольної роботи (тесту):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de-DE"/>
              </w:rPr>
            </w:pPr>
            <w:r w:rsidRPr="008416B8">
              <w:rPr>
                <w:sz w:val="28"/>
                <w:szCs w:val="28"/>
                <w:lang w:val="de-DE"/>
              </w:rPr>
              <w:t>I. Testen Sie Ihre Kenntnisse in der Landeskunde: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de-DE"/>
              </w:rPr>
            </w:pPr>
            <w:r w:rsidRPr="008416B8">
              <w:rPr>
                <w:sz w:val="28"/>
                <w:szCs w:val="28"/>
                <w:lang w:val="de-DE"/>
              </w:rPr>
              <w:t xml:space="preserve">1. Deutschland ist  a) ein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unitarer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 Staat; b)  eine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Föferation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;  c) eine 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eine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 Konföderation; 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de-DE"/>
              </w:rPr>
            </w:pPr>
            <w:r w:rsidRPr="008416B8">
              <w:rPr>
                <w:sz w:val="28"/>
                <w:szCs w:val="28"/>
                <w:lang w:val="de-DE"/>
              </w:rPr>
              <w:t xml:space="preserve">2. Die höchste Macht im Lande gehört a) dem Bundeskanzler;  b) dem Bundespräsidenten;  c) den Bundesministern.                                                                                </w:t>
            </w:r>
          </w:p>
          <w:p w:rsidR="00E90D5B" w:rsidRPr="00F43506" w:rsidRDefault="00E90D5B" w:rsidP="00F43506">
            <w:pPr>
              <w:rPr>
                <w:sz w:val="28"/>
                <w:szCs w:val="28"/>
                <w:lang w:val="de-DE"/>
              </w:rPr>
            </w:pPr>
            <w:r w:rsidRPr="008416B8">
              <w:rPr>
                <w:sz w:val="28"/>
                <w:szCs w:val="28"/>
                <w:lang w:val="de-DE"/>
              </w:rPr>
              <w:t xml:space="preserve">3. Bundestag bildet im deutschen Parlament  a) die untere Kammer;  b) die mittlere Kammer;  c) die obere </w:t>
            </w:r>
            <w:r w:rsidRPr="008416B8">
              <w:rPr>
                <w:sz w:val="28"/>
                <w:szCs w:val="28"/>
                <w:lang w:val="de-DE"/>
              </w:rPr>
              <w:lastRenderedPageBreak/>
              <w:t>Kammer.</w:t>
            </w:r>
          </w:p>
          <w:p w:rsidR="00E90D5B" w:rsidRPr="008416B8" w:rsidRDefault="00E90D5B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t xml:space="preserve">      Перелік питань, які виносяться на підсумкову контрольну роботу: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1. Географічне  положення </w:t>
            </w:r>
            <w:r w:rsidRPr="008416B8">
              <w:rPr>
                <w:b/>
                <w:sz w:val="28"/>
                <w:szCs w:val="28"/>
                <w:lang w:val="uk-UA"/>
              </w:rPr>
              <w:t>Німеччини</w:t>
            </w:r>
            <w:r w:rsidRPr="008416B8">
              <w:rPr>
                <w:sz w:val="28"/>
                <w:szCs w:val="28"/>
                <w:lang w:val="uk-UA"/>
              </w:rPr>
              <w:t xml:space="preserve">,  площа,  кордони.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2. Особливості рельєфу. Річки, озера. острови, гірські масиви.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3. Адміністративний поділ країни, федеральні землі, їх столиці.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4. Населення країни, його густота, структура населення.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5. Основні національні меншини в Німеччині.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6. Основні міста країни, їх історико-культурні пам’ятки.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7. Державний устрій Німеччини, його загальна характеристика.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8. Характеристика виконавчої влади в  країні.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9. Характеристика законодавчої влади в 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країні.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10. Політичні партії Німеччини, їх роль в суспільно-політичному житті країни.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11. Загальна характеристика системи освіти в Німеччині.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12. Дошкільна освіта.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13. Початкова освіти.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14. Середня освіта.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15. Вища освіта в Німеччині. Система навчання у вузах країни.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16. Основні галузі промисловості та сільського господарства в Німеччині.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17. Німеччина як провідний експортер в Європі.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18. Німеччина і Європейський союз.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19. Основні свята в Німеччині. Звичаї та традиції німецького народу.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20. </w:t>
            </w:r>
            <w:r w:rsidRPr="008416B8">
              <w:rPr>
                <w:b/>
                <w:sz w:val="28"/>
                <w:szCs w:val="28"/>
                <w:lang w:val="uk-UA"/>
              </w:rPr>
              <w:t>Австрійська</w:t>
            </w:r>
            <w:r w:rsidRPr="008416B8">
              <w:rPr>
                <w:sz w:val="28"/>
                <w:szCs w:val="28"/>
                <w:lang w:val="uk-UA"/>
              </w:rPr>
              <w:t xml:space="preserve"> республіка.  Географія країни.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21. Адміністративний поділ Австрії, столиці федеральних земель.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22. Населення країни, національні меншини.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23. Державний устрій Австрії.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24. Провідні галузі промисловості та сільського господарства країни.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25. </w:t>
            </w:r>
            <w:r w:rsidRPr="008416B8">
              <w:rPr>
                <w:b/>
                <w:sz w:val="28"/>
                <w:szCs w:val="28"/>
                <w:lang w:val="uk-UA"/>
              </w:rPr>
              <w:t>Швейцарія.</w:t>
            </w:r>
            <w:r w:rsidRPr="008416B8">
              <w:rPr>
                <w:sz w:val="28"/>
                <w:szCs w:val="28"/>
                <w:lang w:val="uk-UA"/>
              </w:rPr>
              <w:t xml:space="preserve"> Географічне положення країни. Адміністративний поділ.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26.  Населення країни, його структура.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27. Державні мови у Швейцарії.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28. Швейцарія як нейтральна держава.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29. Особливості державного устрою  Швейцарії.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30. Швейцарія - країна банків і туризму.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lastRenderedPageBreak/>
              <w:t>Семінарські заняття</w:t>
            </w:r>
          </w:p>
        </w:tc>
        <w:tc>
          <w:tcPr>
            <w:tcW w:w="6664" w:type="dxa"/>
            <w:gridSpan w:val="8"/>
          </w:tcPr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</w:t>
            </w:r>
            <w:r w:rsidRPr="008416B8">
              <w:rPr>
                <w:b/>
                <w:sz w:val="28"/>
                <w:szCs w:val="28"/>
                <w:lang w:val="uk-UA"/>
              </w:rPr>
              <w:t>Усне опитування</w:t>
            </w:r>
            <w:r w:rsidRPr="008416B8">
              <w:rPr>
                <w:sz w:val="28"/>
                <w:szCs w:val="28"/>
                <w:lang w:val="uk-UA"/>
              </w:rPr>
              <w:t xml:space="preserve"> з теми семінарського заняття;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</w:t>
            </w:r>
            <w:r w:rsidRPr="008416B8">
              <w:rPr>
                <w:b/>
                <w:sz w:val="28"/>
                <w:szCs w:val="28"/>
                <w:lang w:val="uk-UA"/>
              </w:rPr>
              <w:t>Тестові завдання</w:t>
            </w:r>
            <w:r w:rsidRPr="008416B8">
              <w:rPr>
                <w:sz w:val="28"/>
                <w:szCs w:val="28"/>
                <w:lang w:val="uk-UA"/>
              </w:rPr>
              <w:t xml:space="preserve"> формату «множинний вибір», які мають на меті перевірити рівень теоретичних знань з теми семінарського заняття. </w:t>
            </w:r>
          </w:p>
          <w:p w:rsidR="00E90D5B" w:rsidRPr="008416B8" w:rsidRDefault="00E90D5B" w:rsidP="009374FC">
            <w:pPr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</w:t>
            </w:r>
            <w:r w:rsidRPr="008416B8">
              <w:rPr>
                <w:b/>
                <w:sz w:val="28"/>
                <w:szCs w:val="28"/>
                <w:lang w:val="uk-UA"/>
              </w:rPr>
              <w:t>Усне  опитування</w:t>
            </w:r>
            <w:r w:rsidRPr="008416B8">
              <w:rPr>
                <w:sz w:val="28"/>
                <w:szCs w:val="28"/>
                <w:lang w:val="uk-UA"/>
              </w:rPr>
              <w:t xml:space="preserve">  реалізує  поточний  облік успішності студентів на основі чотирибальної шкали оцінок  за  виконання  того чи  іншого  виду  завдання.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Так,  5  балів  студент  отримує  за  вичерпну  відповідь  з теоретичного питання, яке розглядається, за умови її оформлення відповідно до норм усного німецького мовлення. 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4  бали  –  за  повну  відповідь,  проте  з  однією-двома змістовими  неточностями,  незначною  кількістю мовних помилок.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3 бали – за неповну відповідь, або таку, що містить ряд  змістових  неточностей  і  незначну  кількість мовних помилок.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2  бали  –  за  часткову,  з  грубими  змістовими недоліками  відповідь,  або  за  її  невідповідність питанню чи відсутність взагалі; відповідь, що містить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значну  кількість  помилок,  які  порушують  акт комунікації,  унеможливлюють  розуміння  змісту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висловленого.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</w:t>
            </w:r>
            <w:r w:rsidRPr="008416B8">
              <w:rPr>
                <w:b/>
                <w:sz w:val="28"/>
                <w:szCs w:val="28"/>
                <w:lang w:val="uk-UA"/>
              </w:rPr>
              <w:t>Тестові  завдання:</w:t>
            </w:r>
            <w:r w:rsidRPr="008416B8">
              <w:rPr>
                <w:sz w:val="28"/>
                <w:szCs w:val="28"/>
                <w:lang w:val="uk-UA"/>
              </w:rPr>
              <w:t xml:space="preserve">  5/10  завдань  формату «множинний  вибір»,  виконання  яких  передбачає вибір  правильного  варіанту  відповіді  на  питання теми,  що  розглядається  на  семінарському  занятті.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Правильний  варіант  відповіді  оцінюється  в  1  бал.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Виправлений  з  неправильного  на  правильний  –  0,5 бала. </w:t>
            </w:r>
          </w:p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Нерозбірливо  написана,  невірна  відповідь,  її </w:t>
            </w:r>
          </w:p>
          <w:p w:rsidR="00E90D5B" w:rsidRPr="008416B8" w:rsidRDefault="00E90D5B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відсутність  – 0 балів.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3060" w:type="dxa"/>
            <w:gridSpan w:val="2"/>
          </w:tcPr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Умови допуску до підсумкового </w:t>
            </w:r>
          </w:p>
          <w:p w:rsidR="00E90D5B" w:rsidRPr="008416B8" w:rsidRDefault="00E90D5B" w:rsidP="009374FC">
            <w:pPr>
              <w:jc w:val="center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6664" w:type="dxa"/>
            <w:gridSpan w:val="8"/>
          </w:tcPr>
          <w:p w:rsidR="00E90D5B" w:rsidRPr="008416B8" w:rsidRDefault="00E90D5B" w:rsidP="009374FC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     Студент допускається до підсумкового контролю  за умови отримання не менше 32 балів за аудиторну та самостійну роботу. Студент, який не набрав 32 бали, до заліку за відомістю №1 не опускається. У такому випадку  до  початку  заліково-екзаменаційної сесії студент  користується  повторним  правом  отримати допуск  на  складання 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заліку  за  відомістю  №2  на консультаціях викладача  (перескладання  пропущених тем, виконання  індивідуальних завдань).</w:t>
            </w:r>
          </w:p>
          <w:tbl>
            <w:tblPr>
              <w:tblW w:w="6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97"/>
              <w:gridCol w:w="1275"/>
              <w:gridCol w:w="1365"/>
              <w:gridCol w:w="1393"/>
              <w:gridCol w:w="837"/>
            </w:tblGrid>
            <w:tr w:rsidR="00E90D5B" w:rsidTr="009374FC">
              <w:trPr>
                <w:trHeight w:val="915"/>
              </w:trPr>
              <w:tc>
                <w:tcPr>
                  <w:tcW w:w="1327" w:type="dxa"/>
                </w:tcPr>
                <w:p w:rsidR="00E90D5B" w:rsidRPr="00BE3577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BE3577">
                    <w:rPr>
                      <w:sz w:val="28"/>
                      <w:szCs w:val="28"/>
                      <w:lang w:val="uk-UA"/>
                    </w:rPr>
                    <w:t>Конт</w:t>
                  </w:r>
                  <w:proofErr w:type="spellEnd"/>
                  <w:r w:rsidRPr="00BE3577"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BE3577">
                    <w:rPr>
                      <w:sz w:val="28"/>
                      <w:szCs w:val="28"/>
                      <w:lang w:val="uk-UA"/>
                    </w:rPr>
                    <w:t>роль</w:t>
                  </w:r>
                </w:p>
              </w:tc>
              <w:tc>
                <w:tcPr>
                  <w:tcW w:w="1260" w:type="dxa"/>
                </w:tcPr>
                <w:p w:rsidR="00E90D5B" w:rsidRPr="00F420CC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F420CC">
                    <w:rPr>
                      <w:sz w:val="28"/>
                      <w:szCs w:val="28"/>
                      <w:lang w:val="uk-UA"/>
                    </w:rPr>
                    <w:t>Аудит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ор-на 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420CC">
                    <w:rPr>
                      <w:sz w:val="28"/>
                      <w:szCs w:val="28"/>
                      <w:lang w:val="uk-UA"/>
                    </w:rPr>
                    <w:t>робота</w:t>
                  </w:r>
                </w:p>
              </w:tc>
              <w:tc>
                <w:tcPr>
                  <w:tcW w:w="144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Самостій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  <w:p w:rsidR="00E90D5B" w:rsidRPr="00F420CC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робота</w:t>
                  </w:r>
                </w:p>
              </w:tc>
              <w:tc>
                <w:tcPr>
                  <w:tcW w:w="144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E13E1">
                    <w:rPr>
                      <w:sz w:val="28"/>
                      <w:szCs w:val="28"/>
                      <w:lang w:val="uk-UA"/>
                    </w:rPr>
                    <w:t>Підсум</w:t>
                  </w:r>
                  <w:r>
                    <w:rPr>
                      <w:sz w:val="28"/>
                      <w:szCs w:val="28"/>
                      <w:lang w:val="uk-UA"/>
                    </w:rPr>
                    <w:t>ко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  <w:p w:rsidR="00E90D5B" w:rsidRPr="003E13E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ва контр. робота</w:t>
                  </w:r>
                </w:p>
              </w:tc>
              <w:tc>
                <w:tcPr>
                  <w:tcW w:w="90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0689F">
                    <w:rPr>
                      <w:sz w:val="28"/>
                      <w:szCs w:val="28"/>
                      <w:lang w:val="uk-UA"/>
                    </w:rPr>
                    <w:t>Всьо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  <w:r w:rsidRPr="0030689F">
                    <w:rPr>
                      <w:sz w:val="28"/>
                      <w:szCs w:val="28"/>
                      <w:lang w:val="uk-UA"/>
                    </w:rPr>
                    <w:t>го</w:t>
                  </w:r>
                </w:p>
                <w:p w:rsidR="00E90D5B" w:rsidRPr="0030689F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90D5B" w:rsidTr="009374FC">
              <w:trPr>
                <w:trHeight w:val="1020"/>
              </w:trPr>
              <w:tc>
                <w:tcPr>
                  <w:tcW w:w="1327" w:type="dxa"/>
                </w:tcPr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F3FD1">
                    <w:rPr>
                      <w:sz w:val="28"/>
                      <w:szCs w:val="28"/>
                      <w:lang w:val="uk-UA"/>
                    </w:rPr>
                    <w:t xml:space="preserve">Ваговий </w:t>
                  </w:r>
                </w:p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AF3FD1">
                    <w:rPr>
                      <w:sz w:val="28"/>
                      <w:szCs w:val="28"/>
                      <w:lang w:val="uk-UA"/>
                    </w:rPr>
                    <w:t>Коефі</w:t>
                  </w:r>
                  <w:r>
                    <w:rPr>
                      <w:sz w:val="28"/>
                      <w:szCs w:val="28"/>
                      <w:lang w:val="uk-UA"/>
                    </w:rPr>
                    <w:t>ц</w:t>
                  </w:r>
                  <w:r w:rsidRPr="00AF3FD1">
                    <w:rPr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  <w:r w:rsidRPr="00AF3FD1">
                    <w:rPr>
                      <w:sz w:val="28"/>
                      <w:szCs w:val="28"/>
                      <w:lang w:val="uk-UA"/>
                    </w:rPr>
                    <w:t>єнт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E90D5B" w:rsidRPr="001B3DB9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1B3DB9">
                    <w:rPr>
                      <w:sz w:val="28"/>
                      <w:szCs w:val="28"/>
                      <w:lang w:val="uk-UA"/>
                    </w:rPr>
                    <w:t xml:space="preserve">10  </w:t>
                  </w:r>
                </w:p>
              </w:tc>
              <w:tc>
                <w:tcPr>
                  <w:tcW w:w="144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40" w:type="dxa"/>
                </w:tcPr>
                <w:p w:rsidR="00E90D5B" w:rsidRPr="003E13E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900" w:type="dxa"/>
                </w:tcPr>
                <w:p w:rsidR="00E90D5B" w:rsidRPr="0030689F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90D5B" w:rsidTr="009374FC">
              <w:trPr>
                <w:trHeight w:val="1305"/>
              </w:trPr>
              <w:tc>
                <w:tcPr>
                  <w:tcW w:w="1327" w:type="dxa"/>
                </w:tcPr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AF3FD1">
                    <w:rPr>
                      <w:sz w:val="28"/>
                      <w:szCs w:val="28"/>
                      <w:lang w:val="uk-UA"/>
                    </w:rPr>
                    <w:t>Максималь</w:t>
                  </w:r>
                  <w:proofErr w:type="spellEnd"/>
                </w:p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F3FD1">
                    <w:rPr>
                      <w:sz w:val="28"/>
                      <w:szCs w:val="28"/>
                      <w:lang w:val="uk-UA"/>
                    </w:rPr>
                    <w:t xml:space="preserve">на к-ть </w:t>
                  </w:r>
                </w:p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F3FD1">
                    <w:rPr>
                      <w:sz w:val="28"/>
                      <w:szCs w:val="28"/>
                      <w:lang w:val="uk-UA"/>
                    </w:rPr>
                    <w:t>балів</w:t>
                  </w:r>
                </w:p>
              </w:tc>
              <w:tc>
                <w:tcPr>
                  <w:tcW w:w="126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50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Pr="00956ECE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4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4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Pr="003E13E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00" w:type="dxa"/>
                </w:tcPr>
                <w:p w:rsidR="00E90D5B" w:rsidRPr="0030689F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  <w:tr w:rsidR="00E90D5B" w:rsidTr="009374FC">
              <w:trPr>
                <w:trHeight w:val="1575"/>
              </w:trPr>
              <w:tc>
                <w:tcPr>
                  <w:tcW w:w="1327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E90D5B" w:rsidRPr="00AF3FD1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60" w:type="dxa"/>
                </w:tcPr>
                <w:p w:rsidR="00E90D5B" w:rsidRPr="00956ECE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56ECE">
                    <w:rPr>
                      <w:sz w:val="28"/>
                      <w:szCs w:val="28"/>
                      <w:lang w:val="uk-UA"/>
                    </w:rPr>
                    <w:t xml:space="preserve">„5” – 50 </w:t>
                  </w:r>
                </w:p>
                <w:p w:rsidR="00E90D5B" w:rsidRPr="00956ECE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56ECE">
                    <w:rPr>
                      <w:sz w:val="28"/>
                      <w:szCs w:val="28"/>
                      <w:lang w:val="uk-UA"/>
                    </w:rPr>
                    <w:t xml:space="preserve">„4” - 40 </w:t>
                  </w:r>
                </w:p>
                <w:p w:rsidR="00E90D5B" w:rsidRPr="00956ECE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56ECE">
                    <w:rPr>
                      <w:sz w:val="28"/>
                      <w:szCs w:val="28"/>
                      <w:lang w:val="uk-UA"/>
                    </w:rPr>
                    <w:t xml:space="preserve">„3” – 30 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56ECE">
                    <w:rPr>
                      <w:sz w:val="28"/>
                      <w:szCs w:val="28"/>
                      <w:lang w:val="uk-UA"/>
                    </w:rPr>
                    <w:t>„2” – 20</w:t>
                  </w:r>
                </w:p>
              </w:tc>
              <w:tc>
                <w:tcPr>
                  <w:tcW w:w="1440" w:type="dxa"/>
                </w:tcPr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„5” - 25 </w:t>
                  </w:r>
                </w:p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„4” - 20 </w:t>
                  </w:r>
                </w:p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„3” – 15 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>„2” – 10</w:t>
                  </w:r>
                </w:p>
              </w:tc>
              <w:tc>
                <w:tcPr>
                  <w:tcW w:w="1440" w:type="dxa"/>
                </w:tcPr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„5” – 25 </w:t>
                  </w:r>
                </w:p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„4” - 20 </w:t>
                  </w:r>
                </w:p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 xml:space="preserve">„3” – 15 </w:t>
                  </w:r>
                </w:p>
                <w:p w:rsidR="00E90D5B" w:rsidRPr="00263E13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3E13">
                    <w:rPr>
                      <w:sz w:val="28"/>
                      <w:szCs w:val="28"/>
                      <w:lang w:val="uk-UA"/>
                    </w:rPr>
                    <w:t>„2” – 10</w:t>
                  </w:r>
                </w:p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00" w:type="dxa"/>
                </w:tcPr>
                <w:p w:rsidR="00E90D5B" w:rsidRDefault="00E90D5B" w:rsidP="009374FC">
                  <w:pPr>
                    <w:ind w:left="-72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90D5B" w:rsidRPr="008416B8" w:rsidRDefault="00E90D5B" w:rsidP="009374F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724" w:type="dxa"/>
            <w:gridSpan w:val="10"/>
          </w:tcPr>
          <w:p w:rsidR="00E90D5B" w:rsidRPr="008416B8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lastRenderedPageBreak/>
              <w:t>7. Політика курсу</w:t>
            </w:r>
          </w:p>
        </w:tc>
      </w:tr>
      <w:tr w:rsidR="00AC5946" w:rsidRPr="008416B8" w:rsidTr="00AC5946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724" w:type="dxa"/>
            <w:gridSpan w:val="10"/>
          </w:tcPr>
          <w:p w:rsidR="00AC5946" w:rsidRPr="008416B8" w:rsidRDefault="00AC5946" w:rsidP="00AC594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>-</w:t>
            </w:r>
            <w:r w:rsidRPr="001200F1">
              <w:rPr>
                <w:sz w:val="28"/>
                <w:szCs w:val="28"/>
                <w:lang w:val="uk-UA"/>
              </w:rPr>
              <w:t xml:space="preserve"> студент</w:t>
            </w:r>
            <w:r w:rsidRPr="008416B8">
              <w:rPr>
                <w:sz w:val="28"/>
                <w:szCs w:val="28"/>
                <w:lang w:val="uk-UA"/>
              </w:rPr>
              <w:t xml:space="preserve">  повинен  вчасно  приходити  на  заняття.  Викладач  може  не  допустити студента до заняття, якщо він/вона спізнився без поважної причини;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у  випадку  пропуску  5  чи  більше  лекційних/семінарських  занять  без  поважної причини,  студент може бути не допущений до підсумкового контролю  (заліку), або його/її підсумкова оцінка буде знижена;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студент  повинен  добросовісно  готуватися  до  усіх  видів  поточного  та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підсумкового контролю;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студент має брати активну участь у семінарських заняттях; </w:t>
            </w:r>
          </w:p>
          <w:p w:rsidR="00AC5946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студент  повинен  бути  толерантним  у  спілкуванні  з  викладачем  та  іншими студентами,  зокрема  під  час  обговорення  питань  на  лекційних  і  семінарських заняттях;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студент  на  свій  вибір  має  підготувати  один  виступ/реферат/ презентацію  з матеріалу, що виноситься на самостійне вивчення;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студент може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перескласти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будь-яку тему семінарського заняття;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студент може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перескласти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підсумкову контрольну роботу у випадку отримання оцінки «незадовільно»;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заборонено  користування  мобільним  телефоном,  планшетом  чи  іншими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мобільними пристроями під час опитування та виконання письмових завдань;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у випадку порушення норм академічної доброчесності під час виконання завдань поточного чи підсумкового контролю студент отримає «0» балів;. </w:t>
            </w:r>
          </w:p>
          <w:p w:rsidR="00AC5946" w:rsidRPr="008416B8" w:rsidRDefault="00AC5946" w:rsidP="00AC5946">
            <w:pPr>
              <w:jc w:val="both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якщо студент має претензії до  викладача через оцінювання, якість надання послуг тощо,  спершу  треба  повідомити  про  це  самого  викладача;  якщо  проблему  не вдалося  вирішити,  студент  має  право  звернутися  до  завідувача  кафедри  чи керівництва факультету; </w:t>
            </w:r>
          </w:p>
          <w:p w:rsidR="00AC5946" w:rsidRPr="008416B8" w:rsidRDefault="00AC5946" w:rsidP="00AC594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-  студент  повинен  неухильно  дотримуватися  правил  внутрішнього  </w:t>
            </w:r>
            <w:r w:rsidRPr="008416B8">
              <w:rPr>
                <w:sz w:val="28"/>
                <w:szCs w:val="28"/>
                <w:lang w:val="uk-UA"/>
              </w:rPr>
              <w:lastRenderedPageBreak/>
              <w:t>розпорядку навчального  закладу;  інших  видів  політики,  передбаченої  нормативними документами, що регулюють навчальний процес у ЗВО.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9724" w:type="dxa"/>
            <w:gridSpan w:val="10"/>
          </w:tcPr>
          <w:p w:rsidR="00E90D5B" w:rsidRPr="008416B8" w:rsidRDefault="00E90D5B" w:rsidP="009374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6B8">
              <w:rPr>
                <w:b/>
                <w:sz w:val="28"/>
                <w:szCs w:val="28"/>
                <w:lang w:val="uk-UA"/>
              </w:rPr>
              <w:lastRenderedPageBreak/>
              <w:t>8. Рекомендована література</w:t>
            </w:r>
          </w:p>
        </w:tc>
      </w:tr>
      <w:tr w:rsidR="00E90D5B" w:rsidRPr="008416B8" w:rsidTr="00AC5946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9724" w:type="dxa"/>
            <w:gridSpan w:val="10"/>
            <w:tcBorders>
              <w:bottom w:val="single" w:sz="4" w:space="0" w:color="auto"/>
            </w:tcBorders>
          </w:tcPr>
          <w:p w:rsidR="00E90D5B" w:rsidRPr="008416B8" w:rsidRDefault="00E90D5B" w:rsidP="009374FC">
            <w:pPr>
              <w:jc w:val="both"/>
              <w:outlineLvl w:val="2"/>
              <w:rPr>
                <w:sz w:val="28"/>
                <w:szCs w:val="28"/>
                <w:u w:val="single"/>
                <w:lang w:val="uk-UA"/>
              </w:rPr>
            </w:pPr>
            <w:r w:rsidRPr="008416B8">
              <w:rPr>
                <w:sz w:val="28"/>
                <w:szCs w:val="28"/>
                <w:u w:val="single"/>
                <w:lang w:val="uk-UA"/>
              </w:rPr>
              <w:t xml:space="preserve">Основна: </w:t>
            </w:r>
          </w:p>
          <w:p w:rsidR="00E90D5B" w:rsidRPr="008416B8" w:rsidRDefault="00E90D5B" w:rsidP="009374FC">
            <w:pPr>
              <w:ind w:left="432" w:hanging="432"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Євгененко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Д.А., </w:t>
            </w:r>
            <w:proofErr w:type="spellStart"/>
            <w:r w:rsidRPr="008416B8">
              <w:rPr>
                <w:sz w:val="28"/>
                <w:szCs w:val="28"/>
                <w:lang w:val="uk-UA"/>
              </w:rPr>
              <w:t>Кучинський</w:t>
            </w:r>
            <w:proofErr w:type="spellEnd"/>
            <w:r w:rsidRPr="008416B8">
              <w:rPr>
                <w:sz w:val="28"/>
                <w:szCs w:val="28"/>
                <w:lang w:val="uk-UA"/>
              </w:rPr>
              <w:t xml:space="preserve"> Б.В., Білоус О.М., Воронкова Н.Р. «Лінгвокраїнознавство» німецькомовних країн: Посібник для студентів вищих навчальних закладів. – Вінниця: Нова Книга, 2008. – 416 с.</w:t>
            </w:r>
          </w:p>
          <w:p w:rsidR="00E90D5B" w:rsidRPr="008416B8" w:rsidRDefault="00E90D5B" w:rsidP="009374FC">
            <w:pPr>
              <w:ind w:left="432" w:hanging="432"/>
              <w:jc w:val="both"/>
              <w:outlineLvl w:val="2"/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2.  </w:t>
            </w:r>
            <w:hyperlink r:id="rId7" w:history="1">
              <w:proofErr w:type="spellStart"/>
              <w:r w:rsidRPr="00EC6AA9">
                <w:rPr>
                  <w:rStyle w:val="a3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Кудіна</w:t>
              </w:r>
              <w:proofErr w:type="spellEnd"/>
              <w:r w:rsidRPr="00EC6AA9">
                <w:rPr>
                  <w:rStyle w:val="a3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О.</w:t>
              </w:r>
            </w:hyperlink>
            <w:r w:rsidRPr="008416B8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  </w:t>
            </w:r>
            <w:hyperlink r:id="rId8" w:history="1"/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Країни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, де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говорять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німецькою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мовою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навчальний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посібник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лінгвокраїнознавства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[Текст] /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Кудіна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О. -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Вінниця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: НОВА КНИГА, 2002. - 344 c.</w:t>
            </w:r>
            <w:r w:rsidRPr="008416B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E90D5B" w:rsidRPr="008416B8" w:rsidRDefault="00E90D5B" w:rsidP="009374FC">
            <w:pPr>
              <w:ind w:left="432" w:hanging="432"/>
              <w:jc w:val="both"/>
              <w:outlineLvl w:val="2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416B8">
              <w:rPr>
                <w:rStyle w:val="apple-converted-space"/>
                <w:sz w:val="28"/>
                <w:szCs w:val="28"/>
                <w:shd w:val="clear" w:color="auto" w:fill="FFFFFF"/>
                <w:lang w:val="uk-UA"/>
              </w:rPr>
              <w:t xml:space="preserve">3.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Лозенко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І. «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Країнознавство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Німецькомовні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  <w:shd w:val="clear" w:color="auto" w:fill="FFFFFF"/>
              </w:rPr>
              <w:t>країни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.» - </w:t>
            </w:r>
            <w:proofErr w:type="spellStart"/>
            <w:proofErr w:type="gramStart"/>
            <w:r w:rsidRPr="008416B8">
              <w:rPr>
                <w:sz w:val="28"/>
                <w:szCs w:val="28"/>
                <w:shd w:val="clear" w:color="auto" w:fill="FFFFFF"/>
              </w:rPr>
              <w:t>Вінниця</w:t>
            </w:r>
            <w:proofErr w:type="spellEnd"/>
            <w:r w:rsidRPr="008416B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416B8">
              <w:rPr>
                <w:sz w:val="28"/>
                <w:szCs w:val="28"/>
                <w:shd w:val="clear" w:color="auto" w:fill="FFFFFF"/>
              </w:rPr>
              <w:t xml:space="preserve"> НОВА КНИГА, 2013. - 208 с.</w:t>
            </w:r>
          </w:p>
          <w:p w:rsidR="00E90D5B" w:rsidRPr="008416B8" w:rsidRDefault="00E90D5B" w:rsidP="009374FC">
            <w:pPr>
              <w:ind w:left="432" w:hanging="432"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shd w:val="clear" w:color="auto" w:fill="FFFFFF"/>
                <w:lang w:val="uk-UA"/>
              </w:rPr>
              <w:t xml:space="preserve">4. 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Iwanjuk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 W. Deutsche Landeskunde. – Tscherniwzi, 1996. – 80 S.</w:t>
            </w:r>
          </w:p>
          <w:p w:rsidR="00E90D5B" w:rsidRPr="008416B8" w:rsidRDefault="00E90D5B" w:rsidP="009374FC">
            <w:pPr>
              <w:ind w:left="432" w:hanging="432"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8416B8">
              <w:rPr>
                <w:sz w:val="28"/>
                <w:szCs w:val="28"/>
                <w:lang w:val="uk-UA"/>
              </w:rPr>
              <w:t xml:space="preserve">5. </w:t>
            </w:r>
            <w:r w:rsidRPr="008416B8">
              <w:rPr>
                <w:sz w:val="28"/>
                <w:szCs w:val="28"/>
                <w:lang w:val="de-DE"/>
              </w:rPr>
              <w:t xml:space="preserve">Franz Specht. Zwischendurch mal: Landeskunde. Deutsch als Fremdsprache. – München: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 Verlag. – 2012. – S. 100.</w:t>
            </w:r>
          </w:p>
          <w:p w:rsidR="00E90D5B" w:rsidRPr="008416B8" w:rsidRDefault="00E90D5B" w:rsidP="009374FC">
            <w:pPr>
              <w:jc w:val="both"/>
              <w:outlineLvl w:val="2"/>
              <w:rPr>
                <w:sz w:val="28"/>
                <w:szCs w:val="28"/>
                <w:u w:val="single"/>
                <w:lang w:val="uk-UA"/>
              </w:rPr>
            </w:pPr>
            <w:r w:rsidRPr="008416B8">
              <w:rPr>
                <w:sz w:val="28"/>
                <w:szCs w:val="28"/>
                <w:u w:val="single"/>
                <w:lang w:val="uk-UA"/>
              </w:rPr>
              <w:t>Допоміжна:</w:t>
            </w:r>
          </w:p>
          <w:p w:rsidR="00E90D5B" w:rsidRPr="00B143ED" w:rsidRDefault="00E90D5B" w:rsidP="009374FC">
            <w:pPr>
              <w:numPr>
                <w:ilvl w:val="0"/>
                <w:numId w:val="1"/>
              </w:numPr>
              <w:tabs>
                <w:tab w:val="left" w:pos="420"/>
              </w:tabs>
              <w:spacing w:line="0" w:lineRule="atLeast"/>
              <w:ind w:left="420" w:hanging="360"/>
              <w:rPr>
                <w:sz w:val="28"/>
                <w:szCs w:val="28"/>
                <w:lang w:val="de-DE"/>
              </w:rPr>
            </w:pPr>
            <w:r w:rsidRPr="008416B8">
              <w:rPr>
                <w:sz w:val="28"/>
                <w:szCs w:val="28"/>
                <w:lang w:val="de-DE"/>
              </w:rPr>
              <w:t>Tatsachen über Deutschland. Soziet</w:t>
            </w:r>
            <w:r w:rsidRPr="00B143ED">
              <w:rPr>
                <w:sz w:val="28"/>
                <w:szCs w:val="28"/>
                <w:lang w:val="de-DE"/>
              </w:rPr>
              <w:t>ä</w:t>
            </w:r>
            <w:r w:rsidRPr="008416B8">
              <w:rPr>
                <w:sz w:val="28"/>
                <w:szCs w:val="28"/>
                <w:lang w:val="de-DE"/>
              </w:rPr>
              <w:t>t</w:t>
            </w:r>
            <w:r w:rsidRPr="00B143ED">
              <w:rPr>
                <w:sz w:val="28"/>
                <w:szCs w:val="28"/>
                <w:lang w:val="de-DE"/>
              </w:rPr>
              <w:t xml:space="preserve"> </w:t>
            </w:r>
            <w:r w:rsidRPr="008416B8">
              <w:rPr>
                <w:sz w:val="28"/>
                <w:szCs w:val="28"/>
                <w:lang w:val="de-DE"/>
              </w:rPr>
              <w:t>Verlag</w:t>
            </w:r>
            <w:r w:rsidRPr="00B143ED">
              <w:rPr>
                <w:sz w:val="28"/>
                <w:szCs w:val="28"/>
                <w:lang w:val="de-DE"/>
              </w:rPr>
              <w:t xml:space="preserve">. // </w:t>
            </w:r>
            <w:r w:rsidRPr="00F22A2D">
              <w:rPr>
                <w:sz w:val="28"/>
                <w:szCs w:val="28"/>
                <w:lang w:val="uk-UA"/>
              </w:rPr>
              <w:t>Режим</w:t>
            </w:r>
            <w:r w:rsidRPr="00B143ED">
              <w:rPr>
                <w:sz w:val="28"/>
                <w:szCs w:val="28"/>
                <w:lang w:val="de-DE"/>
              </w:rPr>
              <w:t xml:space="preserve"> </w:t>
            </w:r>
            <w:r w:rsidRPr="00F22A2D">
              <w:rPr>
                <w:sz w:val="28"/>
                <w:szCs w:val="28"/>
                <w:lang w:val="uk-UA"/>
              </w:rPr>
              <w:t>доступу</w:t>
            </w:r>
            <w:r w:rsidRPr="00B143ED">
              <w:rPr>
                <w:sz w:val="28"/>
                <w:szCs w:val="28"/>
                <w:lang w:val="de-DE"/>
              </w:rPr>
              <w:t xml:space="preserve"> </w:t>
            </w:r>
            <w:r w:rsidRPr="00F22A2D">
              <w:rPr>
                <w:sz w:val="28"/>
                <w:szCs w:val="28"/>
                <w:lang w:val="uk-UA"/>
              </w:rPr>
              <w:t>до</w:t>
            </w:r>
            <w:r w:rsidRPr="00B143ED">
              <w:rPr>
                <w:sz w:val="28"/>
                <w:szCs w:val="28"/>
                <w:lang w:val="de-DE"/>
              </w:rPr>
              <w:t xml:space="preserve"> </w:t>
            </w:r>
            <w:r w:rsidRPr="00F22A2D">
              <w:rPr>
                <w:sz w:val="28"/>
                <w:szCs w:val="28"/>
                <w:lang w:val="uk-UA"/>
              </w:rPr>
              <w:t>ресурсу</w:t>
            </w:r>
            <w:r w:rsidRPr="00B143ED">
              <w:rPr>
                <w:sz w:val="28"/>
                <w:szCs w:val="28"/>
                <w:lang w:val="de-DE"/>
              </w:rPr>
              <w:t xml:space="preserve">: </w:t>
            </w:r>
            <w:hyperlink r:id="rId9" w:history="1">
              <w:r w:rsidRPr="008416B8">
                <w:rPr>
                  <w:rStyle w:val="a3"/>
                  <w:sz w:val="28"/>
                  <w:szCs w:val="28"/>
                  <w:lang w:val="de-DE"/>
                </w:rPr>
                <w:t>http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://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www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.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tatsachen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-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ueber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-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deutschland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.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de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/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ru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/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home</w:t>
              </w:r>
              <w:r w:rsidRPr="00B143ED">
                <w:rPr>
                  <w:rStyle w:val="a3"/>
                  <w:sz w:val="28"/>
                  <w:szCs w:val="28"/>
                  <w:lang w:val="de-DE"/>
                </w:rPr>
                <w:t>1.</w:t>
              </w:r>
              <w:r w:rsidRPr="008416B8">
                <w:rPr>
                  <w:rStyle w:val="a3"/>
                  <w:sz w:val="28"/>
                  <w:szCs w:val="28"/>
                  <w:lang w:val="de-DE"/>
                </w:rPr>
                <w:t>html</w:t>
              </w:r>
            </w:hyperlink>
            <w:r w:rsidRPr="00B143ED">
              <w:rPr>
                <w:sz w:val="28"/>
                <w:szCs w:val="28"/>
                <w:lang w:val="de-DE"/>
              </w:rPr>
              <w:t xml:space="preserve">. </w:t>
            </w:r>
          </w:p>
          <w:p w:rsidR="00E90D5B" w:rsidRPr="008416B8" w:rsidRDefault="00E90D5B" w:rsidP="009374FC">
            <w:pPr>
              <w:numPr>
                <w:ilvl w:val="0"/>
                <w:numId w:val="1"/>
              </w:numPr>
              <w:tabs>
                <w:tab w:val="left" w:pos="420"/>
              </w:tabs>
              <w:spacing w:line="234" w:lineRule="auto"/>
              <w:ind w:left="420" w:hanging="360"/>
              <w:rPr>
                <w:sz w:val="28"/>
                <w:szCs w:val="28"/>
              </w:rPr>
            </w:pPr>
            <w:r w:rsidRPr="008416B8">
              <w:rPr>
                <w:sz w:val="28"/>
                <w:szCs w:val="28"/>
                <w:lang w:val="de-DE"/>
              </w:rPr>
              <w:t xml:space="preserve">Bayerlein O. Landeskunde aktiv: Praktische Orientierungen für Deutschland, Österreich und die Schweiz : Kursbuch / Oliver Bayerlein. — </w:t>
            </w:r>
            <w:proofErr w:type="spellStart"/>
            <w:r w:rsidRPr="008416B8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8416B8">
              <w:rPr>
                <w:sz w:val="28"/>
                <w:szCs w:val="28"/>
                <w:lang w:val="de-DE"/>
              </w:rPr>
              <w:t xml:space="preserve">, Verlag GmbH &amp; Co. </w:t>
            </w:r>
            <w:r w:rsidRPr="008416B8">
              <w:rPr>
                <w:sz w:val="28"/>
                <w:szCs w:val="28"/>
              </w:rPr>
              <w:t>KG, 2014. -128 S.</w:t>
            </w:r>
          </w:p>
          <w:p w:rsidR="00E90D5B" w:rsidRPr="008416B8" w:rsidRDefault="00E90D5B" w:rsidP="009374FC">
            <w:pPr>
              <w:numPr>
                <w:ilvl w:val="0"/>
                <w:numId w:val="1"/>
              </w:numPr>
              <w:tabs>
                <w:tab w:val="left" w:pos="420"/>
              </w:tabs>
              <w:spacing w:line="234" w:lineRule="auto"/>
              <w:ind w:left="420" w:hanging="360"/>
              <w:rPr>
                <w:sz w:val="28"/>
                <w:szCs w:val="28"/>
              </w:rPr>
            </w:pPr>
            <w:proofErr w:type="spellStart"/>
            <w:r w:rsidRPr="008416B8">
              <w:rPr>
                <w:bCs/>
                <w:spacing w:val="-6"/>
                <w:sz w:val="28"/>
                <w:szCs w:val="28"/>
              </w:rPr>
              <w:t>Кунч</w:t>
            </w:r>
            <w:proofErr w:type="spell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</w:t>
            </w:r>
            <w:r w:rsidRPr="008416B8">
              <w:rPr>
                <w:bCs/>
                <w:spacing w:val="-6"/>
                <w:sz w:val="28"/>
                <w:szCs w:val="28"/>
              </w:rPr>
              <w:t>Л</w:t>
            </w:r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. </w:t>
            </w:r>
            <w:r w:rsidRPr="008416B8">
              <w:rPr>
                <w:bCs/>
                <w:spacing w:val="-6"/>
                <w:sz w:val="28"/>
                <w:szCs w:val="28"/>
              </w:rPr>
              <w:t>та</w:t>
            </w:r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416B8">
              <w:rPr>
                <w:bCs/>
                <w:spacing w:val="-6"/>
                <w:sz w:val="28"/>
                <w:szCs w:val="28"/>
              </w:rPr>
              <w:t>інші</w:t>
            </w:r>
            <w:proofErr w:type="spell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 Deutsch. Land und Leute: </w:t>
            </w:r>
            <w:proofErr w:type="spellStart"/>
            <w:r w:rsidRPr="008416B8">
              <w:rPr>
                <w:bCs/>
                <w:spacing w:val="-6"/>
                <w:sz w:val="28"/>
                <w:szCs w:val="28"/>
              </w:rPr>
              <w:t>Підручник</w:t>
            </w:r>
            <w:proofErr w:type="spell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</w:t>
            </w:r>
            <w:r w:rsidRPr="008416B8">
              <w:rPr>
                <w:bCs/>
                <w:spacing w:val="-6"/>
                <w:sz w:val="28"/>
                <w:szCs w:val="28"/>
              </w:rPr>
              <w:t>з</w:t>
            </w:r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416B8">
              <w:rPr>
                <w:bCs/>
                <w:spacing w:val="-6"/>
                <w:sz w:val="28"/>
                <w:szCs w:val="28"/>
              </w:rPr>
              <w:t>німецької</w:t>
            </w:r>
            <w:proofErr w:type="spell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416B8">
              <w:rPr>
                <w:bCs/>
                <w:spacing w:val="-6"/>
                <w:sz w:val="28"/>
                <w:szCs w:val="28"/>
              </w:rPr>
              <w:t>мови</w:t>
            </w:r>
            <w:proofErr w:type="spell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. </w:t>
            </w:r>
            <w:proofErr w:type="gramStart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 xml:space="preserve">–  </w:t>
            </w:r>
            <w:r w:rsidRPr="008416B8">
              <w:rPr>
                <w:bCs/>
                <w:spacing w:val="-6"/>
                <w:sz w:val="28"/>
                <w:szCs w:val="28"/>
              </w:rPr>
              <w:t>К</w:t>
            </w:r>
            <w:proofErr w:type="gramEnd"/>
            <w:r w:rsidRPr="008416B8">
              <w:rPr>
                <w:bCs/>
                <w:spacing w:val="-6"/>
                <w:sz w:val="28"/>
                <w:szCs w:val="28"/>
                <w:lang w:val="de-DE"/>
              </w:rPr>
              <w:t>., 1993.</w:t>
            </w:r>
            <w:r w:rsidRPr="008416B8">
              <w:rPr>
                <w:sz w:val="28"/>
                <w:szCs w:val="28"/>
                <w:lang w:val="de-DE"/>
              </w:rPr>
              <w:t xml:space="preserve">– </w:t>
            </w:r>
            <w:r w:rsidRPr="008416B8">
              <w:rPr>
                <w:sz w:val="28"/>
                <w:szCs w:val="28"/>
              </w:rPr>
              <w:t>373 с.</w:t>
            </w:r>
          </w:p>
          <w:p w:rsidR="00E90D5B" w:rsidRPr="008416B8" w:rsidRDefault="00E90D5B" w:rsidP="009374FC">
            <w:pPr>
              <w:numPr>
                <w:ilvl w:val="0"/>
                <w:numId w:val="1"/>
              </w:numPr>
              <w:tabs>
                <w:tab w:val="left" w:pos="420"/>
              </w:tabs>
              <w:spacing w:line="234" w:lineRule="auto"/>
              <w:ind w:left="420" w:hanging="360"/>
              <w:rPr>
                <w:sz w:val="28"/>
                <w:szCs w:val="28"/>
              </w:rPr>
            </w:pPr>
            <w:proofErr w:type="spellStart"/>
            <w:r w:rsidRPr="008416B8">
              <w:rPr>
                <w:sz w:val="28"/>
                <w:szCs w:val="28"/>
              </w:rPr>
              <w:t>Мagazine</w:t>
            </w:r>
            <w:proofErr w:type="spellEnd"/>
            <w:r w:rsidRPr="008416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16B8">
              <w:rPr>
                <w:sz w:val="28"/>
                <w:szCs w:val="28"/>
              </w:rPr>
              <w:t>Deutschland</w:t>
            </w:r>
            <w:proofErr w:type="spellEnd"/>
            <w:r w:rsidRPr="008416B8">
              <w:rPr>
                <w:sz w:val="28"/>
                <w:szCs w:val="28"/>
              </w:rPr>
              <w:t xml:space="preserve">  [</w:t>
            </w:r>
            <w:proofErr w:type="spellStart"/>
            <w:proofErr w:type="gramEnd"/>
            <w:r w:rsidRPr="008416B8">
              <w:rPr>
                <w:sz w:val="28"/>
                <w:szCs w:val="28"/>
              </w:rPr>
              <w:t>Електронний</w:t>
            </w:r>
            <w:proofErr w:type="spellEnd"/>
            <w:r w:rsidRPr="008416B8">
              <w:rPr>
                <w:sz w:val="28"/>
                <w:szCs w:val="28"/>
              </w:rPr>
              <w:t xml:space="preserve"> ресурс]. — Режим доступу до ресурсу: http://www. magazine-deutschland.de.</w:t>
            </w:r>
            <w:r w:rsidRPr="008416B8">
              <w:rPr>
                <w:b/>
                <w:sz w:val="28"/>
                <w:szCs w:val="28"/>
              </w:rPr>
              <w:t xml:space="preserve"> </w:t>
            </w:r>
          </w:p>
          <w:p w:rsidR="00E90D5B" w:rsidRPr="008416B8" w:rsidRDefault="00E90D5B" w:rsidP="009374FC">
            <w:pPr>
              <w:numPr>
                <w:ilvl w:val="0"/>
                <w:numId w:val="1"/>
              </w:numPr>
              <w:tabs>
                <w:tab w:val="left" w:pos="420"/>
              </w:tabs>
              <w:spacing w:line="234" w:lineRule="auto"/>
              <w:ind w:left="420" w:hanging="360"/>
              <w:rPr>
                <w:sz w:val="28"/>
                <w:szCs w:val="28"/>
              </w:rPr>
            </w:pPr>
            <w:proofErr w:type="spellStart"/>
            <w:r w:rsidRPr="008416B8">
              <w:rPr>
                <w:sz w:val="28"/>
                <w:szCs w:val="28"/>
              </w:rPr>
              <w:t>Deutsche</w:t>
            </w:r>
            <w:proofErr w:type="spellEnd"/>
            <w:r w:rsidRPr="008416B8">
              <w:rPr>
                <w:sz w:val="28"/>
                <w:szCs w:val="28"/>
              </w:rPr>
              <w:t xml:space="preserve"> </w:t>
            </w:r>
            <w:proofErr w:type="spellStart"/>
            <w:r w:rsidRPr="008416B8">
              <w:rPr>
                <w:sz w:val="28"/>
                <w:szCs w:val="28"/>
              </w:rPr>
              <w:t>Welle</w:t>
            </w:r>
            <w:proofErr w:type="spellEnd"/>
            <w:r w:rsidRPr="008416B8">
              <w:rPr>
                <w:b/>
                <w:sz w:val="28"/>
                <w:szCs w:val="28"/>
              </w:rPr>
              <w:t xml:space="preserve"> </w:t>
            </w:r>
            <w:r w:rsidRPr="008416B8">
              <w:rPr>
                <w:sz w:val="28"/>
                <w:szCs w:val="28"/>
              </w:rPr>
              <w:t xml:space="preserve"> [</w:t>
            </w:r>
            <w:proofErr w:type="spellStart"/>
            <w:r w:rsidRPr="008416B8">
              <w:rPr>
                <w:sz w:val="28"/>
                <w:szCs w:val="28"/>
              </w:rPr>
              <w:t>Електронний</w:t>
            </w:r>
            <w:proofErr w:type="spellEnd"/>
            <w:r w:rsidRPr="008416B8">
              <w:rPr>
                <w:sz w:val="28"/>
                <w:szCs w:val="28"/>
              </w:rPr>
              <w:t xml:space="preserve"> ресурс]. —</w:t>
            </w:r>
            <w:r w:rsidRPr="008416B8">
              <w:rPr>
                <w:b/>
                <w:sz w:val="28"/>
                <w:szCs w:val="28"/>
              </w:rPr>
              <w:t xml:space="preserve"> </w:t>
            </w:r>
            <w:r w:rsidRPr="008416B8">
              <w:rPr>
                <w:sz w:val="28"/>
                <w:szCs w:val="28"/>
              </w:rPr>
              <w:t xml:space="preserve">Режим доступу до ресурсу: </w:t>
            </w:r>
            <w:hyperlink r:id="rId10" w:history="1">
              <w:r w:rsidRPr="008416B8">
                <w:rPr>
                  <w:rStyle w:val="a3"/>
                  <w:sz w:val="28"/>
                  <w:szCs w:val="28"/>
                </w:rPr>
                <w:t>http://www.dw-world.de</w:t>
              </w:r>
            </w:hyperlink>
          </w:p>
          <w:p w:rsidR="00E90D5B" w:rsidRPr="008416B8" w:rsidRDefault="00E90D5B" w:rsidP="009374FC">
            <w:pPr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E90D5B" w:rsidRPr="00430BFC" w:rsidRDefault="00E90D5B" w:rsidP="00E90D5B">
      <w:pPr>
        <w:spacing w:line="360" w:lineRule="auto"/>
        <w:rPr>
          <w:sz w:val="28"/>
          <w:szCs w:val="28"/>
          <w:lang w:val="uk-UA"/>
        </w:rPr>
      </w:pPr>
    </w:p>
    <w:p w:rsidR="00E90D5B" w:rsidRDefault="00E90D5B" w:rsidP="00E90D5B">
      <w:pPr>
        <w:ind w:right="-81"/>
        <w:rPr>
          <w:lang w:val="uk-UA"/>
        </w:rPr>
      </w:pPr>
    </w:p>
    <w:p w:rsidR="00485BBA" w:rsidRDefault="00485BBA" w:rsidP="00E90D5B">
      <w:pPr>
        <w:ind w:right="-81"/>
        <w:rPr>
          <w:lang w:val="uk-UA"/>
        </w:rPr>
      </w:pPr>
    </w:p>
    <w:p w:rsidR="00485BBA" w:rsidRPr="003F23EE" w:rsidRDefault="00485BBA" w:rsidP="00E90D5B">
      <w:pPr>
        <w:ind w:right="-81"/>
        <w:rPr>
          <w:lang w:val="uk-UA"/>
        </w:rPr>
      </w:pPr>
    </w:p>
    <w:p w:rsidR="00E90D5B" w:rsidRPr="007B40E6" w:rsidRDefault="00E90D5B" w:rsidP="00E90D5B">
      <w:pPr>
        <w:rPr>
          <w:lang w:val="uk-UA"/>
        </w:rPr>
      </w:pPr>
    </w:p>
    <w:p w:rsidR="00740185" w:rsidRPr="00485BBA" w:rsidRDefault="00485BBA" w:rsidP="00485BBA">
      <w:pPr>
        <w:jc w:val="right"/>
        <w:rPr>
          <w:sz w:val="28"/>
          <w:lang w:val="uk-UA"/>
        </w:rPr>
      </w:pPr>
      <w:r w:rsidRPr="00AC5946">
        <w:rPr>
          <w:b/>
          <w:sz w:val="28"/>
          <w:lang w:val="uk-UA"/>
        </w:rPr>
        <w:t>Викладач</w:t>
      </w:r>
      <w:r w:rsidRPr="00485BBA">
        <w:rPr>
          <w:sz w:val="28"/>
          <w:lang w:val="uk-UA"/>
        </w:rPr>
        <w:t xml:space="preserve"> Билиця Ярослав Теодорович</w:t>
      </w:r>
    </w:p>
    <w:sectPr w:rsidR="00740185" w:rsidRPr="00485BBA" w:rsidSect="009374FC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6F02339"/>
    <w:multiLevelType w:val="hybridMultilevel"/>
    <w:tmpl w:val="45961556"/>
    <w:lvl w:ilvl="0" w:tplc="BD724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B2E9F"/>
    <w:multiLevelType w:val="hybridMultilevel"/>
    <w:tmpl w:val="90045CE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193AD1"/>
    <w:multiLevelType w:val="hybridMultilevel"/>
    <w:tmpl w:val="2604D61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B843FC"/>
    <w:multiLevelType w:val="hybridMultilevel"/>
    <w:tmpl w:val="16E8089C"/>
    <w:lvl w:ilvl="0" w:tplc="2D0696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50A9A"/>
    <w:multiLevelType w:val="hybridMultilevel"/>
    <w:tmpl w:val="EB5E38B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0D5B"/>
    <w:rsid w:val="000C1972"/>
    <w:rsid w:val="00172620"/>
    <w:rsid w:val="001D6FF9"/>
    <w:rsid w:val="00270FAF"/>
    <w:rsid w:val="002F0F84"/>
    <w:rsid w:val="00485BBA"/>
    <w:rsid w:val="00525575"/>
    <w:rsid w:val="005D7F21"/>
    <w:rsid w:val="006267DF"/>
    <w:rsid w:val="00740185"/>
    <w:rsid w:val="009374FC"/>
    <w:rsid w:val="009C6AD0"/>
    <w:rsid w:val="00A94A34"/>
    <w:rsid w:val="00AC5946"/>
    <w:rsid w:val="00AD53BF"/>
    <w:rsid w:val="00B143ED"/>
    <w:rsid w:val="00B321B6"/>
    <w:rsid w:val="00B7451C"/>
    <w:rsid w:val="00C473C0"/>
    <w:rsid w:val="00D83499"/>
    <w:rsid w:val="00E90D5B"/>
    <w:rsid w:val="00EC6AA9"/>
    <w:rsid w:val="00F22A2D"/>
    <w:rsid w:val="00F43506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CE656-A807-4F22-8949-507DBDD4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D5B"/>
    <w:rPr>
      <w:color w:val="000080"/>
      <w:u w:val="single"/>
    </w:rPr>
  </w:style>
  <w:style w:type="character" w:customStyle="1" w:styleId="apple-converted-space">
    <w:name w:val="apple-converted-space"/>
    <w:rsid w:val="00E90D5B"/>
  </w:style>
  <w:style w:type="paragraph" w:styleId="a4">
    <w:name w:val="List Paragraph"/>
    <w:basedOn w:val="a"/>
    <w:uiPriority w:val="34"/>
    <w:qFormat/>
    <w:rsid w:val="00FC4C38"/>
    <w:pPr>
      <w:ind w:left="720"/>
      <w:contextualSpacing/>
    </w:pPr>
  </w:style>
  <w:style w:type="paragraph" w:styleId="a5">
    <w:name w:val="Revision"/>
    <w:hidden/>
    <w:uiPriority w:val="99"/>
    <w:semiHidden/>
    <w:rsid w:val="0048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.kubg.edu.ua/cgi-bin/irbis64r_15/cgiirbis_64.exe?LNG=uk&amp;Z21ID=&amp;I21DBN=KOHA&amp;P21DBN=KOHA&amp;S21STN=1&amp;S21REF=5&amp;S21FMT=fullwebr&amp;C21COM=S&amp;S21CNR=10&amp;S21P01=0&amp;S21P02=0&amp;S21P03=M=&amp;S21STR=" TargetMode="External"/><Relationship Id="rId3" Type="http://schemas.openxmlformats.org/officeDocument/2006/relationships/styles" Target="styles.xml"/><Relationship Id="rId7" Type="http://schemas.openxmlformats.org/officeDocument/2006/relationships/hyperlink" Target="http://ek.kubg.edu.ua/cgi-bin/irbis64r_15/cgiirbis_64.exe?LNG=uk&amp;Z21ID=&amp;I21DBN=KOHA&amp;P21DBN=KOHA&amp;S21STN=1&amp;S21REF=5&amp;S21FMT=fullwebr&amp;C21COM=S&amp;S21CNR=10&amp;S21P01=0&amp;S21P02=1&amp;S21P03=A=&amp;S21STR=%D0%9A%D1%83%D0%B4%D1%96%D0%BD%D0%B0%2C%20%D0%9E%2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w-worl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tsachen-ueber-deutschland.de/ru/hom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95FA-E535-433B-B0FB-744BCFE3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Админ</cp:lastModifiedBy>
  <cp:revision>17</cp:revision>
  <dcterms:created xsi:type="dcterms:W3CDTF">2020-01-15T07:52:00Z</dcterms:created>
  <dcterms:modified xsi:type="dcterms:W3CDTF">2020-01-24T10:06:00Z</dcterms:modified>
</cp:coreProperties>
</file>