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2B" w:rsidRDefault="0086642B">
      <w:pPr>
        <w:spacing w:after="2" w:line="240" w:lineRule="auto"/>
        <w:ind w:left="10" w:right="-15" w:hanging="1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МІНІСТЕРСТВО ОСВІТИ І НАУКИ УКРАЇНИ </w:t>
      </w:r>
    </w:p>
    <w:p w:rsidR="0086642B" w:rsidRDefault="0086642B">
      <w:pPr>
        <w:spacing w:after="2" w:line="240" w:lineRule="auto"/>
        <w:ind w:left="10" w:right="-15" w:hanging="1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ДВНЗ «ПРИКАРПАТСЬКИЙ НАЦІОНАЛЬНИЙ УНІВЕРСИТЕТ </w:t>
      </w:r>
    </w:p>
    <w:p w:rsidR="0086642B" w:rsidRDefault="0086642B">
      <w:pPr>
        <w:spacing w:after="2" w:line="240" w:lineRule="auto"/>
        <w:ind w:left="10" w:right="-15" w:hanging="1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ІМЕНІ ВАСИЛЯ СТЕФАНИКА» </w:t>
      </w:r>
    </w:p>
    <w:p w:rsidR="0086642B" w:rsidRDefault="0086642B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Pr="00D16E73" w:rsidRDefault="0086642B">
      <w:pPr>
        <w:spacing w:after="2" w:line="240" w:lineRule="auto"/>
        <w:ind w:left="10" w:right="-15" w:hanging="10"/>
        <w:jc w:val="center"/>
      </w:pPr>
      <w:r w:rsidRPr="00D16E73">
        <w:rPr>
          <w:rFonts w:ascii="Times New Roman" w:hAnsi="Times New Roman" w:cs="Times New Roman"/>
          <w:sz w:val="28"/>
          <w:szCs w:val="28"/>
        </w:rPr>
        <w:t>Факультет/інститут математики та інформатики</w:t>
      </w:r>
    </w:p>
    <w:p w:rsidR="0086642B" w:rsidRPr="00D16E73" w:rsidRDefault="0086642B">
      <w:pPr>
        <w:spacing w:line="240" w:lineRule="auto"/>
        <w:jc w:val="center"/>
      </w:pPr>
      <w:r w:rsidRPr="00D16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Pr="00D16E73" w:rsidRDefault="0086642B">
      <w:pPr>
        <w:spacing w:line="240" w:lineRule="auto"/>
        <w:ind w:left="10" w:right="-15" w:hanging="10"/>
        <w:jc w:val="center"/>
      </w:pPr>
      <w:r w:rsidRPr="00D16E73">
        <w:rPr>
          <w:rFonts w:ascii="Times New Roman" w:hAnsi="Times New Roman" w:cs="Times New Roman"/>
          <w:sz w:val="28"/>
          <w:szCs w:val="28"/>
        </w:rPr>
        <w:t xml:space="preserve">Кафедра математики та інформатики і методики навчання </w:t>
      </w:r>
    </w:p>
    <w:p w:rsidR="0086642B" w:rsidRDefault="0086642B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after="3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Pr="00D16E73" w:rsidRDefault="0086642B">
      <w:pPr>
        <w:spacing w:after="2" w:line="240" w:lineRule="auto"/>
        <w:ind w:left="10" w:right="-15" w:hanging="10"/>
        <w:jc w:val="center"/>
      </w:pPr>
      <w:r w:rsidRPr="00D16E73">
        <w:rPr>
          <w:rFonts w:ascii="Times New Roman" w:hAnsi="Times New Roman" w:cs="Times New Roman"/>
          <w:sz w:val="28"/>
          <w:szCs w:val="28"/>
        </w:rPr>
        <w:t xml:space="preserve">СИЛАБУС НАВЧАЛЬНОЇ ДИСЦИПЛІНИ </w:t>
      </w:r>
    </w:p>
    <w:p w:rsidR="0086642B" w:rsidRDefault="0086642B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Pr="00D16E73" w:rsidRDefault="00710288">
      <w:pPr>
        <w:spacing w:line="240" w:lineRule="auto"/>
        <w:ind w:left="10" w:right="-15" w:hanging="10"/>
        <w:jc w:val="center"/>
        <w:rPr>
          <w:rFonts w:ascii="Times New Roman" w:hAnsi="Times New Roman" w:cs="Times New Roman"/>
          <w:sz w:val="32"/>
          <w:szCs w:val="32"/>
        </w:rPr>
      </w:pPr>
      <w:r w:rsidRPr="00D16E73">
        <w:rPr>
          <w:rFonts w:ascii="Times New Roman" w:hAnsi="Times New Roman" w:cs="Times New Roman"/>
          <w:sz w:val="32"/>
          <w:szCs w:val="32"/>
        </w:rPr>
        <w:t>ІНФОРМАЦІЙНІ ТЕХНОЛОГІЇ В ОСВІТІ</w:t>
      </w:r>
    </w:p>
    <w:p w:rsidR="0086642B" w:rsidRDefault="0086642B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 w:rsidP="009A27E7">
      <w:pPr>
        <w:spacing w:after="1" w:line="240" w:lineRule="auto"/>
        <w:ind w:left="10" w:right="-15" w:hanging="1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Освітня програма </w:t>
      </w:r>
      <w:r w:rsidR="00710288">
        <w:rPr>
          <w:rFonts w:ascii="Times New Roman" w:hAnsi="Times New Roman" w:cs="Times New Roman"/>
          <w:sz w:val="28"/>
          <w:szCs w:val="28"/>
        </w:rPr>
        <w:t>«</w:t>
      </w:r>
      <w:r w:rsidRPr="00581D33">
        <w:rPr>
          <w:rFonts w:ascii="Times New Roman" w:hAnsi="Times New Roman" w:cs="Times New Roman"/>
          <w:sz w:val="28"/>
          <w:szCs w:val="28"/>
        </w:rPr>
        <w:t>Німецька мова і література</w:t>
      </w:r>
      <w:r w:rsidR="00710288">
        <w:rPr>
          <w:rFonts w:ascii="Times New Roman" w:hAnsi="Times New Roman" w:cs="Times New Roman"/>
          <w:sz w:val="28"/>
          <w:szCs w:val="28"/>
        </w:rPr>
        <w:t>»</w:t>
      </w:r>
    </w:p>
    <w:p w:rsidR="0086642B" w:rsidRDefault="0086642B">
      <w:pPr>
        <w:spacing w:line="240" w:lineRule="auto"/>
      </w:pPr>
    </w:p>
    <w:p w:rsidR="0086642B" w:rsidRDefault="0086642B" w:rsidP="009A27E7">
      <w:pPr>
        <w:spacing w:after="1" w:line="240" w:lineRule="auto"/>
        <w:ind w:left="10" w:right="-15" w:hanging="10"/>
        <w:jc w:val="center"/>
      </w:pPr>
      <w:r>
        <w:rPr>
          <w:rFonts w:ascii="Times New Roman" w:hAnsi="Times New Roman" w:cs="Times New Roman"/>
          <w:sz w:val="28"/>
          <w:szCs w:val="28"/>
        </w:rPr>
        <w:t>Спеціальність 035 Філологія</w:t>
      </w:r>
    </w:p>
    <w:p w:rsidR="0086642B" w:rsidRDefault="0086642B">
      <w:pPr>
        <w:spacing w:after="1" w:line="240" w:lineRule="auto"/>
        <w:ind w:left="10" w:right="-15" w:hanging="10"/>
      </w:pPr>
    </w:p>
    <w:p w:rsidR="0086642B" w:rsidRDefault="0086642B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 w:rsidP="009A27E7">
      <w:pPr>
        <w:spacing w:after="1" w:line="240" w:lineRule="auto"/>
        <w:ind w:left="10" w:right="-15" w:hanging="10"/>
        <w:jc w:val="center"/>
      </w:pPr>
      <w:r>
        <w:rPr>
          <w:rFonts w:ascii="Times New Roman" w:hAnsi="Times New Roman" w:cs="Times New Roman"/>
          <w:sz w:val="28"/>
          <w:szCs w:val="28"/>
        </w:rPr>
        <w:t>Галузь знань 03 Гуманітарні науки</w:t>
      </w:r>
    </w:p>
    <w:p w:rsidR="0086642B" w:rsidRDefault="0086642B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42B" w:rsidRDefault="0086642B">
      <w:pPr>
        <w:spacing w:line="240" w:lineRule="auto"/>
        <w:jc w:val="center"/>
      </w:pPr>
    </w:p>
    <w:p w:rsidR="0086642B" w:rsidRDefault="0086642B">
      <w:pPr>
        <w:spacing w:after="1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after="2" w:line="240" w:lineRule="auto"/>
        <w:ind w:left="5299" w:right="-15" w:hanging="1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Затверджено на засіданні кафедри Протокол № 2 від “05” 09. 2019 р. </w:t>
      </w:r>
    </w:p>
    <w:p w:rsidR="0086642B" w:rsidRDefault="0086642B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after="1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after="1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2B" w:rsidRDefault="0086642B">
      <w:pPr>
        <w:spacing w:after="2" w:line="240" w:lineRule="auto"/>
        <w:ind w:left="10" w:right="-15" w:hanging="1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м. Івано-Франківськ – 2019 </w:t>
      </w:r>
    </w:p>
    <w:p w:rsidR="0086642B" w:rsidRDefault="0086642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86642B" w:rsidRDefault="0086642B">
      <w:pPr>
        <w:spacing w:line="240" w:lineRule="auto"/>
        <w:ind w:right="4734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ЗМІСТ </w:t>
      </w:r>
    </w:p>
    <w:p w:rsidR="0086642B" w:rsidRDefault="0086642B" w:rsidP="00D16E73">
      <w:pPr>
        <w:pStyle w:val="aa"/>
        <w:spacing w:after="175" w:line="240" w:lineRule="auto"/>
        <w:ind w:left="911" w:right="4907"/>
        <w:jc w:val="center"/>
      </w:pPr>
    </w:p>
    <w:p w:rsidR="0086642B" w:rsidRDefault="0086642B" w:rsidP="00D16E73">
      <w:pPr>
        <w:numPr>
          <w:ilvl w:val="0"/>
          <w:numId w:val="11"/>
        </w:numPr>
        <w:spacing w:line="360" w:lineRule="auto"/>
        <w:ind w:right="-15"/>
      </w:pPr>
      <w:r>
        <w:rPr>
          <w:rFonts w:ascii="Times New Roman" w:hAnsi="Times New Roman" w:cs="Times New Roman"/>
          <w:sz w:val="28"/>
          <w:szCs w:val="28"/>
        </w:rPr>
        <w:t xml:space="preserve">Загальна інформація </w:t>
      </w:r>
    </w:p>
    <w:p w:rsidR="0086642B" w:rsidRDefault="0086642B" w:rsidP="00D16E73">
      <w:pPr>
        <w:numPr>
          <w:ilvl w:val="0"/>
          <w:numId w:val="11"/>
        </w:numPr>
        <w:spacing w:line="360" w:lineRule="auto"/>
        <w:ind w:right="-15"/>
      </w:pPr>
      <w:r>
        <w:rPr>
          <w:rFonts w:ascii="Times New Roman" w:hAnsi="Times New Roman" w:cs="Times New Roman"/>
          <w:sz w:val="28"/>
          <w:szCs w:val="28"/>
        </w:rPr>
        <w:t xml:space="preserve">Анотація до курсу </w:t>
      </w:r>
    </w:p>
    <w:p w:rsidR="0086642B" w:rsidRDefault="0086642B" w:rsidP="00D16E73">
      <w:pPr>
        <w:numPr>
          <w:ilvl w:val="0"/>
          <w:numId w:val="11"/>
        </w:numPr>
        <w:spacing w:line="360" w:lineRule="auto"/>
        <w:ind w:right="-15"/>
      </w:pPr>
      <w:r>
        <w:rPr>
          <w:rFonts w:ascii="Times New Roman" w:hAnsi="Times New Roman" w:cs="Times New Roman"/>
          <w:sz w:val="28"/>
          <w:szCs w:val="28"/>
        </w:rPr>
        <w:t xml:space="preserve">Мета та цілі курсу </w:t>
      </w:r>
    </w:p>
    <w:p w:rsidR="0086642B" w:rsidRDefault="0086642B" w:rsidP="00D16E73">
      <w:pPr>
        <w:numPr>
          <w:ilvl w:val="0"/>
          <w:numId w:val="11"/>
        </w:numPr>
        <w:spacing w:line="360" w:lineRule="auto"/>
        <w:ind w:right="-15"/>
      </w:pPr>
      <w:r>
        <w:rPr>
          <w:rFonts w:ascii="Times New Roman" w:hAnsi="Times New Roman" w:cs="Times New Roman"/>
          <w:sz w:val="28"/>
          <w:szCs w:val="28"/>
        </w:rPr>
        <w:t xml:space="preserve">Результати навчання (компетентності) </w:t>
      </w:r>
    </w:p>
    <w:p w:rsidR="0086642B" w:rsidRDefault="0086642B" w:rsidP="00D16E73">
      <w:pPr>
        <w:numPr>
          <w:ilvl w:val="0"/>
          <w:numId w:val="11"/>
        </w:numPr>
        <w:spacing w:line="360" w:lineRule="auto"/>
        <w:ind w:right="-15"/>
      </w:pPr>
      <w:r>
        <w:rPr>
          <w:rFonts w:ascii="Times New Roman" w:hAnsi="Times New Roman" w:cs="Times New Roman"/>
          <w:sz w:val="28"/>
          <w:szCs w:val="28"/>
        </w:rPr>
        <w:t xml:space="preserve">Організація навчання курсу </w:t>
      </w:r>
    </w:p>
    <w:p w:rsidR="0086642B" w:rsidRDefault="0086642B" w:rsidP="00D16E73">
      <w:pPr>
        <w:numPr>
          <w:ilvl w:val="0"/>
          <w:numId w:val="11"/>
        </w:numPr>
        <w:spacing w:line="360" w:lineRule="auto"/>
        <w:ind w:right="-15"/>
      </w:pPr>
      <w:r>
        <w:rPr>
          <w:rFonts w:ascii="Times New Roman" w:hAnsi="Times New Roman" w:cs="Times New Roman"/>
          <w:sz w:val="28"/>
          <w:szCs w:val="28"/>
        </w:rPr>
        <w:t xml:space="preserve">Система оцінювання курсу </w:t>
      </w:r>
    </w:p>
    <w:p w:rsidR="0086642B" w:rsidRDefault="0086642B" w:rsidP="00D16E73">
      <w:pPr>
        <w:numPr>
          <w:ilvl w:val="0"/>
          <w:numId w:val="11"/>
        </w:numPr>
        <w:spacing w:line="360" w:lineRule="auto"/>
        <w:ind w:right="-15"/>
      </w:pPr>
      <w:r>
        <w:rPr>
          <w:rFonts w:ascii="Times New Roman" w:hAnsi="Times New Roman" w:cs="Times New Roman"/>
          <w:sz w:val="28"/>
          <w:szCs w:val="28"/>
        </w:rPr>
        <w:t xml:space="preserve">Політика курсу </w:t>
      </w:r>
    </w:p>
    <w:p w:rsidR="0086642B" w:rsidRDefault="0086642B" w:rsidP="00D16E73">
      <w:pPr>
        <w:numPr>
          <w:ilvl w:val="0"/>
          <w:numId w:val="11"/>
        </w:numPr>
        <w:spacing w:line="360" w:lineRule="auto"/>
        <w:ind w:right="-15"/>
      </w:pPr>
      <w:r>
        <w:rPr>
          <w:rFonts w:ascii="Times New Roman" w:hAnsi="Times New Roman" w:cs="Times New Roman"/>
          <w:sz w:val="28"/>
          <w:szCs w:val="28"/>
        </w:rPr>
        <w:t xml:space="preserve">Рекомендована література </w:t>
      </w:r>
      <w:r>
        <w:br w:type="page"/>
      </w:r>
    </w:p>
    <w:tbl>
      <w:tblPr>
        <w:tblW w:w="10348" w:type="dxa"/>
        <w:tblInd w:w="-78" w:type="dxa"/>
        <w:tblLayout w:type="fixed"/>
        <w:tblCellMar>
          <w:right w:w="52" w:type="dxa"/>
        </w:tblCellMar>
        <w:tblLook w:val="0000" w:firstRow="0" w:lastRow="0" w:firstColumn="0" w:lastColumn="0" w:noHBand="0" w:noVBand="0"/>
      </w:tblPr>
      <w:tblGrid>
        <w:gridCol w:w="4547"/>
        <w:gridCol w:w="5801"/>
      </w:tblGrid>
      <w:tr w:rsidR="0086642B">
        <w:trPr>
          <w:trHeight w:val="28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Загальна інформація </w:t>
            </w:r>
          </w:p>
        </w:tc>
      </w:tr>
      <w:tr w:rsidR="0086642B">
        <w:trPr>
          <w:trHeight w:val="28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Назва дисципліни 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Сучасні інформаційні технології</w:t>
            </w:r>
          </w:p>
        </w:tc>
      </w:tr>
      <w:tr w:rsidR="0086642B">
        <w:trPr>
          <w:trHeight w:val="28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(-і) </w:t>
            </w:r>
          </w:p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Профайл</w:t>
            </w:r>
            <w:proofErr w:type="spellEnd"/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викладача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Дудка Ольга Михайлівна</w:t>
            </w:r>
          </w:p>
          <w:p w:rsidR="0086642B" w:rsidRPr="00E02515" w:rsidRDefault="00ED1570" w:rsidP="00E025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86642B" w:rsidRPr="00E02515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http://personal.pu.if.ua/depart/olha.dudka/ua/</w:t>
              </w:r>
            </w:hyperlink>
          </w:p>
          <w:p w:rsidR="0086642B" w:rsidRPr="00E02515" w:rsidRDefault="00ED1570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86642B" w:rsidRPr="00E02515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https://sites.google.com/view/dudka-olga/</w:t>
              </w:r>
            </w:hyperlink>
          </w:p>
        </w:tc>
      </w:tr>
      <w:tr w:rsidR="0086642B">
        <w:trPr>
          <w:trHeight w:val="28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Контактний телефон викладача 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+380503734670</w:t>
            </w:r>
          </w:p>
        </w:tc>
      </w:tr>
      <w:tr w:rsidR="0086642B">
        <w:trPr>
          <w:trHeight w:val="28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викладача 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F85034" w:rsidRDefault="00ED1570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6642B" w:rsidRPr="00A7276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olha.dudka@pnu.edu.ua</w:t>
              </w:r>
            </w:hyperlink>
            <w:r w:rsidR="0086642B" w:rsidRPr="00F8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642B">
        <w:trPr>
          <w:trHeight w:val="28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Формат дисципліни 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F74500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0288">
              <w:rPr>
                <w:rFonts w:ascii="Times New Roman" w:hAnsi="Times New Roman" w:cs="Times New Roman"/>
                <w:sz w:val="24"/>
                <w:szCs w:val="24"/>
              </w:rPr>
              <w:t>рактичні заняття</w:t>
            </w:r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642B">
        <w:trPr>
          <w:trHeight w:val="28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Обсяг дисципліни 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Кредити ЄКТС –3 (90 год.) </w:t>
            </w:r>
          </w:p>
        </w:tc>
      </w:tr>
      <w:tr w:rsidR="0086642B">
        <w:trPr>
          <w:trHeight w:val="5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на сайт дистанційного навчання 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D16E73" w:rsidRDefault="00ED1570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86642B" w:rsidRPr="00D16E73">
                <w:rPr>
                  <w:rFonts w:ascii="Times New Roman" w:hAnsi="Times New Roman" w:cs="Times New Roman"/>
                  <w:iCs/>
                  <w:color w:val="1155CC"/>
                  <w:sz w:val="24"/>
                  <w:szCs w:val="24"/>
                  <w:u w:val="single"/>
                </w:rPr>
                <w:t>https://sites.google.com/view/mag19-20</w:t>
              </w:r>
            </w:hyperlink>
          </w:p>
        </w:tc>
      </w:tr>
      <w:tr w:rsidR="0086642B">
        <w:trPr>
          <w:trHeight w:val="5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 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Онлайн-консультації:  </w:t>
            </w: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Онлайн-дошка </w:t>
            </w:r>
            <w:hyperlink r:id="rId10">
              <w:r w:rsidRPr="00E02515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https://padlet.com/olga_dudka/d1</w:t>
              </w:r>
            </w:hyperlink>
          </w:p>
        </w:tc>
      </w:tr>
      <w:tr w:rsidR="0086642B">
        <w:trPr>
          <w:trHeight w:val="28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710288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Анотація до курсу </w:t>
            </w:r>
          </w:p>
        </w:tc>
      </w:tr>
      <w:tr w:rsidR="0086642B">
        <w:trPr>
          <w:trHeight w:val="1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Предметом</w:t>
            </w:r>
            <w:r w:rsidRPr="00E02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вивчення навчальної дисципліни є сучасні інформаційні технології </w:t>
            </w:r>
            <w:r w:rsidR="00710288">
              <w:rPr>
                <w:rFonts w:ascii="Times New Roman" w:hAnsi="Times New Roman" w:cs="Times New Roman"/>
                <w:sz w:val="24"/>
                <w:szCs w:val="24"/>
              </w:rPr>
              <w:t xml:space="preserve">в контексті необхідності їх використання </w:t>
            </w: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для модернізації освітнього процесу та наукових досліджень. Курс покликани</w:t>
            </w:r>
            <w:r w:rsidR="00710288">
              <w:rPr>
                <w:rFonts w:ascii="Times New Roman" w:hAnsi="Times New Roman" w:cs="Times New Roman"/>
                <w:sz w:val="24"/>
                <w:szCs w:val="24"/>
              </w:rPr>
              <w:t>й висвітлити актуальний стан</w:t>
            </w: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інформаційно-цифрових </w:t>
            </w:r>
            <w:proofErr w:type="spellStart"/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учнів та студентів, а також розкрити шляхи їх розвитку.</w:t>
            </w:r>
          </w:p>
          <w:p w:rsidR="0086642B" w:rsidRPr="00E02515" w:rsidRDefault="0086642B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Об’єкт</w:t>
            </w: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вивчення дисципліни – умови створення для розробки та використання інформаційно-комунікаційних технологій (ІКТ) у науковій діяльності, формування умінь та навичок використання відповідного програмного та методичного забезпечення у навчально-виховному процесі.</w:t>
            </w:r>
          </w:p>
          <w:p w:rsidR="0086642B" w:rsidRPr="00E02515" w:rsidRDefault="0086642B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Курс представлений шістьма темами. В кожній темі є план, методичні рекомендації, презентації,  додаткові електронні навчальні матеріали, питання для самоконтролю, тести, практичні завдання та завдання для самостійної роботи, критерії оцінювання кожної теми та термін виконання.</w:t>
            </w:r>
          </w:p>
          <w:p w:rsidR="0086642B" w:rsidRPr="00E02515" w:rsidRDefault="0086642B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Результати оцінювання навчальних досягнень кожного студента за виконані завдання заносяться до електронного журналу.</w:t>
            </w:r>
          </w:p>
        </w:tc>
      </w:tr>
      <w:tr w:rsidR="0086642B">
        <w:trPr>
          <w:trHeight w:val="28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710288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Мета та завдання курсу  </w:t>
            </w:r>
          </w:p>
        </w:tc>
      </w:tr>
      <w:tr w:rsidR="0086642B">
        <w:trPr>
          <w:trHeight w:val="126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both"/>
              <w:rPr>
                <w:rFonts w:ascii="Times New Roman" w:hAnsi="Times New Roman" w:cs="Times New Roman"/>
                <w:color w:val="252525"/>
                <w:sz w:val="24"/>
                <w:szCs w:val="24"/>
                <w:highlight w:val="white"/>
              </w:rPr>
            </w:pPr>
            <w:r w:rsidRPr="00710288">
              <w:rPr>
                <w:rFonts w:ascii="Times New Roman" w:hAnsi="Times New Roman" w:cs="Times New Roman"/>
                <w:b/>
                <w:iCs/>
                <w:color w:val="252525"/>
                <w:sz w:val="24"/>
                <w:szCs w:val="24"/>
              </w:rPr>
              <w:t>Мета курсу</w:t>
            </w:r>
            <w:r w:rsidRPr="00E02515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 – формування сучасного рівня інформаційної та комп’ютерної культури </w:t>
            </w:r>
            <w:r w:rsidR="00710288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студентів</w:t>
            </w:r>
            <w:r w:rsidRPr="00E02515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, набуття практичних навичок застосування інформаційних технологій для підвищення ефективності роботи </w:t>
            </w:r>
            <w:r w:rsidRPr="00E02515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та мотивування до подальшого саморозвитку в даному напрямі</w:t>
            </w:r>
            <w:r w:rsidRPr="00E02515">
              <w:rPr>
                <w:rFonts w:ascii="Times New Roman" w:hAnsi="Times New Roman" w:cs="Times New Roman"/>
                <w:color w:val="252525"/>
                <w:sz w:val="24"/>
                <w:szCs w:val="24"/>
                <w:highlight w:val="white"/>
              </w:rPr>
              <w:t>.</w:t>
            </w:r>
          </w:p>
          <w:p w:rsidR="0086642B" w:rsidRPr="00E02515" w:rsidRDefault="0086642B" w:rsidP="00E0251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Завдання курсу</w:t>
            </w:r>
            <w:r w:rsidRPr="00E025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86642B" w:rsidRPr="00E02515" w:rsidRDefault="00BE5ACB" w:rsidP="00E02515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</w:t>
            </w:r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ефективне орієнтування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студентів </w:t>
            </w:r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>у методах опрацювання, представлення, одержання, аналізу і захисту різного роду навчально-методичних матеріалів;</w:t>
            </w:r>
          </w:p>
          <w:p w:rsidR="0086642B" w:rsidRPr="00E02515" w:rsidRDefault="00BE5ACB" w:rsidP="00E02515">
            <w:pPr>
              <w:numPr>
                <w:ilvl w:val="0"/>
                <w:numId w:val="10"/>
              </w:numPr>
              <w:shd w:val="clear" w:color="auto" w:fill="FFFFFF"/>
              <w:spacing w:after="24" w:line="240" w:lineRule="auto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ознайомити студентів із алгоритмом </w:t>
            </w:r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електронних дидактичних матеріалів за допомогою </w:t>
            </w:r>
            <w:proofErr w:type="spellStart"/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додатків;</w:t>
            </w:r>
          </w:p>
          <w:p w:rsidR="0086642B" w:rsidRPr="00E02515" w:rsidRDefault="00BE5ACB" w:rsidP="00E02515">
            <w:pPr>
              <w:numPr>
                <w:ilvl w:val="0"/>
                <w:numId w:val="15"/>
              </w:numPr>
              <w:shd w:val="clear" w:color="auto" w:fill="FFFFFF"/>
              <w:spacing w:after="24" w:line="240" w:lineRule="auto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сприяти </w:t>
            </w:r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>інтенсивн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сучасних комп’ютерних технологій у фаховій діяльності;</w:t>
            </w:r>
          </w:p>
          <w:p w:rsidR="0086642B" w:rsidRPr="00E02515" w:rsidRDefault="00BE5ACB" w:rsidP="00E02515">
            <w:pPr>
              <w:numPr>
                <w:ilvl w:val="0"/>
                <w:numId w:val="16"/>
              </w:numPr>
              <w:shd w:val="clear" w:color="auto" w:fill="FFFFFF"/>
              <w:spacing w:after="24" w:line="240" w:lineRule="auto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</w:t>
            </w:r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>врахування психолого-педагогічних аспектів використання інформаційних технологій у навчанні;</w:t>
            </w:r>
          </w:p>
          <w:p w:rsidR="0086642B" w:rsidRPr="00E02515" w:rsidRDefault="00BE5ACB" w:rsidP="00E02515">
            <w:pPr>
              <w:numPr>
                <w:ilvl w:val="0"/>
                <w:numId w:val="17"/>
              </w:numPr>
              <w:shd w:val="clear" w:color="auto" w:fill="FFFFFF"/>
              <w:spacing w:after="24" w:line="240" w:lineRule="auto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сприяти </w:t>
            </w:r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>вільн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володінн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новітніми системами, мережами та ресурсами;</w:t>
            </w:r>
          </w:p>
          <w:p w:rsidR="0086642B" w:rsidRPr="00E02515" w:rsidRDefault="00BE5ACB" w:rsidP="00E02515">
            <w:pPr>
              <w:numPr>
                <w:ilvl w:val="0"/>
                <w:numId w:val="18"/>
              </w:numPr>
              <w:shd w:val="clear" w:color="auto" w:fill="FFFFFF"/>
              <w:spacing w:after="24" w:line="240" w:lineRule="auto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спряти </w:t>
            </w:r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>застосуванн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здобутих навичок роботи </w:t>
            </w:r>
            <w:r w:rsidR="008120B0">
              <w:rPr>
                <w:rFonts w:ascii="Times New Roman" w:hAnsi="Times New Roman" w:cs="Times New Roman"/>
                <w:sz w:val="24"/>
                <w:szCs w:val="24"/>
              </w:rPr>
              <w:t xml:space="preserve">на персональному комп’ютері для </w:t>
            </w:r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>самостійного освоєння нових програмних засобів;</w:t>
            </w:r>
          </w:p>
          <w:p w:rsidR="0086642B" w:rsidRPr="00E02515" w:rsidRDefault="00BE5ACB" w:rsidP="00E02515">
            <w:pPr>
              <w:numPr>
                <w:ilvl w:val="0"/>
                <w:numId w:val="3"/>
              </w:numPr>
              <w:shd w:val="clear" w:color="auto" w:fill="FFFFFF"/>
              <w:spacing w:after="24" w:line="240" w:lineRule="auto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ознайомити студентів із можливостями </w:t>
            </w:r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>використання цифрових технологій для самоосвіти.</w:t>
            </w:r>
          </w:p>
        </w:tc>
      </w:tr>
    </w:tbl>
    <w:p w:rsidR="0086642B" w:rsidRDefault="0086642B">
      <w:r>
        <w:br w:type="page"/>
      </w:r>
    </w:p>
    <w:tbl>
      <w:tblPr>
        <w:tblW w:w="10348" w:type="dxa"/>
        <w:tblInd w:w="-78" w:type="dxa"/>
        <w:tblCellMar>
          <w:right w:w="52" w:type="dxa"/>
        </w:tblCellMar>
        <w:tblLook w:val="0000" w:firstRow="0" w:lastRow="0" w:firstColumn="0" w:lastColumn="0" w:noHBand="0" w:noVBand="0"/>
      </w:tblPr>
      <w:tblGrid>
        <w:gridCol w:w="2619"/>
        <w:gridCol w:w="788"/>
        <w:gridCol w:w="746"/>
        <w:gridCol w:w="1738"/>
        <w:gridCol w:w="942"/>
        <w:gridCol w:w="703"/>
        <w:gridCol w:w="714"/>
        <w:gridCol w:w="509"/>
        <w:gridCol w:w="1589"/>
      </w:tblGrid>
      <w:tr w:rsidR="0086642B">
        <w:trPr>
          <w:trHeight w:val="280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710288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2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Результати навчання (компетентності) </w:t>
            </w:r>
          </w:p>
        </w:tc>
      </w:tr>
      <w:tr w:rsidR="0086642B">
        <w:trPr>
          <w:trHeight w:val="1060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88" w:rsidRPr="00710288" w:rsidRDefault="00D16E73" w:rsidP="00E02515">
            <w:pPr>
              <w:spacing w:after="33" w:line="248" w:lineRule="auto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="00710288" w:rsidRPr="00710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Загальні компетентності</w:t>
            </w:r>
          </w:p>
          <w:p w:rsidR="0084587B" w:rsidRPr="009E4E3A" w:rsidRDefault="0084587B" w:rsidP="00647761">
            <w:pPr>
              <w:pStyle w:val="aa"/>
              <w:numPr>
                <w:ilvl w:val="0"/>
                <w:numId w:val="26"/>
              </w:numPr>
              <w:spacing w:after="33" w:line="248" w:lineRule="auto"/>
              <w:ind w:left="417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3A">
              <w:rPr>
                <w:rFonts w:ascii="Times New Roman" w:hAnsi="Times New Roman" w:cs="Times New Roman"/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84587B" w:rsidRPr="009E4E3A" w:rsidRDefault="0084587B" w:rsidP="00647761">
            <w:pPr>
              <w:pStyle w:val="aa"/>
              <w:numPr>
                <w:ilvl w:val="0"/>
                <w:numId w:val="26"/>
              </w:numPr>
              <w:spacing w:after="33" w:line="248" w:lineRule="auto"/>
              <w:ind w:left="417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3A">
              <w:rPr>
                <w:rFonts w:ascii="Times New Roman" w:hAnsi="Times New Roman" w:cs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технологій.</w:t>
            </w:r>
          </w:p>
          <w:p w:rsidR="0084587B" w:rsidRPr="009E4E3A" w:rsidRDefault="0084587B" w:rsidP="00647761">
            <w:pPr>
              <w:pStyle w:val="aa"/>
              <w:numPr>
                <w:ilvl w:val="0"/>
                <w:numId w:val="26"/>
              </w:numPr>
              <w:spacing w:after="33" w:line="248" w:lineRule="auto"/>
              <w:ind w:left="417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3A">
              <w:rPr>
                <w:rFonts w:ascii="Times New Roman" w:hAnsi="Times New Roman" w:cs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84587B" w:rsidRPr="009E4E3A" w:rsidRDefault="0084587B" w:rsidP="00647761">
            <w:pPr>
              <w:pStyle w:val="aa"/>
              <w:numPr>
                <w:ilvl w:val="0"/>
                <w:numId w:val="26"/>
              </w:numPr>
              <w:spacing w:after="33" w:line="248" w:lineRule="auto"/>
              <w:ind w:left="417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3A">
              <w:rPr>
                <w:rFonts w:ascii="Times New Roman" w:hAnsi="Times New Roman" w:cs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710288" w:rsidRPr="009E4E3A" w:rsidRDefault="0084587B" w:rsidP="00647761">
            <w:pPr>
              <w:pStyle w:val="aa"/>
              <w:numPr>
                <w:ilvl w:val="0"/>
                <w:numId w:val="26"/>
              </w:numPr>
              <w:spacing w:after="33" w:line="248" w:lineRule="auto"/>
              <w:ind w:left="417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3A">
              <w:rPr>
                <w:rFonts w:ascii="Times New Roman" w:hAnsi="Times New Roman" w:cs="Times New Roman"/>
                <w:sz w:val="24"/>
                <w:szCs w:val="24"/>
              </w:rPr>
              <w:t>Навички використання інформаційних і комунікаційних технологій у вивченні іноземних мов.</w:t>
            </w:r>
          </w:p>
          <w:p w:rsidR="00710288" w:rsidRPr="00710288" w:rsidRDefault="00D16E73" w:rsidP="00E02515">
            <w:pPr>
              <w:spacing w:after="33" w:line="248" w:lineRule="auto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="00710288" w:rsidRPr="00710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Фахові компетентності</w:t>
            </w:r>
          </w:p>
          <w:p w:rsidR="00710288" w:rsidRPr="00647761" w:rsidRDefault="00BE736A" w:rsidP="00647761">
            <w:pPr>
              <w:pStyle w:val="aa"/>
              <w:numPr>
                <w:ilvl w:val="0"/>
                <w:numId w:val="29"/>
              </w:numPr>
              <w:spacing w:after="33" w:line="248" w:lineRule="auto"/>
              <w:ind w:left="417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Вміння орієнтуватися у методах опрацювання, представлення, одержання, аналізу і захисту різного роду навчально-методичних матеріалів.</w:t>
            </w:r>
          </w:p>
          <w:p w:rsidR="006B7451" w:rsidRPr="00647761" w:rsidRDefault="006B7451" w:rsidP="00647761">
            <w:pPr>
              <w:pStyle w:val="aa"/>
              <w:numPr>
                <w:ilvl w:val="0"/>
                <w:numId w:val="29"/>
              </w:numPr>
              <w:spacing w:after="33" w:line="248" w:lineRule="auto"/>
              <w:ind w:left="417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Здатність вирішувати стандартні завдання професійної діяльності на основі інформаційної культури з застосуванням інформаційно-комунікаційних технологій і з урахуванням основних вимог інформаційної безпеки.</w:t>
            </w:r>
          </w:p>
          <w:p w:rsidR="008120B0" w:rsidRPr="00647761" w:rsidRDefault="008120B0" w:rsidP="00647761">
            <w:pPr>
              <w:pStyle w:val="aa"/>
              <w:numPr>
                <w:ilvl w:val="0"/>
                <w:numId w:val="29"/>
              </w:numPr>
              <w:spacing w:after="33" w:line="248" w:lineRule="auto"/>
              <w:ind w:left="417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Вміння застосовувати засоби ІКТ в науковій та професійній діяльності шляхом вибору відповідних інформаційних ресурсів мережі Інтернет, в тому числі міжнародних, для пошуку </w:t>
            </w:r>
            <w:r w:rsidR="00530DD2" w:rsidRPr="00647761">
              <w:rPr>
                <w:rFonts w:ascii="Times New Roman" w:hAnsi="Times New Roman" w:cs="Times New Roman"/>
                <w:sz w:val="24"/>
                <w:szCs w:val="24"/>
              </w:rPr>
              <w:t>необхідної інформації.</w:t>
            </w:r>
          </w:p>
          <w:p w:rsidR="00897E78" w:rsidRPr="00647761" w:rsidRDefault="00897E78" w:rsidP="00647761">
            <w:pPr>
              <w:pStyle w:val="aa"/>
              <w:numPr>
                <w:ilvl w:val="0"/>
                <w:numId w:val="29"/>
              </w:numPr>
              <w:spacing w:after="33" w:line="248" w:lineRule="auto"/>
              <w:ind w:left="417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Вміння використовувати сучасні ІКТ при проведенні різних видів навчальних занять, що реалізуються в навчальній і </w:t>
            </w:r>
            <w:proofErr w:type="spellStart"/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позанавчальній</w:t>
            </w:r>
            <w:proofErr w:type="spellEnd"/>
            <w:r w:rsidRPr="00647761"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діяльності.</w:t>
            </w:r>
          </w:p>
          <w:p w:rsidR="007A7DC5" w:rsidRPr="00647761" w:rsidRDefault="007A7DC5" w:rsidP="00647761">
            <w:pPr>
              <w:pStyle w:val="aa"/>
              <w:numPr>
                <w:ilvl w:val="0"/>
                <w:numId w:val="29"/>
              </w:numPr>
              <w:spacing w:after="33" w:line="248" w:lineRule="auto"/>
              <w:ind w:left="417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sz w:val="24"/>
                <w:szCs w:val="24"/>
              </w:rPr>
              <w:t>Здатність самостійно здобувати за допомогою інформаційних технологій та використовувати в практичній діяльності нові знання і вміння, в тому числі, в нових областях знань, безпосередньо не пов'язаних зі сферою діяльності.</w:t>
            </w:r>
          </w:p>
          <w:p w:rsidR="00710288" w:rsidRDefault="00710288" w:rsidP="00E02515">
            <w:pPr>
              <w:spacing w:after="33" w:line="248" w:lineRule="auto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288">
              <w:rPr>
                <w:rFonts w:ascii="Times New Roman" w:hAnsi="Times New Roman" w:cs="Times New Roman"/>
                <w:b/>
                <w:sz w:val="24"/>
                <w:szCs w:val="24"/>
              </w:rPr>
              <w:t>4.3 Результати навчання</w:t>
            </w:r>
          </w:p>
          <w:p w:rsidR="0084587B" w:rsidRPr="0084587B" w:rsidRDefault="0084587B" w:rsidP="00647761">
            <w:pPr>
              <w:numPr>
                <w:ilvl w:val="0"/>
                <w:numId w:val="25"/>
              </w:numPr>
              <w:spacing w:after="33" w:line="248" w:lineRule="auto"/>
              <w:ind w:left="417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4587B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фундаментальні принципи буття людини, природи, суспільства. </w:t>
            </w:r>
          </w:p>
          <w:p w:rsidR="0084587B" w:rsidRPr="0084587B" w:rsidRDefault="0084587B" w:rsidP="00647761">
            <w:pPr>
              <w:numPr>
                <w:ilvl w:val="0"/>
                <w:numId w:val="25"/>
              </w:numPr>
              <w:spacing w:after="33" w:line="248" w:lineRule="auto"/>
              <w:ind w:left="417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87B">
              <w:rPr>
                <w:rFonts w:ascii="Times New Roman" w:hAnsi="Times New Roman" w:cs="Times New Roman"/>
                <w:sz w:val="24"/>
                <w:szCs w:val="24"/>
              </w:rPr>
              <w:t xml:space="preserve">Співпрацювати з колегами, представниками інших культур та релігій, прибічниками різних політичних поглядів тощо. </w:t>
            </w:r>
          </w:p>
          <w:p w:rsidR="0084587B" w:rsidRPr="0084587B" w:rsidRDefault="0084587B" w:rsidP="00647761">
            <w:pPr>
              <w:numPr>
                <w:ilvl w:val="0"/>
                <w:numId w:val="25"/>
              </w:numPr>
              <w:spacing w:after="33" w:line="248" w:lineRule="auto"/>
              <w:ind w:left="417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87B">
              <w:rPr>
                <w:rFonts w:ascii="Times New Roman" w:hAnsi="Times New Roman" w:cs="Times New Roman"/>
                <w:sz w:val="24"/>
                <w:szCs w:val="24"/>
              </w:rPr>
              <w:t>Використовувати інформаційні й комунікаційні технології для вирішення складних спеціалізованих задач і проблем професійної діяльності.</w:t>
            </w:r>
          </w:p>
          <w:p w:rsidR="0086642B" w:rsidRPr="00E02515" w:rsidRDefault="0086642B" w:rsidP="00647761">
            <w:pPr>
              <w:numPr>
                <w:ilvl w:val="0"/>
                <w:numId w:val="25"/>
              </w:numPr>
              <w:spacing w:after="33" w:line="248" w:lineRule="auto"/>
              <w:ind w:left="417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Ефективно працювати з електронною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</w:t>
            </w:r>
            <w:r w:rsidR="00845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642B" w:rsidRPr="00E02515" w:rsidRDefault="0086642B" w:rsidP="00647761">
            <w:pPr>
              <w:numPr>
                <w:ilvl w:val="0"/>
                <w:numId w:val="25"/>
              </w:numPr>
              <w:spacing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Ефективно використовувати набуті лінгвістичні та літературознавчі знання в практиці іншомовного та міжособистісного спілкування в мережі Інтернет, правильно добирати потрібні стратегії мовного спілкування у соціальних мережах, коректно й логічно формулювати свої думки</w:t>
            </w:r>
            <w:r w:rsidR="00845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642B" w:rsidRPr="00E02515" w:rsidRDefault="0086642B" w:rsidP="00647761">
            <w:pPr>
              <w:numPr>
                <w:ilvl w:val="0"/>
                <w:numId w:val="25"/>
              </w:numPr>
              <w:spacing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Планувати, організовувати, здійснювати і презентувати наукове, теоретичне і прикладне дослідження</w:t>
            </w:r>
            <w:r w:rsidR="008458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використовуючи цифрові технології</w:t>
            </w:r>
            <w:r w:rsidR="00845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642B" w:rsidRDefault="0086642B" w:rsidP="00647761">
            <w:pPr>
              <w:numPr>
                <w:ilvl w:val="0"/>
                <w:numId w:val="25"/>
              </w:numPr>
              <w:spacing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Здійснювати міжмовну і міжкультурну усну та письмову комунікацію в мережі Інтернет, обмін інформацією в різних галузях шляхом перекладу різноманітних за змістом та жанром текстів</w:t>
            </w:r>
            <w:r w:rsidR="008458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використовуючи при необхідності електронні перекладачі</w:t>
            </w:r>
          </w:p>
          <w:p w:rsidR="0076396A" w:rsidRPr="00E02515" w:rsidRDefault="0076396A" w:rsidP="007639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2B">
        <w:trPr>
          <w:trHeight w:val="280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647761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Організація навчання курсу </w:t>
            </w:r>
          </w:p>
        </w:tc>
      </w:tr>
      <w:tr w:rsidR="0086642B">
        <w:trPr>
          <w:trHeight w:val="280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Обсяг курсу </w:t>
            </w:r>
          </w:p>
        </w:tc>
      </w:tr>
      <w:tr w:rsidR="0086642B" w:rsidTr="00172DE6">
        <w:trPr>
          <w:trHeight w:val="280"/>
        </w:trPr>
        <w:tc>
          <w:tcPr>
            <w:tcW w:w="6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Вид заняття 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годин </w:t>
            </w:r>
          </w:p>
        </w:tc>
      </w:tr>
      <w:tr w:rsidR="0086642B" w:rsidTr="00172DE6">
        <w:trPr>
          <w:trHeight w:val="280"/>
        </w:trPr>
        <w:tc>
          <w:tcPr>
            <w:tcW w:w="6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лекції 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970257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642B" w:rsidTr="00172DE6">
        <w:trPr>
          <w:trHeight w:val="280"/>
        </w:trPr>
        <w:tc>
          <w:tcPr>
            <w:tcW w:w="6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970257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642B" w:rsidTr="00172DE6">
        <w:trPr>
          <w:trHeight w:val="280"/>
        </w:trPr>
        <w:tc>
          <w:tcPr>
            <w:tcW w:w="6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</w:tr>
      <w:tr w:rsidR="0086642B">
        <w:trPr>
          <w:trHeight w:val="280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Ознаки курсу </w:t>
            </w:r>
          </w:p>
        </w:tc>
      </w:tr>
      <w:tr w:rsidR="0086642B" w:rsidTr="00172DE6">
        <w:trPr>
          <w:trHeight w:val="540"/>
        </w:trPr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ind w:left="437"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Курс (рік навчання) 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86642B" w:rsidP="00E02515">
            <w:pPr>
              <w:spacing w:line="240" w:lineRule="auto"/>
              <w:jc w:val="center"/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Нормативний / вибірковий</w:t>
            </w:r>
            <w:r>
              <w:t xml:space="preserve"> </w:t>
            </w:r>
          </w:p>
        </w:tc>
      </w:tr>
      <w:tr w:rsidR="0086642B" w:rsidTr="00172DE6">
        <w:trPr>
          <w:trHeight w:val="659"/>
        </w:trPr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970257" w:rsidRDefault="00970257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</w:pPr>
            <w:r w:rsidRPr="00970257">
              <w:rPr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  <w:t>IV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970257" w:rsidRDefault="0086642B" w:rsidP="00E02515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035 Філологія </w:t>
            </w:r>
          </w:p>
          <w:p w:rsidR="0086642B" w:rsidRPr="00970257" w:rsidRDefault="0086642B" w:rsidP="00E02515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970257" w:rsidRDefault="00970257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2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другий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76396A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6642B"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642B">
        <w:trPr>
          <w:trHeight w:val="280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86642B" w:rsidP="00E02515">
            <w:pPr>
              <w:spacing w:line="240" w:lineRule="auto"/>
              <w:jc w:val="center"/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Тематика курсу</w:t>
            </w:r>
            <w:r>
              <w:t xml:space="preserve"> </w:t>
            </w:r>
          </w:p>
        </w:tc>
      </w:tr>
      <w:tr w:rsidR="00053579" w:rsidTr="00471B29">
        <w:trPr>
          <w:trHeight w:val="54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86642B" w:rsidP="00E02515">
            <w:pPr>
              <w:spacing w:line="240" w:lineRule="auto"/>
              <w:jc w:val="center"/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Тема, план</w:t>
            </w:r>
            <w:r>
              <w:t xml:space="preserve"> 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86642B" w:rsidP="00E02515">
            <w:pPr>
              <w:spacing w:line="240" w:lineRule="auto"/>
              <w:jc w:val="center"/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Форма заняття</w:t>
            </w: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86642B" w:rsidP="00E02515">
            <w:pPr>
              <w:spacing w:line="240" w:lineRule="auto"/>
              <w:jc w:val="center"/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r>
              <w:t xml:space="preserve"> 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86642B" w:rsidP="00E02515">
            <w:pPr>
              <w:spacing w:line="240" w:lineRule="auto"/>
              <w:ind w:left="22" w:right="18"/>
              <w:jc w:val="center"/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  <w:r>
              <w:t xml:space="preserve">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86642B" w:rsidP="00E02515">
            <w:pPr>
              <w:spacing w:line="240" w:lineRule="auto"/>
              <w:ind w:left="79"/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Вага оцінки</w:t>
            </w: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86642B" w:rsidP="00E02515">
            <w:pPr>
              <w:spacing w:line="240" w:lineRule="auto"/>
              <w:jc w:val="center"/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  <w:r>
              <w:t xml:space="preserve"> </w:t>
            </w:r>
          </w:p>
        </w:tc>
      </w:tr>
      <w:tr w:rsidR="00BF1EDC" w:rsidTr="00471B29">
        <w:trPr>
          <w:trHeight w:val="134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DC" w:rsidRPr="00BF1EDC" w:rsidRDefault="00BF1EDC" w:rsidP="00BF1EDC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1E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Тема 1.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</w:t>
            </w:r>
            <w:r w:rsidRPr="00BF1E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ифрові інформаційні ресурси у</w:t>
            </w:r>
          </w:p>
          <w:p w:rsidR="00BF1EDC" w:rsidRPr="00BF1EDC" w:rsidRDefault="00BF1EDC" w:rsidP="00BF1EDC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1E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галузі освіти.</w:t>
            </w:r>
          </w:p>
          <w:p w:rsidR="00BF1EDC" w:rsidRDefault="00BF1EDC" w:rsidP="00BF1EDC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1E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Поняття ресурсу. </w:t>
            </w:r>
            <w:r w:rsidRPr="00BF1E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Класифікація ресурсів. </w:t>
            </w:r>
          </w:p>
          <w:p w:rsidR="00BF1EDC" w:rsidRPr="00BF1EDC" w:rsidRDefault="00BF1EDC" w:rsidP="00BF1EDC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</w:t>
            </w:r>
            <w:r w:rsidRPr="00BF1E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Цифрові ресурси.</w:t>
            </w:r>
          </w:p>
          <w:p w:rsidR="00BF1EDC" w:rsidRPr="00BF1EDC" w:rsidRDefault="00BF1EDC" w:rsidP="00BF1EDC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1E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Класифікація цифрових ресурсів (ЦОР).</w:t>
            </w:r>
          </w:p>
          <w:p w:rsidR="00BF1EDC" w:rsidRPr="00BF1EDC" w:rsidRDefault="00BF1EDC" w:rsidP="00BF1EDC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146C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F1E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Міжнародні та національні освітні</w:t>
            </w:r>
          </w:p>
          <w:p w:rsidR="00BF1EDC" w:rsidRPr="00E02515" w:rsidRDefault="00BF1EDC" w:rsidP="00146C2C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F1E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інформаційні р</w:t>
            </w:r>
            <w:r w:rsidR="00146C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есурси та персоналізація знань.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DC" w:rsidRPr="00E02515" w:rsidRDefault="00146C2C" w:rsidP="00053579">
            <w:pPr>
              <w:spacing w:after="36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Лекція</w:t>
            </w:r>
            <w:r w:rsidR="0005357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DC" w:rsidRPr="00E02515" w:rsidRDefault="00146C2C" w:rsidP="00E02515">
            <w:pPr>
              <w:spacing w:after="36" w:line="240" w:lineRule="auto"/>
              <w:rPr>
                <w:rFonts w:ascii="Times New Roman" w:hAnsi="Times New Roman" w:cs="Times New Roman"/>
              </w:rPr>
            </w:pPr>
            <w:r w:rsidRPr="00146C2C">
              <w:rPr>
                <w:rFonts w:ascii="Times New Roman" w:hAnsi="Times New Roman" w:cs="Times New Roman"/>
              </w:rPr>
              <w:t>3, 4, 5, 6, 7, 8, 9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2C" w:rsidRPr="00146C2C" w:rsidRDefault="00053579" w:rsidP="00146C2C">
            <w:pPr>
              <w:spacing w:after="36" w:line="248" w:lineRule="auto"/>
              <w:ind w:right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Презентація, </w:t>
            </w:r>
            <w:r w:rsidR="00146C2C" w:rsidRPr="00146C2C">
              <w:rPr>
                <w:rFonts w:ascii="Times New Roman" w:hAnsi="Times New Roman" w:cs="Times New Roman"/>
              </w:rPr>
              <w:t>сайт МОН, електронні ресурси</w:t>
            </w:r>
          </w:p>
          <w:p w:rsidR="00146C2C" w:rsidRPr="00E02515" w:rsidRDefault="00146C2C" w:rsidP="00146C2C">
            <w:pPr>
              <w:spacing w:after="36" w:line="248" w:lineRule="auto"/>
              <w:ind w:right="6"/>
              <w:jc w:val="both"/>
              <w:rPr>
                <w:rFonts w:ascii="Times New Roman" w:hAnsi="Times New Roman" w:cs="Times New Roman"/>
              </w:rPr>
            </w:pPr>
            <w:r w:rsidRPr="00146C2C"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DC" w:rsidRPr="00E02515" w:rsidRDefault="00146C2C" w:rsidP="00053579">
            <w:pPr>
              <w:spacing w:after="36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DC" w:rsidRPr="00E02515" w:rsidRDefault="00146C2C" w:rsidP="00E02515">
            <w:pPr>
              <w:spacing w:after="36" w:line="248" w:lineRule="auto"/>
              <w:jc w:val="center"/>
              <w:rPr>
                <w:rFonts w:ascii="Times New Roman" w:hAnsi="Times New Roman" w:cs="Times New Roman"/>
              </w:rPr>
            </w:pPr>
            <w:r w:rsidRPr="00146C2C">
              <w:rPr>
                <w:rFonts w:ascii="Times New Roman" w:hAnsi="Times New Roman" w:cs="Times New Roman"/>
              </w:rPr>
              <w:t>протягом семестру згідно з розкладом занять</w:t>
            </w:r>
          </w:p>
        </w:tc>
      </w:tr>
      <w:tr w:rsidR="00146C2C" w:rsidTr="00471B29">
        <w:trPr>
          <w:trHeight w:val="134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2C" w:rsidRPr="00146C2C" w:rsidRDefault="00146C2C" w:rsidP="00146C2C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Тема 2. </w:t>
            </w:r>
            <w:r w:rsidRPr="00146C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Технології множення професійних знань.</w:t>
            </w:r>
          </w:p>
          <w:p w:rsidR="00146C2C" w:rsidRPr="00146C2C" w:rsidRDefault="00146C2C" w:rsidP="00146C2C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6C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46C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Інформаційне середовище в системі загальної</w:t>
            </w:r>
          </w:p>
          <w:p w:rsidR="00146C2C" w:rsidRDefault="00146C2C" w:rsidP="00146C2C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6C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середньої освіти. </w:t>
            </w:r>
          </w:p>
          <w:p w:rsidR="00146C2C" w:rsidRPr="00146C2C" w:rsidRDefault="00146C2C" w:rsidP="00146C2C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</w:t>
            </w:r>
            <w:r w:rsidRPr="00146C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Етапи створення ЦОР та</w:t>
            </w:r>
          </w:p>
          <w:p w:rsidR="00146C2C" w:rsidRDefault="00146C2C" w:rsidP="00146C2C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6C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принципи їх використання. </w:t>
            </w:r>
          </w:p>
          <w:p w:rsidR="00146C2C" w:rsidRPr="00146C2C" w:rsidRDefault="00146C2C" w:rsidP="00146C2C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</w:t>
            </w:r>
            <w:r w:rsidRPr="00146C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Форми та засоби</w:t>
            </w:r>
          </w:p>
          <w:p w:rsidR="00146C2C" w:rsidRPr="00BF1EDC" w:rsidRDefault="00146C2C" w:rsidP="00146C2C">
            <w:pPr>
              <w:pStyle w:val="3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6C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застосування ЦОР в освіті.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2C" w:rsidRPr="00E02515" w:rsidRDefault="00146C2C" w:rsidP="00E02515">
            <w:pPr>
              <w:spacing w:after="36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Лекція</w:t>
            </w:r>
            <w:r w:rsidR="00053579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, практичне заняття</w:t>
            </w:r>
            <w:r w:rsidR="0005357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2C" w:rsidRPr="00E02515" w:rsidRDefault="00146C2C" w:rsidP="00E02515">
            <w:pPr>
              <w:spacing w:after="36" w:line="240" w:lineRule="auto"/>
              <w:rPr>
                <w:rFonts w:ascii="Times New Roman" w:hAnsi="Times New Roman" w:cs="Times New Roman"/>
              </w:rPr>
            </w:pPr>
            <w:r w:rsidRPr="00146C2C">
              <w:rPr>
                <w:rFonts w:ascii="Times New Roman" w:hAnsi="Times New Roman" w:cs="Times New Roman"/>
              </w:rPr>
              <w:t>3, 4, 5, 6, 7, 8, 9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2C" w:rsidRPr="00146C2C" w:rsidRDefault="00053579" w:rsidP="00146C2C">
            <w:pPr>
              <w:spacing w:after="36" w:line="248" w:lineRule="auto"/>
              <w:ind w:right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6C2C" w:rsidRPr="00146C2C">
              <w:rPr>
                <w:rFonts w:ascii="Times New Roman" w:hAnsi="Times New Roman" w:cs="Times New Roman"/>
              </w:rPr>
              <w:t xml:space="preserve">рактичні завдання, тести, </w:t>
            </w:r>
          </w:p>
          <w:p w:rsidR="00146C2C" w:rsidRPr="00146C2C" w:rsidRDefault="00146C2C" w:rsidP="00146C2C">
            <w:pPr>
              <w:spacing w:after="36" w:line="248" w:lineRule="auto"/>
              <w:ind w:right="6"/>
              <w:jc w:val="both"/>
              <w:rPr>
                <w:rFonts w:ascii="Times New Roman" w:hAnsi="Times New Roman" w:cs="Times New Roman"/>
              </w:rPr>
            </w:pPr>
            <w:r w:rsidRPr="00146C2C">
              <w:rPr>
                <w:rFonts w:ascii="Times New Roman" w:hAnsi="Times New Roman" w:cs="Times New Roman"/>
              </w:rPr>
              <w:t>сайт МОН, електронні ресурси</w:t>
            </w:r>
          </w:p>
          <w:p w:rsidR="00146C2C" w:rsidRPr="00E02515" w:rsidRDefault="00146C2C" w:rsidP="00146C2C">
            <w:pPr>
              <w:spacing w:after="36" w:line="248" w:lineRule="auto"/>
              <w:ind w:right="6"/>
              <w:jc w:val="both"/>
              <w:rPr>
                <w:rFonts w:ascii="Times New Roman" w:hAnsi="Times New Roman" w:cs="Times New Roman"/>
              </w:rPr>
            </w:pPr>
            <w:r w:rsidRPr="00146C2C"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2C" w:rsidRPr="00E02515" w:rsidRDefault="00146C2C" w:rsidP="00053579">
            <w:pPr>
              <w:spacing w:after="36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C2C" w:rsidRPr="00E02515" w:rsidRDefault="00146C2C" w:rsidP="00E02515">
            <w:pPr>
              <w:spacing w:after="36" w:line="248" w:lineRule="auto"/>
              <w:jc w:val="center"/>
              <w:rPr>
                <w:rFonts w:ascii="Times New Roman" w:hAnsi="Times New Roman" w:cs="Times New Roman"/>
              </w:rPr>
            </w:pPr>
            <w:r w:rsidRPr="00146C2C">
              <w:rPr>
                <w:rFonts w:ascii="Times New Roman" w:hAnsi="Times New Roman" w:cs="Times New Roman"/>
              </w:rPr>
              <w:t>протягом семестру згідно з розкладом занять</w:t>
            </w:r>
          </w:p>
        </w:tc>
      </w:tr>
      <w:tr w:rsidR="00053579" w:rsidTr="00471B29">
        <w:trPr>
          <w:trHeight w:val="134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pStyle w:val="3"/>
              <w:keepNext w:val="0"/>
              <w:keepLines w:val="0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51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Тема </w:t>
            </w:r>
            <w:r w:rsidR="000535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E0251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Нова українська школа.</w:t>
            </w:r>
          </w:p>
          <w:p w:rsidR="0086642B" w:rsidRPr="00E02515" w:rsidRDefault="0086642B" w:rsidP="00E02515">
            <w:pPr>
              <w:numPr>
                <w:ilvl w:val="0"/>
                <w:numId w:val="20"/>
              </w:numPr>
              <w:tabs>
                <w:tab w:val="clear" w:pos="720"/>
                <w:tab w:val="num" w:pos="454"/>
              </w:tabs>
              <w:spacing w:line="240" w:lineRule="auto"/>
              <w:ind w:left="313"/>
              <w:rPr>
                <w:rFonts w:ascii="Times New Roman" w:hAnsi="Times New Roman" w:cs="Times New Roman"/>
                <w:color w:val="auto"/>
              </w:rPr>
            </w:pPr>
            <w:r w:rsidRPr="00E02515">
              <w:rPr>
                <w:rFonts w:ascii="Times New Roman" w:hAnsi="Times New Roman" w:cs="Times New Roman"/>
                <w:color w:val="auto"/>
              </w:rPr>
              <w:t>Мета нової школи. </w:t>
            </w:r>
          </w:p>
          <w:p w:rsidR="0086642B" w:rsidRPr="00E02515" w:rsidRDefault="0086642B" w:rsidP="00E02515">
            <w:pPr>
              <w:numPr>
                <w:ilvl w:val="0"/>
                <w:numId w:val="20"/>
              </w:numPr>
              <w:tabs>
                <w:tab w:val="clear" w:pos="720"/>
                <w:tab w:val="num" w:pos="454"/>
              </w:tabs>
              <w:spacing w:before="100" w:beforeAutospacing="1" w:after="100" w:afterAutospacing="1" w:line="240" w:lineRule="auto"/>
              <w:ind w:left="313"/>
              <w:rPr>
                <w:rFonts w:ascii="Times New Roman" w:hAnsi="Times New Roman" w:cs="Times New Roman"/>
                <w:color w:val="auto"/>
              </w:rPr>
            </w:pPr>
            <w:r w:rsidRPr="00E02515">
              <w:rPr>
                <w:rFonts w:ascii="Times New Roman" w:hAnsi="Times New Roman" w:cs="Times New Roman"/>
                <w:color w:val="auto"/>
              </w:rPr>
              <w:t>Ключові компетентності нової української школи. </w:t>
            </w:r>
          </w:p>
          <w:p w:rsidR="0086642B" w:rsidRPr="00E02515" w:rsidRDefault="0086642B" w:rsidP="00E02515">
            <w:pPr>
              <w:numPr>
                <w:ilvl w:val="0"/>
                <w:numId w:val="20"/>
              </w:numPr>
              <w:tabs>
                <w:tab w:val="clear" w:pos="720"/>
                <w:tab w:val="num" w:pos="454"/>
              </w:tabs>
              <w:spacing w:before="100" w:beforeAutospacing="1" w:after="100" w:afterAutospacing="1" w:line="240" w:lineRule="auto"/>
              <w:ind w:left="313"/>
              <w:rPr>
                <w:rFonts w:ascii="Times New Roman" w:hAnsi="Times New Roman" w:cs="Times New Roman"/>
                <w:color w:val="auto"/>
              </w:rPr>
            </w:pPr>
            <w:r w:rsidRPr="00E02515">
              <w:rPr>
                <w:rFonts w:ascii="Times New Roman" w:hAnsi="Times New Roman" w:cs="Times New Roman"/>
                <w:color w:val="auto"/>
              </w:rPr>
              <w:t>Три рівні повної загальної середньої освіти.</w:t>
            </w:r>
          </w:p>
          <w:p w:rsidR="0086642B" w:rsidRPr="00E02515" w:rsidRDefault="0086642B" w:rsidP="00E02515">
            <w:pPr>
              <w:numPr>
                <w:ilvl w:val="0"/>
                <w:numId w:val="20"/>
              </w:numPr>
              <w:tabs>
                <w:tab w:val="clear" w:pos="720"/>
                <w:tab w:val="num" w:pos="454"/>
              </w:tabs>
              <w:spacing w:before="100" w:beforeAutospacing="1" w:after="100" w:afterAutospacing="1" w:line="240" w:lineRule="auto"/>
              <w:ind w:left="313"/>
              <w:rPr>
                <w:rFonts w:ascii="Times New Roman" w:hAnsi="Times New Roman" w:cs="Times New Roman"/>
                <w:color w:val="auto"/>
              </w:rPr>
            </w:pPr>
            <w:r w:rsidRPr="00E02515">
              <w:rPr>
                <w:rFonts w:ascii="Times New Roman" w:hAnsi="Times New Roman" w:cs="Times New Roman"/>
                <w:color w:val="auto"/>
              </w:rPr>
              <w:t xml:space="preserve">Профільна середня </w:t>
            </w:r>
            <w:r w:rsidRPr="00E02515">
              <w:rPr>
                <w:rFonts w:ascii="Times New Roman" w:hAnsi="Times New Roman" w:cs="Times New Roman"/>
                <w:color w:val="auto"/>
              </w:rPr>
              <w:lastRenderedPageBreak/>
              <w:t>освіта : академічне та професійне спрямування.</w:t>
            </w:r>
          </w:p>
          <w:p w:rsidR="0086642B" w:rsidRPr="00E02515" w:rsidRDefault="0086642B" w:rsidP="00E02515">
            <w:pPr>
              <w:numPr>
                <w:ilvl w:val="0"/>
                <w:numId w:val="20"/>
              </w:numPr>
              <w:tabs>
                <w:tab w:val="clear" w:pos="720"/>
                <w:tab w:val="num" w:pos="454"/>
              </w:tabs>
              <w:spacing w:before="100" w:beforeAutospacing="1" w:after="100" w:afterAutospacing="1" w:line="240" w:lineRule="auto"/>
              <w:ind w:left="313"/>
              <w:rPr>
                <w:rFonts w:ascii="Times New Roman" w:hAnsi="Times New Roman" w:cs="Times New Roman"/>
                <w:color w:val="auto"/>
              </w:rPr>
            </w:pPr>
            <w:r w:rsidRPr="00E02515">
              <w:rPr>
                <w:rFonts w:ascii="Times New Roman" w:hAnsi="Times New Roman" w:cs="Times New Roman"/>
                <w:color w:val="auto"/>
              </w:rPr>
              <w:t>Вища школа.</w:t>
            </w:r>
          </w:p>
          <w:p w:rsidR="0086642B" w:rsidRPr="00E02515" w:rsidRDefault="0086642B" w:rsidP="00E02515">
            <w:pPr>
              <w:numPr>
                <w:ilvl w:val="0"/>
                <w:numId w:val="20"/>
              </w:numPr>
              <w:tabs>
                <w:tab w:val="clear" w:pos="720"/>
                <w:tab w:val="num" w:pos="454"/>
              </w:tabs>
              <w:spacing w:line="240" w:lineRule="auto"/>
              <w:ind w:left="313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  <w:color w:val="auto"/>
              </w:rPr>
              <w:t>Закони України "Про освіту", "Про вищу освіту"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146C2C" w:rsidP="00E02515">
            <w:pPr>
              <w:spacing w:after="36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Лекція</w:t>
            </w:r>
            <w:r w:rsidR="00053579">
              <w:rPr>
                <w:rFonts w:ascii="Times New Roman" w:hAnsi="Times New Roman" w:cs="Times New Roman"/>
              </w:rPr>
              <w:t xml:space="preserve"> 3</w:t>
            </w:r>
          </w:p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after="36" w:line="240" w:lineRule="auto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>1</w:t>
            </w:r>
            <w:r w:rsidRPr="00E02515">
              <w:rPr>
                <w:rFonts w:ascii="Times New Roman" w:hAnsi="Times New Roman" w:cs="Times New Roman"/>
                <w:lang w:val="ru-RU"/>
              </w:rPr>
              <w:t>,</w:t>
            </w:r>
            <w:r w:rsidRPr="00E02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2515">
              <w:rPr>
                <w:rFonts w:ascii="Times New Roman" w:hAnsi="Times New Roman" w:cs="Times New Roman"/>
                <w:lang w:val="ru-RU"/>
              </w:rPr>
              <w:t>2</w:t>
            </w:r>
            <w:r w:rsidRPr="00E02515">
              <w:rPr>
                <w:rFonts w:ascii="Times New Roman" w:hAnsi="Times New Roman" w:cs="Times New Roman"/>
              </w:rPr>
              <w:t xml:space="preserve"> </w:t>
            </w:r>
          </w:p>
          <w:p w:rsidR="0086642B" w:rsidRPr="00E02515" w:rsidRDefault="0086642B" w:rsidP="00E02515">
            <w:pPr>
              <w:spacing w:after="36" w:line="240" w:lineRule="auto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29" w:rsidRPr="00E02515" w:rsidRDefault="00053579" w:rsidP="00471B29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71B29" w:rsidRPr="00E02515">
              <w:rPr>
                <w:rFonts w:ascii="Times New Roman" w:hAnsi="Times New Roman" w:cs="Times New Roman"/>
              </w:rPr>
              <w:t>резентації,</w:t>
            </w:r>
          </w:p>
          <w:p w:rsidR="0086642B" w:rsidRPr="00E02515" w:rsidRDefault="00471B29" w:rsidP="00471B29">
            <w:pPr>
              <w:spacing w:after="36" w:line="248" w:lineRule="auto"/>
              <w:ind w:right="6"/>
              <w:jc w:val="both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>сайти</w:t>
            </w:r>
            <w:r>
              <w:rPr>
                <w:rFonts w:ascii="Times New Roman" w:hAnsi="Times New Roman" w:cs="Times New Roman"/>
              </w:rPr>
              <w:t>,</w:t>
            </w:r>
            <w:r w:rsidRPr="00E02515">
              <w:rPr>
                <w:rFonts w:ascii="Times New Roman" w:hAnsi="Times New Roman" w:cs="Times New Roman"/>
              </w:rPr>
              <w:t xml:space="preserve"> </w:t>
            </w:r>
            <w:r w:rsidR="0086642B" w:rsidRPr="00E02515">
              <w:rPr>
                <w:rFonts w:ascii="Times New Roman" w:hAnsi="Times New Roman" w:cs="Times New Roman"/>
              </w:rPr>
              <w:t xml:space="preserve">тести, </w:t>
            </w:r>
          </w:p>
          <w:p w:rsidR="0086642B" w:rsidRPr="00E02515" w:rsidRDefault="0086642B" w:rsidP="00E02515">
            <w:pPr>
              <w:spacing w:after="36" w:line="248" w:lineRule="auto"/>
              <w:ind w:right="6"/>
              <w:jc w:val="both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>сайт МОН, електронні ресурси</w:t>
            </w:r>
          </w:p>
          <w:p w:rsidR="0086642B" w:rsidRPr="00E02515" w:rsidRDefault="00146C2C" w:rsidP="00E02515">
            <w:pPr>
              <w:spacing w:after="34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642B" w:rsidRPr="00E02515">
              <w:rPr>
                <w:rFonts w:ascii="Times New Roman" w:hAnsi="Times New Roman" w:cs="Times New Roman"/>
              </w:rPr>
              <w:t xml:space="preserve"> год </w:t>
            </w:r>
          </w:p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146C2C" w:rsidP="00053579">
            <w:pPr>
              <w:spacing w:after="36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6642B" w:rsidRPr="00E02515" w:rsidRDefault="0086642B" w:rsidP="00053579">
            <w:pPr>
              <w:spacing w:after="36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642B" w:rsidRPr="00E02515" w:rsidRDefault="0086642B" w:rsidP="00053579">
            <w:pPr>
              <w:spacing w:after="36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642B" w:rsidRPr="00E02515" w:rsidRDefault="0086642B" w:rsidP="00053579">
            <w:pPr>
              <w:spacing w:after="34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642B" w:rsidRPr="00E02515" w:rsidRDefault="0086642B" w:rsidP="00053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after="36" w:line="248" w:lineRule="auto"/>
              <w:jc w:val="center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протягом семестру згідно з розкладом занять </w:t>
            </w:r>
          </w:p>
        </w:tc>
      </w:tr>
      <w:tr w:rsidR="00053579" w:rsidTr="00471B29">
        <w:trPr>
          <w:trHeight w:val="458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42B" w:rsidRPr="00E02515" w:rsidRDefault="0086642B" w:rsidP="00E02515">
            <w:pPr>
              <w:pStyle w:val="3"/>
              <w:keepNext w:val="0"/>
              <w:keepLines w:val="0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1" w:name="_heading_h_trb9liwgq24v" w:colFirst="0" w:colLast="0"/>
            <w:bookmarkEnd w:id="1"/>
            <w:r w:rsidRPr="00E0251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Тема </w:t>
            </w:r>
            <w:r w:rsidR="000535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Pr="00E0251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Інформатизація освіти як процес розвитку інформаційного суспільства.</w:t>
            </w:r>
          </w:p>
          <w:p w:rsidR="0086642B" w:rsidRPr="00E02515" w:rsidRDefault="0086642B" w:rsidP="00E02515">
            <w:pPr>
              <w:numPr>
                <w:ilvl w:val="0"/>
                <w:numId w:val="1"/>
              </w:numPr>
              <w:spacing w:line="240" w:lineRule="auto"/>
              <w:ind w:left="283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 Поняття інформаційного суспільства.</w:t>
            </w:r>
          </w:p>
          <w:p w:rsidR="0086642B" w:rsidRPr="00E02515" w:rsidRDefault="0086642B" w:rsidP="00E02515">
            <w:pPr>
              <w:numPr>
                <w:ilvl w:val="0"/>
                <w:numId w:val="1"/>
              </w:numPr>
              <w:spacing w:line="240" w:lineRule="auto"/>
              <w:ind w:left="283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 Наука і техніка в інформаційному суспільстві.</w:t>
            </w:r>
          </w:p>
          <w:p w:rsidR="0086642B" w:rsidRPr="00E02515" w:rsidRDefault="0086642B" w:rsidP="00E02515">
            <w:pPr>
              <w:numPr>
                <w:ilvl w:val="0"/>
                <w:numId w:val="1"/>
              </w:numPr>
              <w:spacing w:line="240" w:lineRule="auto"/>
              <w:ind w:left="283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>Інформатизація освіти як процес розвитку інформаційного суспільства.</w:t>
            </w:r>
          </w:p>
          <w:p w:rsidR="0086642B" w:rsidRPr="00E02515" w:rsidRDefault="0086642B" w:rsidP="00E02515">
            <w:pPr>
              <w:numPr>
                <w:ilvl w:val="0"/>
                <w:numId w:val="1"/>
              </w:numPr>
              <w:spacing w:line="240" w:lineRule="auto"/>
              <w:ind w:left="283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>Вимоги до вчителя в умовах інформаційного суспільства. Підвищення кваліфікації.</w:t>
            </w:r>
          </w:p>
          <w:p w:rsidR="0086642B" w:rsidRPr="00E02515" w:rsidRDefault="0086642B" w:rsidP="00E02515">
            <w:pPr>
              <w:numPr>
                <w:ilvl w:val="0"/>
                <w:numId w:val="1"/>
              </w:numPr>
              <w:spacing w:line="240" w:lineRule="auto"/>
              <w:ind w:left="283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Застосування СІТ в освіті. </w:t>
            </w:r>
            <w:bookmarkStart w:id="2" w:name="_heading_h_nzwqapnus2ky" w:colFirst="0" w:colLast="0"/>
            <w:bookmarkStart w:id="3" w:name="_heading_h_wx99sjfi0eli" w:colFirst="0" w:colLast="0"/>
            <w:bookmarkStart w:id="4" w:name="_heading_h_r0jaxhxwjy7v" w:colFirst="0" w:colLast="0"/>
            <w:bookmarkEnd w:id="2"/>
            <w:bookmarkEnd w:id="3"/>
            <w:bookmarkEnd w:id="4"/>
          </w:p>
          <w:p w:rsidR="0086642B" w:rsidRPr="00E02515" w:rsidRDefault="0086642B" w:rsidP="00E02515">
            <w:pPr>
              <w:numPr>
                <w:ilvl w:val="0"/>
                <w:numId w:val="1"/>
              </w:numPr>
              <w:spacing w:line="240" w:lineRule="auto"/>
              <w:ind w:left="283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Створення електронних дидактичних матеріалів за допомогою </w:t>
            </w:r>
            <w:proofErr w:type="spellStart"/>
            <w:r w:rsidRPr="00E02515">
              <w:rPr>
                <w:rFonts w:ascii="Times New Roman" w:hAnsi="Times New Roman" w:cs="Times New Roman"/>
              </w:rPr>
              <w:t>Google</w:t>
            </w:r>
            <w:proofErr w:type="spellEnd"/>
            <w:r w:rsidRPr="00E02515">
              <w:rPr>
                <w:rFonts w:ascii="Times New Roman" w:hAnsi="Times New Roman" w:cs="Times New Roman"/>
              </w:rPr>
              <w:t xml:space="preserve"> додатків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42B" w:rsidRPr="00E02515" w:rsidRDefault="00471B29" w:rsidP="00471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Лекція </w:t>
            </w:r>
            <w:r w:rsidR="00053579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E02515">
              <w:rPr>
                <w:rFonts w:ascii="Times New Roman" w:hAnsi="Times New Roman" w:cs="Times New Roman"/>
                <w:lang w:val="ru-RU"/>
              </w:rPr>
              <w:t>3,</w:t>
            </w:r>
            <w:r w:rsidRPr="00E02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2515">
              <w:rPr>
                <w:rFonts w:ascii="Times New Roman" w:hAnsi="Times New Roman" w:cs="Times New Roman"/>
                <w:lang w:val="ru-RU"/>
              </w:rPr>
              <w:t>4,</w:t>
            </w:r>
            <w:r w:rsidRPr="00E02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2515">
              <w:rPr>
                <w:rFonts w:ascii="Times New Roman" w:hAnsi="Times New Roman" w:cs="Times New Roman"/>
                <w:lang w:val="ru-RU"/>
              </w:rPr>
              <w:t>5,</w:t>
            </w:r>
            <w:r w:rsidRPr="00E025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2515">
              <w:rPr>
                <w:rFonts w:ascii="Times New Roman" w:hAnsi="Times New Roman" w:cs="Times New Roman"/>
                <w:lang w:val="ru-RU"/>
              </w:rPr>
              <w:t>6</w:t>
            </w:r>
            <w:r w:rsidRPr="00E02515">
              <w:rPr>
                <w:rFonts w:ascii="Times New Roman" w:hAnsi="Times New Roman" w:cs="Times New Roman"/>
                <w:lang w:val="en-US"/>
              </w:rPr>
              <w:t>, 7, 8, 9</w:t>
            </w:r>
          </w:p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 </w:t>
            </w:r>
          </w:p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42B" w:rsidRPr="00E02515" w:rsidRDefault="00053579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6642B" w:rsidRPr="00E02515">
              <w:rPr>
                <w:rFonts w:ascii="Times New Roman" w:hAnsi="Times New Roman" w:cs="Times New Roman"/>
              </w:rPr>
              <w:t>резентації,</w:t>
            </w:r>
          </w:p>
          <w:p w:rsidR="0086642B" w:rsidRPr="00E02515" w:rsidRDefault="0086642B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>сайти, блоги,</w:t>
            </w:r>
          </w:p>
          <w:p w:rsidR="0086642B" w:rsidRPr="00E02515" w:rsidRDefault="0086642B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2515">
              <w:rPr>
                <w:rFonts w:ascii="Times New Roman" w:hAnsi="Times New Roman" w:cs="Times New Roman"/>
              </w:rPr>
              <w:t>Google</w:t>
            </w:r>
            <w:proofErr w:type="spellEnd"/>
            <w:r w:rsidRPr="00E02515">
              <w:rPr>
                <w:rFonts w:ascii="Times New Roman" w:hAnsi="Times New Roman" w:cs="Times New Roman"/>
              </w:rPr>
              <w:t xml:space="preserve"> додатки</w:t>
            </w:r>
          </w:p>
          <w:p w:rsidR="0086642B" w:rsidRPr="00E02515" w:rsidRDefault="00053579" w:rsidP="00E0251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71B29">
              <w:rPr>
                <w:rFonts w:ascii="Times New Roman" w:hAnsi="Times New Roman" w:cs="Times New Roman"/>
              </w:rPr>
              <w:t xml:space="preserve"> </w:t>
            </w:r>
            <w:r w:rsidR="0086642B" w:rsidRPr="00E02515">
              <w:rPr>
                <w:rFonts w:ascii="Times New Roman" w:hAnsi="Times New Roman" w:cs="Times New Roman"/>
              </w:rPr>
              <w:t>год</w:t>
            </w:r>
            <w:r w:rsidR="00471B29">
              <w:rPr>
                <w:rFonts w:ascii="Times New Roman" w:hAnsi="Times New Roman" w:cs="Times New Roman"/>
              </w:rPr>
              <w:t>.</w:t>
            </w:r>
          </w:p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 </w:t>
            </w:r>
          </w:p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42B" w:rsidRPr="00E02515" w:rsidRDefault="00471B29" w:rsidP="00053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6642B" w:rsidRPr="00E02515" w:rsidRDefault="0086642B" w:rsidP="00053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642B" w:rsidRPr="00E02515" w:rsidRDefault="0086642B" w:rsidP="00053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протягом семестру згідно з розкладом занять </w:t>
            </w:r>
          </w:p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 </w:t>
            </w:r>
          </w:p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B29" w:rsidTr="00471B29">
        <w:trPr>
          <w:trHeight w:val="841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1B29" w:rsidRDefault="00471B29" w:rsidP="00471B29">
            <w:pPr>
              <w:pStyle w:val="3"/>
              <w:keepNext w:val="0"/>
              <w:keepLines w:val="0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Тема </w:t>
            </w:r>
            <w:r w:rsidR="000535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Технології </w:t>
            </w:r>
            <w:proofErr w:type="spellStart"/>
            <w:r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Web</w:t>
            </w:r>
            <w:proofErr w:type="spellEnd"/>
            <w:r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2.0 і </w:t>
            </w:r>
            <w:proofErr w:type="spellStart"/>
            <w:r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Web</w:t>
            </w:r>
            <w:proofErr w:type="spellEnd"/>
            <w:r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3.0 та їх використання </w:t>
            </w:r>
          </w:p>
          <w:p w:rsidR="00471B29" w:rsidRDefault="00471B29" w:rsidP="00471B29">
            <w:pPr>
              <w:pStyle w:val="3"/>
              <w:keepNext w:val="0"/>
              <w:keepLines w:val="0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1.Web як платформа.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1.0;</w:t>
            </w:r>
            <w:r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Web</w:t>
            </w:r>
            <w:proofErr w:type="spellEnd"/>
            <w:r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2.0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; </w:t>
            </w:r>
            <w:proofErr w:type="spellStart"/>
            <w:r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Web</w:t>
            </w:r>
            <w:proofErr w:type="spellEnd"/>
            <w:r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3.0. </w:t>
            </w:r>
          </w:p>
          <w:p w:rsidR="00053579" w:rsidRDefault="00471B29" w:rsidP="00053579">
            <w:pPr>
              <w:pStyle w:val="3"/>
              <w:keepNext w:val="0"/>
              <w:keepLines w:val="0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</w:t>
            </w:r>
            <w:r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Розвиток </w:t>
            </w:r>
            <w:proofErr w:type="spellStart"/>
            <w:r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Webтехнологій</w:t>
            </w:r>
            <w:proofErr w:type="spellEnd"/>
            <w:r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основні тенденції та перспективи. </w:t>
            </w:r>
            <w:r w:rsidR="000535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Хмарні технолог</w:t>
            </w:r>
            <w:r w:rsidR="000535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ії. Блог. Вікі. </w:t>
            </w:r>
            <w:proofErr w:type="spellStart"/>
            <w:r w:rsidR="000535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YouTube</w:t>
            </w:r>
            <w:proofErr w:type="spellEnd"/>
            <w:r w:rsidR="000535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0535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Picasa</w:t>
            </w:r>
            <w:proofErr w:type="spellEnd"/>
            <w:r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471B29" w:rsidRPr="00E02515" w:rsidRDefault="00053579" w:rsidP="00053579">
            <w:pPr>
              <w:pStyle w:val="3"/>
              <w:keepNext w:val="0"/>
              <w:keepLines w:val="0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="00471B29"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Проблеми використання сервісів </w:t>
            </w:r>
            <w:proofErr w:type="spellStart"/>
            <w:r w:rsidR="00471B29"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Web</w:t>
            </w:r>
            <w:proofErr w:type="spellEnd"/>
            <w:r w:rsidR="00471B29" w:rsidRPr="00471B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2.0/3.0 в освітньому процесі.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1B29" w:rsidRDefault="00053579" w:rsidP="00471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Лекція 6, практичне заняття 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579" w:rsidRPr="00053579" w:rsidRDefault="00053579" w:rsidP="000535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53579">
              <w:rPr>
                <w:rFonts w:ascii="Times New Roman" w:hAnsi="Times New Roman" w:cs="Times New Roman"/>
              </w:rPr>
              <w:t>3, 4, 5, 6, 7, 8, 9</w:t>
            </w:r>
          </w:p>
          <w:p w:rsidR="00053579" w:rsidRPr="00053579" w:rsidRDefault="00053579" w:rsidP="000535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53579">
              <w:rPr>
                <w:rFonts w:ascii="Times New Roman" w:hAnsi="Times New Roman" w:cs="Times New Roman"/>
              </w:rPr>
              <w:t xml:space="preserve"> </w:t>
            </w:r>
          </w:p>
          <w:p w:rsidR="00471B29" w:rsidRPr="00471B29" w:rsidRDefault="00471B29" w:rsidP="00E025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579" w:rsidRPr="00053579" w:rsidRDefault="00C22826" w:rsidP="00053579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53579" w:rsidRPr="00053579">
              <w:rPr>
                <w:rFonts w:ascii="Times New Roman" w:hAnsi="Times New Roman" w:cs="Times New Roman"/>
              </w:rPr>
              <w:t xml:space="preserve">рактичні </w:t>
            </w:r>
          </w:p>
          <w:p w:rsidR="00053579" w:rsidRPr="00053579" w:rsidRDefault="00053579" w:rsidP="00053579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 w:rsidRPr="00053579">
              <w:rPr>
                <w:rFonts w:ascii="Times New Roman" w:hAnsi="Times New Roman" w:cs="Times New Roman"/>
              </w:rPr>
              <w:t>заняття з</w:t>
            </w:r>
          </w:p>
          <w:p w:rsidR="00053579" w:rsidRDefault="00053579" w:rsidP="00053579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використанн</w:t>
            </w:r>
            <w:r w:rsidRPr="00053579">
              <w:rPr>
                <w:rFonts w:ascii="Times New Roman" w:hAnsi="Times New Roman" w:cs="Times New Roman"/>
              </w:rPr>
              <w:t>ям ЕОМ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53579" w:rsidRPr="00053579" w:rsidRDefault="00053579" w:rsidP="00053579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 w:rsidRPr="00053579">
              <w:rPr>
                <w:rFonts w:ascii="Times New Roman" w:hAnsi="Times New Roman" w:cs="Times New Roman"/>
              </w:rPr>
              <w:t>презентації,</w:t>
            </w:r>
          </w:p>
          <w:p w:rsidR="00053579" w:rsidRPr="00053579" w:rsidRDefault="00053579" w:rsidP="00053579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 w:rsidRPr="00053579">
              <w:rPr>
                <w:rFonts w:ascii="Times New Roman" w:hAnsi="Times New Roman" w:cs="Times New Roman"/>
              </w:rPr>
              <w:t>сайти, блоги,</w:t>
            </w:r>
          </w:p>
          <w:p w:rsidR="00053579" w:rsidRPr="00053579" w:rsidRDefault="00053579" w:rsidP="00053579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3579">
              <w:rPr>
                <w:rFonts w:ascii="Times New Roman" w:hAnsi="Times New Roman" w:cs="Times New Roman"/>
              </w:rPr>
              <w:t>Google</w:t>
            </w:r>
            <w:proofErr w:type="spellEnd"/>
            <w:r w:rsidRPr="00053579">
              <w:rPr>
                <w:rFonts w:ascii="Times New Roman" w:hAnsi="Times New Roman" w:cs="Times New Roman"/>
              </w:rPr>
              <w:t xml:space="preserve"> додатки</w:t>
            </w:r>
          </w:p>
          <w:p w:rsidR="00471B29" w:rsidRPr="00E02515" w:rsidRDefault="00053579" w:rsidP="00053579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53579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1B29" w:rsidRDefault="00053579" w:rsidP="00053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1B29" w:rsidRPr="00E02515" w:rsidRDefault="00053579" w:rsidP="00E025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53579">
              <w:rPr>
                <w:rFonts w:ascii="Times New Roman" w:hAnsi="Times New Roman" w:cs="Times New Roman"/>
              </w:rPr>
              <w:t>протягом семестру згідно з розкладом занять</w:t>
            </w:r>
          </w:p>
        </w:tc>
      </w:tr>
      <w:tr w:rsidR="00053579" w:rsidTr="00471B29">
        <w:trPr>
          <w:trHeight w:val="1355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86642B" w:rsidP="00E02515">
            <w:pPr>
              <w:pStyle w:val="3"/>
              <w:keepNext w:val="0"/>
              <w:keepLines w:val="0"/>
              <w:spacing w:before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51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Тема </w:t>
            </w:r>
            <w:r w:rsidR="000535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Pr="00E0251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Ринок онлайн-освіти</w:t>
            </w:r>
          </w:p>
          <w:p w:rsidR="0086642B" w:rsidRPr="00E02515" w:rsidRDefault="0086642B" w:rsidP="00E02515">
            <w:pPr>
              <w:pStyle w:val="aa"/>
              <w:numPr>
                <w:ilvl w:val="0"/>
                <w:numId w:val="24"/>
              </w:numPr>
              <w:spacing w:line="240" w:lineRule="auto"/>
              <w:ind w:left="313"/>
              <w:rPr>
                <w:color w:val="auto"/>
              </w:rPr>
            </w:pPr>
            <w:r w:rsidRPr="00E02515">
              <w:rPr>
                <w:rFonts w:ascii="Times New Roman" w:hAnsi="Times New Roman" w:cs="Times New Roman"/>
                <w:color w:val="auto"/>
              </w:rPr>
              <w:t>Онлайн-освіта: міфи та реальність</w:t>
            </w:r>
          </w:p>
          <w:p w:rsidR="0086642B" w:rsidRPr="00E02515" w:rsidRDefault="0086642B" w:rsidP="00E02515">
            <w:pPr>
              <w:pStyle w:val="3"/>
              <w:keepNext w:val="0"/>
              <w:keepLines w:val="0"/>
              <w:numPr>
                <w:ilvl w:val="0"/>
                <w:numId w:val="24"/>
              </w:numPr>
              <w:spacing w:before="0" w:line="240" w:lineRule="auto"/>
              <w:ind w:left="31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E02515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Prometheus</w:t>
            </w:r>
          </w:p>
          <w:p w:rsidR="0086642B" w:rsidRPr="00E02515" w:rsidRDefault="0086642B" w:rsidP="00E02515">
            <w:pPr>
              <w:pStyle w:val="aa"/>
              <w:numPr>
                <w:ilvl w:val="0"/>
                <w:numId w:val="24"/>
              </w:numPr>
              <w:spacing w:line="240" w:lineRule="auto"/>
              <w:ind w:left="313"/>
              <w:rPr>
                <w:rFonts w:ascii="Times New Roman" w:hAnsi="Times New Roman" w:cs="Times New Roman"/>
                <w:lang w:val="en-US"/>
              </w:rPr>
            </w:pPr>
            <w:r w:rsidRPr="00E02515">
              <w:rPr>
                <w:rFonts w:ascii="Times New Roman" w:hAnsi="Times New Roman" w:cs="Times New Roman"/>
                <w:lang w:val="en-US"/>
              </w:rPr>
              <w:t>Coursera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053579" w:rsidP="000535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Лекція 7, практичне заняття 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E02515">
              <w:rPr>
                <w:rFonts w:ascii="Times New Roman" w:hAnsi="Times New Roman" w:cs="Times New Roman"/>
                <w:lang w:val="en-US"/>
              </w:rPr>
              <w:t>10, 11, 12, 13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C22826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6642B" w:rsidRPr="00E02515">
              <w:rPr>
                <w:rFonts w:ascii="Times New Roman" w:hAnsi="Times New Roman" w:cs="Times New Roman"/>
              </w:rPr>
              <w:t xml:space="preserve">рактичні завдання, </w:t>
            </w:r>
          </w:p>
          <w:p w:rsidR="0086642B" w:rsidRPr="00E02515" w:rsidRDefault="0086642B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>онлайн платформи,</w:t>
            </w:r>
          </w:p>
          <w:p w:rsidR="0086642B" w:rsidRPr="00E02515" w:rsidRDefault="00053579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642B" w:rsidRPr="00E0251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053579" w:rsidP="00053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6642B" w:rsidRPr="00E02515" w:rsidRDefault="0086642B" w:rsidP="00053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протягом семестру згідно з розкладом занять </w:t>
            </w:r>
          </w:p>
        </w:tc>
      </w:tr>
      <w:tr w:rsidR="00053579" w:rsidTr="00471B29">
        <w:trPr>
          <w:trHeight w:val="62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86642B" w:rsidP="00E02515">
            <w:pPr>
              <w:pStyle w:val="3"/>
              <w:keepNext w:val="0"/>
              <w:keepLines w:val="0"/>
              <w:spacing w:before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25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Тема </w:t>
            </w:r>
            <w:r w:rsidR="000535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E025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Інтернет. Соціальні мережі</w:t>
            </w:r>
          </w:p>
          <w:p w:rsidR="0086642B" w:rsidRPr="00E02515" w:rsidRDefault="0086642B" w:rsidP="00E02515">
            <w:pPr>
              <w:pStyle w:val="3"/>
              <w:keepNext w:val="0"/>
              <w:keepLines w:val="0"/>
              <w:numPr>
                <w:ilvl w:val="0"/>
                <w:numId w:val="23"/>
              </w:numPr>
              <w:spacing w:before="0" w:line="240" w:lineRule="auto"/>
              <w:ind w:left="31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25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Пошук необхідної інформації та комунікація в мережі Інтернет</w:t>
            </w:r>
            <w:r w:rsidRPr="00E0251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E02515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02515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Використання</w:t>
            </w:r>
            <w:proofErr w:type="spellEnd"/>
            <w:r w:rsidRPr="00E02515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E0251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електронних перекладачів.</w:t>
            </w:r>
          </w:p>
          <w:p w:rsidR="0086642B" w:rsidRPr="00E02515" w:rsidRDefault="0086642B" w:rsidP="00E02515">
            <w:pPr>
              <w:pStyle w:val="aa"/>
              <w:numPr>
                <w:ilvl w:val="0"/>
                <w:numId w:val="23"/>
              </w:numPr>
              <w:spacing w:line="240" w:lineRule="auto"/>
              <w:ind w:left="313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>Спілкування в соціальних мережах</w:t>
            </w:r>
          </w:p>
          <w:p w:rsidR="0086642B" w:rsidRPr="00E02515" w:rsidRDefault="0086642B" w:rsidP="00E02515">
            <w:pPr>
              <w:pStyle w:val="aa"/>
              <w:numPr>
                <w:ilvl w:val="0"/>
                <w:numId w:val="23"/>
              </w:numPr>
              <w:spacing w:line="240" w:lineRule="auto"/>
              <w:ind w:left="313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Онлайн гра «Світ </w:t>
            </w:r>
            <w:proofErr w:type="spellStart"/>
            <w:r w:rsidRPr="00E02515">
              <w:rPr>
                <w:rFonts w:ascii="Times New Roman" w:hAnsi="Times New Roman" w:cs="Times New Roman"/>
              </w:rPr>
              <w:t>фейків</w:t>
            </w:r>
            <w:proofErr w:type="spellEnd"/>
            <w:r w:rsidRPr="00E02515">
              <w:rPr>
                <w:rFonts w:ascii="Times New Roman" w:hAnsi="Times New Roman" w:cs="Times New Roman"/>
              </w:rPr>
              <w:t>» - розпізнай маніпуляції у текстах та матеріалах</w:t>
            </w:r>
          </w:p>
          <w:p w:rsidR="0086642B" w:rsidRPr="00E02515" w:rsidRDefault="0086642B" w:rsidP="00E02515">
            <w:pPr>
              <w:pStyle w:val="aa"/>
              <w:spacing w:line="240" w:lineRule="auto"/>
              <w:ind w:left="313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053579" w:rsidP="000535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Лекція 8, п</w:t>
            </w:r>
            <w:r w:rsidR="0086642B" w:rsidRPr="00E02515">
              <w:rPr>
                <w:rFonts w:ascii="Times New Roman" w:hAnsi="Times New Roman" w:cs="Times New Roman"/>
              </w:rPr>
              <w:t xml:space="preserve">рактичне заняття </w:t>
            </w:r>
            <w:r w:rsidR="00CB45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E02515">
              <w:rPr>
                <w:rFonts w:ascii="Times New Roman" w:hAnsi="Times New Roman" w:cs="Times New Roman"/>
                <w:lang w:val="ru-RU"/>
              </w:rPr>
              <w:t>14, 15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053579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6642B" w:rsidRPr="00E02515">
              <w:rPr>
                <w:rFonts w:ascii="Times New Roman" w:hAnsi="Times New Roman" w:cs="Times New Roman"/>
              </w:rPr>
              <w:t>рактичні завдання,</w:t>
            </w:r>
          </w:p>
          <w:p w:rsidR="0086642B" w:rsidRPr="00E02515" w:rsidRDefault="0086642B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інтернет додатки, </w:t>
            </w:r>
          </w:p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4 год </w:t>
            </w:r>
          </w:p>
          <w:p w:rsidR="0086642B" w:rsidRPr="00E02515" w:rsidRDefault="0086642B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053579" w:rsidP="00053579">
            <w:pPr>
              <w:spacing w:after="36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6642B" w:rsidRPr="00E02515" w:rsidRDefault="0086642B" w:rsidP="00053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>протягом семестру згідно з розкладом занять</w:t>
            </w:r>
          </w:p>
        </w:tc>
      </w:tr>
      <w:tr w:rsidR="00053579" w:rsidTr="00471B29">
        <w:trPr>
          <w:trHeight w:val="4665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86642B" w:rsidP="00E02515">
            <w:pPr>
              <w:pStyle w:val="3"/>
              <w:keepNext w:val="0"/>
              <w:keepLines w:val="0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51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Тема </w:t>
            </w:r>
            <w:r w:rsidR="000535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E0251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Навчально- виховна діяльність вчителя в умовах інформатизації освіти.</w:t>
            </w:r>
          </w:p>
          <w:p w:rsidR="0086642B" w:rsidRPr="00E02515" w:rsidRDefault="0086642B" w:rsidP="00E02515">
            <w:pPr>
              <w:numPr>
                <w:ilvl w:val="0"/>
                <w:numId w:val="7"/>
              </w:numPr>
              <w:spacing w:line="240" w:lineRule="auto"/>
              <w:ind w:left="283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Санітарно-гігієнічні вимоги до застосування ІКТ. </w:t>
            </w:r>
          </w:p>
          <w:p w:rsidR="0086642B" w:rsidRPr="00E02515" w:rsidRDefault="0086642B" w:rsidP="00E02515">
            <w:pPr>
              <w:numPr>
                <w:ilvl w:val="0"/>
                <w:numId w:val="7"/>
              </w:numPr>
              <w:spacing w:line="240" w:lineRule="auto"/>
              <w:ind w:left="283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 Психологічні умови ефективного діалогу дитини з комп’ютером. </w:t>
            </w:r>
          </w:p>
          <w:p w:rsidR="0086642B" w:rsidRPr="00E02515" w:rsidRDefault="0086642B" w:rsidP="00E02515">
            <w:pPr>
              <w:numPr>
                <w:ilvl w:val="0"/>
                <w:numId w:val="7"/>
              </w:numPr>
              <w:spacing w:line="240" w:lineRule="auto"/>
              <w:ind w:left="283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Методичні рекомендації до оптимізації навчально-виховного процесу засобами ІКТ. </w:t>
            </w:r>
          </w:p>
          <w:p w:rsidR="0086642B" w:rsidRPr="00E02515" w:rsidRDefault="0086642B" w:rsidP="00E02515">
            <w:pPr>
              <w:numPr>
                <w:ilvl w:val="0"/>
                <w:numId w:val="7"/>
              </w:numPr>
              <w:spacing w:line="240" w:lineRule="auto"/>
              <w:ind w:left="283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>Формування інформаційної культури школяра/студента.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053579" w:rsidP="00E025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Лекція</w:t>
            </w:r>
            <w:r w:rsidR="00CB45BC">
              <w:rPr>
                <w:rFonts w:ascii="Times New Roman" w:hAnsi="Times New Roman" w:cs="Times New Roman"/>
              </w:rPr>
              <w:t xml:space="preserve"> 9</w:t>
            </w:r>
          </w:p>
          <w:p w:rsidR="0086642B" w:rsidRPr="00E02515" w:rsidRDefault="0086642B" w:rsidP="00E025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E02515">
              <w:rPr>
                <w:rFonts w:ascii="Times New Roman" w:hAnsi="Times New Roman" w:cs="Times New Roman"/>
                <w:lang w:val="en-US"/>
              </w:rPr>
              <w:t>16, 17, 18, 19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053579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6642B" w:rsidRPr="00E02515">
              <w:rPr>
                <w:rFonts w:ascii="Times New Roman" w:hAnsi="Times New Roman" w:cs="Times New Roman"/>
              </w:rPr>
              <w:t xml:space="preserve">нлайн олімпіада, </w:t>
            </w:r>
          </w:p>
          <w:p w:rsidR="0086642B" w:rsidRPr="00E02515" w:rsidRDefault="0086642B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>гра «Про Інтернет»,</w:t>
            </w:r>
          </w:p>
          <w:p w:rsidR="0086642B" w:rsidRPr="00E02515" w:rsidRDefault="0086642B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>освітні платформи,</w:t>
            </w:r>
          </w:p>
          <w:p w:rsidR="0086642B" w:rsidRPr="00E02515" w:rsidRDefault="0086642B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2515">
              <w:rPr>
                <w:rFonts w:ascii="Times New Roman" w:hAnsi="Times New Roman" w:cs="Times New Roman"/>
              </w:rPr>
              <w:t>Google</w:t>
            </w:r>
            <w:proofErr w:type="spellEnd"/>
            <w:r w:rsidRPr="00E02515">
              <w:rPr>
                <w:rFonts w:ascii="Times New Roman" w:hAnsi="Times New Roman" w:cs="Times New Roman"/>
              </w:rPr>
              <w:t xml:space="preserve"> додатки</w:t>
            </w:r>
          </w:p>
          <w:p w:rsidR="0086642B" w:rsidRPr="00E02515" w:rsidRDefault="00053579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642B" w:rsidRPr="00E0251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053579" w:rsidP="00053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6642B" w:rsidRPr="00E02515" w:rsidRDefault="0086642B" w:rsidP="00053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протягом семестру згідно з </w:t>
            </w:r>
          </w:p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>розкладом занять</w:t>
            </w:r>
          </w:p>
        </w:tc>
      </w:tr>
      <w:tr w:rsidR="00053579" w:rsidTr="00471B29">
        <w:trPr>
          <w:trHeight w:val="441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lastRenderedPageBreak/>
              <w:t xml:space="preserve">Тема </w:t>
            </w:r>
            <w:r w:rsidR="00053579">
              <w:rPr>
                <w:rFonts w:ascii="Times New Roman" w:hAnsi="Times New Roman" w:cs="Times New Roman"/>
              </w:rPr>
              <w:t>9</w:t>
            </w:r>
            <w:r w:rsidRPr="00E02515">
              <w:rPr>
                <w:rFonts w:ascii="Times New Roman" w:hAnsi="Times New Roman" w:cs="Times New Roman"/>
              </w:rPr>
              <w:t xml:space="preserve">. Можливості застосування СІТ у роботі класного керівника </w:t>
            </w:r>
          </w:p>
          <w:p w:rsidR="0086642B" w:rsidRPr="00E02515" w:rsidRDefault="0086642B" w:rsidP="00E02515">
            <w:pPr>
              <w:numPr>
                <w:ilvl w:val="0"/>
                <w:numId w:val="14"/>
              </w:numPr>
              <w:spacing w:line="240" w:lineRule="auto"/>
              <w:ind w:left="283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 Класний керівник: функції, напрями та форми роботи. </w:t>
            </w:r>
          </w:p>
          <w:p w:rsidR="0086642B" w:rsidRDefault="0086642B" w:rsidP="00053579">
            <w:pPr>
              <w:numPr>
                <w:ilvl w:val="0"/>
                <w:numId w:val="14"/>
              </w:numPr>
              <w:spacing w:line="240" w:lineRule="auto"/>
              <w:ind w:left="283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 Інформаційно-комунікаційні технології в поміч класному керівникові/ куратору: ІКТ на виховній годині, свята й ігри, оформлення документації класного керівника, комп’ютер на батьківських зборах тощо.</w:t>
            </w:r>
            <w:r w:rsidRPr="00053579">
              <w:rPr>
                <w:rFonts w:ascii="Times New Roman" w:hAnsi="Times New Roman" w:cs="Times New Roman"/>
              </w:rPr>
              <w:t xml:space="preserve"> </w:t>
            </w:r>
          </w:p>
          <w:p w:rsidR="00053579" w:rsidRPr="00053579" w:rsidRDefault="00053579" w:rsidP="000535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42B" w:rsidRPr="00E02515" w:rsidRDefault="00053579" w:rsidP="00E0251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Лекція</w:t>
            </w:r>
            <w:r w:rsidR="00CB45BC">
              <w:rPr>
                <w:rFonts w:ascii="Times New Roman" w:hAnsi="Times New Roman" w:cs="Times New Roman"/>
              </w:rPr>
              <w:t xml:space="preserve"> 10, практичне заняття 5</w:t>
            </w:r>
          </w:p>
          <w:p w:rsidR="0086642B" w:rsidRPr="00E02515" w:rsidRDefault="0086642B" w:rsidP="00E025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42B" w:rsidRPr="00053579" w:rsidRDefault="0086642B" w:rsidP="00E025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53579">
              <w:rPr>
                <w:rFonts w:ascii="Times New Roman" w:hAnsi="Times New Roman" w:cs="Times New Roman"/>
              </w:rPr>
              <w:t>20, 21, 22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42B" w:rsidRPr="00E02515" w:rsidRDefault="00053579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6642B" w:rsidRPr="00E02515">
              <w:rPr>
                <w:rFonts w:ascii="Times New Roman" w:hAnsi="Times New Roman" w:cs="Times New Roman"/>
              </w:rPr>
              <w:t>резентації,</w:t>
            </w:r>
          </w:p>
          <w:p w:rsidR="0086642B" w:rsidRPr="00E02515" w:rsidRDefault="0086642B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опитувальники, </w:t>
            </w:r>
            <w:proofErr w:type="spellStart"/>
            <w:r w:rsidRPr="00E02515">
              <w:rPr>
                <w:rFonts w:ascii="Times New Roman" w:hAnsi="Times New Roman" w:cs="Times New Roman"/>
              </w:rPr>
              <w:t>відеоконтент</w:t>
            </w:r>
            <w:proofErr w:type="spellEnd"/>
            <w:r w:rsidRPr="00E02515">
              <w:rPr>
                <w:rFonts w:ascii="Times New Roman" w:hAnsi="Times New Roman" w:cs="Times New Roman"/>
              </w:rPr>
              <w:t xml:space="preserve">, </w:t>
            </w:r>
          </w:p>
          <w:p w:rsidR="0086642B" w:rsidRPr="00E02515" w:rsidRDefault="00053579" w:rsidP="00E02515">
            <w:pPr>
              <w:spacing w:line="240" w:lineRule="auto"/>
              <w:ind w:right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642B" w:rsidRPr="00E0251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42B" w:rsidRPr="00E02515" w:rsidRDefault="00053579" w:rsidP="00053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6642B" w:rsidRPr="00E02515" w:rsidRDefault="0086642B" w:rsidP="00053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 xml:space="preserve">протягом семестру згідно з </w:t>
            </w:r>
          </w:p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02515">
              <w:rPr>
                <w:rFonts w:ascii="Times New Roman" w:hAnsi="Times New Roman" w:cs="Times New Roman"/>
              </w:rPr>
              <w:t>розкладом занять</w:t>
            </w:r>
          </w:p>
        </w:tc>
      </w:tr>
      <w:tr w:rsidR="0086642B">
        <w:trPr>
          <w:trHeight w:val="280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6. Система оцінювання курсу </w:t>
            </w:r>
          </w:p>
        </w:tc>
      </w:tr>
      <w:tr w:rsidR="0086642B" w:rsidTr="00172DE6">
        <w:trPr>
          <w:trHeight w:val="1880"/>
        </w:trPr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система оцінювання курсу </w:t>
            </w:r>
          </w:p>
        </w:tc>
        <w:tc>
          <w:tcPr>
            <w:tcW w:w="6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after="36" w:line="24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 здійснюється за національною на ECTS шкалою оцінювання на основі 100-бальної системи. (Див.: пункт „9.3. Види контролю” </w:t>
            </w:r>
            <w:r w:rsidRPr="00E0251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Положення про організацію освітнього процесу та розробку основних</w:t>
            </w:r>
            <w:r w:rsidRPr="00E025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E0251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документів з організації освітнього процесу в ДВНЗ «Прикарпатський</w:t>
            </w:r>
            <w:r w:rsidRPr="00E025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E0251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національний університет імені Василя Стефаника»)</w:t>
            </w: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6642B" w:rsidRPr="00E02515" w:rsidRDefault="0086642B" w:rsidP="00E025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Участь в роботі впродовж семестру/залік - 100</w:t>
            </w:r>
          </w:p>
          <w:p w:rsidR="0086642B" w:rsidRPr="00E02515" w:rsidRDefault="0086642B" w:rsidP="00E025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>Поточний контроль включає: тестування, виконання практичних завдань, самостійна робота.</w:t>
            </w:r>
          </w:p>
        </w:tc>
      </w:tr>
      <w:tr w:rsidR="0086642B" w:rsidTr="00172DE6">
        <w:trPr>
          <w:trHeight w:val="280"/>
        </w:trPr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заняття </w:t>
            </w:r>
          </w:p>
        </w:tc>
        <w:tc>
          <w:tcPr>
            <w:tcW w:w="6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Оцінюються по п’ятибальній системі </w:t>
            </w:r>
          </w:p>
        </w:tc>
      </w:tr>
      <w:tr w:rsidR="0086642B">
        <w:trPr>
          <w:trHeight w:val="280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172DE6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Політика курсу </w:t>
            </w:r>
          </w:p>
        </w:tc>
      </w:tr>
      <w:tr w:rsidR="0086642B">
        <w:trPr>
          <w:trHeight w:val="540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Політика курсу: Жодні форми порушення академічної доброчесності не толеруються. У випадку таких подій – реагування відповідно до </w:t>
            </w:r>
            <w:r w:rsidRPr="00E0251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Положення 1</w:t>
            </w: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 w:rsidRPr="00E0251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Положення 2</w:t>
            </w: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642B">
        <w:trPr>
          <w:trHeight w:val="280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E02515" w:rsidRDefault="0086642B" w:rsidP="00E025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15">
              <w:rPr>
                <w:rFonts w:ascii="Times New Roman" w:hAnsi="Times New Roman" w:cs="Times New Roman"/>
                <w:sz w:val="24"/>
                <w:szCs w:val="24"/>
              </w:rPr>
              <w:t xml:space="preserve">8. Рекомендована література </w:t>
            </w:r>
          </w:p>
        </w:tc>
      </w:tr>
      <w:tr w:rsidR="0086642B">
        <w:trPr>
          <w:trHeight w:val="280"/>
        </w:trPr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Нова українська школа</w:t>
            </w:r>
            <w:r w:rsidRPr="00172DE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</w:t>
            </w: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 w:rsidRPr="00172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Pr="00172DE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https://mon.gov.ua/storage/app/media/zagalna%20serednya/nova-ukrainska-shkola-compressed.pdf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Парламент ухвалив новий Закон України «Про освіту»</w:t>
            </w:r>
            <w:r w:rsidRPr="00172DE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 w:rsidRPr="00172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Pr="00172DE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http://osvita.ua/school/reform/57234/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Інформаційне суспільство. Шлях України // Бібліотека інформаційного суспільства. – К.: “Відродження” та ПРООН, 2004. – 309 с.</w:t>
            </w:r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Голобуцький</w:t>
            </w:r>
            <w:proofErr w:type="spellEnd"/>
            <w:r w:rsidRPr="00172DE6">
              <w:rPr>
                <w:rFonts w:ascii="Times New Roman" w:hAnsi="Times New Roman" w:cs="Times New Roman"/>
                <w:sz w:val="24"/>
                <w:szCs w:val="24"/>
              </w:rPr>
              <w:t xml:space="preserve"> О., Шевчук О. E</w:t>
            </w:r>
            <w:r w:rsidRPr="00172DE6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Ukraine. Інформаційне Суспільство: бути чи не бути. URL: </w:t>
            </w:r>
            <w:hyperlink r:id="rId13" w:history="1">
              <w:r w:rsidRPr="00172DE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http://www.e-ukraine.biz/index.html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proofErr w:type="spellEnd"/>
            <w:r w:rsidRPr="00172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: Сб. – М.: ООО «</w:t>
            </w:r>
            <w:proofErr w:type="spellStart"/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Издательсво</w:t>
            </w:r>
            <w:proofErr w:type="spellEnd"/>
            <w:r w:rsidRPr="00172DE6">
              <w:rPr>
                <w:rFonts w:ascii="Times New Roman" w:hAnsi="Times New Roman" w:cs="Times New Roman"/>
                <w:sz w:val="24"/>
                <w:szCs w:val="24"/>
              </w:rPr>
              <w:t xml:space="preserve"> АСТ», 2004. –507 с.</w:t>
            </w:r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Мей</w:t>
            </w:r>
            <w:proofErr w:type="spellEnd"/>
            <w:r w:rsidRPr="00172DE6">
              <w:rPr>
                <w:rFonts w:ascii="Times New Roman" w:hAnsi="Times New Roman" w:cs="Times New Roman"/>
                <w:sz w:val="24"/>
                <w:szCs w:val="24"/>
              </w:rPr>
              <w:t xml:space="preserve"> К. Інформаційне суспільство. Скептичний погляд: Пер. з англ.. – К.: “К.І.С.”, 2004. – XIV с., 220 с.</w:t>
            </w:r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 xml:space="preserve">Інтернет-конференція «Інформаційне суспільство і нові виміри культури» учителів URL:  </w:t>
            </w:r>
            <w:hyperlink r:id="rId14" w:history="1">
              <w:r w:rsidRPr="00172DE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http://inf.oa.edu.ua/haponenko.html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 xml:space="preserve">URL: </w:t>
            </w:r>
            <w:hyperlink r:id="rId15" w:history="1">
              <w:r w:rsidRPr="00172DE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http://social-science.com.ua/article/1042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 xml:space="preserve">URL: </w:t>
            </w:r>
            <w:hyperlink r:id="rId16" w:history="1">
              <w:r w:rsidRPr="00172DE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http://pidruchniki.com/18421120/politologiya/ponyattya_informatsiynogo_suspilstva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Онлайн-освіта: міфи та реальність</w:t>
            </w: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 xml:space="preserve"> URL:</w:t>
            </w:r>
            <w:r w:rsidRPr="00172DE6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hyperlink r:id="rId17" w:history="1">
              <w:r w:rsidRPr="00172DE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https://pedpresa.ua/172330-onlajn-osvita-mify-ta-realnist.html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Освітній </w:t>
            </w:r>
            <w:proofErr w:type="spellStart"/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 w:rsidRPr="00172DE6">
              <w:rPr>
                <w:rFonts w:ascii="Times New Roman" w:hAnsi="Times New Roman" w:cs="Times New Roman"/>
                <w:sz w:val="24"/>
                <w:szCs w:val="24"/>
              </w:rPr>
              <w:t xml:space="preserve">: Онлайн-курси чи класичні університети URL: </w:t>
            </w:r>
            <w:hyperlink r:id="rId18" w:history="1">
              <w:r w:rsidRPr="00172DE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https://womo.ua/online-vs-offline/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Онлайн-освіта: за і проти на прикладі історій випускників </w:t>
            </w:r>
            <w:proofErr w:type="spellStart"/>
            <w:r w:rsidRPr="00172DE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Сoursera</w:t>
            </w:r>
            <w:proofErr w:type="spellEnd"/>
            <w:r w:rsidRPr="00172DE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172DE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Udacity</w:t>
            </w:r>
            <w:proofErr w:type="spellEnd"/>
            <w:r w:rsidRPr="00172DE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172DE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Prometheus</w:t>
            </w:r>
            <w:proofErr w:type="spellEnd"/>
            <w:r w:rsidRPr="00172DE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 xml:space="preserve">URL: </w:t>
            </w:r>
            <w:hyperlink r:id="rId19" w:history="1">
              <w:r w:rsidRPr="00172DE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https://dou.ua/lenta/articles/mooc-stories/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Як знайти роботу своєї мрії</w:t>
            </w:r>
            <w:r w:rsidRPr="00172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 w:rsidRPr="00172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0" w:history="1">
              <w:r w:rsidRPr="00172DE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https://courses.prometheus.org.ua/courses/rabotaua/WORK101/2016_T1/about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«</w:t>
            </w:r>
            <w:proofErr w:type="spellStart"/>
            <w:r w:rsidRPr="00172DE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МедіаДрайвер</w:t>
            </w:r>
            <w:proofErr w:type="spellEnd"/>
            <w:r w:rsidRPr="00172DE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» </w:t>
            </w: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hyperlink r:id="rId21" w:tgtFrame="_blank" w:history="1">
              <w:r w:rsidRPr="00172DE6">
                <w:rPr>
                  <w:rStyle w:val="a9"/>
                  <w:rFonts w:ascii="Times New Roman" w:hAnsi="Times New Roman" w:cs="Times New Roman"/>
                  <w:color w:val="2B287C"/>
                  <w:sz w:val="24"/>
                  <w:szCs w:val="24"/>
                </w:rPr>
                <w:t>http://mediadriver.online/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Соціальний Я. Про вплив </w:t>
            </w:r>
            <w:proofErr w:type="spellStart"/>
            <w:r w:rsidRPr="00172DE6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соцмереж</w:t>
            </w:r>
            <w:proofErr w:type="spellEnd"/>
            <w:r w:rsidRPr="00172DE6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на нас і наше життя</w:t>
            </w:r>
            <w:r w:rsidRPr="00172DE6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hyperlink r:id="rId22" w:history="1">
              <w:r w:rsidRPr="00172DE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https://blog.allo.ua/ua/sotsialnij-ya-pro-vpliv-sotsmerezh-na-nas-i-nashe-zhittya_2018-01-13/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E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Дишлєва</w:t>
            </w:r>
            <w:proofErr w:type="spellEnd"/>
            <w:r w:rsidRPr="00172DE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С. Інформаційно-комунікаційні технології (ІКТ) та їх роль в освітньому процесі </w:t>
            </w: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 w:rsidRPr="00172DE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 </w:t>
            </w:r>
            <w:hyperlink r:id="rId23" w:tgtFrame="_blank" w:history="1">
              <w:r w:rsidRPr="00172DE6">
                <w:rPr>
                  <w:rStyle w:val="a9"/>
                  <w:rFonts w:ascii="Times New Roman" w:hAnsi="Times New Roman" w:cs="Times New Roman"/>
                  <w:color w:val="2B287C"/>
                  <w:sz w:val="24"/>
                  <w:szCs w:val="24"/>
                </w:rPr>
                <w:t>http://osvita.ua/school/method/technol/6804/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Дуб О. Комп’ютер і дитина. Здоровий підхід </w:t>
            </w: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 w:rsidRPr="00172DE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 </w:t>
            </w:r>
            <w:hyperlink r:id="rId24" w:tgtFrame="_blank" w:history="1">
              <w:r w:rsidRPr="00172DE6">
                <w:rPr>
                  <w:rStyle w:val="a9"/>
                  <w:rFonts w:ascii="Times New Roman" w:hAnsi="Times New Roman" w:cs="Times New Roman"/>
                  <w:color w:val="2B287C"/>
                  <w:sz w:val="24"/>
                  <w:szCs w:val="24"/>
                </w:rPr>
                <w:t>http://abetka.ukrlife.org/pc.htm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Пам’ятка батькам «Діти в Інтернеті» </w:t>
            </w: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 w:rsidRPr="00172DE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 </w:t>
            </w:r>
            <w:hyperlink r:id="rId25" w:tgtFrame="_blank" w:history="1">
              <w:r w:rsidRPr="00172DE6">
                <w:rPr>
                  <w:rStyle w:val="a9"/>
                  <w:rFonts w:ascii="Times New Roman" w:hAnsi="Times New Roman" w:cs="Times New Roman"/>
                  <w:color w:val="2B287C"/>
                  <w:sz w:val="24"/>
                  <w:szCs w:val="24"/>
                </w:rPr>
                <w:t>http://internet-centr.dp.ua/pages.php?id=72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Інститут психології ім. Г.C. Костюка національної академії педагогічних наук України. ДІТИ В ІНТЕРНЕТІ: ЯК НАВЧИТИ БЕЗПЕЦІ У ВІРТУАЛЬНОМУ СВІТІ </w:t>
            </w:r>
            <w:hyperlink r:id="rId26" w:tgtFrame="_blank" w:history="1">
              <w:r w:rsidRPr="00172DE6">
                <w:rPr>
                  <w:rStyle w:val="ab"/>
                  <w:rFonts w:ascii="Times New Roman" w:hAnsi="Times New Roman" w:cs="Times New Roman"/>
                  <w:b w:val="0"/>
                  <w:bCs w:val="0"/>
                  <w:color w:val="2B287C"/>
                  <w:sz w:val="24"/>
                  <w:szCs w:val="24"/>
                  <w:u w:val="single"/>
                </w:rPr>
                <w:t>http://nikgimnazia41.ucoz.ua/_ld/0/10___.pdf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Сучасний підхід до позакласної виховної роботи. Нові форми позакласної виховної роботи </w:t>
            </w: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 w:rsidRPr="00172DE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 </w:t>
            </w:r>
            <w:hyperlink r:id="rId27" w:tgtFrame="_blank" w:history="1">
              <w:r w:rsidRPr="00172DE6">
                <w:rPr>
                  <w:rStyle w:val="a9"/>
                  <w:rFonts w:ascii="Times New Roman" w:hAnsi="Times New Roman" w:cs="Times New Roman"/>
                  <w:color w:val="2B287C"/>
                  <w:sz w:val="24"/>
                  <w:szCs w:val="24"/>
                </w:rPr>
                <w:t>http://osvita.ua/school/lessons_summary/upbring/42138/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E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Положення про класного керівника навчального закладу системи загальної середньої освіти </w:t>
            </w: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 w:rsidRPr="00172DE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 </w:t>
            </w:r>
            <w:hyperlink r:id="rId28" w:tgtFrame="_blank" w:history="1">
              <w:r w:rsidRPr="00172DE6">
                <w:rPr>
                  <w:rStyle w:val="a9"/>
                  <w:rFonts w:ascii="Times New Roman" w:hAnsi="Times New Roman" w:cs="Times New Roman"/>
                  <w:color w:val="2B287C"/>
                  <w:sz w:val="24"/>
                  <w:szCs w:val="24"/>
                </w:rPr>
                <w:t>http://zakon.rada.gov.ua/cgi-bin/laws/main.cgi?nreg=z0659-00</w:t>
              </w:r>
            </w:hyperlink>
          </w:p>
          <w:p w:rsidR="0086642B" w:rsidRPr="00172DE6" w:rsidRDefault="0086642B" w:rsidP="00E02515">
            <w:pPr>
              <w:pStyle w:val="aa"/>
              <w:numPr>
                <w:ilvl w:val="3"/>
                <w:numId w:val="14"/>
              </w:numPr>
              <w:spacing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DE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Степанов Є. Класний керівник. Зміст, форма і структура плану виховної роботи </w:t>
            </w:r>
            <w:r w:rsidRPr="00172DE6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 w:rsidRPr="00172DE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 </w:t>
            </w:r>
            <w:hyperlink r:id="rId29" w:tgtFrame="_blank" w:history="1">
              <w:r w:rsidRPr="00172DE6">
                <w:rPr>
                  <w:rStyle w:val="a9"/>
                  <w:rFonts w:ascii="Times New Roman" w:hAnsi="Times New Roman" w:cs="Times New Roman"/>
                  <w:color w:val="2B287C"/>
                  <w:sz w:val="24"/>
                  <w:szCs w:val="24"/>
                </w:rPr>
                <w:t>http://osvita.ua/school/upbring/3649</w:t>
              </w:r>
            </w:hyperlink>
          </w:p>
          <w:p w:rsidR="0086642B" w:rsidRPr="00E02515" w:rsidRDefault="0086642B" w:rsidP="00E02515">
            <w:pPr>
              <w:pStyle w:val="aa"/>
              <w:spacing w:line="240" w:lineRule="auto"/>
              <w:ind w:left="313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86642B" w:rsidRDefault="0086642B" w:rsidP="001770E7">
      <w:pPr>
        <w:rPr>
          <w:rFonts w:ascii="Times New Roman" w:hAnsi="Times New Roman" w:cs="Times New Roman"/>
          <w:color w:val="3D3D3D"/>
          <w:shd w:val="clear" w:color="auto" w:fill="FFFFFF"/>
        </w:rPr>
      </w:pPr>
    </w:p>
    <w:p w:rsidR="0086642B" w:rsidRDefault="0086642B">
      <w:pPr>
        <w:spacing w:line="240" w:lineRule="auto"/>
      </w:pPr>
    </w:p>
    <w:p w:rsidR="0086642B" w:rsidRDefault="0086642B">
      <w:pPr>
        <w:spacing w:line="240" w:lineRule="auto"/>
      </w:pPr>
    </w:p>
    <w:p w:rsidR="0086642B" w:rsidRPr="00172DE6" w:rsidRDefault="0086642B" w:rsidP="00D16E73">
      <w:pPr>
        <w:spacing w:after="2" w:line="240" w:lineRule="auto"/>
        <w:ind w:left="10" w:right="-15" w:hanging="10"/>
        <w:jc w:val="right"/>
        <w:rPr>
          <w:b/>
        </w:rPr>
      </w:pPr>
      <w:r w:rsidRPr="00172DE6">
        <w:rPr>
          <w:rFonts w:ascii="Times New Roman" w:hAnsi="Times New Roman" w:cs="Times New Roman"/>
          <w:b/>
          <w:sz w:val="28"/>
          <w:szCs w:val="28"/>
        </w:rPr>
        <w:t>Викладач</w:t>
      </w:r>
      <w:r w:rsidR="00172DE6" w:rsidRPr="00172DE6">
        <w:rPr>
          <w:rFonts w:ascii="Times New Roman" w:hAnsi="Times New Roman" w:cs="Times New Roman"/>
          <w:b/>
          <w:sz w:val="28"/>
          <w:szCs w:val="28"/>
        </w:rPr>
        <w:t>:</w:t>
      </w:r>
      <w:r w:rsidRPr="00172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E73">
        <w:rPr>
          <w:rFonts w:ascii="Times New Roman" w:hAnsi="Times New Roman" w:cs="Times New Roman"/>
          <w:sz w:val="28"/>
          <w:szCs w:val="28"/>
        </w:rPr>
        <w:t xml:space="preserve">Дудка </w:t>
      </w:r>
      <w:r w:rsidR="00172DE6" w:rsidRPr="00D16E73">
        <w:rPr>
          <w:rFonts w:ascii="Times New Roman" w:hAnsi="Times New Roman" w:cs="Times New Roman"/>
          <w:sz w:val="28"/>
          <w:szCs w:val="28"/>
        </w:rPr>
        <w:t>Ольга Михайлівна</w:t>
      </w:r>
    </w:p>
    <w:sectPr w:rsidR="0086642B" w:rsidRPr="00172DE6" w:rsidSect="00815AB1">
      <w:pgSz w:w="12240" w:h="15840"/>
      <w:pgMar w:top="854" w:right="579" w:bottom="1111" w:left="141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trocento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6313"/>
    <w:multiLevelType w:val="multilevel"/>
    <w:tmpl w:val="385ED2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Times New Roman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Times New Roman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Times New Roman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Times New Roman" w:hAnsi="Noto Sans Symbols"/>
        <w:sz w:val="20"/>
        <w:szCs w:val="20"/>
      </w:rPr>
    </w:lvl>
  </w:abstractNum>
  <w:abstractNum w:abstractNumId="1">
    <w:nsid w:val="10F8269A"/>
    <w:multiLevelType w:val="multilevel"/>
    <w:tmpl w:val="1F54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4703588"/>
    <w:multiLevelType w:val="multilevel"/>
    <w:tmpl w:val="9F145C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5CC702F"/>
    <w:multiLevelType w:val="multilevel"/>
    <w:tmpl w:val="E2AA4FC0"/>
    <w:lvl w:ilvl="0">
      <w:start w:val="1"/>
      <w:numFmt w:val="decimal"/>
      <w:lvlText w:val="%1."/>
      <w:lvlJc w:val="left"/>
      <w:pPr>
        <w:ind w:left="911" w:hanging="911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631" w:hanging="1631"/>
      </w:pPr>
      <w:rPr>
        <w:rFonts w:ascii="Quattrocento Sans" w:eastAsia="Times New Roman" w:hAnsi="Quattrocento Sans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351" w:hanging="2351"/>
      </w:pPr>
      <w:rPr>
        <w:rFonts w:ascii="Quattrocento Sans" w:eastAsia="Times New Roman" w:hAnsi="Quattrocento Sans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3071" w:hanging="3071"/>
      </w:pPr>
      <w:rPr>
        <w:rFonts w:ascii="Arial" w:eastAsia="Times New Roman" w:hAnsi="Arial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791" w:hanging="3791"/>
      </w:pPr>
      <w:rPr>
        <w:rFonts w:ascii="Quattrocento Sans" w:eastAsia="Times New Roman" w:hAnsi="Quattrocento Sans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511" w:hanging="4511"/>
      </w:pPr>
      <w:rPr>
        <w:rFonts w:ascii="Quattrocento Sans" w:eastAsia="Times New Roman" w:hAnsi="Quattrocento Sans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231" w:hanging="5231"/>
      </w:pPr>
      <w:rPr>
        <w:rFonts w:ascii="Arial" w:eastAsia="Times New Roman" w:hAnsi="Arial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951" w:hanging="5951"/>
      </w:pPr>
      <w:rPr>
        <w:rFonts w:ascii="Quattrocento Sans" w:eastAsia="Times New Roman" w:hAnsi="Quattrocento Sans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671" w:hanging="6671"/>
      </w:pPr>
      <w:rPr>
        <w:rFonts w:ascii="Quattrocento Sans" w:eastAsia="Times New Roman" w:hAnsi="Quattrocento Sans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4">
    <w:nsid w:val="1651630C"/>
    <w:multiLevelType w:val="hybridMultilevel"/>
    <w:tmpl w:val="3254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14F23"/>
    <w:multiLevelType w:val="hybridMultilevel"/>
    <w:tmpl w:val="896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CD1"/>
    <w:multiLevelType w:val="multilevel"/>
    <w:tmpl w:val="49D2580C"/>
    <w:lvl w:ilvl="0">
      <w:start w:val="1"/>
      <w:numFmt w:val="bullet"/>
      <w:lvlText w:val="–"/>
      <w:lvlJc w:val="left"/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7">
    <w:nsid w:val="19712F9F"/>
    <w:multiLevelType w:val="multilevel"/>
    <w:tmpl w:val="D33E8F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1BFB1920"/>
    <w:multiLevelType w:val="multilevel"/>
    <w:tmpl w:val="08B67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Times New Roman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Times New Roman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Times New Roman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Times New Roman" w:hAnsi="Noto Sans Symbols"/>
        <w:sz w:val="20"/>
        <w:szCs w:val="20"/>
      </w:rPr>
    </w:lvl>
  </w:abstractNum>
  <w:abstractNum w:abstractNumId="9">
    <w:nsid w:val="1C633234"/>
    <w:multiLevelType w:val="multilevel"/>
    <w:tmpl w:val="4A0ABD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Times New Roman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Times New Roman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Times New Roman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Times New Roman" w:hAnsi="Noto Sans Symbols"/>
        <w:sz w:val="20"/>
        <w:szCs w:val="20"/>
      </w:rPr>
    </w:lvl>
  </w:abstractNum>
  <w:abstractNum w:abstractNumId="10">
    <w:nsid w:val="1D045849"/>
    <w:multiLevelType w:val="multilevel"/>
    <w:tmpl w:val="4CBE97B2"/>
    <w:lvl w:ilvl="0">
      <w:start w:val="1"/>
      <w:numFmt w:val="bullet"/>
      <w:lvlText w:val="–"/>
      <w:lvlJc w:val="left"/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1">
    <w:nsid w:val="1EB361F6"/>
    <w:multiLevelType w:val="multilevel"/>
    <w:tmpl w:val="D706A0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2004666C"/>
    <w:multiLevelType w:val="hybridMultilevel"/>
    <w:tmpl w:val="4C66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63EA1"/>
    <w:multiLevelType w:val="multilevel"/>
    <w:tmpl w:val="B50ABDE6"/>
    <w:lvl w:ilvl="0">
      <w:start w:val="4"/>
      <w:numFmt w:val="decimal"/>
      <w:lvlText w:val="%1."/>
      <w:lvlJc w:val="left"/>
      <w:pPr>
        <w:ind w:left="103" w:hanging="10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73" w:hanging="117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93" w:hanging="189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613" w:hanging="261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333" w:hanging="333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053" w:hanging="405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73" w:hanging="477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93" w:hanging="549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213" w:hanging="621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4">
    <w:nsid w:val="33E2271C"/>
    <w:multiLevelType w:val="multilevel"/>
    <w:tmpl w:val="1BA28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Times New Roman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Times New Roman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Times New Roman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Times New Roman" w:hAnsi="Noto Sans Symbols"/>
        <w:sz w:val="20"/>
        <w:szCs w:val="20"/>
      </w:rPr>
    </w:lvl>
  </w:abstractNum>
  <w:abstractNum w:abstractNumId="15">
    <w:nsid w:val="349E5D8A"/>
    <w:multiLevelType w:val="hybridMultilevel"/>
    <w:tmpl w:val="8FAC5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90411"/>
    <w:multiLevelType w:val="multilevel"/>
    <w:tmpl w:val="446E87E4"/>
    <w:lvl w:ilvl="0">
      <w:start w:val="1"/>
      <w:numFmt w:val="bullet"/>
      <w:lvlText w:val="–"/>
      <w:lvlJc w:val="left"/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7">
    <w:nsid w:val="48AC3C0C"/>
    <w:multiLevelType w:val="multilevel"/>
    <w:tmpl w:val="C046AD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Times New Roman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Times New Roman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Times New Roman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Times New Roman" w:hAnsi="Noto Sans Symbols"/>
        <w:sz w:val="20"/>
        <w:szCs w:val="20"/>
      </w:rPr>
    </w:lvl>
  </w:abstractNum>
  <w:abstractNum w:abstractNumId="18">
    <w:nsid w:val="4E3E71FB"/>
    <w:multiLevelType w:val="hybridMultilevel"/>
    <w:tmpl w:val="DADA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901827"/>
    <w:multiLevelType w:val="multilevel"/>
    <w:tmpl w:val="7BDC4B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Times New Roman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Times New Roman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Times New Roman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Times New Roman" w:hAnsi="Noto Sans Symbols"/>
        <w:sz w:val="20"/>
        <w:szCs w:val="20"/>
      </w:rPr>
    </w:lvl>
  </w:abstractNum>
  <w:abstractNum w:abstractNumId="20">
    <w:nsid w:val="54811C59"/>
    <w:multiLevelType w:val="multilevel"/>
    <w:tmpl w:val="5E3A6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Times New Roman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Times New Roman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Times New Roman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Times New Roman" w:hAnsi="Noto Sans Symbols"/>
        <w:sz w:val="20"/>
        <w:szCs w:val="20"/>
      </w:rPr>
    </w:lvl>
  </w:abstractNum>
  <w:abstractNum w:abstractNumId="21">
    <w:nsid w:val="57BF103C"/>
    <w:multiLevelType w:val="multilevel"/>
    <w:tmpl w:val="E470635E"/>
    <w:lvl w:ilvl="0">
      <w:start w:val="1"/>
      <w:numFmt w:val="bullet"/>
      <w:lvlText w:val="–"/>
      <w:lvlJc w:val="left"/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2">
    <w:nsid w:val="5A181327"/>
    <w:multiLevelType w:val="multilevel"/>
    <w:tmpl w:val="EE06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5B362FB"/>
    <w:multiLevelType w:val="multilevel"/>
    <w:tmpl w:val="F1EEE210"/>
    <w:lvl w:ilvl="0">
      <w:start w:val="7"/>
      <w:numFmt w:val="decimal"/>
      <w:lvlText w:val="%1."/>
      <w:lvlJc w:val="left"/>
      <w:pPr>
        <w:ind w:left="103" w:hanging="10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73" w:hanging="117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93" w:hanging="189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613" w:hanging="261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333" w:hanging="333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053" w:hanging="405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73" w:hanging="477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93" w:hanging="549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213" w:hanging="6213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4">
    <w:nsid w:val="6A0A5A71"/>
    <w:multiLevelType w:val="multilevel"/>
    <w:tmpl w:val="F634C22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25">
    <w:nsid w:val="6A2B4AA8"/>
    <w:multiLevelType w:val="multilevel"/>
    <w:tmpl w:val="871A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A83008"/>
    <w:multiLevelType w:val="multilevel"/>
    <w:tmpl w:val="D33E8F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nsid w:val="776C3CE7"/>
    <w:multiLevelType w:val="multilevel"/>
    <w:tmpl w:val="D33E8F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790915F8"/>
    <w:multiLevelType w:val="multilevel"/>
    <w:tmpl w:val="0918268C"/>
    <w:lvl w:ilvl="0">
      <w:start w:val="1"/>
      <w:numFmt w:val="bullet"/>
      <w:lvlText w:val="–"/>
      <w:lvlJc w:val="left"/>
      <w:pPr>
        <w:ind w:left="490" w:hanging="49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Times New Roman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26"/>
  </w:num>
  <w:num w:numId="2">
    <w:abstractNumId w:val="21"/>
  </w:num>
  <w:num w:numId="3">
    <w:abstractNumId w:val="19"/>
  </w:num>
  <w:num w:numId="4">
    <w:abstractNumId w:val="28"/>
  </w:num>
  <w:num w:numId="5">
    <w:abstractNumId w:val="10"/>
  </w:num>
  <w:num w:numId="6">
    <w:abstractNumId w:val="6"/>
  </w:num>
  <w:num w:numId="7">
    <w:abstractNumId w:val="11"/>
  </w:num>
  <w:num w:numId="8">
    <w:abstractNumId w:val="16"/>
  </w:num>
  <w:num w:numId="9">
    <w:abstractNumId w:val="20"/>
  </w:num>
  <w:num w:numId="10">
    <w:abstractNumId w:val="9"/>
  </w:num>
  <w:num w:numId="11">
    <w:abstractNumId w:val="3"/>
  </w:num>
  <w:num w:numId="12">
    <w:abstractNumId w:val="13"/>
  </w:num>
  <w:num w:numId="13">
    <w:abstractNumId w:val="23"/>
  </w:num>
  <w:num w:numId="14">
    <w:abstractNumId w:val="2"/>
  </w:num>
  <w:num w:numId="15">
    <w:abstractNumId w:val="14"/>
  </w:num>
  <w:num w:numId="16">
    <w:abstractNumId w:val="8"/>
  </w:num>
  <w:num w:numId="17">
    <w:abstractNumId w:val="0"/>
  </w:num>
  <w:num w:numId="18">
    <w:abstractNumId w:val="17"/>
  </w:num>
  <w:num w:numId="19">
    <w:abstractNumId w:val="24"/>
  </w:num>
  <w:num w:numId="20">
    <w:abstractNumId w:val="25"/>
  </w:num>
  <w:num w:numId="21">
    <w:abstractNumId w:val="22"/>
  </w:num>
  <w:num w:numId="22">
    <w:abstractNumId w:val="1"/>
  </w:num>
  <w:num w:numId="23">
    <w:abstractNumId w:val="7"/>
  </w:num>
  <w:num w:numId="24">
    <w:abstractNumId w:val="27"/>
  </w:num>
  <w:num w:numId="25">
    <w:abstractNumId w:val="5"/>
  </w:num>
  <w:num w:numId="26">
    <w:abstractNumId w:val="18"/>
  </w:num>
  <w:num w:numId="27">
    <w:abstractNumId w:val="15"/>
  </w:num>
  <w:num w:numId="28">
    <w:abstractNumId w:val="1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5F"/>
    <w:rsid w:val="00053579"/>
    <w:rsid w:val="00087880"/>
    <w:rsid w:val="00100630"/>
    <w:rsid w:val="00134590"/>
    <w:rsid w:val="00146C2C"/>
    <w:rsid w:val="00172DE6"/>
    <w:rsid w:val="001770E7"/>
    <w:rsid w:val="00202104"/>
    <w:rsid w:val="002100A4"/>
    <w:rsid w:val="002A17CC"/>
    <w:rsid w:val="002C1352"/>
    <w:rsid w:val="002E713F"/>
    <w:rsid w:val="002F7D52"/>
    <w:rsid w:val="003850DA"/>
    <w:rsid w:val="003F4040"/>
    <w:rsid w:val="004630C2"/>
    <w:rsid w:val="00471B29"/>
    <w:rsid w:val="00530DD2"/>
    <w:rsid w:val="00581D33"/>
    <w:rsid w:val="00584676"/>
    <w:rsid w:val="005D2308"/>
    <w:rsid w:val="00601306"/>
    <w:rsid w:val="00647761"/>
    <w:rsid w:val="006630CF"/>
    <w:rsid w:val="00664FE7"/>
    <w:rsid w:val="006B7451"/>
    <w:rsid w:val="00710288"/>
    <w:rsid w:val="0076396A"/>
    <w:rsid w:val="007A7DC5"/>
    <w:rsid w:val="007D0F1F"/>
    <w:rsid w:val="008120B0"/>
    <w:rsid w:val="00815AB1"/>
    <w:rsid w:val="0084587B"/>
    <w:rsid w:val="00852DB2"/>
    <w:rsid w:val="0086642B"/>
    <w:rsid w:val="00897E78"/>
    <w:rsid w:val="00970257"/>
    <w:rsid w:val="009A27E7"/>
    <w:rsid w:val="009C1661"/>
    <w:rsid w:val="009D0A66"/>
    <w:rsid w:val="009E4E3A"/>
    <w:rsid w:val="00A3613B"/>
    <w:rsid w:val="00A7276B"/>
    <w:rsid w:val="00AC4151"/>
    <w:rsid w:val="00AD5454"/>
    <w:rsid w:val="00B6435F"/>
    <w:rsid w:val="00BD5C97"/>
    <w:rsid w:val="00BE5ACB"/>
    <w:rsid w:val="00BE736A"/>
    <w:rsid w:val="00BF1EDC"/>
    <w:rsid w:val="00C22826"/>
    <w:rsid w:val="00CB45BC"/>
    <w:rsid w:val="00D16E73"/>
    <w:rsid w:val="00D64FEA"/>
    <w:rsid w:val="00DF1700"/>
    <w:rsid w:val="00E02515"/>
    <w:rsid w:val="00E12660"/>
    <w:rsid w:val="00E1691F"/>
    <w:rsid w:val="00E563D4"/>
    <w:rsid w:val="00E638E7"/>
    <w:rsid w:val="00ED1570"/>
    <w:rsid w:val="00F118D8"/>
    <w:rsid w:val="00F335CC"/>
    <w:rsid w:val="00F74500"/>
    <w:rsid w:val="00F85034"/>
    <w:rsid w:val="00FC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B1"/>
    <w:pPr>
      <w:spacing w:line="276" w:lineRule="auto"/>
    </w:pPr>
    <w:rPr>
      <w:color w:val="000000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815AB1"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35" w:line="240" w:lineRule="auto"/>
      <w:ind w:left="103" w:right="-15" w:hanging="10"/>
      <w:outlineLvl w:val="0"/>
    </w:pPr>
    <w:rPr>
      <w:color w:val="663366"/>
      <w:u w:val="single" w:color="66336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15AB1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D0A66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815AB1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815AB1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815AB1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15AB1"/>
    <w:rPr>
      <w:color w:val="663366"/>
      <w:sz w:val="22"/>
      <w:szCs w:val="22"/>
      <w:u w:val="single" w:color="66336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52DB2"/>
    <w:rPr>
      <w:rFonts w:ascii="Cambria" w:hAnsi="Cambria" w:cs="Cambria"/>
      <w:b/>
      <w:bCs/>
      <w:i/>
      <w:iCs/>
      <w:color w:val="000000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D0A66"/>
    <w:rPr>
      <w:rFonts w:ascii="Calibri Light" w:hAnsi="Calibri Light" w:cs="Calibri Light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52DB2"/>
    <w:rPr>
      <w:rFonts w:ascii="Calibri" w:hAnsi="Calibri" w:cs="Calibri"/>
      <w:b/>
      <w:bCs/>
      <w:color w:val="000000"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52DB2"/>
    <w:rPr>
      <w:rFonts w:ascii="Calibri" w:hAnsi="Calibri" w:cs="Calibri"/>
      <w:b/>
      <w:bCs/>
      <w:i/>
      <w:iCs/>
      <w:color w:val="000000"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52DB2"/>
    <w:rPr>
      <w:rFonts w:ascii="Calibri" w:hAnsi="Calibri" w:cs="Calibri"/>
      <w:b/>
      <w:bCs/>
      <w:color w:val="000000"/>
      <w:lang w:val="uk-UA" w:eastAsia="uk-UA"/>
    </w:rPr>
  </w:style>
  <w:style w:type="table" w:customStyle="1" w:styleId="TableNormal1">
    <w:name w:val="Table Normal1"/>
    <w:uiPriority w:val="99"/>
    <w:rsid w:val="00815AB1"/>
    <w:pPr>
      <w:spacing w:line="276" w:lineRule="auto"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815AB1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852DB2"/>
    <w:rPr>
      <w:rFonts w:ascii="Cambria" w:hAnsi="Cambria" w:cs="Cambria"/>
      <w:b/>
      <w:bCs/>
      <w:color w:val="000000"/>
      <w:kern w:val="28"/>
      <w:sz w:val="32"/>
      <w:szCs w:val="32"/>
      <w:lang w:val="uk-UA" w:eastAsia="uk-UA"/>
    </w:rPr>
  </w:style>
  <w:style w:type="table" w:customStyle="1" w:styleId="TableGrid">
    <w:name w:val="TableGrid"/>
    <w:uiPriority w:val="99"/>
    <w:rsid w:val="00815AB1"/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semiHidden/>
    <w:rsid w:val="009D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Subtitle"/>
    <w:basedOn w:val="a"/>
    <w:next w:val="a"/>
    <w:link w:val="a7"/>
    <w:uiPriority w:val="99"/>
    <w:qFormat/>
    <w:rsid w:val="00815AB1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uiPriority w:val="99"/>
    <w:locked/>
    <w:rsid w:val="00852DB2"/>
    <w:rPr>
      <w:rFonts w:ascii="Cambria" w:hAnsi="Cambria" w:cs="Cambria"/>
      <w:color w:val="000000"/>
      <w:sz w:val="24"/>
      <w:szCs w:val="24"/>
      <w:lang w:val="uk-UA" w:eastAsia="uk-UA"/>
    </w:rPr>
  </w:style>
  <w:style w:type="table" w:customStyle="1" w:styleId="a8">
    <w:name w:val="Стиль"/>
    <w:basedOn w:val="TableNormal1"/>
    <w:uiPriority w:val="99"/>
    <w:rsid w:val="00815AB1"/>
    <w:pPr>
      <w:spacing w:line="240" w:lineRule="auto"/>
    </w:pPr>
    <w:tblPr>
      <w:tblStyleRowBandSize w:val="1"/>
      <w:tblStyleColBandSize w:val="1"/>
      <w:tblCellMar>
        <w:left w:w="108" w:type="dxa"/>
        <w:right w:w="52" w:type="dxa"/>
      </w:tblCellMar>
    </w:tblPr>
  </w:style>
  <w:style w:type="character" w:styleId="a9">
    <w:name w:val="Hyperlink"/>
    <w:basedOn w:val="a0"/>
    <w:uiPriority w:val="99"/>
    <w:rsid w:val="009C1661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DF1700"/>
    <w:pPr>
      <w:ind w:left="720"/>
    </w:pPr>
  </w:style>
  <w:style w:type="paragraph" w:customStyle="1" w:styleId="zfr3q">
    <w:name w:val="zfr3q"/>
    <w:basedOn w:val="a"/>
    <w:uiPriority w:val="99"/>
    <w:rsid w:val="0017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b">
    <w:name w:val="Strong"/>
    <w:basedOn w:val="a0"/>
    <w:uiPriority w:val="99"/>
    <w:qFormat/>
    <w:rsid w:val="001770E7"/>
    <w:rPr>
      <w:b/>
      <w:bCs/>
    </w:rPr>
  </w:style>
  <w:style w:type="paragraph" w:customStyle="1" w:styleId="41">
    <w:name w:val="Знак Знак4 Знак Знак Знак Знак Знак Знак Знак Знак"/>
    <w:basedOn w:val="a"/>
    <w:next w:val="a"/>
    <w:uiPriority w:val="99"/>
    <w:rsid w:val="009A27E7"/>
    <w:pPr>
      <w:spacing w:after="160" w:line="240" w:lineRule="exact"/>
    </w:pPr>
    <w:rPr>
      <w:rFonts w:ascii="Tahoma" w:hAnsi="Tahoma" w:cs="Tahoma"/>
      <w:color w:val="auto"/>
      <w:sz w:val="24"/>
      <w:szCs w:val="24"/>
      <w:lang w:val="en-GB" w:eastAsia="en-US"/>
    </w:rPr>
  </w:style>
  <w:style w:type="paragraph" w:styleId="ac">
    <w:name w:val="Body Text"/>
    <w:basedOn w:val="a"/>
    <w:link w:val="ad"/>
    <w:uiPriority w:val="99"/>
    <w:rsid w:val="009A27E7"/>
    <w:pPr>
      <w:suppressAutoHyphens/>
      <w:spacing w:after="120" w:line="100" w:lineRule="atLeast"/>
    </w:pPr>
    <w:rPr>
      <w:rFonts w:ascii="Antiqua" w:eastAsia="Times New Roman" w:hAnsi="Antiqua" w:cs="Antiqua"/>
      <w:color w:val="00000A"/>
      <w:kern w:val="1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9A27E7"/>
    <w:rPr>
      <w:rFonts w:ascii="Antiqua" w:hAnsi="Antiqua" w:cs="Antiqua"/>
      <w:color w:val="00000A"/>
      <w:kern w:val="1"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B1"/>
    <w:pPr>
      <w:spacing w:line="276" w:lineRule="auto"/>
    </w:pPr>
    <w:rPr>
      <w:color w:val="000000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815AB1"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35" w:line="240" w:lineRule="auto"/>
      <w:ind w:left="103" w:right="-15" w:hanging="10"/>
      <w:outlineLvl w:val="0"/>
    </w:pPr>
    <w:rPr>
      <w:color w:val="663366"/>
      <w:u w:val="single" w:color="66336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15AB1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D0A66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815AB1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815AB1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815AB1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15AB1"/>
    <w:rPr>
      <w:color w:val="663366"/>
      <w:sz w:val="22"/>
      <w:szCs w:val="22"/>
      <w:u w:val="single" w:color="66336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52DB2"/>
    <w:rPr>
      <w:rFonts w:ascii="Cambria" w:hAnsi="Cambria" w:cs="Cambria"/>
      <w:b/>
      <w:bCs/>
      <w:i/>
      <w:iCs/>
      <w:color w:val="000000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D0A66"/>
    <w:rPr>
      <w:rFonts w:ascii="Calibri Light" w:hAnsi="Calibri Light" w:cs="Calibri Light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52DB2"/>
    <w:rPr>
      <w:rFonts w:ascii="Calibri" w:hAnsi="Calibri" w:cs="Calibri"/>
      <w:b/>
      <w:bCs/>
      <w:color w:val="000000"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52DB2"/>
    <w:rPr>
      <w:rFonts w:ascii="Calibri" w:hAnsi="Calibri" w:cs="Calibri"/>
      <w:b/>
      <w:bCs/>
      <w:i/>
      <w:iCs/>
      <w:color w:val="000000"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52DB2"/>
    <w:rPr>
      <w:rFonts w:ascii="Calibri" w:hAnsi="Calibri" w:cs="Calibri"/>
      <w:b/>
      <w:bCs/>
      <w:color w:val="000000"/>
      <w:lang w:val="uk-UA" w:eastAsia="uk-UA"/>
    </w:rPr>
  </w:style>
  <w:style w:type="table" w:customStyle="1" w:styleId="TableNormal1">
    <w:name w:val="Table Normal1"/>
    <w:uiPriority w:val="99"/>
    <w:rsid w:val="00815AB1"/>
    <w:pPr>
      <w:spacing w:line="276" w:lineRule="auto"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815AB1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852DB2"/>
    <w:rPr>
      <w:rFonts w:ascii="Cambria" w:hAnsi="Cambria" w:cs="Cambria"/>
      <w:b/>
      <w:bCs/>
      <w:color w:val="000000"/>
      <w:kern w:val="28"/>
      <w:sz w:val="32"/>
      <w:szCs w:val="32"/>
      <w:lang w:val="uk-UA" w:eastAsia="uk-UA"/>
    </w:rPr>
  </w:style>
  <w:style w:type="table" w:customStyle="1" w:styleId="TableGrid">
    <w:name w:val="TableGrid"/>
    <w:uiPriority w:val="99"/>
    <w:rsid w:val="00815AB1"/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semiHidden/>
    <w:rsid w:val="009D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Subtitle"/>
    <w:basedOn w:val="a"/>
    <w:next w:val="a"/>
    <w:link w:val="a7"/>
    <w:uiPriority w:val="99"/>
    <w:qFormat/>
    <w:rsid w:val="00815AB1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uiPriority w:val="99"/>
    <w:locked/>
    <w:rsid w:val="00852DB2"/>
    <w:rPr>
      <w:rFonts w:ascii="Cambria" w:hAnsi="Cambria" w:cs="Cambria"/>
      <w:color w:val="000000"/>
      <w:sz w:val="24"/>
      <w:szCs w:val="24"/>
      <w:lang w:val="uk-UA" w:eastAsia="uk-UA"/>
    </w:rPr>
  </w:style>
  <w:style w:type="table" w:customStyle="1" w:styleId="a8">
    <w:name w:val="Стиль"/>
    <w:basedOn w:val="TableNormal1"/>
    <w:uiPriority w:val="99"/>
    <w:rsid w:val="00815AB1"/>
    <w:pPr>
      <w:spacing w:line="240" w:lineRule="auto"/>
    </w:pPr>
    <w:tblPr>
      <w:tblStyleRowBandSize w:val="1"/>
      <w:tblStyleColBandSize w:val="1"/>
      <w:tblCellMar>
        <w:left w:w="108" w:type="dxa"/>
        <w:right w:w="52" w:type="dxa"/>
      </w:tblCellMar>
    </w:tblPr>
  </w:style>
  <w:style w:type="character" w:styleId="a9">
    <w:name w:val="Hyperlink"/>
    <w:basedOn w:val="a0"/>
    <w:uiPriority w:val="99"/>
    <w:rsid w:val="009C1661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DF1700"/>
    <w:pPr>
      <w:ind w:left="720"/>
    </w:pPr>
  </w:style>
  <w:style w:type="paragraph" w:customStyle="1" w:styleId="zfr3q">
    <w:name w:val="zfr3q"/>
    <w:basedOn w:val="a"/>
    <w:uiPriority w:val="99"/>
    <w:rsid w:val="0017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b">
    <w:name w:val="Strong"/>
    <w:basedOn w:val="a0"/>
    <w:uiPriority w:val="99"/>
    <w:qFormat/>
    <w:rsid w:val="001770E7"/>
    <w:rPr>
      <w:b/>
      <w:bCs/>
    </w:rPr>
  </w:style>
  <w:style w:type="paragraph" w:customStyle="1" w:styleId="41">
    <w:name w:val="Знак Знак4 Знак Знак Знак Знак Знак Знак Знак Знак"/>
    <w:basedOn w:val="a"/>
    <w:next w:val="a"/>
    <w:uiPriority w:val="99"/>
    <w:rsid w:val="009A27E7"/>
    <w:pPr>
      <w:spacing w:after="160" w:line="240" w:lineRule="exact"/>
    </w:pPr>
    <w:rPr>
      <w:rFonts w:ascii="Tahoma" w:hAnsi="Tahoma" w:cs="Tahoma"/>
      <w:color w:val="auto"/>
      <w:sz w:val="24"/>
      <w:szCs w:val="24"/>
      <w:lang w:val="en-GB" w:eastAsia="en-US"/>
    </w:rPr>
  </w:style>
  <w:style w:type="paragraph" w:styleId="ac">
    <w:name w:val="Body Text"/>
    <w:basedOn w:val="a"/>
    <w:link w:val="ad"/>
    <w:uiPriority w:val="99"/>
    <w:rsid w:val="009A27E7"/>
    <w:pPr>
      <w:suppressAutoHyphens/>
      <w:spacing w:after="120" w:line="100" w:lineRule="atLeast"/>
    </w:pPr>
    <w:rPr>
      <w:rFonts w:ascii="Antiqua" w:eastAsia="Times New Roman" w:hAnsi="Antiqua" w:cs="Antiqua"/>
      <w:color w:val="00000A"/>
      <w:kern w:val="1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9A27E7"/>
    <w:rPr>
      <w:rFonts w:ascii="Antiqua" w:hAnsi="Antiqua" w:cs="Antiqua"/>
      <w:color w:val="00000A"/>
      <w:kern w:val="1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ha.dudka@pnu.edu.ua" TargetMode="External"/><Relationship Id="rId13" Type="http://schemas.openxmlformats.org/officeDocument/2006/relationships/hyperlink" Target="http://www.e-ukraine.biz/index.html" TargetMode="External"/><Relationship Id="rId18" Type="http://schemas.openxmlformats.org/officeDocument/2006/relationships/hyperlink" Target="https://womo.ua/online-vs-offline/" TargetMode="External"/><Relationship Id="rId26" Type="http://schemas.openxmlformats.org/officeDocument/2006/relationships/hyperlink" Target="http://www.google.com/url?q=http%3A%2F%2Fnikgimnazia41.ucoz.ua%2F_ld%2F0%2F10___.pdf&amp;sa=D&amp;sntz=1&amp;usg=AFQjCNGf4hxqqBcto2k75_DDXaLMZZN84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oogle.com/url?q=http%3A%2F%2Fmediadriver.online%2F&amp;sa=D&amp;sntz=1&amp;usg=AFQjCNHEqXcBOKdBcmdMjiuad3cG_Xw0gA" TargetMode="External"/><Relationship Id="rId7" Type="http://schemas.openxmlformats.org/officeDocument/2006/relationships/hyperlink" Target="https://sites.google.com/view/dudka-olga/%D0%B3%D0%BE%D0%BB%D0%BE%D0%B2%D0%BD%D0%B0" TargetMode="External"/><Relationship Id="rId12" Type="http://schemas.openxmlformats.org/officeDocument/2006/relationships/hyperlink" Target="http://osvita.ua/school/reform/57234/" TargetMode="External"/><Relationship Id="rId17" Type="http://schemas.openxmlformats.org/officeDocument/2006/relationships/hyperlink" Target="https://pedpresa.ua/172330-onlajn-osvita-mify-ta-realnist.html" TargetMode="External"/><Relationship Id="rId25" Type="http://schemas.openxmlformats.org/officeDocument/2006/relationships/hyperlink" Target="http://www.google.com/url?q=http%3A%2F%2Finternet-centr.dp.ua%2Fpages.php%3Fid%3D72&amp;sa=D&amp;sntz=1&amp;usg=AFQjCNFuXAWX4zkXkJNVxK8TH2cps5yDeA" TargetMode="External"/><Relationship Id="rId2" Type="http://schemas.openxmlformats.org/officeDocument/2006/relationships/styles" Target="styles.xml"/><Relationship Id="rId16" Type="http://schemas.openxmlformats.org/officeDocument/2006/relationships/hyperlink" Target="http://pidruchniki.com/18421120/politologiya/ponyattya_informatsiynogo_suspilstva" TargetMode="External"/><Relationship Id="rId20" Type="http://schemas.openxmlformats.org/officeDocument/2006/relationships/hyperlink" Target="https://courses.prometheus.org.ua/courses/rabotaua/WORK101/2016_T1/about" TargetMode="External"/><Relationship Id="rId29" Type="http://schemas.openxmlformats.org/officeDocument/2006/relationships/hyperlink" Target="http://www.google.com/url?q=http%3A%2F%2Fosvita.ua%2Fschool%2Fupbring%2F3649&amp;sa=D&amp;sntz=1&amp;usg=AFQjCNEyhxv2ScxRExJmaZ6UixuWGccIy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ersonal.pu.if.ua/depart/olha.dudka/ua/" TargetMode="External"/><Relationship Id="rId11" Type="http://schemas.openxmlformats.org/officeDocument/2006/relationships/hyperlink" Target="https://mon.gov.ua/storage/app/media/zagalna%20serednya/nova-ukrainska-shkola-compressed.pdf" TargetMode="External"/><Relationship Id="rId24" Type="http://schemas.openxmlformats.org/officeDocument/2006/relationships/hyperlink" Target="http://www.google.com/url?q=http%3A%2F%2Fabetka.ukrlife.org%2Fpc.htm&amp;sa=D&amp;sntz=1&amp;usg=AFQjCNG78EqgVRyS2Y5IaaZU_HdhVvu1I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ocial-science.com.ua/article/1042" TargetMode="External"/><Relationship Id="rId23" Type="http://schemas.openxmlformats.org/officeDocument/2006/relationships/hyperlink" Target="http://www.google.com/url?q=http%3A%2F%2Fosvita.ua%2Fschool%2Fmethod%2Ftechnol%2F6804%2F&amp;sa=D&amp;sntz=1&amp;usg=AFQjCNEGYuyRGPkRjKC1hymr3ViKmvJnvg" TargetMode="External"/><Relationship Id="rId28" Type="http://schemas.openxmlformats.org/officeDocument/2006/relationships/hyperlink" Target="http://www.google.com/url?q=http%3A%2F%2Fzakon.rada.gov.ua%2Fcgi-bin%2Flaws%2Fmain.cgi%3Fnreg%3Dz0659-00&amp;sa=D&amp;sntz=1&amp;usg=AFQjCNFbwAHiTfDQ_t5DVcbdABRCcPri1Q" TargetMode="External"/><Relationship Id="rId10" Type="http://schemas.openxmlformats.org/officeDocument/2006/relationships/hyperlink" Target="https://padlet.com/olga_dudka/d1" TargetMode="External"/><Relationship Id="rId19" Type="http://schemas.openxmlformats.org/officeDocument/2006/relationships/hyperlink" Target="https://dou.ua/lenta/articles/mooc-stories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mag19-20" TargetMode="External"/><Relationship Id="rId14" Type="http://schemas.openxmlformats.org/officeDocument/2006/relationships/hyperlink" Target="http://inf.oa.edu.ua/haponenko.html" TargetMode="External"/><Relationship Id="rId22" Type="http://schemas.openxmlformats.org/officeDocument/2006/relationships/hyperlink" Target="https://blog.allo.ua/ua/sotsialnij-ya-pro-vpliv-sotsmerezh-na-nas-i-nashe-zhittya_2018-01-13/" TargetMode="External"/><Relationship Id="rId27" Type="http://schemas.openxmlformats.org/officeDocument/2006/relationships/hyperlink" Target="http://www.google.com/url?q=http%3A%2F%2Fosvita.ua%2Fschool%2Flessons_summary%2Fupbring%2F42138%2F&amp;sa=D&amp;sntz=1&amp;usg=AFQjCNHjc0zZvRMEgMHCFdmY6M0pUq_zT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1624</Words>
  <Characters>14380</Characters>
  <Application>Microsoft Office Word</Application>
  <DocSecurity>0</DocSecurity>
  <Lines>119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Альона</cp:lastModifiedBy>
  <cp:revision>4</cp:revision>
  <dcterms:created xsi:type="dcterms:W3CDTF">2020-01-20T14:12:00Z</dcterms:created>
  <dcterms:modified xsi:type="dcterms:W3CDTF">2020-01-23T15:29:00Z</dcterms:modified>
</cp:coreProperties>
</file>