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Pr="00214066">
        <w:rPr>
          <w:sz w:val="28"/>
          <w:szCs w:val="28"/>
          <w:u w:val="single"/>
          <w:lang w:val="uk-UA"/>
        </w:rPr>
        <w:t>іноземних мов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B7109">
        <w:rPr>
          <w:sz w:val="28"/>
          <w:szCs w:val="28"/>
          <w:u w:val="single"/>
          <w:lang w:val="uk-UA"/>
        </w:rPr>
        <w:t>німецької</w:t>
      </w:r>
      <w:r w:rsidRPr="00214066">
        <w:rPr>
          <w:sz w:val="28"/>
          <w:szCs w:val="28"/>
          <w:u w:val="single"/>
          <w:lang w:val="uk-UA"/>
        </w:rPr>
        <w:t xml:space="preserve"> філології</w:t>
      </w: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3121D" w:rsidRPr="0062473A" w:rsidRDefault="00A3121D" w:rsidP="00A3121D">
      <w:pPr>
        <w:jc w:val="center"/>
        <w:rPr>
          <w:sz w:val="28"/>
          <w:szCs w:val="28"/>
          <w:lang w:val="uk-UA"/>
        </w:rPr>
      </w:pPr>
    </w:p>
    <w:p w:rsidR="00A3121D" w:rsidRPr="00A3121D" w:rsidRDefault="00041318" w:rsidP="00A3121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Сучасні лінгвістичні теорії</w:t>
      </w:r>
      <w:r w:rsidR="00A3121D" w:rsidRPr="00A3121D">
        <w:rPr>
          <w:sz w:val="28"/>
          <w:szCs w:val="28"/>
          <w:lang w:val="uk-UA"/>
        </w:rPr>
        <w:t xml:space="preserve"> </w:t>
      </w:r>
    </w:p>
    <w:p w:rsidR="00214066" w:rsidRDefault="00214066" w:rsidP="0021406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</w:t>
      </w:r>
    </w:p>
    <w:p w:rsidR="00214066" w:rsidRDefault="00214066" w:rsidP="00214066">
      <w:pPr>
        <w:jc w:val="center"/>
        <w:rPr>
          <w:b/>
          <w:sz w:val="28"/>
          <w:szCs w:val="28"/>
          <w:u w:val="single"/>
          <w:lang w:val="uk-UA"/>
        </w:rPr>
      </w:pPr>
    </w:p>
    <w:p w:rsidR="00F21CF2" w:rsidRPr="00C502BF" w:rsidRDefault="00F21CF2" w:rsidP="00F21CF2">
      <w:pPr>
        <w:pStyle w:val="a5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>
        <w:rPr>
          <w:sz w:val="28"/>
          <w:szCs w:val="28"/>
        </w:rPr>
        <w:t xml:space="preserve"> </w:t>
      </w:r>
      <w:r w:rsidR="00214066" w:rsidRPr="00F21CF2">
        <w:rPr>
          <w:rFonts w:ascii="Times New Roman" w:hAnsi="Times New Roman" w:cs="Times New Roman"/>
          <w:sz w:val="28"/>
          <w:szCs w:val="28"/>
        </w:rPr>
        <w:t>Освітня про</w:t>
      </w:r>
      <w:r w:rsidRPr="00F21CF2">
        <w:rPr>
          <w:rFonts w:ascii="Times New Roman" w:hAnsi="Times New Roman" w:cs="Times New Roman"/>
          <w:sz w:val="28"/>
          <w:szCs w:val="28"/>
        </w:rPr>
        <w:t>грама</w:t>
      </w:r>
      <w:r>
        <w:rPr>
          <w:sz w:val="28"/>
          <w:szCs w:val="28"/>
        </w:rPr>
        <w:t xml:space="preserve">     </w:t>
      </w:r>
      <w:r w:rsidRPr="00F21CF2">
        <w:rPr>
          <w:rFonts w:ascii="Times New Roman" w:hAnsi="Times New Roman" w:cs="Times New Roman"/>
          <w:sz w:val="28"/>
          <w:szCs w:val="28"/>
          <w:u w:val="single"/>
          <w:lang w:eastAsia="en-US"/>
        </w:rPr>
        <w:t>Другий (магістерський) рівень</w:t>
      </w:r>
    </w:p>
    <w:p w:rsidR="00214066" w:rsidRDefault="00214066" w:rsidP="00214066">
      <w:pPr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A3121D" w:rsidRPr="00A3121D" w:rsidRDefault="00F21CF2" w:rsidP="00A3121D">
      <w:pPr>
        <w:ind w:left="4678" w:hanging="3969"/>
        <w:rPr>
          <w:bCs/>
          <w:i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214066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 xml:space="preserve">  </w:t>
      </w:r>
      <w:r w:rsidR="00A3121D" w:rsidRPr="00A3121D">
        <w:rPr>
          <w:bCs/>
          <w:iCs/>
          <w:sz w:val="28"/>
          <w:szCs w:val="28"/>
          <w:u w:val="single"/>
        </w:rPr>
        <w:t>035.04</w:t>
      </w:r>
      <w:r w:rsidR="00A3121D" w:rsidRPr="00A3121D">
        <w:rPr>
          <w:bCs/>
          <w:iCs/>
          <w:sz w:val="28"/>
          <w:szCs w:val="28"/>
          <w:u w:val="single"/>
          <w:lang w:val="uk-UA"/>
        </w:rPr>
        <w:t>3</w:t>
      </w:r>
      <w:r w:rsidR="00A3121D" w:rsidRPr="00A3121D">
        <w:rPr>
          <w:bCs/>
          <w:iCs/>
          <w:sz w:val="28"/>
          <w:szCs w:val="28"/>
          <w:u w:val="single"/>
        </w:rPr>
        <w:t xml:space="preserve"> </w:t>
      </w:r>
      <w:proofErr w:type="spellStart"/>
      <w:r w:rsidR="00A3121D" w:rsidRPr="00A3121D">
        <w:rPr>
          <w:bCs/>
          <w:iCs/>
          <w:sz w:val="28"/>
          <w:szCs w:val="28"/>
          <w:u w:val="single"/>
        </w:rPr>
        <w:t>Германські</w:t>
      </w:r>
      <w:proofErr w:type="spellEnd"/>
      <w:r w:rsidR="00A3121D" w:rsidRPr="00A3121D">
        <w:rPr>
          <w:bCs/>
          <w:iCs/>
          <w:sz w:val="28"/>
          <w:szCs w:val="28"/>
          <w:u w:val="single"/>
        </w:rPr>
        <w:t xml:space="preserve"> </w:t>
      </w:r>
      <w:proofErr w:type="spellStart"/>
      <w:r w:rsidR="00A3121D" w:rsidRPr="00A3121D">
        <w:rPr>
          <w:bCs/>
          <w:iCs/>
          <w:sz w:val="28"/>
          <w:szCs w:val="28"/>
          <w:u w:val="single"/>
        </w:rPr>
        <w:t>мови</w:t>
      </w:r>
      <w:proofErr w:type="spellEnd"/>
      <w:r w:rsidR="00A3121D" w:rsidRPr="00A3121D">
        <w:rPr>
          <w:bCs/>
          <w:iCs/>
          <w:sz w:val="28"/>
          <w:szCs w:val="28"/>
          <w:u w:val="single"/>
        </w:rPr>
        <w:t xml:space="preserve"> </w:t>
      </w:r>
      <w:r w:rsidR="00A3121D" w:rsidRPr="00A3121D">
        <w:rPr>
          <w:bCs/>
          <w:iCs/>
          <w:sz w:val="28"/>
          <w:szCs w:val="28"/>
          <w:u w:val="single"/>
          <w:lang w:val="uk-UA"/>
        </w:rPr>
        <w:t>та</w:t>
      </w:r>
      <w:r w:rsidR="00A3121D" w:rsidRPr="00A3121D">
        <w:rPr>
          <w:bCs/>
          <w:iCs/>
          <w:sz w:val="28"/>
          <w:szCs w:val="28"/>
          <w:u w:val="single"/>
        </w:rPr>
        <w:t xml:space="preserve"> </w:t>
      </w:r>
      <w:proofErr w:type="spellStart"/>
      <w:r w:rsidR="00A3121D" w:rsidRPr="00A3121D">
        <w:rPr>
          <w:bCs/>
          <w:iCs/>
          <w:sz w:val="28"/>
          <w:szCs w:val="28"/>
          <w:u w:val="single"/>
        </w:rPr>
        <w:t>літератури</w:t>
      </w:r>
      <w:proofErr w:type="spellEnd"/>
      <w:r w:rsidR="00A3121D" w:rsidRPr="00A3121D">
        <w:rPr>
          <w:bCs/>
          <w:iCs/>
          <w:sz w:val="28"/>
          <w:szCs w:val="28"/>
          <w:u w:val="single"/>
        </w:rPr>
        <w:t xml:space="preserve"> (переклад </w:t>
      </w:r>
      <w:proofErr w:type="spellStart"/>
      <w:r w:rsidR="00A3121D" w:rsidRPr="00A3121D">
        <w:rPr>
          <w:bCs/>
          <w:iCs/>
          <w:sz w:val="28"/>
          <w:szCs w:val="28"/>
          <w:u w:val="single"/>
        </w:rPr>
        <w:t>включно</w:t>
      </w:r>
      <w:proofErr w:type="spellEnd"/>
      <w:r w:rsidR="00A3121D" w:rsidRPr="00A3121D">
        <w:rPr>
          <w:bCs/>
          <w:iCs/>
          <w:sz w:val="28"/>
          <w:szCs w:val="28"/>
          <w:u w:val="single"/>
        </w:rPr>
        <w:t>)</w:t>
      </w:r>
      <w:r w:rsidR="00A3121D" w:rsidRPr="00A3121D">
        <w:rPr>
          <w:bCs/>
          <w:iCs/>
          <w:sz w:val="28"/>
          <w:szCs w:val="28"/>
          <w:u w:val="single"/>
          <w:lang w:val="uk-UA"/>
        </w:rPr>
        <w:t>, перша – німецька</w:t>
      </w: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F21CF2">
        <w:rPr>
          <w:sz w:val="28"/>
          <w:szCs w:val="28"/>
          <w:lang w:val="uk-UA"/>
        </w:rPr>
        <w:t xml:space="preserve">    Галузь знань   </w:t>
      </w:r>
      <w:r w:rsidR="00484EAB">
        <w:rPr>
          <w:sz w:val="28"/>
          <w:szCs w:val="28"/>
          <w:lang w:val="uk-UA"/>
        </w:rPr>
        <w:t xml:space="preserve">  </w:t>
      </w:r>
      <w:r w:rsidR="00F21CF2" w:rsidRPr="00F21CF2">
        <w:rPr>
          <w:sz w:val="28"/>
          <w:szCs w:val="28"/>
          <w:u w:val="single"/>
        </w:rPr>
        <w:t>03</w:t>
      </w:r>
      <w:r w:rsidR="00F21CF2" w:rsidRPr="00F21CF2">
        <w:rPr>
          <w:sz w:val="28"/>
          <w:szCs w:val="28"/>
          <w:u w:val="single"/>
          <w:lang w:val="uk-UA"/>
        </w:rPr>
        <w:t xml:space="preserve"> </w:t>
      </w:r>
      <w:proofErr w:type="spellStart"/>
      <w:r w:rsidR="00F21CF2" w:rsidRPr="00F21CF2">
        <w:rPr>
          <w:sz w:val="28"/>
          <w:szCs w:val="28"/>
          <w:u w:val="single"/>
        </w:rPr>
        <w:t>Гуманітарні</w:t>
      </w:r>
      <w:proofErr w:type="spellEnd"/>
      <w:r w:rsidR="00F21CF2" w:rsidRPr="00F21CF2">
        <w:rPr>
          <w:sz w:val="28"/>
          <w:szCs w:val="28"/>
          <w:u w:val="single"/>
        </w:rPr>
        <w:t xml:space="preserve"> науки</w:t>
      </w: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14066" w:rsidRDefault="00214066" w:rsidP="0021406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4B1CE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4B1CE6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4B1CE6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2019 р.  </w:t>
      </w: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A3121D" w:rsidRDefault="00A3121D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041318" w:rsidRDefault="00041318" w:rsidP="00214066">
      <w:pPr>
        <w:jc w:val="center"/>
        <w:rPr>
          <w:sz w:val="28"/>
          <w:szCs w:val="28"/>
          <w:lang w:val="uk-UA"/>
        </w:rPr>
      </w:pPr>
    </w:p>
    <w:p w:rsidR="00041318" w:rsidRDefault="00041318" w:rsidP="00214066">
      <w:pPr>
        <w:jc w:val="center"/>
        <w:rPr>
          <w:sz w:val="28"/>
          <w:szCs w:val="28"/>
          <w:lang w:val="uk-UA"/>
        </w:rPr>
      </w:pPr>
    </w:p>
    <w:p w:rsidR="00041318" w:rsidRDefault="00041318" w:rsidP="00214066">
      <w:pPr>
        <w:jc w:val="center"/>
        <w:rPr>
          <w:sz w:val="28"/>
          <w:szCs w:val="28"/>
          <w:lang w:val="uk-UA"/>
        </w:rPr>
      </w:pPr>
    </w:p>
    <w:p w:rsidR="00214066" w:rsidRPr="00BC32A7" w:rsidRDefault="00214066" w:rsidP="002140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041318" w:rsidRDefault="00041318" w:rsidP="00041318">
      <w:pPr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214066" w:rsidRDefault="00214066" w:rsidP="0021406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066" w:rsidRPr="00193CEB" w:rsidRDefault="00214066" w:rsidP="0021406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066" w:rsidRPr="00193CEB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214066" w:rsidRPr="00193CEB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14066" w:rsidRPr="00193CEB" w:rsidRDefault="00214066" w:rsidP="00214066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840"/>
        <w:gridCol w:w="1134"/>
        <w:gridCol w:w="39"/>
        <w:gridCol w:w="2513"/>
        <w:gridCol w:w="992"/>
        <w:gridCol w:w="629"/>
        <w:gridCol w:w="363"/>
        <w:gridCol w:w="1412"/>
      </w:tblGrid>
      <w:tr w:rsidR="00214066" w:rsidRPr="00C67355" w:rsidTr="00BB59F2">
        <w:tc>
          <w:tcPr>
            <w:tcW w:w="9345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909" w:type="dxa"/>
            <w:gridSpan w:val="5"/>
          </w:tcPr>
          <w:p w:rsidR="00214066" w:rsidRPr="00041318" w:rsidRDefault="00041318" w:rsidP="00A31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Сучасні лінгвістичні теорії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5909" w:type="dxa"/>
            <w:gridSpan w:val="5"/>
          </w:tcPr>
          <w:p w:rsidR="00214066" w:rsidRPr="00A3121D" w:rsidRDefault="00041318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Корольова Наталія Олександрівна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09" w:type="dxa"/>
            <w:gridSpan w:val="5"/>
          </w:tcPr>
          <w:p w:rsidR="00214066" w:rsidRPr="00041318" w:rsidRDefault="00041318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099 08 40 968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09" w:type="dxa"/>
            <w:gridSpan w:val="5"/>
          </w:tcPr>
          <w:p w:rsidR="00214066" w:rsidRPr="00A3121D" w:rsidRDefault="00041318" w:rsidP="00EE3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eiwissn</w:t>
            </w:r>
            <w:r w:rsidR="00A3121D">
              <w:rPr>
                <w:lang w:val="en-US"/>
              </w:rPr>
              <w:t>@gmail.com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09" w:type="dxa"/>
            <w:gridSpan w:val="5"/>
          </w:tcPr>
          <w:p w:rsidR="00214066" w:rsidRPr="00CE1083" w:rsidRDefault="001F29D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745E7B" w:rsidRPr="00C67355" w:rsidTr="00BB59F2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09" w:type="dxa"/>
            <w:gridSpan w:val="5"/>
          </w:tcPr>
          <w:p w:rsidR="00214066" w:rsidRPr="00CE1083" w:rsidRDefault="00A3121D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</w:t>
            </w:r>
          </w:p>
        </w:tc>
      </w:tr>
      <w:tr w:rsidR="0020694F" w:rsidRPr="0020694F" w:rsidTr="00BB59F2">
        <w:tc>
          <w:tcPr>
            <w:tcW w:w="3436" w:type="dxa"/>
            <w:gridSpan w:val="4"/>
          </w:tcPr>
          <w:p w:rsidR="0020694F" w:rsidRPr="00CE1083" w:rsidRDefault="0020694F" w:rsidP="0020694F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09" w:type="dxa"/>
            <w:gridSpan w:val="5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hyperlink r:id="rId6" w:history="1">
              <w:r w:rsidRPr="003423B8">
                <w:rPr>
                  <w:rStyle w:val="a8"/>
                  <w:lang w:val="uk-UA"/>
                </w:rPr>
                <w:t>www.d-learn.p</w:t>
              </w:r>
              <w:r w:rsidRPr="003423B8">
                <w:rPr>
                  <w:rStyle w:val="a8"/>
                  <w:lang w:val="en-US"/>
                </w:rPr>
                <w:t>n</w:t>
              </w:r>
              <w:r w:rsidRPr="003423B8">
                <w:rPr>
                  <w:rStyle w:val="a8"/>
                  <w:lang w:val="uk-UA"/>
                </w:rPr>
                <w:t>u.</w:t>
              </w:r>
              <w:proofErr w:type="spellStart"/>
              <w:r w:rsidRPr="003423B8">
                <w:rPr>
                  <w:rStyle w:val="a8"/>
                  <w:lang w:val="en-US"/>
                </w:rPr>
                <w:t>edu</w:t>
              </w:r>
              <w:proofErr w:type="spellEnd"/>
              <w:r w:rsidRPr="003423B8">
                <w:rPr>
                  <w:rStyle w:val="a8"/>
                  <w:lang w:val="uk-UA"/>
                </w:rPr>
                <w:t>.</w:t>
              </w:r>
              <w:proofErr w:type="spellStart"/>
              <w:r w:rsidRPr="003423B8">
                <w:rPr>
                  <w:rStyle w:val="a8"/>
                  <w:lang w:val="uk-UA"/>
                </w:rPr>
                <w:t>ua</w:t>
              </w:r>
              <w:proofErr w:type="spellEnd"/>
            </w:hyperlink>
          </w:p>
        </w:tc>
      </w:tr>
      <w:tr w:rsidR="0020694F" w:rsidRPr="00BA2825" w:rsidTr="00BB59F2">
        <w:tc>
          <w:tcPr>
            <w:tcW w:w="3436" w:type="dxa"/>
            <w:gridSpan w:val="4"/>
          </w:tcPr>
          <w:p w:rsidR="0020694F" w:rsidRPr="00CE1083" w:rsidRDefault="0020694F" w:rsidP="0020694F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5909" w:type="dxa"/>
            <w:gridSpan w:val="5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Понеділок, 13.30, 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202</w:t>
            </w:r>
          </w:p>
        </w:tc>
      </w:tr>
      <w:tr w:rsidR="0020694F" w:rsidRPr="00BA282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r w:rsidRPr="00BA2825">
              <w:rPr>
                <w:b/>
                <w:lang w:val="uk-UA"/>
              </w:rPr>
              <w:t>нотація до курсу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5D50D2" w:rsidRDefault="0020694F" w:rsidP="0020694F">
            <w:pPr>
              <w:ind w:firstLine="313"/>
              <w:jc w:val="both"/>
              <w:rPr>
                <w:lang w:val="uk-UA"/>
              </w:rPr>
            </w:pPr>
            <w:r w:rsidRPr="00BA2825">
              <w:rPr>
                <w:lang w:val="uk-UA"/>
              </w:rPr>
              <w:t>Дисципліна "</w:t>
            </w:r>
            <w:r>
              <w:rPr>
                <w:lang w:val="uk-UA"/>
              </w:rPr>
              <w:t>Сучасні лінгвістичні теорії</w:t>
            </w:r>
            <w:r w:rsidRPr="00BA2825">
              <w:rPr>
                <w:lang w:val="uk-UA"/>
              </w:rPr>
              <w:t xml:space="preserve">" викладається на </w:t>
            </w:r>
            <w:r>
              <w:rPr>
                <w:lang w:val="uk-UA"/>
              </w:rPr>
              <w:t>першому</w:t>
            </w:r>
            <w:r w:rsidRPr="00BA2825">
              <w:rPr>
                <w:lang w:val="uk-UA"/>
              </w:rPr>
              <w:t xml:space="preserve"> році навчання для студентів </w:t>
            </w:r>
            <w:r>
              <w:rPr>
                <w:lang w:val="uk-UA"/>
              </w:rPr>
              <w:t>2-го (магістерського) рівня</w:t>
            </w:r>
            <w:r w:rsidRPr="00BB30BE">
              <w:t xml:space="preserve"> </w:t>
            </w:r>
            <w:r>
              <w:rPr>
                <w:lang w:val="uk-UA"/>
              </w:rPr>
              <w:t xml:space="preserve">спеціальності </w:t>
            </w:r>
            <w:r w:rsidRPr="00BB30BE">
              <w:rPr>
                <w:bCs/>
                <w:iCs/>
              </w:rPr>
              <w:t>035.04</w:t>
            </w:r>
            <w:r w:rsidRPr="00BB30BE">
              <w:rPr>
                <w:bCs/>
                <w:iCs/>
                <w:lang w:val="uk-UA"/>
              </w:rPr>
              <w:t>3</w:t>
            </w:r>
            <w:r w:rsidRPr="00BB30BE">
              <w:rPr>
                <w:bCs/>
                <w:iCs/>
              </w:rPr>
              <w:t xml:space="preserve"> </w:t>
            </w:r>
            <w:proofErr w:type="spellStart"/>
            <w:r w:rsidRPr="00BB30BE">
              <w:rPr>
                <w:bCs/>
                <w:iCs/>
              </w:rPr>
              <w:t>Германські</w:t>
            </w:r>
            <w:proofErr w:type="spellEnd"/>
            <w:r w:rsidRPr="00BB30BE">
              <w:rPr>
                <w:bCs/>
                <w:iCs/>
              </w:rPr>
              <w:t xml:space="preserve"> </w:t>
            </w:r>
            <w:proofErr w:type="spellStart"/>
            <w:r w:rsidRPr="00BB30BE">
              <w:rPr>
                <w:bCs/>
                <w:iCs/>
              </w:rPr>
              <w:t>мови</w:t>
            </w:r>
            <w:proofErr w:type="spellEnd"/>
            <w:r w:rsidRPr="00BB30BE">
              <w:rPr>
                <w:bCs/>
                <w:iCs/>
              </w:rPr>
              <w:t xml:space="preserve"> </w:t>
            </w:r>
            <w:r w:rsidRPr="00BB30BE">
              <w:rPr>
                <w:bCs/>
                <w:iCs/>
                <w:lang w:val="uk-UA"/>
              </w:rPr>
              <w:t>та</w:t>
            </w:r>
            <w:r w:rsidRPr="00BB30BE">
              <w:rPr>
                <w:bCs/>
                <w:iCs/>
              </w:rPr>
              <w:t xml:space="preserve"> </w:t>
            </w:r>
            <w:proofErr w:type="spellStart"/>
            <w:r w:rsidRPr="00BB30BE">
              <w:rPr>
                <w:bCs/>
                <w:iCs/>
              </w:rPr>
              <w:t>літератури</w:t>
            </w:r>
            <w:proofErr w:type="spellEnd"/>
            <w:r w:rsidRPr="00BB30BE">
              <w:rPr>
                <w:bCs/>
                <w:iCs/>
              </w:rPr>
              <w:t xml:space="preserve"> (переклад </w:t>
            </w:r>
            <w:proofErr w:type="spellStart"/>
            <w:r w:rsidRPr="00BB30BE">
              <w:rPr>
                <w:bCs/>
                <w:iCs/>
              </w:rPr>
              <w:t>включно</w:t>
            </w:r>
            <w:proofErr w:type="spellEnd"/>
            <w:r w:rsidRPr="00BB30BE">
              <w:rPr>
                <w:bCs/>
                <w:iCs/>
              </w:rPr>
              <w:t>)</w:t>
            </w:r>
            <w:r w:rsidRPr="00BB30BE">
              <w:rPr>
                <w:bCs/>
                <w:iCs/>
                <w:lang w:val="uk-UA"/>
              </w:rPr>
              <w:t>, перша – німецька</w:t>
            </w:r>
            <w:r w:rsidRPr="00BB30BE">
              <w:rPr>
                <w:bCs/>
                <w:iCs/>
                <w:color w:val="000000"/>
                <w:lang w:val="uk-UA"/>
              </w:rPr>
              <w:t>.</w:t>
            </w:r>
            <w:r w:rsidRPr="00BB30BE">
              <w:t xml:space="preserve"> </w:t>
            </w:r>
            <w:r>
              <w:rPr>
                <w:lang w:val="uk-UA"/>
              </w:rPr>
              <w:t xml:space="preserve">Основними організаційними формами навчання є </w:t>
            </w:r>
            <w:r w:rsidRPr="00BB30BE">
              <w:rPr>
                <w:lang w:val="uk-UA"/>
              </w:rPr>
              <w:t>лекційні заняття</w:t>
            </w:r>
            <w:r>
              <w:rPr>
                <w:lang w:val="uk-UA"/>
              </w:rPr>
              <w:t xml:space="preserve"> та семінарські заняття. Лекції</w:t>
            </w:r>
            <w:r w:rsidRPr="00BB30BE">
              <w:rPr>
                <w:lang w:val="uk-UA"/>
              </w:rPr>
              <w:t xml:space="preserve"> покликані підвищити інтерес студентів до глибшого самостійного вивчення питань курсу</w:t>
            </w:r>
            <w:r>
              <w:rPr>
                <w:lang w:val="uk-UA"/>
              </w:rPr>
              <w:t xml:space="preserve">. </w:t>
            </w:r>
            <w:r w:rsidRPr="00BB30BE">
              <w:rPr>
                <w:lang w:val="uk-UA"/>
              </w:rPr>
              <w:t>Семінарські заняття</w:t>
            </w:r>
            <w:r>
              <w:rPr>
                <w:lang w:val="uk-UA"/>
              </w:rPr>
              <w:t xml:space="preserve"> </w:t>
            </w:r>
            <w:r w:rsidRPr="00BB30BE">
              <w:rPr>
                <w:lang w:val="uk-UA"/>
              </w:rPr>
              <w:t>закріплять набуті на лекціях і під час самостійної підготовки знання з курсу, сформують у студентів систему поглядів</w:t>
            </w:r>
            <w:r>
              <w:rPr>
                <w:lang w:val="uk-UA"/>
              </w:rPr>
              <w:t xml:space="preserve"> щодо</w:t>
            </w:r>
            <w:r w:rsidRPr="00BB30BE">
              <w:rPr>
                <w:lang w:val="uk-UA"/>
              </w:rPr>
              <w:t xml:space="preserve"> </w:t>
            </w:r>
            <w:r w:rsidRPr="00041318">
              <w:rPr>
                <w:lang w:val="uk-UA"/>
              </w:rPr>
              <w:t>проблематик</w:t>
            </w:r>
            <w:r>
              <w:rPr>
                <w:lang w:val="uk-UA"/>
              </w:rPr>
              <w:t>и</w:t>
            </w:r>
            <w:r w:rsidRPr="00041318">
              <w:rPr>
                <w:lang w:val="uk-UA"/>
              </w:rPr>
              <w:t xml:space="preserve"> лінгвістичних дослі</w:t>
            </w:r>
            <w:r>
              <w:rPr>
                <w:lang w:val="uk-UA"/>
              </w:rPr>
              <w:t>джень кінця ХХ – початку ХХІ ст</w:t>
            </w:r>
            <w:r w:rsidRPr="00BB30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5D50D2">
              <w:rPr>
                <w:lang w:val="uk-UA"/>
              </w:rPr>
              <w:t xml:space="preserve">Курс вивчається у </w:t>
            </w:r>
            <w:r>
              <w:rPr>
                <w:lang w:val="uk-UA"/>
              </w:rPr>
              <w:t>2-му</w:t>
            </w:r>
            <w:r w:rsidRPr="005D50D2">
              <w:rPr>
                <w:lang w:val="uk-UA"/>
              </w:rPr>
              <w:t xml:space="preserve"> семестрі і завершується теоретичним модулем</w:t>
            </w:r>
            <w:r>
              <w:rPr>
                <w:lang w:val="uk-UA"/>
              </w:rPr>
              <w:t xml:space="preserve"> (залік)</w:t>
            </w:r>
            <w:r w:rsidRPr="005D50D2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5D50D2">
              <w:rPr>
                <w:lang w:val="uk-UA"/>
              </w:rPr>
              <w:t>Лекційна тематика базується на принципових положеннях</w:t>
            </w:r>
            <w:r>
              <w:rPr>
                <w:lang w:val="uk-UA"/>
              </w:rPr>
              <w:t xml:space="preserve"> лінгвістики,</w:t>
            </w:r>
            <w:r w:rsidRPr="005D50D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філософії, </w:t>
            </w:r>
            <w:r w:rsidRPr="005D50D2">
              <w:rPr>
                <w:lang w:val="uk-UA"/>
              </w:rPr>
              <w:t xml:space="preserve">історії, соціології та культурології і має науково-пізнавальну спрямованість. </w:t>
            </w:r>
            <w:r w:rsidRPr="00BB30BE">
              <w:t xml:space="preserve">На </w:t>
            </w:r>
            <w:proofErr w:type="spellStart"/>
            <w:r w:rsidRPr="00BB30BE">
              <w:t>семінарських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заняттях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розглядаються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найбільш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проблемні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питання</w:t>
            </w:r>
            <w:proofErr w:type="spellEnd"/>
            <w:r w:rsidRPr="00BB30BE">
              <w:t xml:space="preserve"> курсу як у </w:t>
            </w:r>
            <w:proofErr w:type="spellStart"/>
            <w:r w:rsidRPr="00BB30BE">
              <w:t>вигляді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дискусій</w:t>
            </w:r>
            <w:proofErr w:type="spellEnd"/>
            <w:r w:rsidRPr="00BB30BE">
              <w:t xml:space="preserve">, так і у </w:t>
            </w:r>
            <w:proofErr w:type="spellStart"/>
            <w:r w:rsidRPr="00BB30BE">
              <w:t>формі</w:t>
            </w:r>
            <w:proofErr w:type="spellEnd"/>
            <w:r w:rsidRPr="00BB30BE">
              <w:t xml:space="preserve"> </w:t>
            </w:r>
            <w:proofErr w:type="spellStart"/>
            <w:r w:rsidRPr="00BB30BE">
              <w:t>доповідей</w:t>
            </w:r>
            <w:proofErr w:type="spellEnd"/>
            <w:r>
              <w:rPr>
                <w:lang w:val="uk-UA"/>
              </w:rPr>
              <w:t xml:space="preserve"> і презентацій </w:t>
            </w:r>
            <w:proofErr w:type="spellStart"/>
            <w:r w:rsidRPr="00BB30BE">
              <w:t>студентів</w:t>
            </w:r>
            <w:proofErr w:type="spellEnd"/>
            <w:r w:rsidRPr="00BB30BE">
              <w:t>.</w:t>
            </w:r>
            <w:r>
              <w:rPr>
                <w:lang w:val="uk-UA"/>
              </w:rPr>
              <w:t xml:space="preserve"> Курс викладається німецькою мовою.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 xml:space="preserve">3. </w:t>
            </w:r>
            <w:r w:rsidRPr="00CE1083">
              <w:rPr>
                <w:b/>
              </w:rPr>
              <w:t xml:space="preserve">Мета </w:t>
            </w:r>
            <w:r w:rsidRPr="00CE1083">
              <w:rPr>
                <w:b/>
                <w:lang w:val="uk-UA"/>
              </w:rPr>
              <w:t xml:space="preserve">та цілі </w:t>
            </w:r>
            <w:r w:rsidRPr="00CE1083">
              <w:rPr>
                <w:b/>
              </w:rPr>
              <w:t>курсу</w:t>
            </w:r>
            <w:r w:rsidRPr="00CE1083">
              <w:rPr>
                <w:b/>
                <w:lang w:val="uk-UA"/>
              </w:rPr>
              <w:t xml:space="preserve"> </w:t>
            </w:r>
          </w:p>
        </w:tc>
      </w:tr>
      <w:tr w:rsidR="0020694F" w:rsidRPr="00093245" w:rsidTr="00BB59F2">
        <w:tc>
          <w:tcPr>
            <w:tcW w:w="9345" w:type="dxa"/>
            <w:gridSpan w:val="9"/>
          </w:tcPr>
          <w:p w:rsidR="0020694F" w:rsidRPr="00C20F97" w:rsidRDefault="0020694F" w:rsidP="0020694F">
            <w:pPr>
              <w:jc w:val="both"/>
              <w:rPr>
                <w:szCs w:val="28"/>
                <w:lang w:val="uk-UA"/>
              </w:rPr>
            </w:pPr>
            <w:r w:rsidRPr="00C20F97">
              <w:rPr>
                <w:b/>
                <w:bCs/>
                <w:szCs w:val="28"/>
                <w:lang w:val="uk-UA"/>
              </w:rPr>
              <w:t>Метою</w:t>
            </w:r>
            <w:r w:rsidRPr="00C20F97">
              <w:rPr>
                <w:szCs w:val="28"/>
                <w:lang w:val="uk-UA"/>
              </w:rPr>
              <w:t xml:space="preserve"> курсу є ознайомлення студентів магістратури з проблематикою сучасних лінгвістичних досліджень, системою сучасних </w:t>
            </w:r>
            <w:proofErr w:type="spellStart"/>
            <w:r w:rsidRPr="00C20F97">
              <w:rPr>
                <w:szCs w:val="28"/>
                <w:lang w:val="uk-UA"/>
              </w:rPr>
              <w:t>лінгвокультурологічних</w:t>
            </w:r>
            <w:proofErr w:type="spellEnd"/>
            <w:r w:rsidRPr="00C20F97">
              <w:rPr>
                <w:szCs w:val="28"/>
                <w:lang w:val="uk-UA"/>
              </w:rPr>
              <w:t xml:space="preserve"> знань, переважно про специфіку </w:t>
            </w:r>
            <w:proofErr w:type="spellStart"/>
            <w:r w:rsidRPr="00C20F97">
              <w:rPr>
                <w:szCs w:val="28"/>
                <w:lang w:val="uk-UA"/>
              </w:rPr>
              <w:t>мовних</w:t>
            </w:r>
            <w:proofErr w:type="spellEnd"/>
            <w:r w:rsidRPr="00C20F97">
              <w:rPr>
                <w:szCs w:val="28"/>
                <w:lang w:val="uk-UA"/>
              </w:rPr>
              <w:t xml:space="preserve"> картин світу і відповідних особливостей </w:t>
            </w:r>
            <w:proofErr w:type="spellStart"/>
            <w:r w:rsidRPr="00C20F97">
              <w:rPr>
                <w:szCs w:val="28"/>
                <w:lang w:val="uk-UA"/>
              </w:rPr>
              <w:t>мовної</w:t>
            </w:r>
            <w:proofErr w:type="spellEnd"/>
            <w:r w:rsidRPr="00C20F97">
              <w:rPr>
                <w:szCs w:val="28"/>
                <w:lang w:val="uk-UA"/>
              </w:rPr>
              <w:t xml:space="preserve"> поведінки носіїв основної та другої іноземних мов, які вивчаються, з новітніми напрямами та тенденціями розвитку мовознавства, а також з тими підходами та поглядами науковців, які є актуальними для сучасного мовознавства у спробах окреслити, </w:t>
            </w:r>
            <w:proofErr w:type="spellStart"/>
            <w:r w:rsidRPr="00C20F97">
              <w:rPr>
                <w:szCs w:val="28"/>
                <w:lang w:val="uk-UA"/>
              </w:rPr>
              <w:t>системетизувати</w:t>
            </w:r>
            <w:proofErr w:type="spellEnd"/>
            <w:r w:rsidRPr="00C20F97">
              <w:rPr>
                <w:szCs w:val="28"/>
                <w:lang w:val="uk-UA"/>
              </w:rPr>
              <w:t xml:space="preserve"> та поглибити знання щодо взаємозв’язку мови та мислення людини.</w:t>
            </w:r>
          </w:p>
          <w:p w:rsidR="0020694F" w:rsidRPr="00093245" w:rsidRDefault="0020694F" w:rsidP="0020694F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Цілі</w:t>
            </w:r>
            <w:r>
              <w:rPr>
                <w:szCs w:val="28"/>
                <w:lang w:val="uk-UA"/>
              </w:rPr>
              <w:t xml:space="preserve">: </w:t>
            </w:r>
            <w:r w:rsidRPr="00093245">
              <w:rPr>
                <w:szCs w:val="28"/>
                <w:lang w:val="uk-UA"/>
              </w:rPr>
              <w:t>забезпечити засвоєння студентами теоретико-методологічних основ, на яких ґрунтуються напрями дослідження сучасного мовознавства;</w:t>
            </w:r>
          </w:p>
          <w:p w:rsidR="0020694F" w:rsidRPr="00093245" w:rsidRDefault="0020694F" w:rsidP="0020694F">
            <w:pPr>
              <w:jc w:val="both"/>
              <w:rPr>
                <w:szCs w:val="28"/>
                <w:lang w:val="uk-UA"/>
              </w:rPr>
            </w:pPr>
            <w:r w:rsidRPr="00093245">
              <w:rPr>
                <w:szCs w:val="28"/>
                <w:lang w:val="uk-UA"/>
              </w:rPr>
              <w:t>-</w:t>
            </w:r>
            <w:r w:rsidRPr="00093245">
              <w:rPr>
                <w:szCs w:val="28"/>
                <w:lang w:val="uk-UA"/>
              </w:rPr>
              <w:tab/>
              <w:t xml:space="preserve">окреслити  термінологічний апарат, що дозволяє оперувати інформацією стосовно проблематики новітніх лінгвістичних </w:t>
            </w:r>
            <w:proofErr w:type="spellStart"/>
            <w:r w:rsidRPr="00093245">
              <w:rPr>
                <w:szCs w:val="28"/>
                <w:lang w:val="uk-UA"/>
              </w:rPr>
              <w:t>вчень</w:t>
            </w:r>
            <w:proofErr w:type="spellEnd"/>
            <w:r w:rsidRPr="00093245">
              <w:rPr>
                <w:szCs w:val="28"/>
                <w:lang w:val="uk-UA"/>
              </w:rPr>
              <w:t xml:space="preserve">; </w:t>
            </w:r>
          </w:p>
          <w:p w:rsidR="0020694F" w:rsidRPr="00093245" w:rsidRDefault="0020694F" w:rsidP="0020694F">
            <w:pPr>
              <w:jc w:val="both"/>
              <w:rPr>
                <w:szCs w:val="28"/>
                <w:lang w:val="uk-UA"/>
              </w:rPr>
            </w:pPr>
            <w:r w:rsidRPr="00093245">
              <w:rPr>
                <w:szCs w:val="28"/>
                <w:lang w:val="uk-UA"/>
              </w:rPr>
              <w:t>-</w:t>
            </w:r>
            <w:r w:rsidRPr="00093245">
              <w:rPr>
                <w:szCs w:val="28"/>
                <w:lang w:val="uk-UA"/>
              </w:rPr>
              <w:tab/>
              <w:t xml:space="preserve">удосконалити практичну та теоретичну підготовку магістрантів з німецької мови за рахунок надання необхідного мінімуму теоретичних знань про основні напрями досліджень у площині сучасного вітчизняного та зарубіжного мовознавства, зокрема у таких галузях лінгвістики як комунікативна та когнітивна лінгвістика, а також у межах гендерного та </w:t>
            </w:r>
            <w:proofErr w:type="spellStart"/>
            <w:r w:rsidRPr="00093245">
              <w:rPr>
                <w:szCs w:val="28"/>
                <w:lang w:val="uk-UA"/>
              </w:rPr>
              <w:t>лінгвокультурологічного</w:t>
            </w:r>
            <w:proofErr w:type="spellEnd"/>
            <w:r w:rsidRPr="00093245">
              <w:rPr>
                <w:szCs w:val="28"/>
                <w:lang w:val="uk-UA"/>
              </w:rPr>
              <w:t xml:space="preserve"> підходів до мови;</w:t>
            </w:r>
          </w:p>
          <w:p w:rsidR="0020694F" w:rsidRPr="00093245" w:rsidRDefault="0020694F" w:rsidP="0020694F">
            <w:pPr>
              <w:jc w:val="both"/>
              <w:rPr>
                <w:szCs w:val="28"/>
                <w:lang w:val="uk-UA"/>
              </w:rPr>
            </w:pPr>
            <w:r w:rsidRPr="00093245">
              <w:rPr>
                <w:szCs w:val="28"/>
                <w:lang w:val="uk-UA"/>
              </w:rPr>
              <w:t>-</w:t>
            </w:r>
            <w:r w:rsidRPr="00093245">
              <w:rPr>
                <w:szCs w:val="28"/>
                <w:lang w:val="uk-UA"/>
              </w:rPr>
              <w:tab/>
              <w:t xml:space="preserve">визначити основні орієнтири дослідження </w:t>
            </w:r>
            <w:proofErr w:type="spellStart"/>
            <w:r w:rsidRPr="00093245">
              <w:rPr>
                <w:szCs w:val="28"/>
                <w:lang w:val="uk-UA"/>
              </w:rPr>
              <w:t>мовних</w:t>
            </w:r>
            <w:proofErr w:type="spellEnd"/>
            <w:r w:rsidRPr="00093245">
              <w:rPr>
                <w:szCs w:val="28"/>
                <w:lang w:val="uk-UA"/>
              </w:rPr>
              <w:t xml:space="preserve"> та мовленнєвих явищ на сучасному етапі розвитку лінгвістики.</w:t>
            </w:r>
          </w:p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 w:rsidRPr="00093245">
              <w:rPr>
                <w:szCs w:val="28"/>
                <w:lang w:val="uk-UA"/>
              </w:rPr>
              <w:t>-</w:t>
            </w:r>
            <w:r w:rsidRPr="00093245">
              <w:rPr>
                <w:szCs w:val="28"/>
                <w:lang w:val="uk-UA"/>
              </w:rPr>
              <w:tab/>
              <w:t>розвинути творчий підхід у роботі з матеріалом, вміння критичного аналізу та обробки отриманої інформації, реферування прочитаних автентичних текстів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0694F" w:rsidRPr="0020694F" w:rsidTr="00BB59F2">
        <w:tc>
          <w:tcPr>
            <w:tcW w:w="9345" w:type="dxa"/>
            <w:gridSpan w:val="9"/>
          </w:tcPr>
          <w:p w:rsidR="0020694F" w:rsidRPr="00B40F1C" w:rsidRDefault="0020694F" w:rsidP="0020694F">
            <w:pPr>
              <w:ind w:right="20" w:firstLine="567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color w:val="000000"/>
                <w:spacing w:val="-1"/>
                <w:lang w:val="uk-UA"/>
              </w:rPr>
              <w:t xml:space="preserve">Ключовою компетентністю, </w:t>
            </w:r>
            <w:r w:rsidRPr="00E617DB">
              <w:rPr>
                <w:rFonts w:eastAsia="TimesNewRoman"/>
                <w:szCs w:val="28"/>
                <w:lang w:val="uk-UA"/>
              </w:rPr>
              <w:t>на забезпечення якої спрямовано навчальну дисципліну</w:t>
            </w:r>
            <w:r>
              <w:rPr>
                <w:rFonts w:eastAsia="TimesNewRoman"/>
                <w:szCs w:val="28"/>
                <w:lang w:val="uk-UA"/>
              </w:rPr>
              <w:t>, є з</w:t>
            </w:r>
            <w:r w:rsidRPr="00E617DB">
              <w:rPr>
                <w:rFonts w:eastAsia="TimesNewRoman"/>
                <w:szCs w:val="28"/>
                <w:lang w:val="uk-UA"/>
              </w:rPr>
              <w:t>датність вільно орієнтуватися в різних лінгвістичних теоріях, напрямках і школах</w:t>
            </w:r>
            <w:r>
              <w:rPr>
                <w:rFonts w:eastAsia="TimesNewRoman"/>
                <w:szCs w:val="28"/>
                <w:lang w:val="uk-UA"/>
              </w:rPr>
              <w:t xml:space="preserve">, </w:t>
            </w:r>
            <w:r w:rsidRPr="00287BD0">
              <w:rPr>
                <w:rFonts w:eastAsia="TimesNewRoman"/>
                <w:szCs w:val="28"/>
                <w:lang w:val="uk-UA"/>
              </w:rPr>
              <w:t xml:space="preserve">здійснювати науковий аналіз </w:t>
            </w:r>
            <w:proofErr w:type="spellStart"/>
            <w:r w:rsidRPr="00287BD0">
              <w:rPr>
                <w:rFonts w:eastAsia="TimesNewRoman"/>
                <w:szCs w:val="28"/>
                <w:lang w:val="uk-UA"/>
              </w:rPr>
              <w:t>мовного</w:t>
            </w:r>
            <w:proofErr w:type="spellEnd"/>
            <w:r w:rsidRPr="00287BD0">
              <w:rPr>
                <w:rFonts w:eastAsia="TimesNewRoman"/>
                <w:szCs w:val="28"/>
                <w:lang w:val="uk-UA"/>
              </w:rPr>
              <w:t xml:space="preserve"> й літературного матеріалу, інтерпретувати та структурувати його з урахуванням класичних і новітніх методологічних принципів</w:t>
            </w:r>
            <w:r>
              <w:rPr>
                <w:rFonts w:eastAsia="TimesNewRoman"/>
                <w:szCs w:val="28"/>
                <w:lang w:val="uk-UA"/>
              </w:rPr>
              <w:t xml:space="preserve">, </w:t>
            </w:r>
            <w:r w:rsidRPr="00DE2AA9">
              <w:rPr>
                <w:rFonts w:eastAsia="TimesNewRoman"/>
                <w:szCs w:val="28"/>
                <w:lang w:val="uk-UA"/>
              </w:rPr>
              <w:t xml:space="preserve">що забезпечить здатність </w:t>
            </w:r>
            <w:proofErr w:type="spellStart"/>
            <w:r w:rsidRPr="00DE2AA9">
              <w:rPr>
                <w:rFonts w:eastAsia="TimesNewRoman"/>
                <w:szCs w:val="28"/>
                <w:lang w:val="uk-UA"/>
              </w:rPr>
              <w:t>професійно</w:t>
            </w:r>
            <w:proofErr w:type="spellEnd"/>
            <w:r w:rsidRPr="00DE2AA9">
              <w:rPr>
                <w:rFonts w:eastAsia="TimesNewRoman"/>
                <w:szCs w:val="28"/>
                <w:lang w:val="uk-UA"/>
              </w:rPr>
              <w:t xml:space="preserve"> застосовувати поглиблені знання з обраної </w:t>
            </w:r>
            <w:r w:rsidRPr="00DE2AA9">
              <w:rPr>
                <w:rFonts w:eastAsia="TimesNewRoman"/>
                <w:szCs w:val="28"/>
                <w:lang w:val="uk-UA"/>
              </w:rPr>
              <w:lastRenderedPageBreak/>
              <w:t xml:space="preserve">філологічної спеціалізації: мовознавства, літературознавства,  фольклористики, </w:t>
            </w:r>
            <w:proofErr w:type="spellStart"/>
            <w:r w:rsidRPr="00DE2AA9">
              <w:rPr>
                <w:rFonts w:eastAsia="TimesNewRoman"/>
                <w:szCs w:val="28"/>
                <w:lang w:val="uk-UA"/>
              </w:rPr>
              <w:t>перекладознавства</w:t>
            </w:r>
            <w:proofErr w:type="spellEnd"/>
            <w:r w:rsidRPr="00DE2AA9">
              <w:rPr>
                <w:rFonts w:eastAsia="TimesNewRoman"/>
                <w:szCs w:val="28"/>
                <w:lang w:val="uk-UA"/>
              </w:rPr>
              <w:t>, прикладної лінгвіс</w:t>
            </w:r>
            <w:r>
              <w:rPr>
                <w:rFonts w:eastAsia="TimesNewRoman"/>
                <w:szCs w:val="28"/>
                <w:lang w:val="uk-UA"/>
              </w:rPr>
              <w:t xml:space="preserve">тики, літературної критики, </w:t>
            </w:r>
            <w:r w:rsidRPr="00B40F1C">
              <w:rPr>
                <w:rFonts w:eastAsia="TimesNewRoman"/>
                <w:szCs w:val="28"/>
                <w:lang w:val="uk-UA"/>
              </w:rPr>
              <w:t xml:space="preserve">аналізувати, порівнювати і класифікувати різні напрямки і школи в лінгвістиці, літературознавстві та </w:t>
            </w:r>
            <w:proofErr w:type="spellStart"/>
            <w:r w:rsidRPr="00B40F1C">
              <w:rPr>
                <w:rFonts w:eastAsia="TimesNewRoman"/>
                <w:szCs w:val="28"/>
                <w:lang w:val="uk-UA"/>
              </w:rPr>
              <w:t>перекладознавстві</w:t>
            </w:r>
            <w:proofErr w:type="spellEnd"/>
            <w:r>
              <w:rPr>
                <w:rFonts w:eastAsia="TimesNewRoman"/>
                <w:szCs w:val="28"/>
                <w:lang w:val="uk-UA"/>
              </w:rPr>
              <w:t>. Це</w:t>
            </w:r>
            <w:r w:rsidRPr="00946574">
              <w:rPr>
                <w:szCs w:val="28"/>
                <w:lang w:val="uk-UA"/>
              </w:rPr>
              <w:t xml:space="preserve"> передбачає оволодіння наступними </w:t>
            </w:r>
            <w:r w:rsidRPr="00946574">
              <w:rPr>
                <w:b/>
                <w:szCs w:val="28"/>
                <w:lang w:val="uk-UA"/>
              </w:rPr>
              <w:t>компетенціями</w:t>
            </w:r>
            <w:r>
              <w:rPr>
                <w:b/>
                <w:szCs w:val="28"/>
                <w:lang w:val="uk-UA"/>
              </w:rPr>
              <w:t>:</w:t>
            </w:r>
            <w:r w:rsidRPr="00B40F1C">
              <w:rPr>
                <w:b/>
                <w:szCs w:val="28"/>
                <w:lang w:val="uk-UA"/>
              </w:rPr>
              <w:tab/>
              <w:t xml:space="preserve">Термінологічна компетенція – </w:t>
            </w:r>
            <w:r w:rsidRPr="00B40F1C">
              <w:rPr>
                <w:szCs w:val="28"/>
                <w:lang w:val="uk-UA"/>
              </w:rPr>
              <w:t>тлумачити та оперувати термінологічним лінгвістичним інструментарієм відповідної галузі знань.</w:t>
            </w:r>
          </w:p>
          <w:p w:rsidR="0020694F" w:rsidRPr="00991481" w:rsidRDefault="0020694F" w:rsidP="0020694F">
            <w:pPr>
              <w:ind w:right="20" w:firstLine="567"/>
              <w:jc w:val="both"/>
              <w:rPr>
                <w:b/>
                <w:szCs w:val="28"/>
                <w:lang w:val="uk-UA"/>
              </w:rPr>
            </w:pPr>
            <w:r w:rsidRPr="00B40F1C">
              <w:rPr>
                <w:b/>
                <w:szCs w:val="28"/>
                <w:lang w:val="uk-UA"/>
              </w:rPr>
              <w:tab/>
            </w:r>
            <w:r w:rsidRPr="00991481">
              <w:rPr>
                <w:b/>
                <w:szCs w:val="28"/>
                <w:lang w:val="uk-UA"/>
              </w:rPr>
              <w:t xml:space="preserve">Методологічна компетенція – </w:t>
            </w:r>
            <w:r w:rsidRPr="00991481">
              <w:rPr>
                <w:szCs w:val="28"/>
                <w:lang w:val="uk-UA"/>
              </w:rPr>
              <w:t xml:space="preserve">володіти методами наукового аналізу і структурування </w:t>
            </w:r>
            <w:proofErr w:type="spellStart"/>
            <w:r w:rsidRPr="00991481">
              <w:rPr>
                <w:szCs w:val="28"/>
                <w:lang w:val="uk-UA"/>
              </w:rPr>
              <w:t>мовного</w:t>
            </w:r>
            <w:proofErr w:type="spellEnd"/>
            <w:r w:rsidRPr="00991481">
              <w:rPr>
                <w:szCs w:val="28"/>
                <w:lang w:val="uk-UA"/>
              </w:rPr>
              <w:t xml:space="preserve"> матеріалу з урахуванням класичних і новітніх методологічних принципів; усвідомлювати існуючі міждисциплінарні зв’язки та можливості використання сучасних методів лінгвістичних досліджень на перетині наук.</w:t>
            </w:r>
          </w:p>
          <w:p w:rsidR="0020694F" w:rsidRPr="00991481" w:rsidRDefault="0020694F" w:rsidP="0020694F">
            <w:pPr>
              <w:ind w:right="20" w:firstLine="567"/>
              <w:jc w:val="both"/>
              <w:rPr>
                <w:szCs w:val="28"/>
                <w:lang w:val="uk-UA"/>
              </w:rPr>
            </w:pPr>
            <w:r w:rsidRPr="00991481">
              <w:rPr>
                <w:b/>
                <w:szCs w:val="28"/>
                <w:lang w:val="uk-UA"/>
              </w:rPr>
              <w:tab/>
              <w:t xml:space="preserve">Науково-комунікативна компетенція – </w:t>
            </w:r>
            <w:r w:rsidRPr="00991481">
              <w:rPr>
                <w:szCs w:val="28"/>
                <w:lang w:val="uk-UA"/>
              </w:rPr>
              <w:t>усвідомлювати методологічне, організаційне та правове підґрунтя, необхідне для здійснення фахової науково-дослідницької роботи, її презентації науковій спільноті та захисту інтелектуальної власності на її результати; організовувати, здійснювати і презентувати наукове теоретичне і прикладне дослідження в галузі філології, знати основні форми, способи і методи ведення наукової дискусії.</w:t>
            </w:r>
          </w:p>
          <w:p w:rsidR="0020694F" w:rsidRPr="00991481" w:rsidRDefault="0020694F" w:rsidP="0020694F">
            <w:pPr>
              <w:ind w:right="20" w:firstLine="567"/>
              <w:jc w:val="both"/>
              <w:rPr>
                <w:b/>
                <w:szCs w:val="28"/>
                <w:lang w:val="uk-UA"/>
              </w:rPr>
            </w:pPr>
            <w:r w:rsidRPr="00991481">
              <w:rPr>
                <w:b/>
                <w:szCs w:val="28"/>
                <w:lang w:val="uk-UA"/>
              </w:rPr>
              <w:tab/>
              <w:t>Порівняльно-типологічна компетенція</w:t>
            </w:r>
            <w:r w:rsidRPr="00991481">
              <w:rPr>
                <w:szCs w:val="28"/>
                <w:lang w:val="uk-UA"/>
              </w:rPr>
              <w:t xml:space="preserve"> </w:t>
            </w:r>
            <w:r w:rsidRPr="00991481">
              <w:rPr>
                <w:b/>
                <w:szCs w:val="28"/>
                <w:lang w:val="uk-UA"/>
              </w:rPr>
              <w:t xml:space="preserve">– </w:t>
            </w:r>
            <w:r w:rsidRPr="00991481">
              <w:rPr>
                <w:szCs w:val="28"/>
                <w:lang w:val="uk-UA"/>
              </w:rPr>
              <w:t>знати історію становлення та розвитку основних наукових шкіл, полеміку та взаємозв’язок між ними; критично осмислювати історичні надбання та новітні досягнення філологічної науки, розуміти актуальні проблеми та тенденції розвитку лінгвістики ХХІ століття та сфери професійної діяльності.</w:t>
            </w:r>
            <w:r w:rsidRPr="00991481"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0694F" w:rsidRPr="00C67355" w:rsidTr="008F56D0">
        <w:tc>
          <w:tcPr>
            <w:tcW w:w="5949" w:type="dxa"/>
            <w:gridSpan w:val="5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396" w:type="dxa"/>
            <w:gridSpan w:val="4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20694F" w:rsidRPr="00C67355" w:rsidTr="008F56D0">
        <w:tc>
          <w:tcPr>
            <w:tcW w:w="5949" w:type="dxa"/>
            <w:gridSpan w:val="5"/>
          </w:tcPr>
          <w:p w:rsidR="0020694F" w:rsidRPr="00CE1083" w:rsidRDefault="0020694F" w:rsidP="0020694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96" w:type="dxa"/>
            <w:gridSpan w:val="4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год.</w:t>
            </w:r>
          </w:p>
        </w:tc>
      </w:tr>
      <w:tr w:rsidR="0020694F" w:rsidRPr="00C67355" w:rsidTr="008F56D0">
        <w:tc>
          <w:tcPr>
            <w:tcW w:w="5949" w:type="dxa"/>
            <w:gridSpan w:val="5"/>
          </w:tcPr>
          <w:p w:rsidR="0020694F" w:rsidRPr="00CE1083" w:rsidRDefault="0020694F" w:rsidP="0020694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96" w:type="dxa"/>
            <w:gridSpan w:val="4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</w:tr>
      <w:tr w:rsidR="0020694F" w:rsidRPr="00C67355" w:rsidTr="008F56D0">
        <w:tc>
          <w:tcPr>
            <w:tcW w:w="5949" w:type="dxa"/>
            <w:gridSpan w:val="5"/>
          </w:tcPr>
          <w:p w:rsidR="0020694F" w:rsidRPr="00CE1083" w:rsidRDefault="0020694F" w:rsidP="0020694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96" w:type="dxa"/>
            <w:gridSpan w:val="4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20694F" w:rsidRPr="00C67355" w:rsidTr="008F56D0">
        <w:tc>
          <w:tcPr>
            <w:tcW w:w="1423" w:type="dxa"/>
            <w:vAlign w:val="center"/>
          </w:tcPr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6" w:type="dxa"/>
            <w:gridSpan w:val="4"/>
            <w:vAlign w:val="center"/>
          </w:tcPr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75" w:type="dxa"/>
            <w:gridSpan w:val="2"/>
          </w:tcPr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0694F" w:rsidRPr="00CE1083" w:rsidRDefault="0020694F" w:rsidP="002069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0694F" w:rsidRPr="00C67355" w:rsidTr="008F56D0">
        <w:tc>
          <w:tcPr>
            <w:tcW w:w="1423" w:type="dxa"/>
          </w:tcPr>
          <w:p w:rsidR="0020694F" w:rsidRPr="001F29DE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  <w:r w:rsidRPr="001F29DE">
              <w:rPr>
                <w:lang w:val="uk-UA"/>
              </w:rPr>
              <w:t>-й</w:t>
            </w:r>
          </w:p>
        </w:tc>
        <w:tc>
          <w:tcPr>
            <w:tcW w:w="4526" w:type="dxa"/>
            <w:gridSpan w:val="4"/>
          </w:tcPr>
          <w:p w:rsidR="0020694F" w:rsidRPr="001F29DE" w:rsidRDefault="0020694F" w:rsidP="0020694F">
            <w:pPr>
              <w:ind w:left="-84" w:hanging="2896"/>
              <w:jc w:val="center"/>
              <w:rPr>
                <w:bCs/>
                <w:iCs/>
                <w:lang w:val="uk-UA"/>
              </w:rPr>
            </w:pPr>
            <w:r w:rsidRPr="00A3121D">
              <w:rPr>
                <w:bCs/>
                <w:iCs/>
                <w:sz w:val="28"/>
                <w:szCs w:val="28"/>
                <w:u w:val="single"/>
              </w:rPr>
              <w:t>035.04</w:t>
            </w:r>
            <w:r w:rsidRPr="00A3121D">
              <w:rPr>
                <w:bCs/>
                <w:iCs/>
                <w:sz w:val="28"/>
                <w:szCs w:val="28"/>
                <w:u w:val="single"/>
                <w:lang w:val="uk-UA"/>
              </w:rPr>
              <w:t>3</w:t>
            </w:r>
            <w:r>
              <w:rPr>
                <w:bCs/>
                <w:iCs/>
                <w:sz w:val="28"/>
                <w:szCs w:val="28"/>
                <w:u w:val="single"/>
              </w:rPr>
              <w:t xml:space="preserve"> Гер</w:t>
            </w:r>
            <w:r w:rsidRPr="001F29DE">
              <w:rPr>
                <w:bCs/>
                <w:iCs/>
                <w:u w:val="single"/>
              </w:rPr>
              <w:t xml:space="preserve"> </w:t>
            </w:r>
            <w:r w:rsidRPr="001F29DE">
              <w:rPr>
                <w:bCs/>
                <w:iCs/>
                <w:u w:val="single"/>
                <w:lang w:val="uk-UA"/>
              </w:rPr>
              <w:t>та</w:t>
            </w:r>
            <w:r>
              <w:rPr>
                <w:bCs/>
                <w:iCs/>
                <w:u w:val="single"/>
              </w:rPr>
              <w:t xml:space="preserve"> літер0</w:t>
            </w:r>
            <w:r w:rsidRPr="001F29DE">
              <w:rPr>
                <w:bCs/>
                <w:iCs/>
              </w:rPr>
              <w:t>0</w:t>
            </w:r>
            <w:r>
              <w:rPr>
                <w:bCs/>
                <w:iCs/>
                <w:lang w:val="uk-UA"/>
              </w:rPr>
              <w:t>03</w:t>
            </w:r>
            <w:r>
              <w:rPr>
                <w:bCs/>
                <w:iCs/>
              </w:rPr>
              <w:t>5</w:t>
            </w:r>
            <w:r w:rsidRPr="001F29DE">
              <w:rPr>
                <w:bCs/>
                <w:iCs/>
              </w:rPr>
              <w:t>.04</w:t>
            </w:r>
            <w:r w:rsidRPr="001F29DE">
              <w:rPr>
                <w:bCs/>
                <w:iCs/>
                <w:lang w:val="uk-UA"/>
              </w:rPr>
              <w:t>3</w:t>
            </w:r>
            <w:r w:rsidRPr="001F29DE">
              <w:rPr>
                <w:bCs/>
                <w:iCs/>
              </w:rPr>
              <w:t xml:space="preserve"> </w:t>
            </w:r>
            <w:proofErr w:type="spellStart"/>
            <w:r w:rsidRPr="001F29DE">
              <w:rPr>
                <w:bCs/>
                <w:iCs/>
              </w:rPr>
              <w:t>Германські</w:t>
            </w:r>
            <w:proofErr w:type="spellEnd"/>
            <w:r w:rsidRPr="001F29DE">
              <w:rPr>
                <w:bCs/>
                <w:iCs/>
                <w:sz w:val="28"/>
                <w:szCs w:val="28"/>
              </w:rPr>
              <w:t xml:space="preserve"> </w:t>
            </w:r>
            <w:r w:rsidRPr="001F29DE">
              <w:rPr>
                <w:bCs/>
                <w:iCs/>
                <w:lang w:val="uk-UA"/>
              </w:rPr>
              <w:t>м</w:t>
            </w:r>
            <w:r>
              <w:rPr>
                <w:bCs/>
                <w:iCs/>
                <w:lang w:val="uk-UA"/>
              </w:rPr>
              <w:t xml:space="preserve">ови та літератури </w:t>
            </w:r>
            <w:r w:rsidRPr="001F29DE">
              <w:rPr>
                <w:bCs/>
                <w:iCs/>
              </w:rPr>
              <w:t xml:space="preserve">(переклад </w:t>
            </w:r>
            <w:proofErr w:type="spellStart"/>
            <w:r w:rsidRPr="001F29DE">
              <w:rPr>
                <w:bCs/>
                <w:iCs/>
              </w:rPr>
              <w:t>включно</w:t>
            </w:r>
            <w:proofErr w:type="spellEnd"/>
            <w:r w:rsidRPr="001F29DE">
              <w:rPr>
                <w:bCs/>
                <w:iCs/>
              </w:rPr>
              <w:t>)</w:t>
            </w:r>
            <w:r w:rsidRPr="001F29DE">
              <w:rPr>
                <w:bCs/>
                <w:iCs/>
                <w:lang w:val="uk-UA"/>
              </w:rPr>
              <w:t>, перша – німецька</w:t>
            </w:r>
          </w:p>
          <w:p w:rsidR="0020694F" w:rsidRPr="00CE1083" w:rsidRDefault="0020694F" w:rsidP="0020694F">
            <w:pPr>
              <w:rPr>
                <w:b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І-й</w:t>
            </w:r>
          </w:p>
        </w:tc>
        <w:tc>
          <w:tcPr>
            <w:tcW w:w="1775" w:type="dxa"/>
            <w:gridSpan w:val="2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CE1083">
              <w:rPr>
                <w:sz w:val="22"/>
                <w:szCs w:val="22"/>
                <w:lang w:val="uk-UA"/>
              </w:rPr>
              <w:t>у</w:t>
            </w: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t>Тема, план</w:t>
            </w:r>
          </w:p>
        </w:tc>
        <w:tc>
          <w:tcPr>
            <w:tcW w:w="1134" w:type="dxa"/>
          </w:tcPr>
          <w:p w:rsidR="0020694F" w:rsidRPr="001F29DE" w:rsidRDefault="0020694F" w:rsidP="0020694F">
            <w:pPr>
              <w:jc w:val="center"/>
              <w:rPr>
                <w:rStyle w:val="a4"/>
                <w:i w:val="0"/>
                <w:lang w:val="uk-UA"/>
              </w:rPr>
            </w:pPr>
            <w:r w:rsidRPr="001F29DE">
              <w:rPr>
                <w:rStyle w:val="a4"/>
                <w:i w:val="0"/>
                <w:color w:val="auto"/>
              </w:rPr>
              <w:t>Форма</w:t>
            </w:r>
            <w:r w:rsidRPr="001F29DE"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224931" w:rsidRDefault="0020694F" w:rsidP="0020694F">
            <w:pPr>
              <w:pStyle w:val="a7"/>
              <w:ind w:left="0"/>
              <w:jc w:val="both"/>
              <w:rPr>
                <w:bCs/>
                <w:lang w:val="uk-UA"/>
              </w:rPr>
            </w:pPr>
            <w:r w:rsidRPr="00224931">
              <w:rPr>
                <w:bCs/>
                <w:lang w:val="de-DE"/>
              </w:rPr>
              <w:t xml:space="preserve">Thema 1. </w:t>
            </w:r>
            <w:proofErr w:type="spellStart"/>
            <w:r w:rsidRPr="00224931">
              <w:rPr>
                <w:bCs/>
                <w:lang w:val="uk-UA"/>
              </w:rPr>
              <w:t>Der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lang w:val="uk-UA"/>
              </w:rPr>
              <w:t>Begriff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i/>
                <w:iCs/>
                <w:lang w:val="uk-UA"/>
              </w:rPr>
              <w:t>Paradigma</w:t>
            </w:r>
            <w:proofErr w:type="spellEnd"/>
            <w:r w:rsidRPr="00224931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i/>
                <w:iCs/>
                <w:lang w:val="uk-UA"/>
              </w:rPr>
              <w:t>der</w:t>
            </w:r>
            <w:proofErr w:type="spellEnd"/>
            <w:r w:rsidRPr="00224931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i/>
                <w:iCs/>
                <w:lang w:val="uk-UA"/>
              </w:rPr>
              <w:t>wissenschaftlichen</w:t>
            </w:r>
            <w:proofErr w:type="spellEnd"/>
            <w:r w:rsidRPr="00224931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i/>
                <w:iCs/>
                <w:lang w:val="uk-UA"/>
              </w:rPr>
              <w:t>Forschung</w:t>
            </w:r>
            <w:proofErr w:type="spellEnd"/>
            <w:r w:rsidRPr="00224931">
              <w:rPr>
                <w:bCs/>
                <w:lang w:val="uk-UA"/>
              </w:rPr>
              <w:t xml:space="preserve">. </w:t>
            </w:r>
            <w:proofErr w:type="spellStart"/>
            <w:r w:rsidRPr="00224931">
              <w:rPr>
                <w:bCs/>
                <w:lang w:val="uk-UA"/>
              </w:rPr>
              <w:t>Das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lang w:val="uk-UA"/>
              </w:rPr>
              <w:t>anthropozentrische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lang w:val="uk-UA"/>
              </w:rPr>
              <w:t>Paradigma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lang w:val="uk-UA"/>
              </w:rPr>
              <w:t>der</w:t>
            </w:r>
            <w:proofErr w:type="spellEnd"/>
            <w:r w:rsidRPr="00224931">
              <w:rPr>
                <w:bCs/>
                <w:lang w:val="uk-UA"/>
              </w:rPr>
              <w:t xml:space="preserve"> </w:t>
            </w:r>
            <w:proofErr w:type="spellStart"/>
            <w:r w:rsidRPr="00224931">
              <w:rPr>
                <w:bCs/>
                <w:lang w:val="uk-UA"/>
              </w:rPr>
              <w:t>Linguistik</w:t>
            </w:r>
            <w:proofErr w:type="spellEnd"/>
            <w:r w:rsidRPr="00224931">
              <w:rPr>
                <w:bCs/>
                <w:lang w:val="uk-UA"/>
              </w:rPr>
              <w:t>.</w:t>
            </w:r>
          </w:p>
          <w:p w:rsidR="0020694F" w:rsidRPr="00AB25A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de-DE"/>
              </w:rPr>
            </w:pPr>
            <w:r w:rsidRPr="00AB25AD">
              <w:rPr>
                <w:bCs/>
                <w:lang w:val="de-DE"/>
              </w:rPr>
              <w:tab/>
              <w:t xml:space="preserve">1. Deutung des Begriffes </w:t>
            </w:r>
            <w:r w:rsidRPr="00AB25AD">
              <w:rPr>
                <w:bCs/>
                <w:i/>
                <w:iCs/>
                <w:lang w:val="de-DE"/>
              </w:rPr>
              <w:t>das wissenschaftliche Paradigma.</w:t>
            </w:r>
          </w:p>
          <w:p w:rsidR="0020694F" w:rsidRPr="00AB25A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r w:rsidRPr="00AB25AD">
              <w:rPr>
                <w:bCs/>
                <w:lang w:val="de-DE"/>
              </w:rPr>
              <w:tab/>
              <w:t>2.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>Anthropozentrische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>Linguistik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>als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>Folge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>des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lastRenderedPageBreak/>
              <w:t>Paradigmenwechsels</w:t>
            </w:r>
            <w:r w:rsidRPr="00AB25AD">
              <w:rPr>
                <w:bCs/>
                <w:lang w:val="uk-UA"/>
              </w:rPr>
              <w:t xml:space="preserve"> </w:t>
            </w:r>
            <w:r w:rsidRPr="00AB25AD">
              <w:rPr>
                <w:bCs/>
                <w:lang w:val="de-DE"/>
              </w:rPr>
              <w:t xml:space="preserve">in </w:t>
            </w:r>
            <w:proofErr w:type="spellStart"/>
            <w:r w:rsidRPr="00AB25AD">
              <w:rPr>
                <w:bCs/>
                <w:lang w:val="uk-UA"/>
              </w:rPr>
              <w:t>moderne</w:t>
            </w:r>
            <w:proofErr w:type="spellEnd"/>
            <w:r w:rsidRPr="00AB25AD">
              <w:rPr>
                <w:bCs/>
                <w:lang w:val="de-DE"/>
              </w:rPr>
              <w:t>r</w:t>
            </w:r>
            <w:r w:rsidRPr="00AB25AD">
              <w:rPr>
                <w:bCs/>
                <w:lang w:val="uk-UA"/>
              </w:rPr>
              <w:t xml:space="preserve"> </w:t>
            </w:r>
            <w:proofErr w:type="spellStart"/>
            <w:r w:rsidRPr="00AB25AD">
              <w:rPr>
                <w:bCs/>
                <w:lang w:val="uk-UA"/>
              </w:rPr>
              <w:t>Sprachwissenschaft</w:t>
            </w:r>
            <w:proofErr w:type="spellEnd"/>
            <w:r w:rsidRPr="00AB25AD">
              <w:rPr>
                <w:bCs/>
                <w:lang w:val="uk-UA"/>
              </w:rPr>
              <w:t>.</w:t>
            </w:r>
          </w:p>
          <w:p w:rsidR="0020694F" w:rsidRPr="00AB25A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r w:rsidRPr="00AB25AD">
              <w:rPr>
                <w:bCs/>
                <w:lang w:val="uk-UA"/>
              </w:rPr>
              <w:tab/>
              <w:t xml:space="preserve">3. </w:t>
            </w:r>
            <w:proofErr w:type="spellStart"/>
            <w:r w:rsidRPr="00AB25AD">
              <w:rPr>
                <w:bCs/>
                <w:lang w:val="uk-UA"/>
              </w:rPr>
              <w:t>Kennzeichnung</w:t>
            </w:r>
            <w:proofErr w:type="spellEnd"/>
            <w:r w:rsidRPr="00AB25AD">
              <w:rPr>
                <w:bCs/>
                <w:lang w:val="de-DE"/>
              </w:rPr>
              <w:t>en des neuen linguistischen Paradigmas</w:t>
            </w:r>
            <w:r w:rsidRPr="00AB25AD">
              <w:rPr>
                <w:bCs/>
                <w:lang w:val="uk-UA"/>
              </w:rPr>
              <w:t>.</w:t>
            </w:r>
          </w:p>
          <w:p w:rsidR="0020694F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r w:rsidRPr="00AB25AD">
              <w:rPr>
                <w:bCs/>
                <w:lang w:val="uk-UA"/>
              </w:rPr>
              <w:tab/>
              <w:t xml:space="preserve">4. </w:t>
            </w:r>
            <w:r w:rsidRPr="00AB25AD">
              <w:rPr>
                <w:bCs/>
                <w:lang w:val="de-DE"/>
              </w:rPr>
              <w:t>Heterogenität der heutigen kognitiven Linguistik</w:t>
            </w:r>
            <w:r w:rsidRPr="00AB25AD">
              <w:rPr>
                <w:bCs/>
                <w:lang w:val="uk-UA"/>
              </w:rPr>
              <w:t>.</w:t>
            </w:r>
          </w:p>
          <w:p w:rsidR="0020694F" w:rsidRPr="005F71D7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proofErr w:type="spellStart"/>
            <w:r w:rsidRPr="005F71D7">
              <w:rPr>
                <w:bCs/>
                <w:lang w:val="uk-UA"/>
              </w:rPr>
              <w:t>Linguistik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des</w:t>
            </w:r>
            <w:proofErr w:type="spellEnd"/>
            <w:r w:rsidRPr="005F71D7">
              <w:rPr>
                <w:bCs/>
                <w:lang w:val="uk-UA"/>
              </w:rPr>
              <w:t xml:space="preserve"> 21. </w:t>
            </w:r>
            <w:proofErr w:type="spellStart"/>
            <w:r w:rsidRPr="005F71D7">
              <w:rPr>
                <w:bCs/>
                <w:lang w:val="uk-UA"/>
              </w:rPr>
              <w:t>Jahrhunderts</w:t>
            </w:r>
            <w:proofErr w:type="spellEnd"/>
            <w:r w:rsidRPr="005F71D7">
              <w:rPr>
                <w:bCs/>
                <w:lang w:val="uk-UA"/>
              </w:rPr>
              <w:t xml:space="preserve">: </w:t>
            </w:r>
            <w:proofErr w:type="spellStart"/>
            <w:r w:rsidRPr="005F71D7">
              <w:rPr>
                <w:bCs/>
                <w:lang w:val="uk-UA"/>
              </w:rPr>
              <w:t>Hauptrichtungen</w:t>
            </w:r>
            <w:proofErr w:type="spellEnd"/>
            <w:r w:rsidRPr="005F71D7">
              <w:rPr>
                <w:bCs/>
                <w:lang w:val="uk-UA"/>
              </w:rPr>
              <w:t>.</w:t>
            </w:r>
          </w:p>
          <w:p w:rsidR="0020694F" w:rsidRPr="005F71D7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proofErr w:type="spellStart"/>
            <w:r w:rsidRPr="005F71D7">
              <w:rPr>
                <w:bCs/>
                <w:lang w:val="uk-UA"/>
              </w:rPr>
              <w:t>Sprachliche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Paradigmen</w:t>
            </w:r>
            <w:proofErr w:type="spellEnd"/>
            <w:r w:rsidRPr="005F71D7">
              <w:rPr>
                <w:bCs/>
                <w:lang w:val="uk-UA"/>
              </w:rPr>
              <w:t xml:space="preserve"> (</w:t>
            </w:r>
            <w:proofErr w:type="spellStart"/>
            <w:r w:rsidRPr="005F71D7">
              <w:rPr>
                <w:bCs/>
                <w:lang w:val="uk-UA"/>
              </w:rPr>
              <w:t>nach</w:t>
            </w:r>
            <w:proofErr w:type="spellEnd"/>
            <w:r w:rsidRPr="005F71D7">
              <w:rPr>
                <w:bCs/>
                <w:lang w:val="uk-UA"/>
              </w:rPr>
              <w:t xml:space="preserve"> T. </w:t>
            </w:r>
            <w:proofErr w:type="spellStart"/>
            <w:r w:rsidRPr="005F71D7">
              <w:rPr>
                <w:bCs/>
                <w:lang w:val="uk-UA"/>
              </w:rPr>
              <w:t>Gamkrelidze</w:t>
            </w:r>
            <w:proofErr w:type="spellEnd"/>
            <w:r w:rsidRPr="005F71D7">
              <w:rPr>
                <w:bCs/>
                <w:lang w:val="uk-UA"/>
              </w:rPr>
              <w:t xml:space="preserve">, </w:t>
            </w:r>
            <w:proofErr w:type="spellStart"/>
            <w:r w:rsidRPr="005F71D7">
              <w:rPr>
                <w:bCs/>
                <w:lang w:val="uk-UA"/>
              </w:rPr>
              <w:t>Ju</w:t>
            </w:r>
            <w:proofErr w:type="spellEnd"/>
            <w:r w:rsidRPr="005F71D7">
              <w:rPr>
                <w:bCs/>
                <w:lang w:val="uk-UA"/>
              </w:rPr>
              <w:t xml:space="preserve">. </w:t>
            </w:r>
            <w:proofErr w:type="spellStart"/>
            <w:r w:rsidRPr="005F71D7">
              <w:rPr>
                <w:bCs/>
                <w:lang w:val="uk-UA"/>
              </w:rPr>
              <w:t>Stepanow</w:t>
            </w:r>
            <w:proofErr w:type="spellEnd"/>
            <w:r w:rsidRPr="005F71D7">
              <w:rPr>
                <w:bCs/>
                <w:lang w:val="uk-UA"/>
              </w:rPr>
              <w:t xml:space="preserve">, W. </w:t>
            </w:r>
            <w:proofErr w:type="spellStart"/>
            <w:r w:rsidRPr="005F71D7">
              <w:rPr>
                <w:bCs/>
                <w:lang w:val="uk-UA"/>
              </w:rPr>
              <w:t>Postowalowa</w:t>
            </w:r>
            <w:proofErr w:type="spellEnd"/>
            <w:r w:rsidRPr="005F71D7">
              <w:rPr>
                <w:bCs/>
                <w:lang w:val="uk-UA"/>
              </w:rPr>
              <w:t xml:space="preserve">, O. </w:t>
            </w:r>
            <w:proofErr w:type="spellStart"/>
            <w:r w:rsidRPr="005F71D7">
              <w:rPr>
                <w:bCs/>
                <w:lang w:val="uk-UA"/>
              </w:rPr>
              <w:t>Kubrjakowa</w:t>
            </w:r>
            <w:proofErr w:type="spellEnd"/>
            <w:r w:rsidRPr="005F71D7">
              <w:rPr>
                <w:bCs/>
                <w:lang w:val="uk-UA"/>
              </w:rPr>
              <w:t>).</w:t>
            </w:r>
          </w:p>
          <w:p w:rsidR="0020694F" w:rsidRPr="00AB25A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proofErr w:type="spellStart"/>
            <w:r w:rsidRPr="005F71D7">
              <w:rPr>
                <w:bCs/>
                <w:lang w:val="uk-UA"/>
              </w:rPr>
              <w:t>Die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Voraussetzungen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der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Herausbildung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des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anthropozentrischen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Paradigmas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der</w:t>
            </w:r>
            <w:proofErr w:type="spellEnd"/>
            <w:r w:rsidRPr="005F71D7">
              <w:rPr>
                <w:bCs/>
                <w:lang w:val="uk-UA"/>
              </w:rPr>
              <w:t xml:space="preserve"> </w:t>
            </w:r>
            <w:proofErr w:type="spellStart"/>
            <w:r w:rsidRPr="005F71D7">
              <w:rPr>
                <w:bCs/>
                <w:lang w:val="uk-UA"/>
              </w:rPr>
              <w:t>Linguistik</w:t>
            </w:r>
            <w:proofErr w:type="spellEnd"/>
            <w:r w:rsidRPr="005F71D7">
              <w:rPr>
                <w:bCs/>
                <w:lang w:val="uk-UA"/>
              </w:rPr>
              <w:t>.</w:t>
            </w:r>
          </w:p>
          <w:p w:rsidR="0020694F" w:rsidRPr="00CE1083" w:rsidRDefault="0020694F" w:rsidP="0020694F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1;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1;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Pr="00CE1083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2" w:type="dxa"/>
            <w:gridSpan w:val="2"/>
          </w:tcPr>
          <w:p w:rsidR="0020694F" w:rsidRPr="00483EB3" w:rsidRDefault="0020694F" w:rsidP="0020694F">
            <w:p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  <w:lang w:val="uk-UA"/>
              </w:rPr>
              <w:lastRenderedPageBreak/>
              <w:t>2;</w:t>
            </w:r>
            <w:r>
              <w:rPr>
                <w:rFonts w:eastAsia="Calibri"/>
                <w:szCs w:val="28"/>
                <w:lang w:val="uk-UA"/>
              </w:rPr>
              <w:t xml:space="preserve"> 3; 5; 7; 8; 9; 14; 15; 16; 17; 19; 22; 23; 24; 25; 26; 27; 30; 31; 33; 34.</w:t>
            </w:r>
          </w:p>
          <w:p w:rsidR="0020694F" w:rsidRDefault="0020694F" w:rsidP="0020694F">
            <w:pPr>
              <w:rPr>
                <w:rFonts w:eastAsia="Calibri"/>
                <w:szCs w:val="28"/>
              </w:rPr>
            </w:pPr>
          </w:p>
          <w:p w:rsidR="0020694F" w:rsidRPr="005F71D7" w:rsidRDefault="0020694F" w:rsidP="0020694F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Завдання 1 (див. Джерело 8, с. 216-218)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год;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Аудиторна робота 10; самостійна робота 10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Pr="00CE1083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Перше практичне заняття,  2-й тиждень семестру 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Pr="00CE1083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Перше практичне заняття, 2-й тиждень семестру</w:t>
            </w:r>
          </w:p>
        </w:tc>
      </w:tr>
      <w:tr w:rsidR="0020694F" w:rsidRPr="00C67355" w:rsidTr="008679DB">
        <w:trPr>
          <w:trHeight w:val="5438"/>
        </w:trPr>
        <w:tc>
          <w:tcPr>
            <w:tcW w:w="2263" w:type="dxa"/>
            <w:gridSpan w:val="2"/>
          </w:tcPr>
          <w:p w:rsidR="0020694F" w:rsidRPr="00CD4B99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0930CB">
              <w:rPr>
                <w:b/>
                <w:szCs w:val="28"/>
                <w:lang w:val="uk-UA"/>
              </w:rPr>
              <w:lastRenderedPageBreak/>
              <w:t>Thema</w:t>
            </w:r>
            <w:proofErr w:type="spellEnd"/>
            <w:r w:rsidRPr="00664CCE">
              <w:rPr>
                <w:b/>
                <w:szCs w:val="28"/>
                <w:lang w:val="uk-UA"/>
              </w:rPr>
              <w:t xml:space="preserve"> 2</w:t>
            </w:r>
            <w:r w:rsidRPr="005A5B4A">
              <w:rPr>
                <w:b/>
                <w:szCs w:val="28"/>
                <w:lang w:val="uk-UA"/>
              </w:rPr>
              <w:t>.</w:t>
            </w:r>
            <w:r w:rsidRPr="005A5B4A">
              <w:rPr>
                <w:szCs w:val="28"/>
                <w:lang w:val="uk-UA"/>
              </w:rPr>
              <w:t xml:space="preserve"> </w:t>
            </w:r>
            <w:r w:rsidRPr="005A5B4A">
              <w:rPr>
                <w:b/>
                <w:szCs w:val="28"/>
                <w:lang w:val="de-DE"/>
              </w:rPr>
              <w:t>Grundlagen</w:t>
            </w:r>
            <w:r w:rsidRPr="005A5B4A">
              <w:rPr>
                <w:b/>
                <w:szCs w:val="28"/>
                <w:lang w:val="uk-UA"/>
              </w:rPr>
              <w:t xml:space="preserve"> </w:t>
            </w:r>
            <w:r w:rsidRPr="005A5B4A">
              <w:rPr>
                <w:b/>
                <w:szCs w:val="28"/>
                <w:lang w:val="de-DE"/>
              </w:rPr>
              <w:t>der</w:t>
            </w:r>
            <w:r w:rsidRPr="005A5B4A">
              <w:rPr>
                <w:b/>
                <w:szCs w:val="28"/>
                <w:lang w:val="uk-UA"/>
              </w:rPr>
              <w:t xml:space="preserve"> </w:t>
            </w:r>
            <w:r w:rsidRPr="005A5B4A">
              <w:rPr>
                <w:b/>
                <w:szCs w:val="28"/>
                <w:lang w:val="de-DE"/>
              </w:rPr>
              <w:t>kognitiven</w:t>
            </w:r>
            <w:r w:rsidRPr="005A5B4A">
              <w:rPr>
                <w:b/>
                <w:szCs w:val="28"/>
                <w:lang w:val="uk-UA"/>
              </w:rPr>
              <w:t xml:space="preserve"> </w:t>
            </w:r>
            <w:r w:rsidRPr="005A5B4A">
              <w:rPr>
                <w:b/>
                <w:szCs w:val="28"/>
                <w:lang w:val="de-DE"/>
              </w:rPr>
              <w:t>Linguistik</w:t>
            </w:r>
            <w:r w:rsidRPr="005A5B4A">
              <w:rPr>
                <w:b/>
                <w:szCs w:val="28"/>
                <w:lang w:val="uk-UA"/>
              </w:rPr>
              <w:t>.</w:t>
            </w:r>
          </w:p>
          <w:p w:rsidR="0020694F" w:rsidRPr="005A5B4A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5A5B4A">
              <w:rPr>
                <w:szCs w:val="28"/>
                <w:lang w:val="uk-UA"/>
              </w:rPr>
              <w:tab/>
              <w:t>1.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Die</w:t>
            </w:r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Hauptaufgaben</w:t>
            </w:r>
            <w:proofErr w:type="spellEnd"/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und</w:t>
            </w:r>
            <w:proofErr w:type="spellEnd"/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Kategorien</w:t>
            </w:r>
            <w:proofErr w:type="spellEnd"/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der</w:t>
            </w:r>
            <w:proofErr w:type="spellEnd"/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kognitiven</w:t>
            </w:r>
            <w:proofErr w:type="spellEnd"/>
            <w:r w:rsidRPr="000B55E7">
              <w:rPr>
                <w:szCs w:val="28"/>
                <w:lang w:val="uk-UA"/>
              </w:rPr>
              <w:t xml:space="preserve"> </w:t>
            </w:r>
            <w:proofErr w:type="spellStart"/>
            <w:r w:rsidRPr="000B55E7">
              <w:rPr>
                <w:szCs w:val="28"/>
                <w:lang w:val="uk-UA"/>
              </w:rPr>
              <w:t>Linguistik</w:t>
            </w:r>
            <w:proofErr w:type="spellEnd"/>
            <w:r w:rsidRPr="000B55E7">
              <w:rPr>
                <w:szCs w:val="28"/>
                <w:lang w:val="uk-UA"/>
              </w:rPr>
              <w:t>.</w:t>
            </w:r>
          </w:p>
          <w:p w:rsidR="0020694F" w:rsidRPr="005A5B4A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5A5B4A">
              <w:rPr>
                <w:szCs w:val="28"/>
                <w:lang w:val="uk-UA"/>
              </w:rPr>
              <w:tab/>
              <w:t xml:space="preserve">2. </w:t>
            </w:r>
            <w:r w:rsidRPr="00932A38">
              <w:rPr>
                <w:i/>
                <w:szCs w:val="28"/>
                <w:lang w:val="de-DE"/>
              </w:rPr>
              <w:t>Konzept</w:t>
            </w:r>
            <w:r w:rsidRPr="00932A3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im</w:t>
            </w:r>
            <w:r w:rsidRPr="00932A38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de-DE"/>
              </w:rPr>
              <w:t>linguokognitiven</w:t>
            </w:r>
            <w:proofErr w:type="spellEnd"/>
            <w:r w:rsidRPr="00932A3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Sinn</w:t>
            </w:r>
            <w:r w:rsidRPr="005A5B4A">
              <w:rPr>
                <w:szCs w:val="28"/>
                <w:lang w:val="uk-UA"/>
              </w:rPr>
              <w:t>.</w:t>
            </w:r>
          </w:p>
          <w:p w:rsidR="0020694F" w:rsidRPr="00932A38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5A5B4A">
              <w:rPr>
                <w:szCs w:val="28"/>
                <w:lang w:val="uk-UA"/>
              </w:rPr>
              <w:tab/>
              <w:t xml:space="preserve">3. </w:t>
            </w:r>
            <w:r w:rsidRPr="00932A38">
              <w:rPr>
                <w:i/>
                <w:szCs w:val="28"/>
                <w:lang w:val="de-DE"/>
              </w:rPr>
              <w:t>Konzept</w:t>
            </w:r>
            <w:r>
              <w:rPr>
                <w:szCs w:val="28"/>
                <w:lang w:val="uk-UA"/>
              </w:rPr>
              <w:t xml:space="preserve">, </w:t>
            </w:r>
            <w:r w:rsidRPr="00932A38">
              <w:rPr>
                <w:i/>
                <w:szCs w:val="28"/>
                <w:lang w:val="de-DE"/>
              </w:rPr>
              <w:t>Begriff</w:t>
            </w:r>
            <w:r>
              <w:rPr>
                <w:szCs w:val="28"/>
                <w:lang w:val="uk-UA"/>
              </w:rPr>
              <w:t xml:space="preserve">, </w:t>
            </w:r>
            <w:r w:rsidRPr="00932A38">
              <w:rPr>
                <w:i/>
                <w:szCs w:val="28"/>
                <w:lang w:val="de-DE"/>
              </w:rPr>
              <w:t>Bedeutung</w:t>
            </w:r>
            <w:r w:rsidRPr="00932A38">
              <w:rPr>
                <w:szCs w:val="28"/>
                <w:lang w:val="uk-UA"/>
              </w:rPr>
              <w:t>: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Wechselbeziehungen</w:t>
            </w:r>
            <w:r w:rsidRPr="00932A38">
              <w:rPr>
                <w:szCs w:val="28"/>
                <w:lang w:val="uk-UA"/>
              </w:rPr>
              <w:t>.</w:t>
            </w:r>
          </w:p>
          <w:p w:rsidR="0020694F" w:rsidRPr="00CD4B99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932A38">
              <w:rPr>
                <w:szCs w:val="28"/>
                <w:lang w:val="uk-UA"/>
              </w:rPr>
              <w:tab/>
              <w:t xml:space="preserve">4. </w:t>
            </w:r>
            <w:proofErr w:type="spellStart"/>
            <w:r w:rsidRPr="003A137E">
              <w:rPr>
                <w:szCs w:val="28"/>
                <w:lang w:val="uk-UA"/>
              </w:rPr>
              <w:t>Konzept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de-DE"/>
              </w:rPr>
              <w:t>Struktur</w:t>
            </w:r>
            <w:r w:rsidRPr="00932A3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und Forschungsmethodik</w:t>
            </w:r>
            <w:r w:rsidRPr="00932A38">
              <w:rPr>
                <w:szCs w:val="28"/>
                <w:lang w:val="uk-UA"/>
              </w:rPr>
              <w:t xml:space="preserve">. </w:t>
            </w:r>
          </w:p>
          <w:p w:rsidR="0020694F" w:rsidRPr="00932A38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932A38">
              <w:rPr>
                <w:szCs w:val="28"/>
                <w:lang w:val="uk-UA"/>
              </w:rPr>
              <w:tab/>
            </w:r>
          </w:p>
          <w:p w:rsidR="0020694F" w:rsidRDefault="0020694F" w:rsidP="0020694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Лекція 2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Перше практичне заняття, 2-й тиждень семестру</w:t>
            </w: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932A38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0930CB">
              <w:rPr>
                <w:b/>
                <w:szCs w:val="28"/>
                <w:lang w:val="uk-UA"/>
              </w:rPr>
              <w:t>Thema</w:t>
            </w:r>
            <w:proofErr w:type="spellEnd"/>
            <w:r w:rsidRPr="00932A38">
              <w:rPr>
                <w:b/>
                <w:szCs w:val="28"/>
                <w:lang w:val="uk-UA"/>
              </w:rPr>
              <w:t xml:space="preserve"> 3. </w:t>
            </w:r>
            <w:proofErr w:type="spellStart"/>
            <w:r w:rsidRPr="00C521BF">
              <w:rPr>
                <w:b/>
                <w:szCs w:val="28"/>
                <w:lang w:val="uk-UA"/>
              </w:rPr>
              <w:t>Forschungsrichtun</w:t>
            </w:r>
            <w:r w:rsidRPr="00C521BF">
              <w:rPr>
                <w:b/>
                <w:szCs w:val="28"/>
                <w:lang w:val="uk-UA"/>
              </w:rPr>
              <w:lastRenderedPageBreak/>
              <w:t>g</w:t>
            </w:r>
            <w:proofErr w:type="spellEnd"/>
            <w:r>
              <w:rPr>
                <w:b/>
                <w:szCs w:val="28"/>
                <w:lang w:val="de-DE"/>
              </w:rPr>
              <w:t>en der heutigen kognitiven Linguistik</w:t>
            </w:r>
            <w:r>
              <w:rPr>
                <w:b/>
                <w:szCs w:val="28"/>
                <w:lang w:val="uk-UA"/>
              </w:rPr>
              <w:t>.</w:t>
            </w:r>
          </w:p>
          <w:p w:rsidR="0020694F" w:rsidRPr="00F71856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932A38">
              <w:rPr>
                <w:szCs w:val="28"/>
                <w:lang w:val="uk-UA"/>
              </w:rPr>
              <w:tab/>
              <w:t xml:space="preserve">1. </w:t>
            </w:r>
            <w:r>
              <w:rPr>
                <w:szCs w:val="28"/>
                <w:lang w:val="de-DE"/>
              </w:rPr>
              <w:t xml:space="preserve">Theorie der kognitiven Repräsentationen </w:t>
            </w:r>
            <w:r>
              <w:rPr>
                <w:szCs w:val="28"/>
                <w:lang w:val="uk-UA"/>
              </w:rPr>
              <w:t>(</w:t>
            </w:r>
            <w:r>
              <w:rPr>
                <w:szCs w:val="28"/>
                <w:lang w:val="de-DE"/>
              </w:rPr>
              <w:t>Frame-Semantik</w:t>
            </w:r>
            <w:r>
              <w:rPr>
                <w:szCs w:val="28"/>
                <w:lang w:val="uk-UA"/>
              </w:rPr>
              <w:t>)</w:t>
            </w:r>
            <w:r w:rsidRPr="00F71856">
              <w:rPr>
                <w:szCs w:val="28"/>
                <w:lang w:val="de-DE"/>
              </w:rPr>
              <w:t>.</w:t>
            </w:r>
          </w:p>
          <w:p w:rsidR="0020694F" w:rsidRPr="00871CAB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F71856">
              <w:rPr>
                <w:szCs w:val="28"/>
                <w:lang w:val="de-DE"/>
              </w:rPr>
              <w:tab/>
            </w:r>
            <w:r w:rsidRPr="00871CAB">
              <w:rPr>
                <w:szCs w:val="28"/>
                <w:lang w:val="de-DE"/>
              </w:rPr>
              <w:t xml:space="preserve">2. </w:t>
            </w:r>
            <w:r>
              <w:rPr>
                <w:szCs w:val="28"/>
                <w:lang w:val="de-DE"/>
              </w:rPr>
              <w:t>Konzeptuelle Metapher und konzeptuelle Metonymie</w:t>
            </w:r>
            <w:r w:rsidRPr="00871CAB">
              <w:rPr>
                <w:szCs w:val="28"/>
                <w:lang w:val="de-DE"/>
              </w:rPr>
              <w:t>.</w:t>
            </w:r>
          </w:p>
          <w:p w:rsidR="0020694F" w:rsidRPr="00E87EE8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871CAB">
              <w:rPr>
                <w:szCs w:val="28"/>
                <w:lang w:val="de-DE"/>
              </w:rPr>
              <w:tab/>
            </w:r>
            <w:r w:rsidRPr="00E87EE8">
              <w:rPr>
                <w:szCs w:val="28"/>
                <w:lang w:val="de-DE"/>
              </w:rPr>
              <w:t xml:space="preserve">3. </w:t>
            </w:r>
            <w:r>
              <w:rPr>
                <w:szCs w:val="28"/>
                <w:lang w:val="de-DE"/>
              </w:rPr>
              <w:t>Prototypentheorie</w:t>
            </w:r>
            <w:r w:rsidRPr="00E87EE8">
              <w:rPr>
                <w:szCs w:val="28"/>
                <w:lang w:val="de-DE"/>
              </w:rPr>
              <w:t>.</w:t>
            </w:r>
          </w:p>
          <w:p w:rsidR="0020694F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E87EE8">
              <w:rPr>
                <w:szCs w:val="28"/>
                <w:lang w:val="de-DE"/>
              </w:rPr>
              <w:tab/>
              <w:t xml:space="preserve">4. </w:t>
            </w:r>
            <w:r>
              <w:rPr>
                <w:szCs w:val="28"/>
                <w:lang w:val="de-DE"/>
              </w:rPr>
              <w:t>Kognitive Theorie der Literatur</w:t>
            </w:r>
            <w:r w:rsidRPr="00E87EE8">
              <w:rPr>
                <w:szCs w:val="28"/>
                <w:lang w:val="de-DE"/>
              </w:rPr>
              <w:t>.</w:t>
            </w:r>
          </w:p>
          <w:p w:rsidR="0020694F" w:rsidRPr="00B11169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</w:p>
          <w:p w:rsidR="0020694F" w:rsidRPr="00B11169" w:rsidRDefault="0020694F" w:rsidP="0020694F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7"/>
                <w:szCs w:val="28"/>
                <w:lang w:val="uk-UA"/>
              </w:rPr>
            </w:pP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Die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wichtigsten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Werke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der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Moderne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im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Bereich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der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kognitiven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Linguistik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(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schriftliche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Analyse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>)</w:t>
            </w:r>
          </w:p>
          <w:p w:rsidR="0020694F" w:rsidRPr="00B11169" w:rsidRDefault="0020694F" w:rsidP="0020694F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7"/>
                <w:szCs w:val="28"/>
                <w:lang w:val="uk-UA"/>
              </w:rPr>
            </w:pP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Kognitive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vs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.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Kommunikative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Orientierung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.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Die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wichtigsten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Merkmale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</w:p>
          <w:p w:rsidR="0020694F" w:rsidRDefault="0020694F" w:rsidP="0020694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uk-UA"/>
              </w:rPr>
            </w:pP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Das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anthropozentrische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Paradigma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in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Philosophie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,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Psychologie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 xml:space="preserve">, </w:t>
            </w:r>
            <w:proofErr w:type="spellStart"/>
            <w:r w:rsidRPr="00B11169">
              <w:rPr>
                <w:color w:val="000000"/>
                <w:spacing w:val="-7"/>
                <w:szCs w:val="28"/>
                <w:lang w:val="uk-UA"/>
              </w:rPr>
              <w:t>Soziologie</w:t>
            </w:r>
            <w:proofErr w:type="spellEnd"/>
            <w:r w:rsidRPr="00B11169">
              <w:rPr>
                <w:color w:val="000000"/>
                <w:spacing w:val="-7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3</w:t>
            </w:r>
          </w:p>
          <w:p w:rsidR="0020694F" w:rsidRDefault="0020694F" w:rsidP="0020694F">
            <w:pPr>
              <w:rPr>
                <w:lang w:val="uk-UA"/>
              </w:rPr>
            </w:pPr>
            <w:r w:rsidRPr="00C06EB6">
              <w:rPr>
                <w:lang w:val="uk-UA"/>
              </w:rPr>
              <w:lastRenderedPageBreak/>
              <w:t>Практичне заняття 2;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 w:rsidRPr="00C06EB6">
              <w:rPr>
                <w:lang w:val="uk-UA"/>
              </w:rPr>
              <w:t>Самостійна робота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 xml:space="preserve">Завдання 2 </w:t>
            </w:r>
            <w:r>
              <w:rPr>
                <w:lang w:val="uk-UA"/>
              </w:rPr>
              <w:lastRenderedPageBreak/>
              <w:t>(див. Джерело 8, с. 218-221)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Аудиторна </w:t>
            </w:r>
            <w:r>
              <w:rPr>
                <w:lang w:val="uk-UA"/>
              </w:rPr>
              <w:lastRenderedPageBreak/>
              <w:t>робота 10; самостійна робота 10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Друге практичне </w:t>
            </w:r>
            <w:r>
              <w:rPr>
                <w:lang w:val="uk-UA"/>
              </w:rPr>
              <w:lastRenderedPageBreak/>
              <w:t>заняття, 3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Pr="00C06EB6" w:rsidRDefault="0020694F" w:rsidP="0020694F">
            <w:pPr>
              <w:rPr>
                <w:lang w:val="uk-UA"/>
              </w:rPr>
            </w:pPr>
            <w:r w:rsidRPr="00C06EB6">
              <w:rPr>
                <w:lang w:val="uk-UA"/>
              </w:rPr>
              <w:t xml:space="preserve">Друге практичне заняття, </w:t>
            </w:r>
            <w:r>
              <w:rPr>
                <w:lang w:val="uk-UA"/>
              </w:rPr>
              <w:t>3</w:t>
            </w:r>
            <w:r w:rsidRPr="00C06EB6">
              <w:rPr>
                <w:lang w:val="uk-UA"/>
              </w:rPr>
              <w:t xml:space="preserve">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C06EB6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C06EB6">
              <w:rPr>
                <w:szCs w:val="28"/>
                <w:lang w:val="uk-UA"/>
              </w:rPr>
              <w:lastRenderedPageBreak/>
              <w:t>Thema</w:t>
            </w:r>
            <w:proofErr w:type="spellEnd"/>
            <w:r w:rsidRPr="00C06EB6">
              <w:rPr>
                <w:szCs w:val="28"/>
                <w:lang w:val="uk-UA"/>
              </w:rPr>
              <w:t xml:space="preserve"> 4. </w:t>
            </w:r>
            <w:proofErr w:type="spellStart"/>
            <w:r w:rsidRPr="00C06EB6">
              <w:rPr>
                <w:szCs w:val="28"/>
                <w:lang w:val="uk-UA"/>
              </w:rPr>
              <w:t>Sprach</w:t>
            </w:r>
            <w:r w:rsidRPr="00C06EB6">
              <w:rPr>
                <w:szCs w:val="28"/>
                <w:lang w:val="de-DE"/>
              </w:rPr>
              <w:t>liches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Welt</w:t>
            </w:r>
            <w:r w:rsidRPr="00C06EB6">
              <w:rPr>
                <w:szCs w:val="28"/>
                <w:lang w:val="de-DE"/>
              </w:rPr>
              <w:t>bild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im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Kontext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des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anthropozentrischen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Paradigmas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der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linguokulturellen</w:t>
            </w:r>
            <w:proofErr w:type="spellEnd"/>
            <w:r w:rsidRPr="00C06EB6">
              <w:rPr>
                <w:szCs w:val="28"/>
                <w:lang w:val="uk-UA"/>
              </w:rPr>
              <w:t xml:space="preserve"> </w:t>
            </w:r>
            <w:proofErr w:type="spellStart"/>
            <w:r w:rsidRPr="00C06EB6">
              <w:rPr>
                <w:szCs w:val="28"/>
                <w:lang w:val="uk-UA"/>
              </w:rPr>
              <w:t>Studien</w:t>
            </w:r>
            <w:proofErr w:type="spellEnd"/>
            <w:r w:rsidRPr="00C06EB6">
              <w:rPr>
                <w:szCs w:val="28"/>
                <w:lang w:val="uk-UA"/>
              </w:rPr>
              <w:t>.</w:t>
            </w:r>
          </w:p>
          <w:p w:rsidR="0020694F" w:rsidRPr="00E776FF" w:rsidRDefault="0020694F" w:rsidP="0020694F">
            <w:pPr>
              <w:numPr>
                <w:ilvl w:val="0"/>
                <w:numId w:val="20"/>
              </w:numPr>
              <w:tabs>
                <w:tab w:val="left" w:pos="284"/>
                <w:tab w:val="left" w:pos="567"/>
              </w:tabs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 xml:space="preserve">Fragestellungen der </w:t>
            </w:r>
            <w:proofErr w:type="spellStart"/>
            <w:r w:rsidRPr="00E87EE8">
              <w:rPr>
                <w:szCs w:val="28"/>
                <w:lang w:val="de-DE"/>
              </w:rPr>
              <w:t>Linguokulturologie</w:t>
            </w:r>
            <w:proofErr w:type="spellEnd"/>
            <w:r w:rsidRPr="00E776FF">
              <w:rPr>
                <w:szCs w:val="28"/>
                <w:lang w:val="uk-UA"/>
              </w:rPr>
              <w:t>.</w:t>
            </w:r>
          </w:p>
          <w:p w:rsidR="0020694F" w:rsidRPr="00E776FF" w:rsidRDefault="0020694F" w:rsidP="0020694F">
            <w:pPr>
              <w:numPr>
                <w:ilvl w:val="0"/>
                <w:numId w:val="20"/>
              </w:numPr>
              <w:tabs>
                <w:tab w:val="left" w:pos="284"/>
                <w:tab w:val="left" w:pos="567"/>
              </w:tabs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Sprache und Kultur</w:t>
            </w:r>
            <w:r w:rsidRPr="00E776FF"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de-DE"/>
              </w:rPr>
              <w:t>Wechselbeziehunge</w:t>
            </w:r>
            <w:proofErr w:type="spellEnd"/>
            <w:r w:rsidRPr="00E776FF">
              <w:rPr>
                <w:szCs w:val="28"/>
                <w:lang w:val="uk-UA"/>
              </w:rPr>
              <w:t>.</w:t>
            </w:r>
          </w:p>
          <w:p w:rsidR="0020694F" w:rsidRPr="00E776FF" w:rsidRDefault="0020694F" w:rsidP="0020694F">
            <w:pPr>
              <w:numPr>
                <w:ilvl w:val="0"/>
                <w:numId w:val="20"/>
              </w:numPr>
              <w:tabs>
                <w:tab w:val="left" w:pos="284"/>
                <w:tab w:val="left" w:pos="567"/>
              </w:tabs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Der</w:t>
            </w:r>
            <w:r w:rsidRPr="00B346E3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Begriff</w:t>
            </w:r>
            <w:r w:rsidRPr="00E776FF">
              <w:rPr>
                <w:szCs w:val="28"/>
                <w:lang w:val="uk-UA"/>
              </w:rPr>
              <w:t xml:space="preserve"> </w:t>
            </w:r>
            <w:r w:rsidRPr="00B346E3">
              <w:rPr>
                <w:i/>
                <w:szCs w:val="28"/>
                <w:lang w:val="de-DE"/>
              </w:rPr>
              <w:t>sprachliches Weltbild</w:t>
            </w:r>
            <w:r w:rsidRPr="00E776FF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de-DE"/>
              </w:rPr>
              <w:t>Wissenschaftliches und sprachliches Weltbild</w:t>
            </w:r>
            <w:r w:rsidRPr="00E776FF">
              <w:rPr>
                <w:szCs w:val="28"/>
                <w:lang w:val="uk-UA"/>
              </w:rPr>
              <w:t>.</w:t>
            </w:r>
          </w:p>
          <w:p w:rsidR="0020694F" w:rsidRDefault="0020694F" w:rsidP="0020694F">
            <w:pPr>
              <w:numPr>
                <w:ilvl w:val="0"/>
                <w:numId w:val="20"/>
              </w:numPr>
              <w:tabs>
                <w:tab w:val="left" w:pos="284"/>
                <w:tab w:val="left" w:pos="567"/>
              </w:tabs>
              <w:ind w:left="0"/>
              <w:jc w:val="both"/>
              <w:rPr>
                <w:szCs w:val="28"/>
                <w:lang w:val="uk-UA"/>
              </w:rPr>
            </w:pPr>
            <w:r w:rsidRPr="00B67E92">
              <w:rPr>
                <w:szCs w:val="28"/>
                <w:lang w:val="de-DE"/>
              </w:rPr>
              <w:t>Konzept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im</w:t>
            </w:r>
            <w:r w:rsidRPr="00B67E92">
              <w:rPr>
                <w:szCs w:val="28"/>
                <w:lang w:val="uk-UA"/>
              </w:rPr>
              <w:t xml:space="preserve"> </w:t>
            </w:r>
            <w:proofErr w:type="spellStart"/>
            <w:r w:rsidRPr="00B67E92">
              <w:rPr>
                <w:szCs w:val="28"/>
                <w:lang w:val="de-DE"/>
              </w:rPr>
              <w:t>linguokulturologischen</w:t>
            </w:r>
            <w:proofErr w:type="spellEnd"/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Sinn</w:t>
            </w:r>
            <w:r w:rsidRPr="00B67E92">
              <w:rPr>
                <w:szCs w:val="28"/>
                <w:lang w:val="uk-UA"/>
              </w:rPr>
              <w:t xml:space="preserve">. </w:t>
            </w:r>
            <w:r w:rsidRPr="00B67E92">
              <w:rPr>
                <w:szCs w:val="28"/>
                <w:lang w:val="de-DE"/>
              </w:rPr>
              <w:t>Konzept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als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lastRenderedPageBreak/>
              <w:t>Grundbestandteil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des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sprachlichen</w:t>
            </w:r>
            <w:r w:rsidRPr="00B67E92">
              <w:rPr>
                <w:szCs w:val="28"/>
                <w:lang w:val="uk-UA"/>
              </w:rPr>
              <w:t xml:space="preserve"> </w:t>
            </w:r>
            <w:r w:rsidRPr="00B67E92">
              <w:rPr>
                <w:szCs w:val="28"/>
                <w:lang w:val="de-DE"/>
              </w:rPr>
              <w:t>Weltbildes</w:t>
            </w:r>
            <w:r w:rsidRPr="00B67E92">
              <w:rPr>
                <w:szCs w:val="28"/>
                <w:lang w:val="uk-UA"/>
              </w:rPr>
              <w:t>.</w:t>
            </w:r>
          </w:p>
          <w:p w:rsidR="0020694F" w:rsidRPr="00B67E92" w:rsidRDefault="0020694F" w:rsidP="0020694F">
            <w:pPr>
              <w:numPr>
                <w:ilvl w:val="0"/>
                <w:numId w:val="20"/>
              </w:numPr>
              <w:tabs>
                <w:tab w:val="left" w:pos="284"/>
                <w:tab w:val="left" w:pos="567"/>
              </w:tabs>
              <w:ind w:left="0"/>
              <w:jc w:val="both"/>
              <w:rPr>
                <w:szCs w:val="28"/>
                <w:lang w:val="uk-UA"/>
              </w:rPr>
            </w:pPr>
            <w:r w:rsidRPr="00B67E92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 xml:space="preserve">Nationale </w:t>
            </w:r>
            <w:r w:rsidRPr="00E1549D">
              <w:rPr>
                <w:szCs w:val="28"/>
                <w:lang w:val="de-DE"/>
              </w:rPr>
              <w:t>Mentalität.</w:t>
            </w:r>
          </w:p>
          <w:p w:rsidR="0020694F" w:rsidRPr="00C06EB6" w:rsidRDefault="0020694F" w:rsidP="0020694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Konzeptanalyse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der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Verbalisierung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von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deutschen</w:t>
            </w:r>
            <w:r w:rsidRPr="00484371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de-DE"/>
              </w:rPr>
              <w:t>englischen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oder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ukrainischen</w:t>
            </w:r>
            <w:r w:rsidRPr="004843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de-DE"/>
              </w:rPr>
              <w:t>Konzepten (anhand der Internet-Kommunikation)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4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Друге практичне заняття, 3-й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 w:rsidRPr="00C06EB6">
              <w:rPr>
                <w:lang w:val="uk-UA"/>
              </w:rPr>
              <w:t>Друге практичне заняття, 3-й тиждень семестру</w:t>
            </w: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F238D1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proofErr w:type="spellStart"/>
            <w:r w:rsidRPr="00F238D1">
              <w:rPr>
                <w:szCs w:val="28"/>
                <w:lang w:val="uk-UA"/>
              </w:rPr>
              <w:lastRenderedPageBreak/>
              <w:t>Thema</w:t>
            </w:r>
            <w:proofErr w:type="spellEnd"/>
            <w:r w:rsidRPr="00F238D1">
              <w:rPr>
                <w:szCs w:val="28"/>
                <w:lang w:val="uk-UA"/>
              </w:rPr>
              <w:t xml:space="preserve"> 5. </w:t>
            </w:r>
            <w:proofErr w:type="spellStart"/>
            <w:r w:rsidRPr="00F238D1">
              <w:rPr>
                <w:szCs w:val="28"/>
                <w:lang w:val="uk-UA"/>
              </w:rPr>
              <w:t>Psycholinguistik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im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modernen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linguistischen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Paradigma</w:t>
            </w:r>
            <w:proofErr w:type="spellEnd"/>
            <w:r w:rsidRPr="00F238D1">
              <w:rPr>
                <w:szCs w:val="28"/>
                <w:lang w:val="uk-UA"/>
              </w:rPr>
              <w:t>.</w:t>
            </w:r>
          </w:p>
          <w:p w:rsidR="0020694F" w:rsidRPr="00F238D1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 w:rsidRPr="00F238D1">
              <w:rPr>
                <w:szCs w:val="28"/>
                <w:lang w:val="uk-UA"/>
              </w:rPr>
              <w:t xml:space="preserve">1.Herausbildung </w:t>
            </w:r>
            <w:proofErr w:type="spellStart"/>
            <w:r w:rsidRPr="00F238D1">
              <w:rPr>
                <w:szCs w:val="28"/>
                <w:lang w:val="uk-UA"/>
              </w:rPr>
              <w:t>und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Hauptrichtungen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der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Psycholinguistik</w:t>
            </w:r>
            <w:proofErr w:type="spellEnd"/>
            <w:r w:rsidRPr="00F238D1">
              <w:rPr>
                <w:szCs w:val="28"/>
                <w:lang w:val="uk-UA"/>
              </w:rPr>
              <w:t xml:space="preserve">. </w:t>
            </w:r>
          </w:p>
          <w:p w:rsidR="0020694F" w:rsidRPr="00F238D1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 w:rsidRPr="00F238D1">
              <w:rPr>
                <w:szCs w:val="28"/>
                <w:lang w:val="uk-UA"/>
              </w:rPr>
              <w:t>2.</w:t>
            </w:r>
            <w:r w:rsidRPr="00F238D1">
              <w:rPr>
                <w:szCs w:val="28"/>
                <w:lang w:val="uk-UA"/>
              </w:rPr>
              <w:tab/>
            </w:r>
            <w:proofErr w:type="spellStart"/>
            <w:r w:rsidRPr="00F238D1">
              <w:rPr>
                <w:szCs w:val="28"/>
                <w:lang w:val="uk-UA"/>
              </w:rPr>
              <w:t>Sprache</w:t>
            </w:r>
            <w:proofErr w:type="spellEnd"/>
            <w:r w:rsidRPr="00F238D1">
              <w:rPr>
                <w:szCs w:val="28"/>
                <w:lang w:val="uk-UA"/>
              </w:rPr>
              <w:t xml:space="preserve">, </w:t>
            </w:r>
            <w:proofErr w:type="spellStart"/>
            <w:r w:rsidRPr="00F238D1">
              <w:rPr>
                <w:szCs w:val="28"/>
                <w:lang w:val="uk-UA"/>
              </w:rPr>
              <w:t>sprachliche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Tätigkeit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und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Rede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als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Forschungsgegenstände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der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Psycholinguistik</w:t>
            </w:r>
            <w:proofErr w:type="spellEnd"/>
            <w:r w:rsidRPr="00F238D1">
              <w:rPr>
                <w:szCs w:val="28"/>
                <w:lang w:val="uk-UA"/>
              </w:rPr>
              <w:t>.</w:t>
            </w:r>
          </w:p>
          <w:p w:rsidR="0020694F" w:rsidRPr="00F238D1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 w:rsidRPr="00F238D1">
              <w:rPr>
                <w:szCs w:val="28"/>
                <w:lang w:val="uk-UA"/>
              </w:rPr>
              <w:t>3.</w:t>
            </w:r>
            <w:r w:rsidRPr="00F238D1">
              <w:rPr>
                <w:szCs w:val="28"/>
                <w:lang w:val="uk-UA"/>
              </w:rPr>
              <w:tab/>
            </w:r>
            <w:proofErr w:type="spellStart"/>
            <w:r w:rsidRPr="00F238D1">
              <w:rPr>
                <w:szCs w:val="28"/>
                <w:lang w:val="uk-UA"/>
              </w:rPr>
              <w:t>Methoden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der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psycholinguistischen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Forschung</w:t>
            </w:r>
            <w:proofErr w:type="spellEnd"/>
            <w:r w:rsidRPr="00F238D1">
              <w:rPr>
                <w:szCs w:val="28"/>
                <w:lang w:val="uk-UA"/>
              </w:rPr>
              <w:t>.</w:t>
            </w:r>
          </w:p>
          <w:p w:rsidR="0020694F" w:rsidRPr="00F238D1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  <w:r w:rsidRPr="00F238D1">
              <w:rPr>
                <w:szCs w:val="28"/>
                <w:lang w:val="uk-UA"/>
              </w:rPr>
              <w:t xml:space="preserve">Sprachrezeption </w:t>
            </w:r>
            <w:proofErr w:type="spellStart"/>
            <w:r w:rsidRPr="00F238D1">
              <w:rPr>
                <w:szCs w:val="28"/>
                <w:lang w:val="uk-UA"/>
              </w:rPr>
              <w:t>und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Generierung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von</w:t>
            </w:r>
            <w:proofErr w:type="spellEnd"/>
            <w:r w:rsidRPr="00F238D1">
              <w:rPr>
                <w:szCs w:val="28"/>
                <w:lang w:val="uk-UA"/>
              </w:rPr>
              <w:t xml:space="preserve"> </w:t>
            </w:r>
            <w:proofErr w:type="spellStart"/>
            <w:r w:rsidRPr="00F238D1">
              <w:rPr>
                <w:szCs w:val="28"/>
                <w:lang w:val="uk-UA"/>
              </w:rPr>
              <w:t>Sprache</w:t>
            </w:r>
            <w:proofErr w:type="spellEnd"/>
            <w:r w:rsidRPr="00F238D1">
              <w:rPr>
                <w:szCs w:val="28"/>
                <w:lang w:val="uk-UA"/>
              </w:rPr>
              <w:t xml:space="preserve">. </w:t>
            </w:r>
          </w:p>
          <w:p w:rsidR="0020694F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  <w:r w:rsidRPr="00F238D1">
              <w:rPr>
                <w:szCs w:val="28"/>
                <w:lang w:val="uk-UA"/>
              </w:rPr>
              <w:t>Neurolinguistik.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Лекція 5;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3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Завдання 3 (див. Джерело 8, с. 221-223)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Аудиторна робота 10; самостійна робота 10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Третє практичне заняття, 4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621A69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proofErr w:type="spellStart"/>
            <w:r w:rsidRPr="00621A69">
              <w:rPr>
                <w:szCs w:val="28"/>
                <w:lang w:val="uk-UA"/>
              </w:rPr>
              <w:t>Thema</w:t>
            </w:r>
            <w:proofErr w:type="spellEnd"/>
            <w:r w:rsidRPr="00621A69">
              <w:rPr>
                <w:szCs w:val="28"/>
                <w:lang w:val="uk-UA"/>
              </w:rPr>
              <w:t xml:space="preserve"> 6. </w:t>
            </w:r>
            <w:r w:rsidRPr="00621A69">
              <w:rPr>
                <w:szCs w:val="28"/>
                <w:lang w:val="de-DE"/>
              </w:rPr>
              <w:t>Kommunikative Linguistik</w:t>
            </w:r>
            <w:r w:rsidRPr="00621A69">
              <w:rPr>
                <w:szCs w:val="28"/>
                <w:lang w:val="uk-UA"/>
              </w:rPr>
              <w:t>.</w:t>
            </w:r>
          </w:p>
          <w:p w:rsidR="0020694F" w:rsidRPr="0071700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71700D">
              <w:rPr>
                <w:szCs w:val="28"/>
                <w:lang w:val="de-DE"/>
              </w:rPr>
              <w:t>1.</w:t>
            </w:r>
            <w:r w:rsidRPr="0071700D">
              <w:rPr>
                <w:szCs w:val="28"/>
                <w:lang w:val="de-DE"/>
              </w:rPr>
              <w:tab/>
              <w:t>Hauptkategorien der kommunikativen Linguistik.</w:t>
            </w:r>
          </w:p>
          <w:p w:rsidR="0020694F" w:rsidRPr="0071700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71700D">
              <w:rPr>
                <w:szCs w:val="28"/>
                <w:lang w:val="de-DE"/>
              </w:rPr>
              <w:t>2.</w:t>
            </w:r>
            <w:r w:rsidRPr="0071700D">
              <w:rPr>
                <w:szCs w:val="28"/>
                <w:lang w:val="de-DE"/>
              </w:rPr>
              <w:tab/>
              <w:t>Sprachliche Persönlichkeit und kommunikative Situation.</w:t>
            </w:r>
          </w:p>
          <w:p w:rsidR="0020694F" w:rsidRPr="0071700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71700D">
              <w:rPr>
                <w:szCs w:val="28"/>
                <w:lang w:val="de-DE"/>
              </w:rPr>
              <w:t>3.</w:t>
            </w:r>
            <w:r w:rsidRPr="0071700D">
              <w:rPr>
                <w:szCs w:val="28"/>
                <w:lang w:val="de-DE"/>
              </w:rPr>
              <w:tab/>
              <w:t>Hauptkategorien der Kommunikation: Sprechgenre, kommunikative Strategie und Taktik, Präsupposition.</w:t>
            </w:r>
          </w:p>
          <w:p w:rsidR="0020694F" w:rsidRPr="0071700D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71700D">
              <w:rPr>
                <w:szCs w:val="28"/>
                <w:lang w:val="de-DE"/>
              </w:rPr>
              <w:lastRenderedPageBreak/>
              <w:t>4.</w:t>
            </w:r>
            <w:r w:rsidRPr="0071700D">
              <w:rPr>
                <w:szCs w:val="28"/>
                <w:lang w:val="de-DE"/>
              </w:rPr>
              <w:tab/>
              <w:t>Sozialrollen der Kommunikanten.</w:t>
            </w:r>
          </w:p>
          <w:p w:rsidR="0020694F" w:rsidRDefault="0020694F" w:rsidP="0020694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de-DE"/>
              </w:rPr>
            </w:pPr>
            <w:r w:rsidRPr="0071700D">
              <w:rPr>
                <w:szCs w:val="28"/>
                <w:lang w:val="de-DE"/>
              </w:rPr>
              <w:t>5. Nonverbale Einheiten der Kommunikation.</w:t>
            </w:r>
          </w:p>
          <w:p w:rsidR="0020694F" w:rsidRPr="003C163A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szCs w:val="28"/>
                <w:lang w:val="de-DE"/>
              </w:rPr>
            </w:pPr>
            <w:r w:rsidRPr="003C163A">
              <w:rPr>
                <w:szCs w:val="28"/>
                <w:lang w:val="de-DE"/>
              </w:rPr>
              <w:t xml:space="preserve">Klassifikation der Lexik der Nationalsprache. Die Begriffe </w:t>
            </w:r>
            <w:proofErr w:type="spellStart"/>
            <w:r w:rsidRPr="003C163A">
              <w:rPr>
                <w:szCs w:val="28"/>
                <w:lang w:val="de-DE"/>
              </w:rPr>
              <w:t>Konotation</w:t>
            </w:r>
            <w:proofErr w:type="spellEnd"/>
            <w:r w:rsidRPr="003C163A">
              <w:rPr>
                <w:szCs w:val="28"/>
                <w:lang w:val="de-DE"/>
              </w:rPr>
              <w:t xml:space="preserve"> und Ethnozentrismus. Schriftlicher Ausdruck.</w:t>
            </w:r>
          </w:p>
          <w:p w:rsidR="0020694F" w:rsidRPr="003C163A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szCs w:val="28"/>
                <w:lang w:val="de-DE"/>
              </w:rPr>
            </w:pPr>
            <w:r w:rsidRPr="003C163A">
              <w:rPr>
                <w:szCs w:val="28"/>
                <w:lang w:val="de-DE"/>
              </w:rPr>
              <w:t xml:space="preserve">Die Analyse von kommunikativen Situationen in den Texten deutscher Literatur der Moderne. </w:t>
            </w:r>
          </w:p>
          <w:p w:rsidR="0020694F" w:rsidRPr="00621A69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b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6;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Четверте практичне заняття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tabs>
                <w:tab w:val="num" w:pos="176"/>
              </w:tabs>
              <w:ind w:left="199" w:hanging="426"/>
              <w:jc w:val="center"/>
              <w:rPr>
                <w:lang w:val="uk-UA"/>
              </w:rPr>
            </w:pPr>
            <w:r w:rsidRPr="004B1CE6"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Завдання 4 (див. Джерело 8, с. 223-225)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Аудиторна робота 10; самостійна робота 10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Четверте практичне заняття, 6-й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Четверте практичне заняття, 6-й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D75E35" w:rsidRDefault="0020694F" w:rsidP="0020694F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proofErr w:type="spellStart"/>
            <w:r w:rsidRPr="00D75E35">
              <w:rPr>
                <w:szCs w:val="28"/>
                <w:lang w:val="uk-UA"/>
              </w:rPr>
              <w:lastRenderedPageBreak/>
              <w:t>Thema</w:t>
            </w:r>
            <w:proofErr w:type="spellEnd"/>
            <w:r w:rsidRPr="00D75E35">
              <w:rPr>
                <w:szCs w:val="28"/>
                <w:lang w:val="uk-UA"/>
              </w:rPr>
              <w:t xml:space="preserve"> 7. </w:t>
            </w:r>
            <w:proofErr w:type="spellStart"/>
            <w:r w:rsidRPr="00D75E35">
              <w:rPr>
                <w:szCs w:val="28"/>
                <w:lang w:val="uk-UA"/>
              </w:rPr>
              <w:t>Problematik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Textlinguistik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r w:rsidRPr="00D75E35">
              <w:rPr>
                <w:szCs w:val="28"/>
                <w:lang w:val="uk-UA"/>
              </w:rPr>
              <w:t>1.</w:t>
            </w:r>
            <w:r w:rsidRPr="00D75E35">
              <w:rPr>
                <w:szCs w:val="28"/>
                <w:lang w:val="uk-UA"/>
              </w:rPr>
              <w:tab/>
            </w:r>
            <w:proofErr w:type="spellStart"/>
            <w:r w:rsidRPr="00D75E35">
              <w:rPr>
                <w:szCs w:val="28"/>
                <w:lang w:val="uk-UA"/>
              </w:rPr>
              <w:t>Anstöße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und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Fragestellungen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Textlinguistik</w:t>
            </w:r>
            <w:proofErr w:type="spellEnd"/>
            <w:r w:rsidRPr="00D75E35">
              <w:rPr>
                <w:szCs w:val="28"/>
                <w:lang w:val="uk-UA"/>
              </w:rPr>
              <w:t xml:space="preserve">. </w:t>
            </w:r>
          </w:p>
          <w:p w:rsidR="0020694F" w:rsidRPr="00D75E35" w:rsidRDefault="0020694F" w:rsidP="0020694F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r w:rsidRPr="00D75E35">
              <w:rPr>
                <w:szCs w:val="28"/>
                <w:lang w:val="uk-UA"/>
              </w:rPr>
              <w:t>2.</w:t>
            </w:r>
            <w:r w:rsidRPr="00D75E35">
              <w:rPr>
                <w:szCs w:val="28"/>
                <w:lang w:val="uk-UA"/>
              </w:rPr>
              <w:tab/>
            </w:r>
            <w:proofErr w:type="spellStart"/>
            <w:r w:rsidRPr="00D75E35">
              <w:rPr>
                <w:szCs w:val="28"/>
                <w:lang w:val="uk-UA"/>
              </w:rPr>
              <w:t>Text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als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Forschungsgegenstand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Textlinguistik</w:t>
            </w:r>
            <w:proofErr w:type="spellEnd"/>
          </w:p>
          <w:p w:rsidR="0020694F" w:rsidRPr="00D75E35" w:rsidRDefault="0020694F" w:rsidP="0020694F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  <w:r w:rsidRPr="00D75E35">
              <w:rPr>
                <w:szCs w:val="28"/>
                <w:lang w:val="uk-UA"/>
              </w:rPr>
              <w:t>Textdefinitionen.</w:t>
            </w:r>
          </w:p>
          <w:p w:rsidR="0020694F" w:rsidRPr="00D75E35" w:rsidRDefault="0020694F" w:rsidP="0020694F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r w:rsidRPr="00D75E35">
              <w:rPr>
                <w:szCs w:val="28"/>
                <w:lang w:val="uk-UA"/>
              </w:rPr>
              <w:t>4.</w:t>
            </w:r>
            <w:r w:rsidRPr="00D75E35">
              <w:rPr>
                <w:szCs w:val="28"/>
                <w:lang w:val="uk-UA"/>
              </w:rPr>
              <w:tab/>
            </w:r>
            <w:proofErr w:type="spellStart"/>
            <w:r w:rsidRPr="00D75E35">
              <w:rPr>
                <w:szCs w:val="28"/>
                <w:lang w:val="uk-UA"/>
              </w:rPr>
              <w:t>Allgemeine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Entwicklungen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bei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Textsortenklassifikation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  <w:p w:rsidR="0020694F" w:rsidRDefault="0020694F" w:rsidP="0020694F">
            <w:pPr>
              <w:shd w:val="clear" w:color="auto" w:fill="FFFFFF"/>
              <w:ind w:left="29"/>
              <w:rPr>
                <w:b/>
                <w:szCs w:val="28"/>
                <w:lang w:val="uk-UA"/>
              </w:rPr>
            </w:pPr>
            <w:r w:rsidRPr="00D75E35">
              <w:rPr>
                <w:szCs w:val="28"/>
                <w:lang w:val="uk-UA"/>
              </w:rPr>
              <w:t>5.</w:t>
            </w:r>
            <w:r w:rsidRPr="00D75E35">
              <w:rPr>
                <w:szCs w:val="28"/>
                <w:lang w:val="uk-UA"/>
              </w:rPr>
              <w:tab/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Begriff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Diskurs</w:t>
            </w:r>
            <w:proofErr w:type="spellEnd"/>
            <w:r w:rsidRPr="00D75E35">
              <w:rPr>
                <w:szCs w:val="28"/>
                <w:lang w:val="uk-UA"/>
              </w:rPr>
              <w:t xml:space="preserve">. </w:t>
            </w:r>
            <w:proofErr w:type="spellStart"/>
            <w:r w:rsidRPr="00D75E35">
              <w:rPr>
                <w:szCs w:val="28"/>
                <w:lang w:val="uk-UA"/>
              </w:rPr>
              <w:t>Moderne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Diskurs-Analyse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  <w:r w:rsidRPr="00D75E35">
              <w:rPr>
                <w:szCs w:val="28"/>
                <w:lang w:val="de-DE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Лекція 7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Підсумковий контроль, 9-й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D75E35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proofErr w:type="spellStart"/>
            <w:r w:rsidRPr="00D75E35">
              <w:rPr>
                <w:szCs w:val="28"/>
                <w:lang w:val="uk-UA"/>
              </w:rPr>
              <w:t>Thema</w:t>
            </w:r>
            <w:proofErr w:type="spellEnd"/>
            <w:r w:rsidRPr="00D75E35">
              <w:rPr>
                <w:szCs w:val="28"/>
                <w:lang w:val="uk-UA"/>
              </w:rPr>
              <w:t xml:space="preserve"> 8. </w:t>
            </w:r>
            <w:proofErr w:type="spellStart"/>
            <w:r w:rsidRPr="00D75E35">
              <w:rPr>
                <w:szCs w:val="28"/>
                <w:lang w:val="uk-UA"/>
              </w:rPr>
              <w:t>Soziolinguistik</w:t>
            </w:r>
            <w:proofErr w:type="spellEnd"/>
            <w:r w:rsidRPr="00D75E35">
              <w:rPr>
                <w:szCs w:val="28"/>
                <w:lang w:val="uk-UA"/>
              </w:rPr>
              <w:t xml:space="preserve">: </w:t>
            </w:r>
            <w:proofErr w:type="spellStart"/>
            <w:r w:rsidRPr="00D75E35">
              <w:rPr>
                <w:szCs w:val="28"/>
                <w:lang w:val="uk-UA"/>
              </w:rPr>
              <w:t>moderne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Forschungsrichtungen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Pr="00D75E35">
              <w:rPr>
                <w:szCs w:val="28"/>
                <w:lang w:val="uk-UA"/>
              </w:rPr>
              <w:t xml:space="preserve">Herausbildung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Soziolinguistik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Pr="00D75E35">
              <w:rPr>
                <w:szCs w:val="28"/>
                <w:lang w:val="uk-UA"/>
              </w:rPr>
              <w:t xml:space="preserve">Die </w:t>
            </w:r>
            <w:proofErr w:type="spellStart"/>
            <w:r w:rsidRPr="00D75E35">
              <w:rPr>
                <w:szCs w:val="28"/>
                <w:lang w:val="uk-UA"/>
              </w:rPr>
              <w:t>wichtigsten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Begriffe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Soziolinguistik</w:t>
            </w:r>
            <w:proofErr w:type="spellEnd"/>
            <w:r w:rsidRPr="00D75E35">
              <w:rPr>
                <w:szCs w:val="28"/>
                <w:lang w:val="uk-UA"/>
              </w:rPr>
              <w:t xml:space="preserve"> (</w:t>
            </w:r>
            <w:proofErr w:type="spellStart"/>
            <w:r w:rsidRPr="00D75E35">
              <w:rPr>
                <w:szCs w:val="28"/>
                <w:lang w:val="uk-UA"/>
              </w:rPr>
              <w:t>Sprachgemeinschaft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Standardsprache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Dialekt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Soziolekt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Idiolekt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lastRenderedPageBreak/>
              <w:t>Umgangssprache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Stil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Register</w:t>
            </w:r>
            <w:proofErr w:type="spellEnd"/>
            <w:r w:rsidRPr="00D75E35">
              <w:rPr>
                <w:szCs w:val="28"/>
                <w:lang w:val="uk-UA"/>
              </w:rPr>
              <w:t xml:space="preserve">, </w:t>
            </w:r>
            <w:proofErr w:type="spellStart"/>
            <w:r w:rsidRPr="00D75E35">
              <w:rPr>
                <w:szCs w:val="28"/>
                <w:lang w:val="uk-UA"/>
              </w:rPr>
              <w:t>Repertoire</w:t>
            </w:r>
            <w:proofErr w:type="spellEnd"/>
            <w:r w:rsidRPr="00D75E35">
              <w:rPr>
                <w:szCs w:val="28"/>
                <w:lang w:val="uk-UA"/>
              </w:rPr>
              <w:t>).</w:t>
            </w:r>
          </w:p>
          <w:p w:rsidR="0020694F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  <w:r w:rsidRPr="00D75E35">
              <w:rPr>
                <w:szCs w:val="28"/>
                <w:lang w:val="uk-UA"/>
              </w:rPr>
              <w:t xml:space="preserve">Bilingualismus </w:t>
            </w:r>
            <w:proofErr w:type="spellStart"/>
            <w:r w:rsidRPr="00D75E35">
              <w:rPr>
                <w:szCs w:val="28"/>
                <w:lang w:val="uk-UA"/>
              </w:rPr>
              <w:t>und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Sprachpolitik</w:t>
            </w:r>
            <w:proofErr w:type="spellEnd"/>
          </w:p>
          <w:p w:rsidR="0020694F" w:rsidRPr="00D75E35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proofErr w:type="spellStart"/>
            <w:r w:rsidRPr="00D75E35">
              <w:rPr>
                <w:szCs w:val="28"/>
                <w:lang w:val="uk-UA"/>
              </w:rPr>
              <w:t>Grundlagen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Sprechakttheorie</w:t>
            </w:r>
            <w:proofErr w:type="spellEnd"/>
            <w:r w:rsidRPr="00D75E35">
              <w:rPr>
                <w:szCs w:val="28"/>
                <w:lang w:val="uk-UA"/>
              </w:rPr>
              <w:t xml:space="preserve">. </w:t>
            </w:r>
            <w:proofErr w:type="spellStart"/>
            <w:r w:rsidRPr="00D75E35">
              <w:rPr>
                <w:szCs w:val="28"/>
                <w:lang w:val="uk-UA"/>
              </w:rPr>
              <w:t>Vorbereitung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der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Präsentation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  <w:p w:rsidR="0020694F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b/>
                <w:szCs w:val="28"/>
                <w:lang w:val="uk-UA"/>
              </w:rPr>
            </w:pPr>
            <w:proofErr w:type="spellStart"/>
            <w:r w:rsidRPr="00D75E35">
              <w:rPr>
                <w:szCs w:val="28"/>
                <w:lang w:val="uk-UA"/>
              </w:rPr>
              <w:t>Merkmale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und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Ebenen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des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Textes</w:t>
            </w:r>
            <w:proofErr w:type="spellEnd"/>
            <w:r w:rsidRPr="00D75E35">
              <w:rPr>
                <w:szCs w:val="28"/>
                <w:lang w:val="uk-UA"/>
              </w:rPr>
              <w:t xml:space="preserve">. </w:t>
            </w:r>
            <w:proofErr w:type="spellStart"/>
            <w:r w:rsidRPr="00D75E35">
              <w:rPr>
                <w:szCs w:val="28"/>
                <w:lang w:val="uk-UA"/>
              </w:rPr>
              <w:t>Möglichkeiten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und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Grenzen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von</w:t>
            </w:r>
            <w:proofErr w:type="spellEnd"/>
            <w:r w:rsidRPr="00D75E35">
              <w:rPr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szCs w:val="28"/>
                <w:lang w:val="uk-UA"/>
              </w:rPr>
              <w:t>Textgrammatik</w:t>
            </w:r>
            <w:proofErr w:type="spellEnd"/>
            <w:r w:rsidRPr="00D75E35">
              <w:rPr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8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Підсумковий контроль, 9-й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 w:rsidRPr="00D75E35">
              <w:rPr>
                <w:lang w:val="uk-UA"/>
              </w:rPr>
              <w:t>Підсумковий контроль, 9-й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D75E35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proofErr w:type="spellStart"/>
            <w:r w:rsidRPr="00D75E35">
              <w:rPr>
                <w:bCs/>
                <w:szCs w:val="28"/>
                <w:lang w:val="uk-UA"/>
              </w:rPr>
              <w:lastRenderedPageBreak/>
              <w:t>Thema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9. </w:t>
            </w:r>
            <w:proofErr w:type="spellStart"/>
            <w:r w:rsidRPr="00D75E35">
              <w:rPr>
                <w:bCs/>
                <w:szCs w:val="28"/>
                <w:lang w:val="uk-UA"/>
              </w:rPr>
              <w:t>Moderne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Gender-Linguistik</w:t>
            </w:r>
            <w:proofErr w:type="spellEnd"/>
            <w:r w:rsidRPr="00D75E35">
              <w:rPr>
                <w:bCs/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D75E35">
              <w:rPr>
                <w:bCs/>
                <w:szCs w:val="28"/>
                <w:lang w:val="uk-UA"/>
              </w:rPr>
              <w:t>1.</w:t>
            </w:r>
            <w:r w:rsidRPr="00D75E35">
              <w:rPr>
                <w:bCs/>
                <w:szCs w:val="28"/>
                <w:lang w:val="uk-UA"/>
              </w:rPr>
              <w:tab/>
            </w:r>
            <w:proofErr w:type="spellStart"/>
            <w:r w:rsidRPr="00D75E35">
              <w:rPr>
                <w:bCs/>
                <w:szCs w:val="28"/>
                <w:lang w:val="uk-UA"/>
              </w:rPr>
              <w:t>Der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Begriff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Gender</w:t>
            </w:r>
            <w:proofErr w:type="spellEnd"/>
            <w:r w:rsidRPr="00D75E35">
              <w:rPr>
                <w:bCs/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D75E35">
              <w:rPr>
                <w:bCs/>
                <w:szCs w:val="28"/>
                <w:lang w:val="uk-UA"/>
              </w:rPr>
              <w:t>2.</w:t>
            </w:r>
            <w:r w:rsidRPr="00D75E35">
              <w:rPr>
                <w:bCs/>
                <w:szCs w:val="28"/>
                <w:lang w:val="uk-UA"/>
              </w:rPr>
              <w:tab/>
            </w:r>
            <w:proofErr w:type="spellStart"/>
            <w:r w:rsidRPr="00D75E35">
              <w:rPr>
                <w:bCs/>
                <w:szCs w:val="28"/>
                <w:lang w:val="uk-UA"/>
              </w:rPr>
              <w:t>Feministische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Linguistik</w:t>
            </w:r>
            <w:proofErr w:type="spellEnd"/>
            <w:r w:rsidRPr="00D75E35">
              <w:rPr>
                <w:bCs/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D75E35">
              <w:rPr>
                <w:bCs/>
                <w:szCs w:val="28"/>
                <w:lang w:val="uk-UA"/>
              </w:rPr>
              <w:t>3.</w:t>
            </w:r>
            <w:r w:rsidRPr="00D75E35">
              <w:rPr>
                <w:bCs/>
                <w:szCs w:val="28"/>
                <w:lang w:val="uk-UA"/>
              </w:rPr>
              <w:tab/>
            </w:r>
            <w:proofErr w:type="spellStart"/>
            <w:r w:rsidRPr="00D75E35">
              <w:rPr>
                <w:bCs/>
                <w:szCs w:val="28"/>
                <w:lang w:val="uk-UA"/>
              </w:rPr>
              <w:t>Sprache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und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Gender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. </w:t>
            </w:r>
          </w:p>
          <w:p w:rsidR="0020694F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4.</w:t>
            </w:r>
            <w:r w:rsidRPr="00D75E35">
              <w:rPr>
                <w:bCs/>
                <w:szCs w:val="28"/>
                <w:lang w:val="uk-UA"/>
              </w:rPr>
              <w:t xml:space="preserve">Geschlechtsrollenstereotype </w:t>
            </w:r>
            <w:proofErr w:type="spellStart"/>
            <w:r w:rsidRPr="00D75E35">
              <w:rPr>
                <w:bCs/>
                <w:szCs w:val="28"/>
                <w:lang w:val="uk-UA"/>
              </w:rPr>
              <w:t>in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der</w:t>
            </w:r>
            <w:proofErr w:type="spellEnd"/>
            <w:r w:rsidRPr="00D75E35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D75E35">
              <w:rPr>
                <w:bCs/>
                <w:szCs w:val="28"/>
                <w:lang w:val="uk-UA"/>
              </w:rPr>
              <w:t>Sprache</w:t>
            </w:r>
            <w:proofErr w:type="spellEnd"/>
            <w:r w:rsidRPr="00D75E35">
              <w:rPr>
                <w:bCs/>
                <w:szCs w:val="28"/>
                <w:lang w:val="uk-UA"/>
              </w:rPr>
              <w:t>.</w:t>
            </w:r>
          </w:p>
          <w:p w:rsidR="0020694F" w:rsidRPr="003476B8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proofErr w:type="spellStart"/>
            <w:r w:rsidRPr="003476B8">
              <w:rPr>
                <w:szCs w:val="28"/>
                <w:lang w:val="uk-UA"/>
              </w:rPr>
              <w:t>Soziolinguistik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der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Ukraine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und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anderer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Länder</w:t>
            </w:r>
            <w:proofErr w:type="spellEnd"/>
            <w:r w:rsidRPr="003476B8">
              <w:rPr>
                <w:szCs w:val="28"/>
                <w:lang w:val="uk-UA"/>
              </w:rPr>
              <w:t xml:space="preserve">. </w:t>
            </w:r>
            <w:proofErr w:type="spellStart"/>
            <w:r w:rsidRPr="003476B8">
              <w:rPr>
                <w:szCs w:val="28"/>
                <w:lang w:val="uk-UA"/>
              </w:rPr>
              <w:t>Zusammenfassung</w:t>
            </w:r>
            <w:proofErr w:type="spellEnd"/>
            <w:r w:rsidRPr="003476B8">
              <w:rPr>
                <w:szCs w:val="28"/>
                <w:lang w:val="uk-UA"/>
              </w:rPr>
              <w:t xml:space="preserve">. </w:t>
            </w:r>
            <w:proofErr w:type="spellStart"/>
            <w:r w:rsidRPr="003476B8">
              <w:rPr>
                <w:szCs w:val="28"/>
                <w:lang w:val="uk-UA"/>
              </w:rPr>
              <w:t>Vorbereitung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der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Präsentation</w:t>
            </w:r>
            <w:proofErr w:type="spellEnd"/>
            <w:r w:rsidRPr="003476B8">
              <w:rPr>
                <w:szCs w:val="28"/>
                <w:lang w:val="uk-UA"/>
              </w:rPr>
              <w:t>.</w:t>
            </w:r>
          </w:p>
          <w:p w:rsidR="0020694F" w:rsidRPr="00D75E35" w:rsidRDefault="0020694F" w:rsidP="0020694F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proofErr w:type="spellStart"/>
            <w:r w:rsidRPr="003476B8">
              <w:rPr>
                <w:szCs w:val="28"/>
                <w:lang w:val="uk-UA"/>
              </w:rPr>
              <w:t>Sexismus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und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Geschlechtsrollenstereotype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in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der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Sprache</w:t>
            </w:r>
            <w:proofErr w:type="spellEnd"/>
            <w:r w:rsidRPr="003476B8">
              <w:rPr>
                <w:szCs w:val="28"/>
                <w:lang w:val="uk-UA"/>
              </w:rPr>
              <w:t xml:space="preserve">. </w:t>
            </w:r>
            <w:proofErr w:type="spellStart"/>
            <w:r w:rsidRPr="003476B8">
              <w:rPr>
                <w:szCs w:val="28"/>
                <w:lang w:val="uk-UA"/>
              </w:rPr>
              <w:t>Eigene</w:t>
            </w:r>
            <w:proofErr w:type="spellEnd"/>
            <w:r w:rsidRPr="003476B8">
              <w:rPr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szCs w:val="28"/>
                <w:lang w:val="uk-UA"/>
              </w:rPr>
              <w:t>Forschung</w:t>
            </w:r>
            <w:proofErr w:type="spellEnd"/>
            <w:r w:rsidRPr="003476B8">
              <w:rPr>
                <w:szCs w:val="28"/>
                <w:lang w:val="uk-UA"/>
              </w:rPr>
              <w:t xml:space="preserve">. </w:t>
            </w:r>
            <w:proofErr w:type="spellStart"/>
            <w:r w:rsidRPr="003476B8">
              <w:rPr>
                <w:szCs w:val="28"/>
                <w:lang w:val="uk-UA"/>
              </w:rPr>
              <w:t>Diskussion</w:t>
            </w:r>
            <w:proofErr w:type="spellEnd"/>
            <w:r w:rsidRPr="003476B8">
              <w:rPr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Лекція 9</w:t>
            </w: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5;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Завдання 5 (див. Джерело 8, с. 226-229)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20</w:t>
            </w: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2473A">
              <w:t>’</w:t>
            </w:r>
            <w:proofErr w:type="spellStart"/>
            <w:r>
              <w:rPr>
                <w:lang w:val="uk-UA"/>
              </w:rPr>
              <w:t>яте</w:t>
            </w:r>
            <w:proofErr w:type="spellEnd"/>
            <w:r>
              <w:rPr>
                <w:lang w:val="uk-UA"/>
              </w:rPr>
              <w:t xml:space="preserve"> практичне заняття, 7-й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 w:rsidRPr="003476B8">
              <w:rPr>
                <w:lang w:val="uk-UA"/>
              </w:rPr>
              <w:t>П’яте практичне заняття, 7-й тиждень семестру</w:t>
            </w: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3476B8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proofErr w:type="spellStart"/>
            <w:r w:rsidRPr="003476B8">
              <w:rPr>
                <w:bCs/>
                <w:szCs w:val="28"/>
                <w:lang w:val="uk-UA"/>
              </w:rPr>
              <w:t>Thema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10. </w:t>
            </w:r>
            <w:proofErr w:type="spellStart"/>
            <w:r w:rsidRPr="003476B8">
              <w:rPr>
                <w:bCs/>
                <w:szCs w:val="28"/>
                <w:lang w:val="uk-UA"/>
              </w:rPr>
              <w:t>Die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Grundlagen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der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Hermeneutik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und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der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Semiotik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  <w:p w:rsidR="0020694F" w:rsidRPr="003476B8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</w:t>
            </w:r>
            <w:r w:rsidRPr="003476B8">
              <w:rPr>
                <w:bCs/>
                <w:szCs w:val="28"/>
                <w:lang w:val="uk-UA"/>
              </w:rPr>
              <w:t xml:space="preserve">Herausbildung </w:t>
            </w:r>
            <w:proofErr w:type="spellStart"/>
            <w:r w:rsidRPr="003476B8">
              <w:rPr>
                <w:bCs/>
                <w:szCs w:val="28"/>
                <w:lang w:val="uk-UA"/>
              </w:rPr>
              <w:t>von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Hermeneutik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  <w:p w:rsidR="0020694F" w:rsidRPr="003476B8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3476B8">
              <w:rPr>
                <w:bCs/>
                <w:szCs w:val="28"/>
                <w:lang w:val="uk-UA"/>
              </w:rPr>
              <w:t>2.</w:t>
            </w:r>
            <w:r w:rsidRPr="003476B8">
              <w:rPr>
                <w:bCs/>
                <w:szCs w:val="28"/>
                <w:lang w:val="uk-UA"/>
              </w:rPr>
              <w:tab/>
            </w:r>
            <w:proofErr w:type="spellStart"/>
            <w:r w:rsidRPr="003476B8">
              <w:rPr>
                <w:bCs/>
                <w:szCs w:val="28"/>
                <w:lang w:val="uk-UA"/>
              </w:rPr>
              <w:t>Der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hermeneutische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Zirkel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  <w:p w:rsidR="0020694F" w:rsidRPr="003476B8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3.</w:t>
            </w:r>
            <w:r w:rsidRPr="003476B8">
              <w:rPr>
                <w:bCs/>
                <w:szCs w:val="28"/>
                <w:lang w:val="uk-UA"/>
              </w:rPr>
              <w:t xml:space="preserve">Fragestellungen </w:t>
            </w:r>
            <w:proofErr w:type="spellStart"/>
            <w:r w:rsidRPr="003476B8">
              <w:rPr>
                <w:bCs/>
                <w:szCs w:val="28"/>
                <w:lang w:val="uk-UA"/>
              </w:rPr>
              <w:t>von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Semiotik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  <w:p w:rsidR="0020694F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3476B8">
              <w:rPr>
                <w:bCs/>
                <w:szCs w:val="28"/>
                <w:lang w:val="uk-UA"/>
              </w:rPr>
              <w:t>4.</w:t>
            </w:r>
            <w:r w:rsidRPr="003476B8">
              <w:rPr>
                <w:bCs/>
                <w:szCs w:val="28"/>
                <w:lang w:val="uk-UA"/>
              </w:rPr>
              <w:tab/>
            </w:r>
            <w:proofErr w:type="spellStart"/>
            <w:r w:rsidRPr="003476B8">
              <w:rPr>
                <w:bCs/>
                <w:szCs w:val="28"/>
                <w:lang w:val="uk-UA"/>
              </w:rPr>
              <w:t>Semiotik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der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Moderne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  <w:p w:rsidR="0020694F" w:rsidRPr="00792AC2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proofErr w:type="spellStart"/>
            <w:r w:rsidRPr="003476B8">
              <w:rPr>
                <w:bCs/>
                <w:szCs w:val="28"/>
                <w:lang w:val="uk-UA"/>
              </w:rPr>
              <w:t>Hermeneutik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als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philosophische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und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lastRenderedPageBreak/>
              <w:t>linguistische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Richtung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. </w:t>
            </w:r>
            <w:proofErr w:type="spellStart"/>
            <w:r w:rsidRPr="003476B8">
              <w:rPr>
                <w:bCs/>
                <w:szCs w:val="28"/>
                <w:lang w:val="uk-UA"/>
              </w:rPr>
              <w:t>Schriftlicher</w:t>
            </w:r>
            <w:proofErr w:type="spellEnd"/>
            <w:r w:rsidRPr="003476B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3476B8">
              <w:rPr>
                <w:bCs/>
                <w:szCs w:val="28"/>
                <w:lang w:val="uk-UA"/>
              </w:rPr>
              <w:t>Ausdruck</w:t>
            </w:r>
            <w:proofErr w:type="spellEnd"/>
            <w:r w:rsidRPr="003476B8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10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Самостійна робота </w:t>
            </w: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</w:p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</w:p>
          <w:p w:rsidR="0020694F" w:rsidRDefault="0020694F" w:rsidP="0020694F">
            <w:pPr>
              <w:rPr>
                <w:lang w:val="uk-UA"/>
              </w:rPr>
            </w:pPr>
            <w:r w:rsidRPr="003476B8">
              <w:rPr>
                <w:lang w:val="uk-UA"/>
              </w:rPr>
              <w:lastRenderedPageBreak/>
              <w:t>8-й тиждень семестру</w:t>
            </w:r>
          </w:p>
          <w:p w:rsidR="0020694F" w:rsidRDefault="0020694F" w:rsidP="0020694F">
            <w:pPr>
              <w:rPr>
                <w:lang w:val="uk-UA"/>
              </w:rPr>
            </w:pPr>
          </w:p>
        </w:tc>
      </w:tr>
      <w:tr w:rsidR="0020694F" w:rsidRPr="00C67355" w:rsidTr="000A4A7B">
        <w:tc>
          <w:tcPr>
            <w:tcW w:w="2263" w:type="dxa"/>
            <w:gridSpan w:val="2"/>
          </w:tcPr>
          <w:p w:rsidR="0020694F" w:rsidRPr="00792AC2" w:rsidRDefault="0020694F" w:rsidP="0020694F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>Підсумкова контрольна робота</w:t>
            </w:r>
          </w:p>
        </w:tc>
        <w:tc>
          <w:tcPr>
            <w:tcW w:w="1134" w:type="dxa"/>
          </w:tcPr>
          <w:p w:rsidR="0020694F" w:rsidRDefault="0020694F" w:rsidP="0020694F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20694F" w:rsidRPr="00CE1083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20694F" w:rsidRDefault="0020694F" w:rsidP="0020694F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2" w:type="dxa"/>
          </w:tcPr>
          <w:p w:rsidR="0020694F" w:rsidRDefault="0020694F" w:rsidP="0020694F">
            <w:pPr>
              <w:rPr>
                <w:lang w:val="uk-UA"/>
              </w:rPr>
            </w:pPr>
            <w:r>
              <w:rPr>
                <w:lang w:val="uk-UA"/>
              </w:rPr>
              <w:t>9-й тиждень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6. Система оцінювання курсу</w:t>
            </w:r>
          </w:p>
        </w:tc>
      </w:tr>
      <w:tr w:rsidR="0020694F" w:rsidRPr="00C67355" w:rsidTr="003B5FCF">
        <w:tc>
          <w:tcPr>
            <w:tcW w:w="3397" w:type="dxa"/>
            <w:gridSpan w:val="3"/>
          </w:tcPr>
          <w:p w:rsidR="0020694F" w:rsidRPr="00CE1083" w:rsidRDefault="0020694F" w:rsidP="0020694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48" w:type="dxa"/>
            <w:gridSpan w:val="6"/>
          </w:tcPr>
          <w:p w:rsidR="0020694F" w:rsidRPr="00945014" w:rsidRDefault="0020694F" w:rsidP="0020694F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20694F" w:rsidRPr="00CE402D" w:rsidRDefault="0020694F" w:rsidP="0020694F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CE402D">
              <w:rPr>
                <w:szCs w:val="28"/>
              </w:rPr>
              <w:t>поточний</w:t>
            </w:r>
            <w:proofErr w:type="spellEnd"/>
            <w:r w:rsidRPr="00CE402D">
              <w:rPr>
                <w:szCs w:val="28"/>
              </w:rPr>
              <w:t xml:space="preserve"> контроль – (1) </w:t>
            </w:r>
            <w:proofErr w:type="spellStart"/>
            <w:r w:rsidRPr="00CE402D">
              <w:rPr>
                <w:szCs w:val="28"/>
              </w:rPr>
              <w:t>усне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опитування</w:t>
            </w:r>
            <w:proofErr w:type="spellEnd"/>
            <w:r w:rsidRPr="00CE402D">
              <w:rPr>
                <w:szCs w:val="28"/>
              </w:rPr>
              <w:t xml:space="preserve"> на </w:t>
            </w:r>
            <w:proofErr w:type="spellStart"/>
            <w:r w:rsidRPr="00CE402D">
              <w:rPr>
                <w:szCs w:val="28"/>
              </w:rPr>
              <w:t>семінарських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заняттях</w:t>
            </w:r>
            <w:proofErr w:type="spellEnd"/>
            <w:r w:rsidRPr="00CE402D">
              <w:rPr>
                <w:szCs w:val="28"/>
              </w:rPr>
              <w:t>,</w:t>
            </w:r>
            <w:r w:rsidRPr="00CE402D">
              <w:rPr>
                <w:szCs w:val="28"/>
                <w:lang w:val="uk-UA"/>
              </w:rPr>
              <w:t xml:space="preserve"> </w:t>
            </w:r>
            <w:r w:rsidRPr="00CE402D">
              <w:rPr>
                <w:szCs w:val="28"/>
              </w:rPr>
              <w:t xml:space="preserve">(2) </w:t>
            </w:r>
            <w:r>
              <w:rPr>
                <w:szCs w:val="28"/>
                <w:lang w:val="uk-UA"/>
              </w:rPr>
              <w:t>перевірку виконання студентами самостійної роботи,</w:t>
            </w:r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які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мають</w:t>
            </w:r>
            <w:proofErr w:type="spellEnd"/>
            <w:r w:rsidRPr="00CE402D">
              <w:rPr>
                <w:szCs w:val="28"/>
              </w:rPr>
              <w:t xml:space="preserve"> на </w:t>
            </w:r>
            <w:proofErr w:type="spellStart"/>
            <w:r w:rsidRPr="00CE402D">
              <w:rPr>
                <w:szCs w:val="28"/>
              </w:rPr>
              <w:t>меті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перевірити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рівень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теоретичних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знань</w:t>
            </w:r>
            <w:proofErr w:type="spellEnd"/>
            <w:r w:rsidRPr="00CE402D">
              <w:rPr>
                <w:szCs w:val="28"/>
              </w:rPr>
              <w:t xml:space="preserve"> з курсу та </w:t>
            </w:r>
            <w:proofErr w:type="spellStart"/>
            <w:r w:rsidRPr="00CE402D">
              <w:rPr>
                <w:szCs w:val="28"/>
              </w:rPr>
              <w:t>практичних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навичок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володіння</w:t>
            </w:r>
            <w:proofErr w:type="spellEnd"/>
            <w:r w:rsidRPr="00CE402D">
              <w:rPr>
                <w:szCs w:val="28"/>
              </w:rPr>
              <w:t xml:space="preserve"> студентами </w:t>
            </w:r>
            <w:r>
              <w:rPr>
                <w:szCs w:val="28"/>
                <w:lang w:val="uk-UA"/>
              </w:rPr>
              <w:t>німецьким</w:t>
            </w:r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мовленням</w:t>
            </w:r>
            <w:proofErr w:type="spellEnd"/>
            <w:r w:rsidRPr="00CE402D">
              <w:rPr>
                <w:szCs w:val="28"/>
              </w:rPr>
              <w:t>;</w:t>
            </w:r>
          </w:p>
          <w:p w:rsidR="0020694F" w:rsidRPr="006F1FA2" w:rsidRDefault="0020694F" w:rsidP="0020694F">
            <w:pPr>
              <w:pStyle w:val="a7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CE402D">
              <w:rPr>
                <w:szCs w:val="28"/>
              </w:rPr>
              <w:t>підсумковий</w:t>
            </w:r>
            <w:proofErr w:type="spellEnd"/>
            <w:r w:rsidRPr="00CE402D">
              <w:rPr>
                <w:szCs w:val="28"/>
              </w:rPr>
              <w:t xml:space="preserve"> контроль – </w:t>
            </w:r>
            <w:proofErr w:type="spellStart"/>
            <w:r w:rsidRPr="00CE402D">
              <w:rPr>
                <w:szCs w:val="28"/>
              </w:rPr>
              <w:t>підсумкова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контрольна</w:t>
            </w:r>
            <w:proofErr w:type="spellEnd"/>
            <w:r w:rsidRPr="00CE402D">
              <w:rPr>
                <w:szCs w:val="28"/>
              </w:rPr>
              <w:t xml:space="preserve"> </w:t>
            </w:r>
            <w:proofErr w:type="spellStart"/>
            <w:r w:rsidRPr="00CE402D">
              <w:rPr>
                <w:szCs w:val="28"/>
              </w:rPr>
              <w:t>робо</w:t>
            </w:r>
            <w:proofErr w:type="spellEnd"/>
            <w:r w:rsidRPr="00CE402D">
              <w:rPr>
                <w:szCs w:val="28"/>
                <w:lang w:val="uk-UA"/>
              </w:rPr>
              <w:t>та: тестові завдання</w:t>
            </w:r>
            <w:r w:rsidRPr="00CE402D">
              <w:rPr>
                <w:szCs w:val="28"/>
              </w:rPr>
              <w:t>, як</w:t>
            </w:r>
            <w:r w:rsidRPr="00CE402D">
              <w:rPr>
                <w:szCs w:val="28"/>
                <w:lang w:val="uk-UA"/>
              </w:rPr>
              <w:t xml:space="preserve">і охоплюють матеріал </w:t>
            </w:r>
            <w:r>
              <w:rPr>
                <w:szCs w:val="28"/>
                <w:lang w:val="uk-UA"/>
              </w:rPr>
              <w:t>лекційного курсу включно із матеріалом, що виноситься на самостійне опрацювання</w:t>
            </w:r>
            <w:r w:rsidRPr="00CE402D">
              <w:rPr>
                <w:szCs w:val="28"/>
              </w:rPr>
              <w:t>.</w:t>
            </w:r>
          </w:p>
          <w:p w:rsidR="006F1FA2" w:rsidRPr="006F1FA2" w:rsidRDefault="006F1FA2" w:rsidP="006F1FA2">
            <w:pPr>
              <w:pStyle w:val="a7"/>
              <w:jc w:val="both"/>
              <w:rPr>
                <w:b/>
                <w:lang w:val="uk-UA"/>
              </w:rPr>
            </w:pPr>
            <w:r w:rsidRPr="006F1FA2">
              <w:rPr>
                <w:b/>
                <w:lang w:val="uk-UA"/>
              </w:rPr>
              <w:t>Розподіл балів за семестр:</w:t>
            </w:r>
          </w:p>
          <w:p w:rsidR="006F1FA2" w:rsidRPr="006F1FA2" w:rsidRDefault="006F1FA2" w:rsidP="006F1FA2">
            <w:pPr>
              <w:pStyle w:val="a7"/>
              <w:jc w:val="both"/>
              <w:rPr>
                <w:b/>
                <w:lang w:val="uk-UA"/>
              </w:rPr>
            </w:pPr>
            <w:r w:rsidRPr="006F1FA2">
              <w:rPr>
                <w:b/>
                <w:lang w:val="uk-UA"/>
              </w:rPr>
              <w:t xml:space="preserve">Аудиторна робота – </w:t>
            </w:r>
            <w:r w:rsidRPr="006F1FA2">
              <w:rPr>
                <w:b/>
                <w:lang w:val="uk-UA"/>
              </w:rPr>
              <w:t>4</w:t>
            </w:r>
            <w:r w:rsidRPr="006F1FA2">
              <w:rPr>
                <w:b/>
                <w:lang w:val="uk-UA"/>
              </w:rPr>
              <w:t>0 балів</w:t>
            </w:r>
          </w:p>
          <w:p w:rsidR="006F1FA2" w:rsidRPr="006F1FA2" w:rsidRDefault="006F1FA2" w:rsidP="006F1FA2">
            <w:pPr>
              <w:pStyle w:val="a7"/>
              <w:jc w:val="both"/>
              <w:rPr>
                <w:b/>
                <w:lang w:val="uk-UA"/>
              </w:rPr>
            </w:pPr>
            <w:r w:rsidRPr="006F1FA2">
              <w:rPr>
                <w:b/>
                <w:lang w:val="uk-UA"/>
              </w:rPr>
              <w:t xml:space="preserve">Самостійна / індивідуальна робота – </w:t>
            </w:r>
            <w:r w:rsidRPr="006F1FA2">
              <w:rPr>
                <w:b/>
                <w:lang w:val="uk-UA"/>
              </w:rPr>
              <w:t>4</w:t>
            </w:r>
            <w:r w:rsidRPr="006F1FA2">
              <w:rPr>
                <w:b/>
                <w:lang w:val="uk-UA"/>
              </w:rPr>
              <w:t>0 балів</w:t>
            </w:r>
          </w:p>
          <w:p w:rsidR="006F1FA2" w:rsidRPr="00CE402D" w:rsidRDefault="006F1FA2" w:rsidP="006F1FA2">
            <w:pPr>
              <w:pStyle w:val="a7"/>
              <w:jc w:val="both"/>
              <w:rPr>
                <w:lang w:val="uk-UA"/>
              </w:rPr>
            </w:pPr>
            <w:r w:rsidRPr="006F1FA2">
              <w:rPr>
                <w:b/>
                <w:lang w:val="uk-UA"/>
              </w:rPr>
              <w:t>Підсумкова контрольна робота – 20 балів</w:t>
            </w:r>
            <w:bookmarkStart w:id="0" w:name="_GoBack"/>
            <w:bookmarkEnd w:id="0"/>
          </w:p>
        </w:tc>
      </w:tr>
      <w:tr w:rsidR="0020694F" w:rsidRPr="00C67355" w:rsidTr="003B5FCF">
        <w:tc>
          <w:tcPr>
            <w:tcW w:w="3397" w:type="dxa"/>
            <w:gridSpan w:val="3"/>
          </w:tcPr>
          <w:p w:rsidR="0020694F" w:rsidRPr="00CE1083" w:rsidRDefault="0020694F" w:rsidP="0020694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48" w:type="dxa"/>
            <w:gridSpan w:val="6"/>
          </w:tcPr>
          <w:p w:rsidR="0020694F" w:rsidRDefault="0020694F" w:rsidP="0020694F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Підсумкова контрольна робота – т</w:t>
            </w:r>
            <w:r w:rsidRPr="00945014">
              <w:rPr>
                <w:szCs w:val="28"/>
              </w:rPr>
              <w:t>е</w:t>
            </w:r>
            <w:proofErr w:type="spellStart"/>
            <w:r>
              <w:rPr>
                <w:szCs w:val="28"/>
                <w:lang w:val="uk-UA"/>
              </w:rPr>
              <w:t>стові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CE402D">
              <w:rPr>
                <w:szCs w:val="28"/>
              </w:rPr>
              <w:t>як</w:t>
            </w:r>
            <w:r w:rsidRPr="00CE402D">
              <w:rPr>
                <w:szCs w:val="28"/>
                <w:lang w:val="uk-UA"/>
              </w:rPr>
              <w:t xml:space="preserve">і охоплюють матеріал </w:t>
            </w:r>
            <w:r>
              <w:rPr>
                <w:szCs w:val="28"/>
                <w:lang w:val="uk-UA"/>
              </w:rPr>
              <w:t>лекційного курсу включно із матеріалом, що виноситься на самостійне опрацювання</w:t>
            </w:r>
            <w:r w:rsidRPr="00CE402D">
              <w:rPr>
                <w:szCs w:val="28"/>
              </w:rPr>
              <w:t>.</w:t>
            </w:r>
          </w:p>
          <w:p w:rsidR="0020694F" w:rsidRDefault="0020694F" w:rsidP="0020694F">
            <w:pPr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</w:t>
            </w:r>
            <w:r w:rsidRPr="00444384">
              <w:rPr>
                <w:b/>
                <w:bCs/>
                <w:lang w:val="uk-UA"/>
              </w:rPr>
              <w:t>ест</w:t>
            </w:r>
            <w:r>
              <w:rPr>
                <w:bCs/>
                <w:lang w:val="uk-UA"/>
              </w:rPr>
              <w:t xml:space="preserve"> складається з 20 завдань </w:t>
            </w:r>
            <w:r>
              <w:rPr>
                <w:szCs w:val="28"/>
                <w:lang w:val="uk-UA"/>
              </w:rPr>
              <w:t>формату «множинний вибір», виконання яких демонструє рівень теоретичних знань та с</w:t>
            </w:r>
            <w:r>
              <w:rPr>
                <w:color w:val="000000"/>
                <w:szCs w:val="28"/>
                <w:lang w:val="uk-UA"/>
              </w:rPr>
              <w:t xml:space="preserve">формованості у студентів </w:t>
            </w:r>
            <w:r>
              <w:rPr>
                <w:szCs w:val="28"/>
                <w:lang w:val="uk-UA"/>
              </w:rPr>
              <w:t xml:space="preserve">науково-комунікативної, методологічної, термінологічної та </w:t>
            </w:r>
            <w:proofErr w:type="spellStart"/>
            <w:r>
              <w:rPr>
                <w:szCs w:val="28"/>
                <w:lang w:val="uk-UA"/>
              </w:rPr>
              <w:t>соціокультрної</w:t>
            </w:r>
            <w:proofErr w:type="spellEnd"/>
            <w:r>
              <w:rPr>
                <w:szCs w:val="28"/>
                <w:lang w:val="uk-UA"/>
              </w:rPr>
              <w:t xml:space="preserve"> компетенцій</w:t>
            </w:r>
            <w:r w:rsidRPr="00C01589">
              <w:rPr>
                <w:color w:val="000000"/>
                <w:szCs w:val="28"/>
                <w:lang w:val="uk-UA"/>
              </w:rPr>
              <w:t>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Правильний варіант відповіді оцінюється в  1 бал. Нерозбірливо написана, невірна відповідь, її відсутність  – 0 балів.</w:t>
            </w:r>
          </w:p>
          <w:p w:rsidR="0020694F" w:rsidRDefault="0020694F" w:rsidP="0020694F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Зразок завдання підсумкової контрольної роботи</w:t>
            </w:r>
            <w:r w:rsidRPr="00136394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 w:rsidRPr="00136394">
              <w:rPr>
                <w:b/>
                <w:bCs/>
                <w:lang w:val="uk-UA"/>
              </w:rPr>
              <w:t>тесту</w:t>
            </w:r>
            <w:r>
              <w:rPr>
                <w:b/>
                <w:bCs/>
                <w:lang w:val="uk-UA"/>
              </w:rPr>
              <w:t>):</w:t>
            </w:r>
            <w:r w:rsidRPr="00136394">
              <w:rPr>
                <w:b/>
                <w:bCs/>
                <w:lang w:val="uk-UA"/>
              </w:rPr>
              <w:t xml:space="preserve"> </w:t>
            </w:r>
          </w:p>
          <w:p w:rsidR="0020694F" w:rsidRPr="005F71D7" w:rsidRDefault="0020694F" w:rsidP="0020694F">
            <w:pPr>
              <w:tabs>
                <w:tab w:val="left" w:pos="709"/>
              </w:tabs>
              <w:jc w:val="both"/>
              <w:rPr>
                <w:bCs/>
                <w:lang w:val="de-DE"/>
              </w:rPr>
            </w:pPr>
            <w:r w:rsidRPr="005F71D7">
              <w:rPr>
                <w:bCs/>
                <w:lang w:val="de-DE"/>
              </w:rPr>
              <w:t>Das hermeneutische Dreieck bezeichnet …:</w:t>
            </w:r>
          </w:p>
          <w:p w:rsidR="0020694F" w:rsidRPr="005F71D7" w:rsidRDefault="0020694F" w:rsidP="0020694F">
            <w:pPr>
              <w:tabs>
                <w:tab w:val="left" w:pos="709"/>
              </w:tabs>
              <w:jc w:val="both"/>
              <w:rPr>
                <w:bCs/>
                <w:lang w:val="de-DE"/>
              </w:rPr>
            </w:pPr>
            <w:r w:rsidRPr="005F71D7">
              <w:rPr>
                <w:bCs/>
                <w:lang w:val="de-DE"/>
              </w:rPr>
              <w:t>A. die Psychologie des Autors, seine Motive, seine Mentalität</w:t>
            </w:r>
          </w:p>
          <w:p w:rsidR="0020694F" w:rsidRPr="005F71D7" w:rsidRDefault="0020694F" w:rsidP="0020694F">
            <w:pPr>
              <w:tabs>
                <w:tab w:val="left" w:pos="709"/>
              </w:tabs>
              <w:jc w:val="both"/>
              <w:rPr>
                <w:bCs/>
                <w:lang w:val="de-DE"/>
              </w:rPr>
            </w:pPr>
            <w:r w:rsidRPr="005F71D7">
              <w:rPr>
                <w:bCs/>
                <w:lang w:val="de-DE"/>
              </w:rPr>
              <w:t>B. Beziehungen zwischen dem Autor des Textes, dem Text selbst und dem Leser</w:t>
            </w:r>
          </w:p>
          <w:p w:rsidR="0020694F" w:rsidRPr="005F71D7" w:rsidRDefault="0020694F" w:rsidP="0020694F">
            <w:pPr>
              <w:tabs>
                <w:tab w:val="left" w:pos="709"/>
                <w:tab w:val="left" w:pos="1134"/>
              </w:tabs>
              <w:jc w:val="both"/>
              <w:rPr>
                <w:bCs/>
                <w:lang w:val="de-DE"/>
              </w:rPr>
            </w:pPr>
            <w:r w:rsidRPr="005F71D7">
              <w:rPr>
                <w:bCs/>
                <w:lang w:val="de-DE"/>
              </w:rPr>
              <w:t>C. Mentalität und Lebensweise des Lesers und des Autors</w:t>
            </w:r>
            <w:r w:rsidRPr="005F71D7">
              <w:rPr>
                <w:bCs/>
                <w:lang w:val="de-DE"/>
              </w:rPr>
              <w:tab/>
              <w:t>……………………………………………………</w:t>
            </w:r>
          </w:p>
          <w:p w:rsidR="0020694F" w:rsidRPr="00422E31" w:rsidRDefault="0020694F" w:rsidP="0020694F">
            <w:pPr>
              <w:tabs>
                <w:tab w:val="left" w:pos="28"/>
                <w:tab w:val="left" w:pos="1134"/>
              </w:tabs>
              <w:jc w:val="both"/>
              <w:rPr>
                <w:bCs/>
                <w:lang w:val="uk-UA"/>
              </w:rPr>
            </w:pPr>
            <w:r w:rsidRPr="005F71D7">
              <w:rPr>
                <w:bCs/>
                <w:lang w:val="de-DE"/>
              </w:rPr>
              <w:tab/>
            </w:r>
            <w:r w:rsidRPr="00422E31">
              <w:rPr>
                <w:bCs/>
                <w:lang w:val="de-DE"/>
              </w:rPr>
              <w:t>Neurolinguistik untersucht …</w:t>
            </w:r>
            <w:r w:rsidRPr="00422E31">
              <w:rPr>
                <w:bCs/>
                <w:lang w:val="uk-UA"/>
              </w:rPr>
              <w:t>:</w:t>
            </w:r>
          </w:p>
          <w:p w:rsidR="0020694F" w:rsidRPr="00422E31" w:rsidRDefault="0020694F" w:rsidP="0020694F">
            <w:pPr>
              <w:tabs>
                <w:tab w:val="left" w:pos="28"/>
                <w:tab w:val="left" w:pos="1134"/>
              </w:tabs>
              <w:jc w:val="both"/>
              <w:rPr>
                <w:bCs/>
                <w:lang w:val="uk-UA"/>
              </w:rPr>
            </w:pPr>
            <w:r w:rsidRPr="00422E31">
              <w:rPr>
                <w:bCs/>
                <w:lang w:val="uk-UA"/>
              </w:rPr>
              <w:t xml:space="preserve">А. </w:t>
            </w:r>
            <w:proofErr w:type="spellStart"/>
            <w:r w:rsidRPr="00422E31">
              <w:rPr>
                <w:bCs/>
                <w:lang w:val="uk-UA"/>
              </w:rPr>
              <w:t>die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Gehirnmechanismen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der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Sprachtätigkeit</w:t>
            </w:r>
            <w:proofErr w:type="spellEnd"/>
          </w:p>
          <w:p w:rsidR="0020694F" w:rsidRPr="00422E31" w:rsidRDefault="0020694F" w:rsidP="0020694F">
            <w:pPr>
              <w:tabs>
                <w:tab w:val="left" w:pos="28"/>
                <w:tab w:val="left" w:pos="1134"/>
              </w:tabs>
              <w:jc w:val="both"/>
              <w:rPr>
                <w:bCs/>
                <w:lang w:val="uk-UA"/>
              </w:rPr>
            </w:pPr>
            <w:r w:rsidRPr="00422E31">
              <w:rPr>
                <w:bCs/>
                <w:lang w:val="de-DE"/>
              </w:rPr>
              <w:t>B</w:t>
            </w:r>
            <w:r w:rsidRPr="00422E31">
              <w:rPr>
                <w:bCs/>
                <w:lang w:val="uk-UA"/>
              </w:rPr>
              <w:t xml:space="preserve">. </w:t>
            </w:r>
            <w:proofErr w:type="spellStart"/>
            <w:r w:rsidRPr="00422E31">
              <w:rPr>
                <w:bCs/>
                <w:lang w:val="uk-UA"/>
              </w:rPr>
              <w:t>Sprachprozesse</w:t>
            </w:r>
            <w:proofErr w:type="spellEnd"/>
            <w:r w:rsidRPr="00422E31">
              <w:rPr>
                <w:bCs/>
                <w:lang w:val="de-DE"/>
              </w:rPr>
              <w:t xml:space="preserve"> bei den</w:t>
            </w:r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lokalen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Gehirnschädigungen</w:t>
            </w:r>
            <w:proofErr w:type="spellEnd"/>
          </w:p>
          <w:p w:rsidR="0020694F" w:rsidRPr="00422E31" w:rsidRDefault="0020694F" w:rsidP="0020694F">
            <w:pPr>
              <w:tabs>
                <w:tab w:val="left" w:pos="28"/>
                <w:tab w:val="left" w:pos="1134"/>
              </w:tabs>
              <w:jc w:val="both"/>
              <w:rPr>
                <w:bCs/>
                <w:lang w:val="uk-UA"/>
              </w:rPr>
            </w:pPr>
            <w:r w:rsidRPr="00422E31">
              <w:rPr>
                <w:bCs/>
                <w:lang w:val="de-DE"/>
              </w:rPr>
              <w:t>C</w:t>
            </w:r>
            <w:r w:rsidRPr="00422E31">
              <w:rPr>
                <w:bCs/>
                <w:lang w:val="uk-UA"/>
              </w:rPr>
              <w:t xml:space="preserve">. </w:t>
            </w:r>
            <w:proofErr w:type="spellStart"/>
            <w:r w:rsidRPr="00422E31">
              <w:rPr>
                <w:bCs/>
                <w:lang w:val="uk-UA"/>
              </w:rPr>
              <w:t>Gehirnmechanismen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der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Sprachtätigkeit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und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jene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Veränderungen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in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Sprachprozessen</w:t>
            </w:r>
            <w:proofErr w:type="spellEnd"/>
            <w:r w:rsidRPr="00422E31">
              <w:rPr>
                <w:bCs/>
                <w:lang w:val="uk-UA"/>
              </w:rPr>
              <w:t xml:space="preserve">, </w:t>
            </w:r>
            <w:proofErr w:type="spellStart"/>
            <w:r w:rsidRPr="00422E31">
              <w:rPr>
                <w:bCs/>
                <w:lang w:val="uk-UA"/>
              </w:rPr>
              <w:t>die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mit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lokalen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Gehirnschädigungen</w:t>
            </w:r>
            <w:proofErr w:type="spellEnd"/>
            <w:r w:rsidRPr="00422E31">
              <w:rPr>
                <w:bCs/>
                <w:lang w:val="uk-UA"/>
              </w:rPr>
              <w:t xml:space="preserve"> </w:t>
            </w:r>
            <w:proofErr w:type="spellStart"/>
            <w:r w:rsidRPr="00422E31">
              <w:rPr>
                <w:bCs/>
                <w:lang w:val="uk-UA"/>
              </w:rPr>
              <w:t>auftreten</w:t>
            </w:r>
            <w:proofErr w:type="spellEnd"/>
          </w:p>
          <w:p w:rsidR="0020694F" w:rsidRPr="006E4779" w:rsidRDefault="0020694F" w:rsidP="0020694F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t>Перелік питань, які виносяться на підсумкову контрольну роботу</w:t>
            </w:r>
            <w:r w:rsidRPr="006E4779">
              <w:rPr>
                <w:b/>
                <w:szCs w:val="28"/>
              </w:rPr>
              <w:t>: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Deutung des Begriffes </w:t>
            </w:r>
            <w:r w:rsidRPr="00D5432E">
              <w:rPr>
                <w:i/>
                <w:color w:val="000000"/>
                <w:spacing w:val="-6"/>
                <w:szCs w:val="28"/>
                <w:lang w:val="de-DE"/>
              </w:rPr>
              <w:t>das wissenschaftliche Paradigma.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lastRenderedPageBreak/>
              <w:t>2.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Anthropozentrische Linguistik als Folge des Paradigmenwechsels in moderner Sprachwissenschaft.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Kennzeichnungen des neuen linguistischen Paradigmas.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4.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Heterogenität der heutigen kognitiven 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5.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Die Hauptaufgaben und Kategorien der kognitiven 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6.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Konzept im </w:t>
            </w:r>
            <w:proofErr w:type="spellStart"/>
            <w:r w:rsidRPr="00D5432E">
              <w:rPr>
                <w:color w:val="000000"/>
                <w:spacing w:val="-6"/>
                <w:szCs w:val="28"/>
                <w:lang w:val="de-DE"/>
              </w:rPr>
              <w:t>linguokognitiven</w:t>
            </w:r>
            <w:proofErr w:type="spellEnd"/>
            <w:r w:rsidRPr="00D5432E">
              <w:rPr>
                <w:color w:val="000000"/>
                <w:spacing w:val="-6"/>
                <w:szCs w:val="28"/>
                <w:lang w:val="de-DE"/>
              </w:rPr>
              <w:t xml:space="preserve"> Sinn.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7.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Konzept, Begriff, Bedeutung: Wechselbeziehungen.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8.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Konzept. Struktur und Forschungsmethodik. 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9.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Theorie der kognitiven Repräsentationen (Frame-Semantik).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10.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Konzeptuelle Metapher und konzeptuelle Metonymie.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11.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Prototypentheorie.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12.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Kognitive Theorie der Literatur.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13.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Fragestellungen der </w:t>
            </w:r>
            <w:proofErr w:type="spellStart"/>
            <w:r w:rsidRPr="00D5432E">
              <w:rPr>
                <w:color w:val="000000"/>
                <w:spacing w:val="-6"/>
                <w:szCs w:val="28"/>
                <w:lang w:val="de-DE"/>
              </w:rPr>
              <w:t>Linguokulturologie</w:t>
            </w:r>
            <w:proofErr w:type="spellEnd"/>
            <w:r w:rsidRPr="00D5432E">
              <w:rPr>
                <w:color w:val="000000"/>
                <w:spacing w:val="-6"/>
                <w:szCs w:val="28"/>
                <w:lang w:val="de-DE"/>
              </w:rPr>
              <w:t>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14.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Sprache und Kultur: Wechselbeziehungen.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15.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Der Begriff sprachliches Weltbild. Wissenschaftliches und sprachliches Weltbild.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16.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Konzept im </w:t>
            </w:r>
            <w:proofErr w:type="spellStart"/>
            <w:r w:rsidRPr="00D5432E">
              <w:rPr>
                <w:color w:val="000000"/>
                <w:spacing w:val="-6"/>
                <w:szCs w:val="28"/>
                <w:lang w:val="de-DE"/>
              </w:rPr>
              <w:t>linguokulturologischen</w:t>
            </w:r>
            <w:proofErr w:type="spellEnd"/>
            <w:r w:rsidRPr="00D5432E">
              <w:rPr>
                <w:color w:val="000000"/>
                <w:spacing w:val="-6"/>
                <w:szCs w:val="28"/>
                <w:lang w:val="de-DE"/>
              </w:rPr>
              <w:t xml:space="preserve"> Sinn. Konzept als Grundbestandteil des sprachlichen Weltbildes.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17.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 Nationale Mentalität.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18.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Herausbildung und Hauptrichtungen der Psycholinguistik. 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19.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Sprache, sprachliche Tätigkeit und Rede als Forschungsgegenstände der Psycholinguistik.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20.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Methoden der psycholinguistischen Forschung.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21.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Sprachrezeption und Generierung von Sprache. 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22.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Neurolinguistik.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23.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Hauptkategorien der kommunikativen 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24.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Sprachliche Persönlichkeit und kommunikative Situation.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25.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Hauptkategorien der Kommunikation: Sprechgenre, kommunikative Strategie und Taktik, Präsupposition.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26.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Sozialrollen der Kommunikanten.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27.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Nonverbale Einheiten der Kommunikation.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28.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Anstöße und Fragestellungen der Textlinguistik. 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29.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Text als Forschungsgegenstand der Textlinguistik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30.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Textdefinitionen.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31.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Allgemeine Entwicklungen bei der Textsortenklassifikation.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32.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Der Begriff Diskurs. Moderne Diskurs-Analyse.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33.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Herausbildung der Soziolinguistik.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34.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Die wichtigsten Begriffe der Soziolinguistik (Sprachgemeinschaft, Standardsprache, Dialekt, Soziolekt, Idiolekt, Umgangssprache, Stil, Register, Repertoire).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35.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Bilingualismus und Sprachpolitik.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36.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Der Begriff Gender.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37.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Feministische Linguistik.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38.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 xml:space="preserve">Sprache und Gender. 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39.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Geschlechtsrollenstereotype in der Sprache.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40.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Herausbildung von Hermeneutik.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41.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Der hermeneutische Zirkel.</w:t>
            </w:r>
          </w:p>
          <w:p w:rsidR="0020694F" w:rsidRPr="00D5432E" w:rsidRDefault="0020694F" w:rsidP="0020694F">
            <w:pPr>
              <w:tabs>
                <w:tab w:val="left" w:pos="567"/>
              </w:tabs>
              <w:suppressAutoHyphens/>
              <w:jc w:val="both"/>
              <w:rPr>
                <w:color w:val="000000"/>
                <w:spacing w:val="-6"/>
                <w:szCs w:val="28"/>
                <w:lang w:val="de-DE"/>
              </w:rPr>
            </w:pPr>
            <w:r w:rsidRPr="00D5432E">
              <w:rPr>
                <w:color w:val="000000"/>
                <w:spacing w:val="-6"/>
                <w:szCs w:val="28"/>
                <w:lang w:val="de-DE"/>
              </w:rPr>
              <w:t>42.</w:t>
            </w:r>
            <w:r w:rsidRPr="00D5432E">
              <w:rPr>
                <w:color w:val="000000"/>
                <w:spacing w:val="-6"/>
                <w:szCs w:val="28"/>
                <w:lang w:val="de-DE"/>
              </w:rPr>
              <w:tab/>
              <w:t>Fragestellungen von Semiotik.</w:t>
            </w:r>
          </w:p>
          <w:p w:rsidR="0020694F" w:rsidRPr="00CE1083" w:rsidRDefault="0020694F" w:rsidP="0020694F">
            <w:pPr>
              <w:jc w:val="both"/>
              <w:rPr>
                <w:lang w:val="uk-UA"/>
              </w:rPr>
            </w:pPr>
            <w:r w:rsidRPr="00D5432E">
              <w:rPr>
                <w:color w:val="000000"/>
                <w:spacing w:val="-6"/>
                <w:szCs w:val="28"/>
              </w:rPr>
              <w:lastRenderedPageBreak/>
              <w:t>43.</w:t>
            </w:r>
            <w:r w:rsidRPr="00D5432E">
              <w:rPr>
                <w:color w:val="000000"/>
                <w:spacing w:val="-6"/>
                <w:szCs w:val="28"/>
              </w:rPr>
              <w:tab/>
            </w:r>
            <w:proofErr w:type="spellStart"/>
            <w:r w:rsidRPr="00D5432E">
              <w:rPr>
                <w:color w:val="000000"/>
                <w:spacing w:val="-6"/>
                <w:szCs w:val="28"/>
              </w:rPr>
              <w:t>Semiotik</w:t>
            </w:r>
            <w:proofErr w:type="spellEnd"/>
            <w:r w:rsidRPr="00D5432E">
              <w:rPr>
                <w:color w:val="000000"/>
                <w:spacing w:val="-6"/>
                <w:szCs w:val="28"/>
              </w:rPr>
              <w:t xml:space="preserve"> </w:t>
            </w:r>
            <w:proofErr w:type="spellStart"/>
            <w:r w:rsidRPr="00D5432E">
              <w:rPr>
                <w:color w:val="000000"/>
                <w:spacing w:val="-6"/>
                <w:szCs w:val="28"/>
              </w:rPr>
              <w:t>der</w:t>
            </w:r>
            <w:proofErr w:type="spellEnd"/>
            <w:r w:rsidRPr="00D5432E">
              <w:rPr>
                <w:color w:val="000000"/>
                <w:spacing w:val="-6"/>
                <w:szCs w:val="28"/>
              </w:rPr>
              <w:t xml:space="preserve"> </w:t>
            </w:r>
            <w:proofErr w:type="spellStart"/>
            <w:r w:rsidRPr="00D5432E">
              <w:rPr>
                <w:color w:val="000000"/>
                <w:spacing w:val="-6"/>
                <w:szCs w:val="28"/>
              </w:rPr>
              <w:t>Moderne</w:t>
            </w:r>
            <w:proofErr w:type="spellEnd"/>
            <w:r w:rsidRPr="00D5432E">
              <w:rPr>
                <w:color w:val="000000"/>
                <w:spacing w:val="-6"/>
                <w:szCs w:val="28"/>
              </w:rPr>
              <w:t>.</w:t>
            </w:r>
          </w:p>
        </w:tc>
      </w:tr>
      <w:tr w:rsidR="0020694F" w:rsidRPr="007310B0" w:rsidTr="003B5FCF">
        <w:tc>
          <w:tcPr>
            <w:tcW w:w="3397" w:type="dxa"/>
            <w:gridSpan w:val="3"/>
          </w:tcPr>
          <w:p w:rsidR="0020694F" w:rsidRPr="00CE1083" w:rsidRDefault="0020694F" w:rsidP="0020694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948" w:type="dxa"/>
            <w:gridSpan w:val="6"/>
          </w:tcPr>
          <w:p w:rsidR="0020694F" w:rsidRPr="001C513D" w:rsidRDefault="0020694F" w:rsidP="0020694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900"/>
              </w:tabs>
              <w:autoSpaceDE w:val="0"/>
              <w:autoSpaceDN w:val="0"/>
              <w:adjustRightInd w:val="0"/>
              <w:ind w:left="176" w:hanging="264"/>
              <w:jc w:val="both"/>
              <w:rPr>
                <w:lang w:val="uk-UA"/>
              </w:rPr>
            </w:pPr>
            <w:r w:rsidRPr="001C513D">
              <w:rPr>
                <w:szCs w:val="28"/>
                <w:lang w:val="uk-UA"/>
              </w:rPr>
              <w:t>Усне опитування</w:t>
            </w:r>
            <w:r w:rsidRPr="001C513D">
              <w:rPr>
                <w:szCs w:val="28"/>
              </w:rPr>
              <w:t xml:space="preserve"> </w:t>
            </w:r>
            <w:r w:rsidRPr="001C513D">
              <w:rPr>
                <w:szCs w:val="28"/>
                <w:lang w:val="uk-UA"/>
              </w:rPr>
              <w:t>з теми семінарського заняття;</w:t>
            </w:r>
          </w:p>
          <w:p w:rsidR="0020694F" w:rsidRPr="001C513D" w:rsidRDefault="0020694F" w:rsidP="0020694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900"/>
              </w:tabs>
              <w:autoSpaceDE w:val="0"/>
              <w:autoSpaceDN w:val="0"/>
              <w:adjustRightInd w:val="0"/>
              <w:ind w:left="176" w:hanging="264"/>
              <w:jc w:val="both"/>
              <w:rPr>
                <w:lang w:val="uk-UA"/>
              </w:rPr>
            </w:pPr>
            <w:r w:rsidRPr="001C513D">
              <w:rPr>
                <w:szCs w:val="28"/>
                <w:lang w:val="uk-UA"/>
              </w:rPr>
              <w:t>Тестові завдання формату «множинний вибір», які мають на меті перевірити рівень теоретичних знань з теми семінарського заняття.</w:t>
            </w:r>
          </w:p>
          <w:p w:rsidR="0020694F" w:rsidRPr="00745E7B" w:rsidRDefault="0020694F" w:rsidP="0020694F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  <w:lang w:val="uk-UA"/>
              </w:rPr>
              <w:t>Усне опитування</w:t>
            </w:r>
            <w:r>
              <w:rPr>
                <w:szCs w:val="28"/>
                <w:lang w:val="uk-UA"/>
              </w:rPr>
              <w:t xml:space="preserve"> реалізує </w:t>
            </w:r>
            <w:proofErr w:type="spellStart"/>
            <w:r w:rsidRPr="00150B60">
              <w:rPr>
                <w:szCs w:val="28"/>
              </w:rPr>
              <w:t>поточний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облік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успішності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150B60">
              <w:rPr>
                <w:szCs w:val="28"/>
              </w:rPr>
              <w:t xml:space="preserve">на </w:t>
            </w:r>
            <w:proofErr w:type="spellStart"/>
            <w:r w:rsidRPr="00150B60">
              <w:rPr>
                <w:szCs w:val="28"/>
              </w:rPr>
              <w:t>основі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чотирибальної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шкали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оцінок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виконання</w:t>
            </w:r>
            <w:proofErr w:type="spellEnd"/>
            <w:r w:rsidRPr="00150B60">
              <w:rPr>
                <w:szCs w:val="28"/>
              </w:rPr>
              <w:t xml:space="preserve"> того </w:t>
            </w:r>
            <w:proofErr w:type="spellStart"/>
            <w:r w:rsidRPr="00150B60">
              <w:rPr>
                <w:szCs w:val="28"/>
              </w:rPr>
              <w:t>чи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іншого</w:t>
            </w:r>
            <w:proofErr w:type="spellEnd"/>
            <w:r w:rsidRPr="00150B60">
              <w:rPr>
                <w:szCs w:val="28"/>
              </w:rPr>
              <w:t xml:space="preserve"> виду </w:t>
            </w:r>
            <w:proofErr w:type="spellStart"/>
            <w:r w:rsidRPr="00150B60">
              <w:rPr>
                <w:szCs w:val="28"/>
              </w:rPr>
              <w:t>завдання</w:t>
            </w:r>
            <w:proofErr w:type="spellEnd"/>
            <w:r w:rsidRPr="00150B60">
              <w:rPr>
                <w:szCs w:val="28"/>
              </w:rPr>
              <w:t>. Так</w:t>
            </w:r>
            <w:r w:rsidRPr="00745E7B">
              <w:rPr>
                <w:szCs w:val="28"/>
              </w:rPr>
              <w:t xml:space="preserve">, </w:t>
            </w:r>
          </w:p>
          <w:p w:rsidR="0020694F" w:rsidRPr="00150B60" w:rsidRDefault="0020694F" w:rsidP="0020694F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5 </w:t>
            </w:r>
            <w:proofErr w:type="spellStart"/>
            <w:r w:rsidRPr="00150B60">
              <w:rPr>
                <w:b/>
                <w:szCs w:val="28"/>
              </w:rPr>
              <w:t>балів</w:t>
            </w:r>
            <w:proofErr w:type="spellEnd"/>
            <w:r w:rsidRPr="00150B60">
              <w:rPr>
                <w:szCs w:val="28"/>
              </w:rPr>
              <w:t xml:space="preserve"> студент </w:t>
            </w:r>
            <w:proofErr w:type="spellStart"/>
            <w:r w:rsidRPr="00150B60">
              <w:rPr>
                <w:szCs w:val="28"/>
              </w:rPr>
              <w:t>отримує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вичерпну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з </w:t>
            </w:r>
            <w:r w:rsidRPr="00150B60">
              <w:rPr>
                <w:szCs w:val="28"/>
              </w:rPr>
              <w:t>теоретичного п</w:t>
            </w:r>
            <w:proofErr w:type="spellStart"/>
            <w:r>
              <w:rPr>
                <w:szCs w:val="28"/>
                <w:lang w:val="uk-UA"/>
              </w:rPr>
              <w:t>итання</w:t>
            </w:r>
            <w:proofErr w:type="spellEnd"/>
            <w:r w:rsidRPr="00150B60">
              <w:rPr>
                <w:szCs w:val="28"/>
              </w:rPr>
              <w:t xml:space="preserve">, яке </w:t>
            </w:r>
            <w:proofErr w:type="spellStart"/>
            <w:r w:rsidRPr="00150B60">
              <w:rPr>
                <w:szCs w:val="28"/>
              </w:rPr>
              <w:t>розглядається</w:t>
            </w:r>
            <w:proofErr w:type="spellEnd"/>
            <w:r>
              <w:rPr>
                <w:szCs w:val="28"/>
                <w:lang w:val="uk-UA"/>
              </w:rPr>
              <w:t>, за умови її оформлення відповідно до норм усно</w:t>
            </w:r>
            <w:r w:rsidR="00AA250D">
              <w:rPr>
                <w:szCs w:val="28"/>
                <w:lang w:val="uk-UA"/>
              </w:rPr>
              <w:t>го</w:t>
            </w:r>
            <w:r>
              <w:rPr>
                <w:szCs w:val="28"/>
                <w:lang w:val="uk-UA"/>
              </w:rPr>
              <w:t xml:space="preserve"> </w:t>
            </w:r>
            <w:r w:rsidR="002123E7">
              <w:rPr>
                <w:szCs w:val="28"/>
                <w:lang w:val="uk-UA"/>
              </w:rPr>
              <w:t>німецько</w:t>
            </w:r>
            <w:r w:rsidR="001D6012">
              <w:rPr>
                <w:szCs w:val="28"/>
                <w:lang w:val="uk-UA"/>
              </w:rPr>
              <w:t>го</w:t>
            </w:r>
            <w:r>
              <w:rPr>
                <w:szCs w:val="28"/>
                <w:lang w:val="uk-UA"/>
              </w:rPr>
              <w:t xml:space="preserve"> мовлення</w:t>
            </w:r>
            <w:r w:rsidRPr="00150B60">
              <w:rPr>
                <w:szCs w:val="28"/>
              </w:rPr>
              <w:t xml:space="preserve">. </w:t>
            </w:r>
          </w:p>
          <w:p w:rsidR="0020694F" w:rsidRPr="00150B60" w:rsidRDefault="0020694F" w:rsidP="0020694F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4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>
              <w:rPr>
                <w:szCs w:val="28"/>
                <w:lang w:val="uk-UA"/>
              </w:rPr>
              <w:t>,</w:t>
            </w:r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проте</w:t>
            </w:r>
            <w:proofErr w:type="spellEnd"/>
            <w:r w:rsidRPr="00150B60">
              <w:rPr>
                <w:szCs w:val="28"/>
              </w:rPr>
              <w:t xml:space="preserve"> з </w:t>
            </w:r>
            <w:proofErr w:type="spellStart"/>
            <w:r w:rsidRPr="00150B60">
              <w:rPr>
                <w:szCs w:val="28"/>
              </w:rPr>
              <w:t>однією-двома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змістовими</w:t>
            </w:r>
            <w:proofErr w:type="spellEnd"/>
            <w:r w:rsidRPr="00150B60">
              <w:rPr>
                <w:szCs w:val="28"/>
              </w:rPr>
              <w:t xml:space="preserve"> неточностями</w:t>
            </w:r>
            <w:r>
              <w:rPr>
                <w:szCs w:val="28"/>
                <w:lang w:val="uk-UA"/>
              </w:rPr>
              <w:t xml:space="preserve">, незначною кількістю </w:t>
            </w:r>
            <w:proofErr w:type="spellStart"/>
            <w:r>
              <w:rPr>
                <w:szCs w:val="28"/>
                <w:lang w:val="uk-UA"/>
              </w:rPr>
              <w:t>мовних</w:t>
            </w:r>
            <w:proofErr w:type="spellEnd"/>
            <w:r>
              <w:rPr>
                <w:szCs w:val="28"/>
                <w:lang w:val="uk-UA"/>
              </w:rPr>
              <w:t xml:space="preserve"> помилок</w:t>
            </w:r>
            <w:r w:rsidRPr="00150B60">
              <w:rPr>
                <w:szCs w:val="28"/>
              </w:rPr>
              <w:t xml:space="preserve">. </w:t>
            </w:r>
          </w:p>
          <w:p w:rsidR="0020694F" w:rsidRPr="00150B60" w:rsidRDefault="0020694F" w:rsidP="0020694F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3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неповну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таку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що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містить</w:t>
            </w:r>
            <w:proofErr w:type="spellEnd"/>
            <w:r w:rsidRPr="00150B60">
              <w:rPr>
                <w:szCs w:val="28"/>
              </w:rPr>
              <w:t xml:space="preserve"> ряд </w:t>
            </w:r>
            <w:proofErr w:type="spellStart"/>
            <w:r w:rsidRPr="00150B60">
              <w:rPr>
                <w:szCs w:val="28"/>
              </w:rPr>
              <w:t>змістових</w:t>
            </w:r>
            <w:proofErr w:type="spellEnd"/>
            <w:r w:rsidRPr="00150B60">
              <w:rPr>
                <w:szCs w:val="28"/>
              </w:rPr>
              <w:t xml:space="preserve"> неточностей</w:t>
            </w:r>
            <w:r>
              <w:rPr>
                <w:szCs w:val="28"/>
                <w:lang w:val="uk-UA"/>
              </w:rPr>
              <w:t xml:space="preserve"> і незначну кількість </w:t>
            </w:r>
            <w:proofErr w:type="spellStart"/>
            <w:r>
              <w:rPr>
                <w:szCs w:val="28"/>
                <w:lang w:val="uk-UA"/>
              </w:rPr>
              <w:t>мовних</w:t>
            </w:r>
            <w:proofErr w:type="spellEnd"/>
            <w:r>
              <w:rPr>
                <w:szCs w:val="28"/>
                <w:lang w:val="uk-UA"/>
              </w:rPr>
              <w:t xml:space="preserve"> помилок.</w:t>
            </w:r>
          </w:p>
          <w:p w:rsidR="0020694F" w:rsidRPr="007310B0" w:rsidRDefault="0020694F" w:rsidP="0020694F">
            <w:pPr>
              <w:jc w:val="both"/>
              <w:rPr>
                <w:szCs w:val="28"/>
                <w:lang w:val="uk-UA"/>
              </w:rPr>
            </w:pPr>
            <w:r w:rsidRPr="00150B60">
              <w:rPr>
                <w:b/>
                <w:szCs w:val="28"/>
              </w:rPr>
              <w:t xml:space="preserve">2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часткову</w:t>
            </w:r>
            <w:proofErr w:type="spellEnd"/>
            <w:r w:rsidRPr="00150B60">
              <w:rPr>
                <w:szCs w:val="28"/>
              </w:rPr>
              <w:t xml:space="preserve">, з </w:t>
            </w:r>
            <w:proofErr w:type="spellStart"/>
            <w:r w:rsidRPr="00150B60">
              <w:rPr>
                <w:szCs w:val="28"/>
              </w:rPr>
              <w:t>грубими</w:t>
            </w:r>
            <w:proofErr w:type="spellEnd"/>
            <w:r w:rsidRPr="00150B60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змістовими </w:t>
            </w:r>
            <w:proofErr w:type="spellStart"/>
            <w:r w:rsidRPr="00150B60">
              <w:rPr>
                <w:szCs w:val="28"/>
              </w:rPr>
              <w:t>недоліками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її</w:t>
            </w:r>
            <w:proofErr w:type="spellEnd"/>
            <w:r w:rsidRPr="00150B60">
              <w:rPr>
                <w:szCs w:val="28"/>
              </w:rPr>
              <w:t xml:space="preserve"> не</w:t>
            </w:r>
            <w:r>
              <w:rPr>
                <w:szCs w:val="28"/>
                <w:lang w:val="uk-UA"/>
              </w:rPr>
              <w:t>відповідність</w:t>
            </w:r>
            <w:r w:rsidRPr="00150B6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пита</w:t>
            </w:r>
            <w:r>
              <w:rPr>
                <w:szCs w:val="28"/>
              </w:rPr>
              <w:t>нню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відсутність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взагалі</w:t>
            </w:r>
            <w:proofErr w:type="spellEnd"/>
            <w:r>
              <w:rPr>
                <w:szCs w:val="28"/>
                <w:lang w:val="uk-UA"/>
              </w:rPr>
              <w:t>; відповідь, що містить значну кількість помилок, які порушують акт комунікації, унеможливлюють розуміння змісту висловленого.</w:t>
            </w:r>
          </w:p>
        </w:tc>
      </w:tr>
      <w:tr w:rsidR="0020694F" w:rsidRPr="00C67355" w:rsidTr="003B5FCF">
        <w:tc>
          <w:tcPr>
            <w:tcW w:w="3397" w:type="dxa"/>
            <w:gridSpan w:val="3"/>
          </w:tcPr>
          <w:p w:rsidR="0020694F" w:rsidRPr="00CE1083" w:rsidRDefault="0020694F" w:rsidP="0020694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48" w:type="dxa"/>
            <w:gridSpan w:val="6"/>
          </w:tcPr>
          <w:p w:rsidR="0020694F" w:rsidRDefault="0020694F" w:rsidP="002069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32 балів за аудиторну та самостійну роботу.</w:t>
            </w:r>
          </w:p>
          <w:tbl>
            <w:tblPr>
              <w:tblW w:w="6796" w:type="dxa"/>
              <w:tblLayout w:type="fixed"/>
              <w:tblLook w:val="0000" w:firstRow="0" w:lastRow="0" w:firstColumn="0" w:lastColumn="0" w:noHBand="0" w:noVBand="0"/>
            </w:tblPr>
            <w:tblGrid>
              <w:gridCol w:w="1447"/>
              <w:gridCol w:w="1133"/>
              <w:gridCol w:w="1135"/>
              <w:gridCol w:w="1275"/>
              <w:gridCol w:w="1806"/>
            </w:tblGrid>
            <w:tr w:rsidR="0020694F" w:rsidTr="001C513D">
              <w:trPr>
                <w:trHeight w:val="121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Контроль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Аудиторна</w:t>
                  </w:r>
                  <w:proofErr w:type="spellEnd"/>
                  <w:r>
                    <w:rPr>
                      <w:szCs w:val="28"/>
                    </w:rPr>
                    <w:t xml:space="preserve"> робота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Самостійна</w:t>
                  </w:r>
                  <w:proofErr w:type="spellEnd"/>
                </w:p>
                <w:p w:rsidR="0020694F" w:rsidRPr="005C6787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робота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Підсумкова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контрольна</w:t>
                  </w:r>
                  <w:proofErr w:type="spellEnd"/>
                </w:p>
                <w:p w:rsidR="0020694F" w:rsidRPr="001C513D" w:rsidRDefault="0020694F" w:rsidP="0020694F">
                  <w:pPr>
                    <w:snapToGrid w:val="0"/>
                    <w:ind w:right="33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</w:rPr>
                    <w:t>робот</w:t>
                  </w:r>
                  <w:r>
                    <w:rPr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Всього</w:t>
                  </w:r>
                  <w:proofErr w:type="spellEnd"/>
                </w:p>
              </w:tc>
            </w:tr>
            <w:tr w:rsidR="0020694F" w:rsidTr="001C513D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Ваговий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коефі</w:t>
                  </w:r>
                  <w:proofErr w:type="spellEnd"/>
                  <w:r>
                    <w:rPr>
                      <w:szCs w:val="28"/>
                      <w:lang w:val="uk-UA"/>
                    </w:rPr>
                    <w:t>ц</w:t>
                  </w:r>
                  <w:proofErr w:type="spellStart"/>
                  <w:r>
                    <w:rPr>
                      <w:szCs w:val="28"/>
                    </w:rPr>
                    <w:t>ієнт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123E7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123E7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</w:tr>
            <w:tr w:rsidR="0020694F" w:rsidTr="001C513D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Максимальна к-</w:t>
                  </w:r>
                  <w:proofErr w:type="spellStart"/>
                  <w:r>
                    <w:rPr>
                      <w:szCs w:val="28"/>
                    </w:rPr>
                    <w:t>ть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балів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123E7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4</w:t>
                  </w:r>
                  <w:r w:rsidR="0020694F">
                    <w:rPr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123E7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4</w:t>
                  </w:r>
                  <w:r w:rsidR="0020694F">
                    <w:rPr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100</w:t>
                  </w:r>
                </w:p>
              </w:tc>
            </w:tr>
            <w:tr w:rsidR="0020694F" w:rsidTr="001C513D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„5” – </w:t>
                  </w:r>
                  <w:r w:rsidR="002123E7">
                    <w:rPr>
                      <w:szCs w:val="28"/>
                      <w:lang w:val="uk-UA"/>
                    </w:rPr>
                    <w:t>4</w:t>
                  </w:r>
                  <w:r>
                    <w:rPr>
                      <w:szCs w:val="28"/>
                      <w:lang w:val="uk-UA"/>
                    </w:rPr>
                    <w:t>0</w:t>
                  </w:r>
                </w:p>
                <w:p w:rsidR="0020694F" w:rsidRDefault="0020694F" w:rsidP="0020694F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„4” - </w:t>
                  </w:r>
                  <w:r w:rsidR="002123E7">
                    <w:rPr>
                      <w:szCs w:val="28"/>
                      <w:lang w:val="uk-UA"/>
                    </w:rPr>
                    <w:t>32</w:t>
                  </w:r>
                </w:p>
                <w:p w:rsidR="0020694F" w:rsidRDefault="0020694F" w:rsidP="0020694F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„3” – </w:t>
                  </w:r>
                  <w:r w:rsidR="002123E7">
                    <w:rPr>
                      <w:szCs w:val="28"/>
                      <w:lang w:val="uk-UA"/>
                    </w:rPr>
                    <w:t>24</w:t>
                  </w:r>
                </w:p>
                <w:p w:rsidR="0020694F" w:rsidRDefault="0020694F" w:rsidP="002123E7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„2” – </w:t>
                  </w:r>
                  <w:r w:rsidR="002123E7">
                    <w:rPr>
                      <w:szCs w:val="28"/>
                      <w:lang w:val="uk-UA"/>
                    </w:rPr>
                    <w:t>16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„5” - </w:t>
                  </w:r>
                  <w:r w:rsidR="002123E7">
                    <w:rPr>
                      <w:szCs w:val="28"/>
                      <w:lang w:val="uk-UA"/>
                    </w:rPr>
                    <w:t>4</w:t>
                  </w:r>
                  <w:r>
                    <w:rPr>
                      <w:szCs w:val="28"/>
                      <w:lang w:val="uk-UA"/>
                    </w:rPr>
                    <w:t>0</w:t>
                  </w:r>
                </w:p>
                <w:p w:rsidR="0020694F" w:rsidRDefault="0020694F" w:rsidP="0020694F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„4” - </w:t>
                  </w:r>
                  <w:r w:rsidR="002123E7">
                    <w:rPr>
                      <w:szCs w:val="28"/>
                      <w:lang w:val="uk-UA"/>
                    </w:rPr>
                    <w:t>32</w:t>
                  </w:r>
                </w:p>
                <w:p w:rsidR="0020694F" w:rsidRDefault="0020694F" w:rsidP="0020694F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„3” – </w:t>
                  </w:r>
                  <w:r w:rsidR="002123E7">
                    <w:rPr>
                      <w:szCs w:val="28"/>
                      <w:lang w:val="uk-UA"/>
                    </w:rPr>
                    <w:t>24</w:t>
                  </w:r>
                </w:p>
                <w:p w:rsidR="0020694F" w:rsidRDefault="0020694F" w:rsidP="002123E7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„2” – 1</w:t>
                  </w:r>
                  <w:r w:rsidR="002123E7">
                    <w:rPr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„5” – 20</w:t>
                  </w:r>
                </w:p>
                <w:p w:rsidR="0020694F" w:rsidRDefault="0020694F" w:rsidP="0020694F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„4” - 16</w:t>
                  </w:r>
                </w:p>
                <w:p w:rsidR="0020694F" w:rsidRDefault="0020694F" w:rsidP="0020694F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„3” – 12</w:t>
                  </w:r>
                </w:p>
                <w:p w:rsidR="0020694F" w:rsidRDefault="0020694F" w:rsidP="0020694F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„2” – 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94F" w:rsidRDefault="0020694F" w:rsidP="0020694F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20694F" w:rsidRPr="006E4779" w:rsidRDefault="0020694F" w:rsidP="0020694F">
            <w:pPr>
              <w:jc w:val="both"/>
              <w:rPr>
                <w:lang w:val="uk-UA"/>
              </w:rPr>
            </w:pP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7. Політика курсу</w:t>
            </w:r>
          </w:p>
        </w:tc>
      </w:tr>
      <w:tr w:rsidR="0020694F" w:rsidRPr="00132771" w:rsidTr="00BB59F2">
        <w:tc>
          <w:tcPr>
            <w:tcW w:w="9345" w:type="dxa"/>
            <w:gridSpan w:val="9"/>
          </w:tcPr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лекційних/ семінарських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семінарських заняттях;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Студент повинен бути толерантним у спілкуванні з викладачем та іншими студентами, зокрема під час обговорення питань на лекційних і семінарських заняттях;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перездатити будь-яку тему семінарського заняття;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перездати підсумкову контрольну роботу у випадку отримання оцінки «незадовільно»;</w:t>
            </w:r>
          </w:p>
          <w:p w:rsidR="0020694F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20694F" w:rsidRPr="00181BE0" w:rsidRDefault="0020694F" w:rsidP="0020694F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20694F" w:rsidRPr="00C67355" w:rsidTr="00BB59F2">
        <w:tc>
          <w:tcPr>
            <w:tcW w:w="9345" w:type="dxa"/>
            <w:gridSpan w:val="9"/>
          </w:tcPr>
          <w:p w:rsidR="0020694F" w:rsidRPr="00CE1083" w:rsidRDefault="0020694F" w:rsidP="0020694F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20694F" w:rsidRPr="003F7F05" w:rsidTr="00BB59F2">
        <w:tc>
          <w:tcPr>
            <w:tcW w:w="9345" w:type="dxa"/>
            <w:gridSpan w:val="9"/>
          </w:tcPr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Алефиренко Н.Ф. Спорные проблемы семантики.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Гнозис</w:t>
            </w:r>
            <w:proofErr w:type="spellEnd"/>
            <w:r w:rsidRPr="00483EB3">
              <w:rPr>
                <w:rFonts w:eastAsia="Calibri"/>
                <w:szCs w:val="28"/>
              </w:rPr>
              <w:t>, 2005. 326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gramStart"/>
            <w:r w:rsidRPr="00483EB3">
              <w:rPr>
                <w:rFonts w:eastAsia="Calibri"/>
                <w:szCs w:val="28"/>
              </w:rPr>
              <w:t>.Арутюнова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Н.Д. Язык и мир человека.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Языки русской культуры, 1998. 896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Бацевич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Ф.С. </w:t>
            </w:r>
            <w:proofErr w:type="spellStart"/>
            <w:r w:rsidRPr="00483EB3">
              <w:rPr>
                <w:rFonts w:eastAsia="Calibri"/>
                <w:szCs w:val="28"/>
              </w:rPr>
              <w:t>Філософія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мови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Історія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лінгвофілософських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учень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Підручник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К.: </w:t>
            </w:r>
            <w:proofErr w:type="spellStart"/>
            <w:r w:rsidRPr="00483EB3">
              <w:rPr>
                <w:rFonts w:eastAsia="Calibri"/>
                <w:szCs w:val="28"/>
              </w:rPr>
              <w:t>Видавничий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центр «</w:t>
            </w:r>
            <w:proofErr w:type="spellStart"/>
            <w:r w:rsidRPr="00483EB3">
              <w:rPr>
                <w:rFonts w:eastAsia="Calibri"/>
                <w:szCs w:val="28"/>
              </w:rPr>
              <w:t>Академія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», 2008. 240 с. 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>Беликов В.И., Крысин Л.П. Социолингвистика. М.: Рос. гос. ун-т, 2001. 436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Вежбицкая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А. Язык. Культура. Познание.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Русские словари, 1996. 416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Вежбицкая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А. Семантические универсалии и описание языков.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Языки русской культуры, 1999. 780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Воробьёв В.В. </w:t>
            </w:r>
            <w:proofErr w:type="spellStart"/>
            <w:r w:rsidRPr="00483EB3">
              <w:rPr>
                <w:rFonts w:eastAsia="Calibri"/>
                <w:szCs w:val="28"/>
              </w:rPr>
              <w:t>Лингвокультурология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(теория и методы): монография.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Изд-во РУДН, 1997. 331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Голубовська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І.О. </w:t>
            </w:r>
            <w:proofErr w:type="spellStart"/>
            <w:r w:rsidRPr="00483EB3">
              <w:rPr>
                <w:rFonts w:eastAsia="Calibri"/>
                <w:szCs w:val="28"/>
              </w:rPr>
              <w:t>Актуальні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проблеми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сучасної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лінгвістики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курс </w:t>
            </w:r>
            <w:proofErr w:type="spellStart"/>
            <w:r w:rsidRPr="00483EB3">
              <w:rPr>
                <w:rFonts w:eastAsia="Calibri"/>
                <w:szCs w:val="28"/>
              </w:rPr>
              <w:t>лекцій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– К.: </w:t>
            </w:r>
            <w:proofErr w:type="spellStart"/>
            <w:r w:rsidRPr="00483EB3">
              <w:rPr>
                <w:rFonts w:eastAsia="Calibri"/>
                <w:szCs w:val="28"/>
              </w:rPr>
              <w:t>Видавничо-поліграфічний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центр «</w:t>
            </w:r>
            <w:proofErr w:type="spellStart"/>
            <w:r w:rsidRPr="00483EB3">
              <w:rPr>
                <w:rFonts w:eastAsia="Calibri"/>
                <w:szCs w:val="28"/>
              </w:rPr>
              <w:t>Київський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університет</w:t>
            </w:r>
            <w:proofErr w:type="spellEnd"/>
            <w:r w:rsidRPr="00483EB3">
              <w:rPr>
                <w:rFonts w:eastAsia="Calibri"/>
                <w:szCs w:val="28"/>
              </w:rPr>
              <w:t>», 2011. 223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Дінцельбахер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П. </w:t>
            </w:r>
            <w:proofErr w:type="spellStart"/>
            <w:r w:rsidRPr="00483EB3">
              <w:rPr>
                <w:rFonts w:eastAsia="Calibri"/>
                <w:szCs w:val="28"/>
              </w:rPr>
              <w:t>Історія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європейської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ментальності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Серія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</w:t>
            </w:r>
            <w:proofErr w:type="spellStart"/>
            <w:r w:rsidRPr="00483EB3">
              <w:rPr>
                <w:rFonts w:eastAsia="Calibri"/>
                <w:szCs w:val="28"/>
              </w:rPr>
              <w:t>Культурологія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/ Петер </w:t>
            </w:r>
            <w:proofErr w:type="spellStart"/>
            <w:r w:rsidRPr="00483EB3">
              <w:rPr>
                <w:rFonts w:eastAsia="Calibri"/>
                <w:szCs w:val="28"/>
              </w:rPr>
              <w:t>Дінцельбахер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та </w:t>
            </w:r>
            <w:proofErr w:type="spellStart"/>
            <w:proofErr w:type="gramStart"/>
            <w:r w:rsidRPr="00483EB3">
              <w:rPr>
                <w:rFonts w:eastAsia="Calibri"/>
                <w:szCs w:val="28"/>
              </w:rPr>
              <w:t>ін</w:t>
            </w:r>
            <w:proofErr w:type="spellEnd"/>
            <w:r w:rsidRPr="00483EB3">
              <w:rPr>
                <w:rFonts w:eastAsia="Calibri"/>
                <w:szCs w:val="28"/>
              </w:rPr>
              <w:t>..</w:t>
            </w:r>
            <w:proofErr w:type="gramEnd"/>
            <w:r w:rsidRPr="00483EB3">
              <w:rPr>
                <w:rFonts w:eastAsia="Calibri"/>
                <w:szCs w:val="28"/>
              </w:rPr>
              <w:t xml:space="preserve">; за </w:t>
            </w:r>
            <w:proofErr w:type="spellStart"/>
            <w:r w:rsidRPr="00483EB3">
              <w:rPr>
                <w:rFonts w:eastAsia="Calibri"/>
                <w:szCs w:val="28"/>
              </w:rPr>
              <w:t>редакцією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Петера </w:t>
            </w:r>
            <w:proofErr w:type="spellStart"/>
            <w:r w:rsidRPr="00483EB3">
              <w:rPr>
                <w:rFonts w:eastAsia="Calibri"/>
                <w:szCs w:val="28"/>
              </w:rPr>
              <w:t>Дінцельбахера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 К.: </w:t>
            </w:r>
            <w:proofErr w:type="spellStart"/>
            <w:r w:rsidRPr="00483EB3">
              <w:rPr>
                <w:rFonts w:eastAsia="Calibri"/>
                <w:szCs w:val="28"/>
              </w:rPr>
              <w:t>Літопис</w:t>
            </w:r>
            <w:proofErr w:type="spellEnd"/>
            <w:r w:rsidRPr="00483EB3">
              <w:rPr>
                <w:rFonts w:eastAsia="Calibri"/>
                <w:szCs w:val="28"/>
              </w:rPr>
              <w:t>, 2004. 722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Єрмоленко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, С.С. </w:t>
            </w:r>
            <w:proofErr w:type="spellStart"/>
            <w:r w:rsidRPr="00483EB3">
              <w:rPr>
                <w:rFonts w:eastAsia="Calibri"/>
                <w:szCs w:val="28"/>
              </w:rPr>
              <w:t>Мова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в </w:t>
            </w:r>
            <w:proofErr w:type="spellStart"/>
            <w:r w:rsidRPr="00483EB3">
              <w:rPr>
                <w:rFonts w:eastAsia="Calibri"/>
                <w:szCs w:val="28"/>
              </w:rPr>
              <w:t>культурі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народу (план-проспект) / С.С. </w:t>
            </w:r>
            <w:proofErr w:type="spellStart"/>
            <w:r w:rsidRPr="00483EB3">
              <w:rPr>
                <w:rFonts w:eastAsia="Calibri"/>
                <w:szCs w:val="28"/>
              </w:rPr>
              <w:t>Єрмоленко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, Т.А. Харитонова, О.Б. Ткаченко, Г.М. </w:t>
            </w:r>
            <w:proofErr w:type="spellStart"/>
            <w:r w:rsidRPr="00483EB3">
              <w:rPr>
                <w:rFonts w:eastAsia="Calibri"/>
                <w:szCs w:val="28"/>
              </w:rPr>
              <w:t>Яворська</w:t>
            </w:r>
            <w:proofErr w:type="spellEnd"/>
            <w:r w:rsidRPr="00483EB3">
              <w:rPr>
                <w:rFonts w:eastAsia="Calibri"/>
                <w:szCs w:val="28"/>
              </w:rPr>
              <w:t>, В.А. Ткаченко, А.М. Шамота</w:t>
            </w:r>
            <w:r w:rsidRPr="00483EB3">
              <w:rPr>
                <w:rFonts w:eastAsia="Calibri"/>
                <w:szCs w:val="28"/>
                <w:lang w:val="uk-UA"/>
              </w:rPr>
              <w:t>.</w:t>
            </w:r>
            <w:r w:rsidRPr="00483EB3">
              <w:rPr>
                <w:rFonts w:eastAsia="Calibri"/>
                <w:szCs w:val="28"/>
              </w:rPr>
              <w:t xml:space="preserve"> 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Мовознавство</w:t>
            </w:r>
            <w:proofErr w:type="spellEnd"/>
            <w:r w:rsidRPr="00483EB3">
              <w:rPr>
                <w:rFonts w:eastAsia="Calibri"/>
                <w:szCs w:val="28"/>
              </w:rPr>
              <w:t>. 1998. № 4–5. С. 3–17.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Карасик В.И. Определение и типология концептов. </w:t>
            </w:r>
            <w:r w:rsidRPr="00483EB3">
              <w:rPr>
                <w:rFonts w:eastAsia="Calibri"/>
                <w:i/>
                <w:szCs w:val="28"/>
              </w:rPr>
              <w:t xml:space="preserve">Этнокультурная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концептология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Вып</w:t>
            </w:r>
            <w:proofErr w:type="spellEnd"/>
            <w:r w:rsidRPr="00483EB3">
              <w:rPr>
                <w:rFonts w:eastAsia="Calibri"/>
                <w:szCs w:val="28"/>
              </w:rPr>
              <w:t>. 1. Волгоград: Элиста</w:t>
            </w:r>
            <w:r w:rsidRPr="00483EB3">
              <w:rPr>
                <w:rFonts w:eastAsia="Calibri"/>
                <w:szCs w:val="28"/>
                <w:lang w:val="uk-UA"/>
              </w:rPr>
              <w:t>.</w:t>
            </w:r>
            <w:r w:rsidRPr="00483EB3">
              <w:rPr>
                <w:rFonts w:eastAsia="Calibri"/>
                <w:szCs w:val="28"/>
              </w:rPr>
              <w:t xml:space="preserve"> 2006. С. 14-21.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Карасик В.И. </w:t>
            </w:r>
            <w:proofErr w:type="spellStart"/>
            <w:r w:rsidRPr="00483EB3">
              <w:rPr>
                <w:rFonts w:eastAsia="Calibri"/>
                <w:szCs w:val="28"/>
              </w:rPr>
              <w:t>Этноспецифические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концепты. </w:t>
            </w:r>
            <w:r w:rsidRPr="00483EB3">
              <w:rPr>
                <w:rFonts w:eastAsia="Calibri"/>
                <w:i/>
                <w:szCs w:val="28"/>
              </w:rPr>
              <w:t>Введение в когнитивную лингвистику.</w:t>
            </w:r>
            <w:r w:rsidRPr="00483EB3">
              <w:rPr>
                <w:rFonts w:eastAsia="Calibri"/>
                <w:szCs w:val="28"/>
              </w:rPr>
              <w:t xml:space="preserve"> 2005. № 6. С. 61-105.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  <w:lang w:val="uk-UA"/>
              </w:rPr>
              <w:t xml:space="preserve">Ковбасюк Л.А., Романова Н.В. Сучасні лінгвістичні теорії: лекційні, практичні, самостійні модулі та тести: Навчально-методичний посібник для магістрів заочної форми навчання. </w:t>
            </w:r>
            <w:proofErr w:type="spellStart"/>
            <w:r w:rsidRPr="00483EB3">
              <w:rPr>
                <w:rFonts w:eastAsia="Calibri"/>
                <w:szCs w:val="28"/>
              </w:rPr>
              <w:t>Спеціальність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8.010103. ПМСО. </w:t>
            </w:r>
            <w:proofErr w:type="spellStart"/>
            <w:r w:rsidRPr="00483EB3">
              <w:rPr>
                <w:rFonts w:eastAsia="Calibri"/>
                <w:szCs w:val="28"/>
              </w:rPr>
              <w:t>Мова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та </w:t>
            </w:r>
            <w:proofErr w:type="spellStart"/>
            <w:r w:rsidRPr="00483EB3">
              <w:rPr>
                <w:rFonts w:eastAsia="Calibri"/>
                <w:szCs w:val="28"/>
              </w:rPr>
              <w:t>література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(</w:t>
            </w:r>
            <w:proofErr w:type="spellStart"/>
            <w:r w:rsidRPr="00483EB3">
              <w:rPr>
                <w:rFonts w:eastAsia="Calibri"/>
                <w:szCs w:val="28"/>
              </w:rPr>
              <w:t>німецька</w:t>
            </w:r>
            <w:proofErr w:type="spellEnd"/>
            <w:r w:rsidRPr="00483EB3">
              <w:rPr>
                <w:rFonts w:eastAsia="Calibri"/>
                <w:szCs w:val="28"/>
              </w:rPr>
              <w:t>). Херсон: Вид-во ХДУ, 2008. 96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>Колесов В.В. Язык и ментальность</w:t>
            </w:r>
            <w:r w:rsidRPr="00483EB3">
              <w:rPr>
                <w:rFonts w:eastAsia="Calibri"/>
                <w:szCs w:val="28"/>
                <w:lang w:val="uk-UA"/>
              </w:rPr>
              <w:t xml:space="preserve">. </w:t>
            </w:r>
            <w:r w:rsidRPr="00483EB3">
              <w:rPr>
                <w:rFonts w:eastAsia="Calibri"/>
                <w:szCs w:val="28"/>
              </w:rPr>
              <w:t>СПб.: Слово, 2004. 467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  <w:lang w:val="uk-UA"/>
              </w:rPr>
            </w:pPr>
            <w:r w:rsidRPr="00483EB3">
              <w:rPr>
                <w:rFonts w:eastAsia="Calibri"/>
                <w:szCs w:val="28"/>
                <w:lang w:val="uk-UA"/>
              </w:rPr>
              <w:t xml:space="preserve">Корольова Н.О. Актуальні питання сучасної лінгвістики: конспект лекцій із практичними завданнями: навчально-методичний посібник для магістрів денної та заочної форми  навчання факультету іноземних мов (німецькою мовою). </w:t>
            </w:r>
            <w:proofErr w:type="spellStart"/>
            <w:r w:rsidRPr="00483EB3">
              <w:rPr>
                <w:rFonts w:eastAsia="Calibri"/>
                <w:szCs w:val="28"/>
                <w:lang w:val="uk-UA"/>
              </w:rPr>
              <w:t>Івано-Франківськ:Видавець</w:t>
            </w:r>
            <w:proofErr w:type="spellEnd"/>
            <w:r w:rsidRPr="00483EB3">
              <w:rPr>
                <w:rFonts w:eastAsia="Calibri"/>
                <w:szCs w:val="28"/>
                <w:lang w:val="uk-UA"/>
              </w:rPr>
              <w:t xml:space="preserve"> Кушнір Г.М., 2019. 248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  <w:lang w:val="uk-UA"/>
              </w:rPr>
              <w:t>Корольова Н.О. Синтаксичний концепт у сучасній лінгвістиці. Сучасні дослідження з лінгвістики, літературознавства і міжкультурної комунікації (</w:t>
            </w:r>
            <w:r w:rsidRPr="00483EB3">
              <w:rPr>
                <w:rFonts w:eastAsia="Calibri"/>
                <w:szCs w:val="28"/>
              </w:rPr>
              <w:t>ELLIC</w:t>
            </w:r>
            <w:r w:rsidRPr="00483EB3">
              <w:rPr>
                <w:rFonts w:eastAsia="Calibri"/>
                <w:szCs w:val="28"/>
                <w:lang w:val="uk-UA"/>
              </w:rPr>
              <w:t xml:space="preserve"> 2017) : матеріали І</w:t>
            </w:r>
            <w:r w:rsidRPr="00483EB3">
              <w:rPr>
                <w:rFonts w:eastAsia="Calibri"/>
                <w:szCs w:val="28"/>
              </w:rPr>
              <w:t>V</w:t>
            </w:r>
            <w:r w:rsidRPr="00483EB3">
              <w:rPr>
                <w:rFonts w:eastAsia="Calibri"/>
                <w:szCs w:val="28"/>
                <w:lang w:val="uk-UA"/>
              </w:rPr>
              <w:t xml:space="preserve"> Міжнародної наукової конференції / відп. ред. </w:t>
            </w:r>
            <w:proofErr w:type="spellStart"/>
            <w:r w:rsidRPr="00483EB3">
              <w:rPr>
                <w:rFonts w:eastAsia="Calibri"/>
                <w:szCs w:val="28"/>
                <w:lang w:val="uk-UA"/>
              </w:rPr>
              <w:t>Н.Я.Яцків</w:t>
            </w:r>
            <w:proofErr w:type="spellEnd"/>
            <w:r w:rsidRPr="00483EB3">
              <w:rPr>
                <w:rFonts w:eastAsia="Calibri"/>
                <w:szCs w:val="28"/>
                <w:lang w:val="uk-UA"/>
              </w:rPr>
              <w:t xml:space="preserve"> ; Прикарпатський національний університет імені Василя Стефаника. Івано-Франківськ: Видавець Кушнір Г.М., 2017. </w:t>
            </w:r>
            <w:r w:rsidRPr="00483EB3">
              <w:rPr>
                <w:rFonts w:eastAsia="Calibri"/>
                <w:szCs w:val="28"/>
              </w:rPr>
              <w:t xml:space="preserve">С.83-86. 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  <w:lang w:val="uk-UA"/>
              </w:rPr>
              <w:lastRenderedPageBreak/>
              <w:t xml:space="preserve">Корольова Н.О. </w:t>
            </w:r>
            <w:proofErr w:type="spellStart"/>
            <w:r w:rsidRPr="00483EB3">
              <w:rPr>
                <w:rFonts w:eastAsia="Calibri"/>
                <w:szCs w:val="28"/>
              </w:rPr>
              <w:t>Національна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ментальність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як </w:t>
            </w:r>
            <w:proofErr w:type="spellStart"/>
            <w:r w:rsidRPr="00483EB3">
              <w:rPr>
                <w:rFonts w:eastAsia="Calibri"/>
                <w:szCs w:val="28"/>
              </w:rPr>
              <w:t>об’єкт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наукових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досліджень</w:t>
            </w:r>
            <w:proofErr w:type="spellEnd"/>
            <w:r w:rsidRPr="00483EB3">
              <w:rPr>
                <w:rFonts w:eastAsia="Calibri"/>
                <w:szCs w:val="28"/>
                <w:lang w:val="uk-UA"/>
              </w:rPr>
              <w:t>.</w:t>
            </w:r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Актуальні</w:t>
            </w:r>
            <w:proofErr w:type="spellEnd"/>
            <w:r w:rsidRPr="00483EB3">
              <w:rPr>
                <w:rFonts w:eastAsia="Calibri"/>
                <w:i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проблеми</w:t>
            </w:r>
            <w:proofErr w:type="spellEnd"/>
            <w:r w:rsidRPr="00483EB3">
              <w:rPr>
                <w:rFonts w:eastAsia="Calibri"/>
                <w:i/>
                <w:szCs w:val="28"/>
              </w:rPr>
              <w:t xml:space="preserve"> романо-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германської</w:t>
            </w:r>
            <w:proofErr w:type="spellEnd"/>
            <w:r w:rsidRPr="00483EB3">
              <w:rPr>
                <w:rFonts w:eastAsia="Calibri"/>
                <w:i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філології</w:t>
            </w:r>
            <w:proofErr w:type="spellEnd"/>
            <w:r w:rsidRPr="00483EB3">
              <w:rPr>
                <w:rFonts w:eastAsia="Calibri"/>
                <w:i/>
                <w:szCs w:val="28"/>
              </w:rPr>
              <w:t xml:space="preserve"> та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прикладної</w:t>
            </w:r>
            <w:proofErr w:type="spellEnd"/>
            <w:r w:rsidRPr="00483EB3">
              <w:rPr>
                <w:rFonts w:eastAsia="Calibri"/>
                <w:i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лінгвістики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Чернівці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</w:t>
            </w:r>
            <w:proofErr w:type="spellStart"/>
            <w:r w:rsidRPr="00483EB3">
              <w:rPr>
                <w:rFonts w:eastAsia="Calibri"/>
                <w:szCs w:val="28"/>
              </w:rPr>
              <w:t>Видавничий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дім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«РОДОВІД», 2017, </w:t>
            </w:r>
            <w:proofErr w:type="spellStart"/>
            <w:r w:rsidRPr="00483EB3">
              <w:rPr>
                <w:rFonts w:eastAsia="Calibri"/>
                <w:szCs w:val="28"/>
              </w:rPr>
              <w:t>Випуск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2(15)</w:t>
            </w:r>
            <w:r w:rsidRPr="00483EB3">
              <w:rPr>
                <w:rFonts w:eastAsia="Calibri"/>
                <w:szCs w:val="28"/>
                <w:lang w:val="uk-UA"/>
              </w:rPr>
              <w:t>.</w:t>
            </w:r>
            <w:r w:rsidRPr="00483EB3">
              <w:rPr>
                <w:rFonts w:eastAsia="Calibri"/>
                <w:szCs w:val="28"/>
              </w:rPr>
              <w:t xml:space="preserve"> С 14-17.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Кубрякова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Е.С. Начальные этапы становления </w:t>
            </w:r>
            <w:proofErr w:type="spellStart"/>
            <w:r w:rsidRPr="00483EB3">
              <w:rPr>
                <w:rFonts w:eastAsia="Calibri"/>
                <w:szCs w:val="28"/>
              </w:rPr>
              <w:t>когнитивизма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лингвистика – психология – когнитивная наука. </w:t>
            </w:r>
            <w:r w:rsidRPr="00483EB3">
              <w:rPr>
                <w:rFonts w:eastAsia="Calibri"/>
                <w:i/>
                <w:szCs w:val="28"/>
              </w:rPr>
              <w:t>Вопросы языкознания</w:t>
            </w:r>
            <w:r w:rsidRPr="00483EB3">
              <w:rPr>
                <w:rFonts w:eastAsia="Calibri"/>
                <w:szCs w:val="28"/>
              </w:rPr>
              <w:t>. 1994. № 4. С. 3-15.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Лакофф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Дж. Метафоры, которыми мы живем / Дж. </w:t>
            </w:r>
            <w:proofErr w:type="spellStart"/>
            <w:r w:rsidRPr="00483EB3">
              <w:rPr>
                <w:rFonts w:eastAsia="Calibri"/>
                <w:szCs w:val="28"/>
              </w:rPr>
              <w:t>Лакофф</w:t>
            </w:r>
            <w:proofErr w:type="spellEnd"/>
            <w:r w:rsidRPr="00483EB3">
              <w:rPr>
                <w:rFonts w:eastAsia="Calibri"/>
                <w:szCs w:val="28"/>
              </w:rPr>
              <w:t>, М. Джонсон // Язык и моделирование социального взаимодействия. М., 1987. 540 c.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Лихачев, Д.С. </w:t>
            </w:r>
            <w:proofErr w:type="spellStart"/>
            <w:r w:rsidRPr="00483EB3">
              <w:rPr>
                <w:rFonts w:eastAsia="Calibri"/>
                <w:szCs w:val="28"/>
              </w:rPr>
              <w:t>Концептосфера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русского языка. Известия АН СССР. Серия литературы и языка.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Наука, 1993. Т. 52. № 1. С. 3–9.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Масенко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Л.Т. </w:t>
            </w:r>
            <w:proofErr w:type="spellStart"/>
            <w:r w:rsidRPr="00483EB3">
              <w:rPr>
                <w:rFonts w:eastAsia="Calibri"/>
                <w:szCs w:val="28"/>
              </w:rPr>
              <w:t>Нариси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з </w:t>
            </w:r>
            <w:proofErr w:type="spellStart"/>
            <w:r w:rsidRPr="00483EB3">
              <w:rPr>
                <w:rFonts w:eastAsia="Calibri"/>
                <w:szCs w:val="28"/>
              </w:rPr>
              <w:t>соціолінгвістики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К.: </w:t>
            </w:r>
            <w:proofErr w:type="spellStart"/>
            <w:r w:rsidRPr="00483EB3">
              <w:rPr>
                <w:rFonts w:eastAsia="Calibri"/>
                <w:szCs w:val="28"/>
              </w:rPr>
              <w:t>Видавничий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дім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«</w:t>
            </w:r>
            <w:proofErr w:type="spellStart"/>
            <w:r w:rsidRPr="00483EB3">
              <w:rPr>
                <w:rFonts w:eastAsia="Calibri"/>
                <w:szCs w:val="28"/>
              </w:rPr>
              <w:t>Києво-Могилянська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академія</w:t>
            </w:r>
            <w:proofErr w:type="spellEnd"/>
            <w:r w:rsidRPr="00483EB3">
              <w:rPr>
                <w:rFonts w:eastAsia="Calibri"/>
                <w:szCs w:val="28"/>
              </w:rPr>
              <w:t>», 2010. 242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Маслова, В.А. </w:t>
            </w:r>
            <w:proofErr w:type="spellStart"/>
            <w:r w:rsidRPr="00483EB3">
              <w:rPr>
                <w:rFonts w:eastAsia="Calibri"/>
                <w:szCs w:val="28"/>
              </w:rPr>
              <w:t>Лингвокультурология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учебное пособие. </w:t>
            </w:r>
            <w:proofErr w:type="gramStart"/>
            <w:r w:rsidRPr="00483EB3">
              <w:rPr>
                <w:rFonts w:eastAsia="Calibri"/>
                <w:szCs w:val="28"/>
              </w:rPr>
              <w:t>М.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ИЦ "Академия", 2004. 208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Нечаева Н.В. Концепт ORDNUNG в немецкой языковой картине мира и его актуализация в </w:t>
            </w:r>
            <w:proofErr w:type="spellStart"/>
            <w:r w:rsidRPr="00483EB3">
              <w:rPr>
                <w:rFonts w:eastAsia="Calibri"/>
                <w:szCs w:val="28"/>
              </w:rPr>
              <w:t>институциальном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типе дискурса. Диссертация на соискание ученой степени кандидата филологических наук: 10.02.04 “Германские языки”. Наталья Викторовна Нечаева; Барнаульский гуманитарный университет – Барнаул, 2011. 198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Попова З.Д., </w:t>
            </w:r>
            <w:proofErr w:type="spellStart"/>
            <w:r w:rsidRPr="00483EB3">
              <w:rPr>
                <w:rFonts w:eastAsia="Calibri"/>
                <w:szCs w:val="28"/>
              </w:rPr>
              <w:t>Стернин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И.А. Очерки по когнитивной лингвистике / Зинаида Даниловна Попова, Иосиф Абрамович </w:t>
            </w:r>
            <w:proofErr w:type="spellStart"/>
            <w:r w:rsidRPr="00483EB3">
              <w:rPr>
                <w:rFonts w:eastAsia="Calibri"/>
                <w:szCs w:val="28"/>
              </w:rPr>
              <w:t>Стернин</w:t>
            </w:r>
            <w:proofErr w:type="spellEnd"/>
            <w:r w:rsidRPr="00483EB3">
              <w:rPr>
                <w:rFonts w:eastAsia="Calibri"/>
                <w:szCs w:val="28"/>
              </w:rPr>
              <w:t>. Воронеж: АСТ, 2007. 315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Потапенко О.І. </w:t>
            </w:r>
            <w:proofErr w:type="spellStart"/>
            <w:r w:rsidRPr="00483EB3">
              <w:rPr>
                <w:rFonts w:eastAsia="Calibri"/>
                <w:szCs w:val="28"/>
              </w:rPr>
              <w:t>Лінгвоконцептологія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Монографія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: вид. 2-ге. К.: </w:t>
            </w:r>
            <w:proofErr w:type="spellStart"/>
            <w:r w:rsidRPr="00483EB3">
              <w:rPr>
                <w:rFonts w:eastAsia="Calibri"/>
                <w:szCs w:val="28"/>
              </w:rPr>
              <w:t>Освіта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України</w:t>
            </w:r>
            <w:proofErr w:type="spellEnd"/>
            <w:r w:rsidRPr="00483EB3">
              <w:rPr>
                <w:rFonts w:eastAsia="Calibri"/>
                <w:szCs w:val="28"/>
              </w:rPr>
              <w:t>, 2011. – 336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Почепцов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Г.Г. Языковая ментальность: способ представления мира. Вопросы языкознания. 1990. № 6. С. 110-122.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 xml:space="preserve">Приходько, А.М. </w:t>
            </w:r>
            <w:proofErr w:type="spellStart"/>
            <w:r w:rsidRPr="00483EB3">
              <w:rPr>
                <w:rFonts w:eastAsia="Calibri"/>
                <w:szCs w:val="28"/>
              </w:rPr>
              <w:t>Концепти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і </w:t>
            </w:r>
            <w:proofErr w:type="spellStart"/>
            <w:r w:rsidRPr="00483EB3">
              <w:rPr>
                <w:rFonts w:eastAsia="Calibri"/>
                <w:szCs w:val="28"/>
              </w:rPr>
              <w:t>концептосистеми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в </w:t>
            </w:r>
            <w:proofErr w:type="spellStart"/>
            <w:r w:rsidRPr="00483EB3">
              <w:rPr>
                <w:rFonts w:eastAsia="Calibri"/>
                <w:szCs w:val="28"/>
              </w:rPr>
              <w:t>когнітивно-дискурсивній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парадигмі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лінгвістики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proofErr w:type="gramStart"/>
            <w:r w:rsidRPr="00483EB3">
              <w:rPr>
                <w:rFonts w:eastAsia="Calibri"/>
                <w:szCs w:val="28"/>
              </w:rPr>
              <w:t>Запоріжжя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:</w:t>
            </w:r>
            <w:proofErr w:type="gram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Прем'єр</w:t>
            </w:r>
            <w:proofErr w:type="spellEnd"/>
            <w:r w:rsidRPr="00483EB3">
              <w:rPr>
                <w:rFonts w:eastAsia="Calibri"/>
                <w:szCs w:val="28"/>
              </w:rPr>
              <w:t>, 2008. 332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Селіванова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О.О. </w:t>
            </w:r>
            <w:proofErr w:type="spellStart"/>
            <w:r w:rsidRPr="00483EB3">
              <w:rPr>
                <w:rFonts w:eastAsia="Calibri"/>
                <w:szCs w:val="28"/>
              </w:rPr>
              <w:t>Світ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свідомості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в </w:t>
            </w:r>
            <w:proofErr w:type="spellStart"/>
            <w:r w:rsidRPr="00483EB3">
              <w:rPr>
                <w:rFonts w:eastAsia="Calibri"/>
                <w:szCs w:val="28"/>
              </w:rPr>
              <w:t>мові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. </w:t>
            </w:r>
            <w:proofErr w:type="spellStart"/>
            <w:r w:rsidRPr="00483EB3">
              <w:rPr>
                <w:rFonts w:eastAsia="Calibri"/>
                <w:szCs w:val="28"/>
              </w:rPr>
              <w:t>Черкаси</w:t>
            </w:r>
            <w:proofErr w:type="spellEnd"/>
            <w:r w:rsidRPr="00483EB3">
              <w:rPr>
                <w:rFonts w:eastAsia="Calibri"/>
                <w:szCs w:val="28"/>
              </w:rPr>
              <w:t>: Ю. Чабаненко, 2012. 488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r w:rsidRPr="00483EB3">
              <w:rPr>
                <w:rFonts w:eastAsia="Calibri"/>
                <w:szCs w:val="28"/>
              </w:rPr>
              <w:t>Степанов Ю.С. Константы. Словарь русской культуры. Опыт исследования. М.: Академия, 1997. 447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Стернин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И.А. Методика исследования структуры концепта. </w:t>
            </w:r>
            <w:r w:rsidRPr="00483EB3">
              <w:rPr>
                <w:rFonts w:eastAsia="Calibri"/>
                <w:i/>
                <w:szCs w:val="28"/>
              </w:rPr>
              <w:t>Методологические проблемы когнитивной лингвистики</w:t>
            </w:r>
            <w:r w:rsidRPr="00483EB3">
              <w:rPr>
                <w:rFonts w:eastAsia="Calibri"/>
                <w:szCs w:val="28"/>
              </w:rPr>
              <w:t>. Воронеж, 2001. С.58-65.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Стернин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И.А. Типы значений и концепт. </w:t>
            </w:r>
            <w:r w:rsidRPr="00483EB3">
              <w:rPr>
                <w:rFonts w:eastAsia="Calibri"/>
                <w:i/>
                <w:szCs w:val="28"/>
              </w:rPr>
              <w:t>Концептуальное пространство языка</w:t>
            </w:r>
            <w:r w:rsidRPr="00483EB3">
              <w:rPr>
                <w:rFonts w:eastAsia="Calibri"/>
                <w:szCs w:val="28"/>
              </w:rPr>
              <w:t>. Тамбов: ТГУ им. Г.Р. Державина, 2005.  С. 257-283.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Стернин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И.А, Рудакова А.В. Психолингвистическое значение слова и его описание. Теоретические проблемы. LAP LAMBERT </w:t>
            </w:r>
            <w:proofErr w:type="spellStart"/>
            <w:r w:rsidRPr="00483EB3">
              <w:rPr>
                <w:rFonts w:eastAsia="Calibri"/>
                <w:szCs w:val="28"/>
              </w:rPr>
              <w:t>Academic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Publishing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</w:t>
            </w:r>
            <w:proofErr w:type="spellStart"/>
            <w:r w:rsidRPr="00483EB3">
              <w:rPr>
                <w:rFonts w:eastAsia="Calibri"/>
                <w:szCs w:val="28"/>
              </w:rPr>
              <w:t>GmbH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Co.KG: </w:t>
            </w:r>
            <w:proofErr w:type="spellStart"/>
            <w:proofErr w:type="gramStart"/>
            <w:r w:rsidRPr="00483EB3">
              <w:rPr>
                <w:rFonts w:eastAsia="Calibri"/>
                <w:szCs w:val="28"/>
              </w:rPr>
              <w:t>Saarbrücken</w:t>
            </w:r>
            <w:proofErr w:type="spellEnd"/>
            <w:r w:rsidRPr="00483EB3">
              <w:rPr>
                <w:rFonts w:eastAsia="Calibri"/>
                <w:szCs w:val="28"/>
              </w:rPr>
              <w:t>,  2011</w:t>
            </w:r>
            <w:proofErr w:type="gramEnd"/>
            <w:r w:rsidRPr="00483EB3">
              <w:rPr>
                <w:rFonts w:eastAsia="Calibri"/>
                <w:szCs w:val="28"/>
              </w:rPr>
              <w:t>. 192 с.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  <w:lang w:val="de-DE"/>
              </w:rPr>
            </w:pPr>
            <w:proofErr w:type="spellStart"/>
            <w:r w:rsidRPr="00483EB3">
              <w:rPr>
                <w:rFonts w:eastAsia="Calibri"/>
                <w:szCs w:val="28"/>
              </w:rPr>
              <w:t>Телия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В.Н. Объект </w:t>
            </w:r>
            <w:proofErr w:type="spellStart"/>
            <w:r w:rsidRPr="00483EB3">
              <w:rPr>
                <w:rFonts w:eastAsia="Calibri"/>
                <w:szCs w:val="28"/>
              </w:rPr>
              <w:t>лингвокультурологии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между Сциллой </w:t>
            </w:r>
            <w:proofErr w:type="spellStart"/>
            <w:r w:rsidRPr="00483EB3">
              <w:rPr>
                <w:rFonts w:eastAsia="Calibri"/>
                <w:szCs w:val="28"/>
              </w:rPr>
              <w:t>лингвокреативной</w:t>
            </w:r>
            <w:proofErr w:type="spellEnd"/>
            <w:r w:rsidRPr="00483EB3">
              <w:rPr>
                <w:rFonts w:eastAsia="Calibri"/>
                <w:szCs w:val="28"/>
              </w:rPr>
              <w:t xml:space="preserve"> техники языка и Харибдой культуры (к проблеме частной эпистемологии </w:t>
            </w:r>
            <w:proofErr w:type="spellStart"/>
            <w:r w:rsidRPr="00483EB3">
              <w:rPr>
                <w:rFonts w:eastAsia="Calibri"/>
                <w:szCs w:val="28"/>
              </w:rPr>
              <w:t>лингвокультурологии</w:t>
            </w:r>
            <w:proofErr w:type="spellEnd"/>
            <w:r w:rsidRPr="00483EB3">
              <w:rPr>
                <w:rFonts w:eastAsia="Calibri"/>
                <w:szCs w:val="28"/>
              </w:rPr>
              <w:t>)</w:t>
            </w:r>
            <w:r w:rsidRPr="00483EB3">
              <w:rPr>
                <w:rFonts w:eastAsia="Calibri"/>
                <w:szCs w:val="28"/>
                <w:lang w:val="uk-UA"/>
              </w:rPr>
              <w:t>.</w:t>
            </w:r>
            <w:r w:rsidRPr="00483EB3">
              <w:rPr>
                <w:rFonts w:eastAsia="Calibri"/>
                <w:szCs w:val="28"/>
              </w:rPr>
              <w:t xml:space="preserve"> </w:t>
            </w:r>
            <w:r w:rsidRPr="00483EB3">
              <w:rPr>
                <w:rFonts w:eastAsia="Calibri"/>
                <w:i/>
                <w:szCs w:val="28"/>
              </w:rPr>
              <w:t xml:space="preserve">С любовью к языку – Е.С. </w:t>
            </w:r>
            <w:proofErr w:type="spellStart"/>
            <w:r w:rsidRPr="00483EB3">
              <w:rPr>
                <w:rFonts w:eastAsia="Calibri"/>
                <w:i/>
                <w:szCs w:val="28"/>
              </w:rPr>
              <w:t>Кубряковой</w:t>
            </w:r>
            <w:proofErr w:type="spellEnd"/>
            <w:r w:rsidRPr="00483EB3">
              <w:rPr>
                <w:rFonts w:eastAsia="Calibri"/>
                <w:szCs w:val="28"/>
              </w:rPr>
              <w:t>. Воронеж, 2002. С</w:t>
            </w:r>
            <w:r w:rsidRPr="00483EB3">
              <w:rPr>
                <w:rFonts w:eastAsia="Calibri"/>
                <w:szCs w:val="28"/>
                <w:lang w:val="de-DE"/>
              </w:rPr>
              <w:t>. 89-97.</w:t>
            </w:r>
          </w:p>
          <w:p w:rsidR="0020694F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  <w:lang w:val="de-DE"/>
              </w:rPr>
            </w:pPr>
            <w:r w:rsidRPr="00483EB3">
              <w:rPr>
                <w:rFonts w:eastAsia="Calibri"/>
                <w:szCs w:val="28"/>
                <w:lang w:val="de-DE"/>
              </w:rPr>
              <w:t xml:space="preserve">Helbig G. Linguistische Theorien der Moderne // Gerhard Helbig.  – Berlin: </w:t>
            </w:r>
            <w:proofErr w:type="spellStart"/>
            <w:r w:rsidRPr="00483EB3">
              <w:rPr>
                <w:rFonts w:eastAsia="Calibri"/>
                <w:szCs w:val="28"/>
                <w:lang w:val="de-DE"/>
              </w:rPr>
              <w:t>Weidler</w:t>
            </w:r>
            <w:proofErr w:type="spellEnd"/>
            <w:r w:rsidRPr="00483EB3">
              <w:rPr>
                <w:rFonts w:eastAsia="Calibri"/>
                <w:szCs w:val="28"/>
                <w:lang w:val="de-DE"/>
              </w:rPr>
              <w:t xml:space="preserve"> Buchverlag, 2002. 394 S.</w:t>
            </w:r>
          </w:p>
          <w:p w:rsidR="0020694F" w:rsidRPr="00483EB3" w:rsidRDefault="0020694F" w:rsidP="0020694F">
            <w:pPr>
              <w:pStyle w:val="a7"/>
              <w:numPr>
                <w:ilvl w:val="0"/>
                <w:numId w:val="21"/>
              </w:numPr>
              <w:rPr>
                <w:rFonts w:eastAsia="Calibri"/>
                <w:szCs w:val="28"/>
                <w:lang w:val="de-DE"/>
              </w:rPr>
            </w:pPr>
            <w:r w:rsidRPr="009878AF">
              <w:rPr>
                <w:rFonts w:eastAsia="Calibri"/>
                <w:szCs w:val="28"/>
                <w:lang w:val="de-DE"/>
              </w:rPr>
              <w:t>Gisela</w:t>
            </w:r>
            <w:r w:rsidRPr="0030178F">
              <w:rPr>
                <w:lang w:val="de-DE"/>
              </w:rPr>
              <w:t xml:space="preserve"> </w:t>
            </w:r>
            <w:r w:rsidRPr="009878AF">
              <w:rPr>
                <w:rFonts w:eastAsia="Calibri"/>
                <w:szCs w:val="28"/>
                <w:lang w:val="de-DE"/>
              </w:rPr>
              <w:t>Brandt. Bausteine zu einer Geschichte des weiblichen Sprachgebrauchs III: Forschungsberichte und feministische Fragestellungen: Internationale Fachtagung, Dresden 15.-16. 09. 1997. H.-D. Heinz, – 1998 – 191 S.</w:t>
            </w:r>
          </w:p>
          <w:p w:rsidR="0020694F" w:rsidRPr="005F71D7" w:rsidRDefault="0020694F" w:rsidP="0020694F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lang w:val="uk-UA"/>
              </w:rPr>
            </w:pPr>
          </w:p>
        </w:tc>
      </w:tr>
    </w:tbl>
    <w:p w:rsidR="0097077C" w:rsidRDefault="0097077C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5F49C5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Викладач: Корольова Н.О.</w:t>
      </w:r>
    </w:p>
    <w:sectPr w:rsidR="00214066" w:rsidSect="00EE3BE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D68769D"/>
    <w:multiLevelType w:val="hybridMultilevel"/>
    <w:tmpl w:val="88440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4B69"/>
    <w:multiLevelType w:val="hybridMultilevel"/>
    <w:tmpl w:val="555E5778"/>
    <w:lvl w:ilvl="0" w:tplc="FD0A0CB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672B"/>
    <w:multiLevelType w:val="hybridMultilevel"/>
    <w:tmpl w:val="2D325168"/>
    <w:lvl w:ilvl="0" w:tplc="541C2A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7B8E"/>
    <w:multiLevelType w:val="hybridMultilevel"/>
    <w:tmpl w:val="80C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03E84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 w15:restartNumberingAfterBreak="0">
    <w:nsid w:val="40B07381"/>
    <w:multiLevelType w:val="hybridMultilevel"/>
    <w:tmpl w:val="4E9E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424EB"/>
    <w:multiLevelType w:val="hybridMultilevel"/>
    <w:tmpl w:val="DFB60ED4"/>
    <w:lvl w:ilvl="0" w:tplc="44225666">
      <w:start w:val="1"/>
      <w:numFmt w:val="decimal"/>
      <w:lvlText w:val="%1."/>
      <w:lvlJc w:val="left"/>
      <w:pPr>
        <w:ind w:left="1980" w:hanging="42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CA924A7"/>
    <w:multiLevelType w:val="hybridMultilevel"/>
    <w:tmpl w:val="638088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3E42B8">
      <w:start w:val="1"/>
      <w:numFmt w:val="decimal"/>
      <w:lvlText w:val="(%2)"/>
      <w:lvlJc w:val="left"/>
      <w:pPr>
        <w:tabs>
          <w:tab w:val="num" w:pos="1935"/>
        </w:tabs>
        <w:ind w:left="1935" w:hanging="705"/>
      </w:pPr>
      <w:rPr>
        <w:rFonts w:hint="default"/>
      </w:rPr>
    </w:lvl>
    <w:lvl w:ilvl="2" w:tplc="4D0C1F24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50674343"/>
    <w:multiLevelType w:val="hybridMultilevel"/>
    <w:tmpl w:val="509CE58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BC547E"/>
    <w:multiLevelType w:val="hybridMultilevel"/>
    <w:tmpl w:val="E3B2E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6018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 w15:restartNumberingAfterBreak="0">
    <w:nsid w:val="5BE5384F"/>
    <w:multiLevelType w:val="hybridMultilevel"/>
    <w:tmpl w:val="C36CC13C"/>
    <w:lvl w:ilvl="0" w:tplc="D848F0F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5C8D5D9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 w15:restartNumberingAfterBreak="0">
    <w:nsid w:val="5CEC05AC"/>
    <w:multiLevelType w:val="hybridMultilevel"/>
    <w:tmpl w:val="8D3A4ABE"/>
    <w:lvl w:ilvl="0" w:tplc="80F6DA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B71"/>
    <w:multiLevelType w:val="hybridMultilevel"/>
    <w:tmpl w:val="424E05F4"/>
    <w:lvl w:ilvl="0" w:tplc="3A4AB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B2B57"/>
    <w:multiLevelType w:val="hybridMultilevel"/>
    <w:tmpl w:val="71485F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EFC28D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3F001C"/>
    <w:multiLevelType w:val="hybridMultilevel"/>
    <w:tmpl w:val="CD9C5E58"/>
    <w:lvl w:ilvl="0" w:tplc="9CC6C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DD7164"/>
    <w:multiLevelType w:val="hybridMultilevel"/>
    <w:tmpl w:val="C012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F3BBE"/>
    <w:multiLevelType w:val="hybridMultilevel"/>
    <w:tmpl w:val="4F0A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8"/>
  </w:num>
  <w:num w:numId="5">
    <w:abstractNumId w:val="16"/>
  </w:num>
  <w:num w:numId="6">
    <w:abstractNumId w:val="12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17"/>
  </w:num>
  <w:num w:numId="14">
    <w:abstractNumId w:val="19"/>
  </w:num>
  <w:num w:numId="15">
    <w:abstractNumId w:val="18"/>
  </w:num>
  <w:num w:numId="16">
    <w:abstractNumId w:val="15"/>
  </w:num>
  <w:num w:numId="17">
    <w:abstractNumId w:val="14"/>
  </w:num>
  <w:num w:numId="18">
    <w:abstractNumId w:val="7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45"/>
    <w:rsid w:val="00015175"/>
    <w:rsid w:val="00041318"/>
    <w:rsid w:val="00093245"/>
    <w:rsid w:val="000A4A7B"/>
    <w:rsid w:val="000E733D"/>
    <w:rsid w:val="000F4D89"/>
    <w:rsid w:val="00132771"/>
    <w:rsid w:val="00181BE0"/>
    <w:rsid w:val="001C513D"/>
    <w:rsid w:val="001D6012"/>
    <w:rsid w:val="001F29DE"/>
    <w:rsid w:val="0020694F"/>
    <w:rsid w:val="002123E7"/>
    <w:rsid w:val="00214066"/>
    <w:rsid w:val="00216A7B"/>
    <w:rsid w:val="00224931"/>
    <w:rsid w:val="00242C63"/>
    <w:rsid w:val="002D18ED"/>
    <w:rsid w:val="0030178F"/>
    <w:rsid w:val="0030506D"/>
    <w:rsid w:val="003476B8"/>
    <w:rsid w:val="0037789A"/>
    <w:rsid w:val="003B5FCF"/>
    <w:rsid w:val="003C163A"/>
    <w:rsid w:val="003E5745"/>
    <w:rsid w:val="003F7F05"/>
    <w:rsid w:val="00422E31"/>
    <w:rsid w:val="00483EB3"/>
    <w:rsid w:val="00484EAB"/>
    <w:rsid w:val="00494DB2"/>
    <w:rsid w:val="004B1CE6"/>
    <w:rsid w:val="005D50D2"/>
    <w:rsid w:val="005F49C5"/>
    <w:rsid w:val="005F71D7"/>
    <w:rsid w:val="00621A69"/>
    <w:rsid w:val="0062473A"/>
    <w:rsid w:val="00637675"/>
    <w:rsid w:val="00671191"/>
    <w:rsid w:val="00682F59"/>
    <w:rsid w:val="006B1AEC"/>
    <w:rsid w:val="006B7769"/>
    <w:rsid w:val="006E4779"/>
    <w:rsid w:val="006F1FA2"/>
    <w:rsid w:val="00716CD3"/>
    <w:rsid w:val="007310B0"/>
    <w:rsid w:val="00745E7B"/>
    <w:rsid w:val="00792AC2"/>
    <w:rsid w:val="007C59F6"/>
    <w:rsid w:val="008102FD"/>
    <w:rsid w:val="00830B11"/>
    <w:rsid w:val="008679DB"/>
    <w:rsid w:val="008C0432"/>
    <w:rsid w:val="008C4464"/>
    <w:rsid w:val="008F56D0"/>
    <w:rsid w:val="009113F3"/>
    <w:rsid w:val="0097077C"/>
    <w:rsid w:val="009878AF"/>
    <w:rsid w:val="00991481"/>
    <w:rsid w:val="009F403F"/>
    <w:rsid w:val="00A13B76"/>
    <w:rsid w:val="00A3121D"/>
    <w:rsid w:val="00AA250D"/>
    <w:rsid w:val="00AB25AD"/>
    <w:rsid w:val="00B11169"/>
    <w:rsid w:val="00B12F73"/>
    <w:rsid w:val="00B40F1C"/>
    <w:rsid w:val="00B603B7"/>
    <w:rsid w:val="00BA2825"/>
    <w:rsid w:val="00BA794C"/>
    <w:rsid w:val="00BB30BE"/>
    <w:rsid w:val="00BB59F2"/>
    <w:rsid w:val="00C06EB6"/>
    <w:rsid w:val="00C20F97"/>
    <w:rsid w:val="00C212FD"/>
    <w:rsid w:val="00C32423"/>
    <w:rsid w:val="00C43B4F"/>
    <w:rsid w:val="00C56F3E"/>
    <w:rsid w:val="00C738B2"/>
    <w:rsid w:val="00CB7109"/>
    <w:rsid w:val="00CC030A"/>
    <w:rsid w:val="00CD7A87"/>
    <w:rsid w:val="00CE402D"/>
    <w:rsid w:val="00D5432E"/>
    <w:rsid w:val="00D75E35"/>
    <w:rsid w:val="00E14C50"/>
    <w:rsid w:val="00E3669F"/>
    <w:rsid w:val="00E964D6"/>
    <w:rsid w:val="00EE3BEB"/>
    <w:rsid w:val="00F21CF2"/>
    <w:rsid w:val="00F238D1"/>
    <w:rsid w:val="00F56932"/>
    <w:rsid w:val="00F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9E8"/>
  <w15:chartTrackingRefBased/>
  <w15:docId w15:val="{E4BB4122-8C8E-4FFC-9F08-82DA25A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uiPriority w:val="99"/>
    <w:rsid w:val="00214066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4">
    <w:name w:val="Subtle Emphasis"/>
    <w:basedOn w:val="a1"/>
    <w:uiPriority w:val="99"/>
    <w:qFormat/>
    <w:rsid w:val="00214066"/>
    <w:rPr>
      <w:rFonts w:cs="Times New Roman"/>
      <w:i/>
      <w:iCs/>
      <w:color w:val="808080"/>
    </w:rPr>
  </w:style>
  <w:style w:type="paragraph" w:styleId="a5">
    <w:name w:val="Body Text"/>
    <w:basedOn w:val="a0"/>
    <w:link w:val="a6"/>
    <w:rsid w:val="00F21CF2"/>
    <w:pPr>
      <w:suppressAutoHyphens/>
      <w:spacing w:after="120" w:line="100" w:lineRule="atLeast"/>
    </w:pPr>
    <w:rPr>
      <w:rFonts w:ascii="Antiqua" w:eastAsia="Calibri" w:hAnsi="Antiqua" w:cs="Calibri"/>
      <w:color w:val="00000A"/>
      <w:kern w:val="1"/>
      <w:sz w:val="26"/>
      <w:szCs w:val="20"/>
      <w:lang w:val="uk-UA"/>
    </w:rPr>
  </w:style>
  <w:style w:type="character" w:customStyle="1" w:styleId="a6">
    <w:name w:val="Основний текст Знак"/>
    <w:basedOn w:val="a1"/>
    <w:link w:val="a5"/>
    <w:rsid w:val="00F21CF2"/>
    <w:rPr>
      <w:rFonts w:ascii="Antiqua" w:eastAsia="Calibri" w:hAnsi="Antiqua" w:cs="Calibri"/>
      <w:color w:val="00000A"/>
      <w:kern w:val="1"/>
      <w:sz w:val="26"/>
      <w:szCs w:val="20"/>
      <w:lang w:eastAsia="ru-RU"/>
    </w:rPr>
  </w:style>
  <w:style w:type="paragraph" w:customStyle="1" w:styleId="a">
    <w:name w:val="Стиль не полужирный По центру"/>
    <w:basedOn w:val="a0"/>
    <w:rsid w:val="00682F59"/>
    <w:pPr>
      <w:widowControl w:val="0"/>
      <w:numPr>
        <w:numId w:val="3"/>
      </w:numPr>
      <w:autoSpaceDE w:val="0"/>
      <w:autoSpaceDN w:val="0"/>
      <w:adjustRightInd w:val="0"/>
    </w:pPr>
    <w:rPr>
      <w:rFonts w:ascii="Arial" w:hAnsi="Arial" w:cs="Arial"/>
      <w:sz w:val="20"/>
      <w:szCs w:val="20"/>
      <w:lang w:val="uk-UA"/>
    </w:rPr>
  </w:style>
  <w:style w:type="paragraph" w:styleId="a7">
    <w:name w:val="List Paragraph"/>
    <w:basedOn w:val="a0"/>
    <w:uiPriority w:val="34"/>
    <w:qFormat/>
    <w:rsid w:val="00CE402D"/>
    <w:pPr>
      <w:ind w:left="720"/>
      <w:contextualSpacing/>
    </w:pPr>
  </w:style>
  <w:style w:type="character" w:styleId="a8">
    <w:name w:val="Hyperlink"/>
    <w:basedOn w:val="a1"/>
    <w:uiPriority w:val="99"/>
    <w:rsid w:val="005D50D2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483EB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483E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ABA1-B432-4DEC-85F0-47480B5B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3620</Words>
  <Characters>20637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2019-10-24T14:03:00Z</cp:lastPrinted>
  <dcterms:created xsi:type="dcterms:W3CDTF">2019-10-24T14:16:00Z</dcterms:created>
  <dcterms:modified xsi:type="dcterms:W3CDTF">2019-12-12T18:29:00Z</dcterms:modified>
</cp:coreProperties>
</file>