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0D6" w:rsidRPr="000A06D4" w:rsidRDefault="000C60D6" w:rsidP="00B70CC0">
      <w:pPr>
        <w:spacing w:after="0" w:line="360" w:lineRule="auto"/>
        <w:jc w:val="center"/>
        <w:rPr>
          <w:rFonts w:ascii="Times New Roman" w:hAnsi="Times New Roman" w:cs="Times New Roman"/>
          <w:sz w:val="32"/>
          <w:szCs w:val="32"/>
          <w:lang w:eastAsia="uk-UA"/>
        </w:rPr>
      </w:pPr>
      <w:r w:rsidRPr="000A06D4">
        <w:rPr>
          <w:rFonts w:ascii="Times New Roman" w:hAnsi="Times New Roman" w:cs="Times New Roman"/>
          <w:sz w:val="32"/>
          <w:szCs w:val="32"/>
          <w:lang w:eastAsia="uk-UA"/>
        </w:rPr>
        <w:t>Міністерство освіти і науки України</w:t>
      </w:r>
    </w:p>
    <w:p w:rsidR="000C60D6" w:rsidRPr="000A06D4" w:rsidRDefault="000C60D6" w:rsidP="00B70CC0">
      <w:pPr>
        <w:spacing w:after="0" w:line="360" w:lineRule="auto"/>
        <w:jc w:val="center"/>
        <w:rPr>
          <w:rFonts w:ascii="Times New Roman" w:hAnsi="Times New Roman" w:cs="Times New Roman"/>
          <w:sz w:val="32"/>
          <w:szCs w:val="32"/>
          <w:lang w:eastAsia="uk-UA"/>
        </w:rPr>
      </w:pPr>
      <w:r w:rsidRPr="000A06D4">
        <w:rPr>
          <w:rFonts w:ascii="Times New Roman" w:hAnsi="Times New Roman" w:cs="Times New Roman"/>
          <w:sz w:val="32"/>
          <w:szCs w:val="32"/>
          <w:lang w:eastAsia="uk-UA"/>
        </w:rPr>
        <w:t>Державний вищий навчальний заклад</w:t>
      </w:r>
    </w:p>
    <w:p w:rsidR="000C60D6" w:rsidRPr="000A06D4" w:rsidRDefault="000C60D6" w:rsidP="00B70CC0">
      <w:pPr>
        <w:spacing w:after="0" w:line="360" w:lineRule="auto"/>
        <w:jc w:val="center"/>
        <w:rPr>
          <w:rFonts w:ascii="Times New Roman" w:hAnsi="Times New Roman" w:cs="Times New Roman"/>
          <w:sz w:val="32"/>
          <w:szCs w:val="32"/>
          <w:lang w:eastAsia="uk-UA"/>
        </w:rPr>
      </w:pPr>
      <w:r w:rsidRPr="000A06D4">
        <w:rPr>
          <w:rFonts w:ascii="Times New Roman" w:hAnsi="Times New Roman" w:cs="Times New Roman"/>
          <w:sz w:val="32"/>
          <w:szCs w:val="32"/>
          <w:lang w:eastAsia="uk-UA"/>
        </w:rPr>
        <w:t>«Прикарпатський національний університет імені Василя Стефаника»</w:t>
      </w:r>
    </w:p>
    <w:p w:rsidR="000C60D6" w:rsidRPr="000A06D4" w:rsidRDefault="000C60D6" w:rsidP="00B70CC0">
      <w:pPr>
        <w:spacing w:after="0" w:line="360" w:lineRule="auto"/>
        <w:jc w:val="center"/>
        <w:rPr>
          <w:rFonts w:ascii="Times New Roman" w:hAnsi="Times New Roman" w:cs="Times New Roman"/>
          <w:sz w:val="32"/>
          <w:szCs w:val="32"/>
          <w:lang w:eastAsia="uk-UA"/>
        </w:rPr>
      </w:pPr>
    </w:p>
    <w:p w:rsidR="000C60D6" w:rsidRPr="000A06D4" w:rsidRDefault="000C60D6" w:rsidP="00B70CC0">
      <w:pPr>
        <w:spacing w:after="0" w:line="360" w:lineRule="auto"/>
        <w:jc w:val="center"/>
        <w:rPr>
          <w:rFonts w:ascii="Times New Roman" w:hAnsi="Times New Roman" w:cs="Times New Roman"/>
          <w:sz w:val="32"/>
          <w:szCs w:val="32"/>
          <w:lang w:eastAsia="uk-UA"/>
        </w:rPr>
      </w:pPr>
      <w:r w:rsidRPr="000A06D4">
        <w:rPr>
          <w:rFonts w:ascii="Times New Roman" w:hAnsi="Times New Roman" w:cs="Times New Roman"/>
          <w:sz w:val="32"/>
          <w:szCs w:val="32"/>
          <w:lang w:eastAsia="uk-UA"/>
        </w:rPr>
        <w:t>Факультет іноземних мов</w:t>
      </w:r>
    </w:p>
    <w:p w:rsidR="000C60D6" w:rsidRPr="000A06D4" w:rsidRDefault="000C60D6" w:rsidP="00B70CC0">
      <w:pPr>
        <w:spacing w:after="0" w:line="360" w:lineRule="auto"/>
        <w:jc w:val="center"/>
        <w:rPr>
          <w:rFonts w:ascii="Times New Roman" w:hAnsi="Times New Roman" w:cs="Times New Roman"/>
          <w:sz w:val="32"/>
          <w:szCs w:val="32"/>
          <w:lang w:eastAsia="uk-UA"/>
        </w:rPr>
      </w:pPr>
      <w:r w:rsidRPr="000A06D4">
        <w:rPr>
          <w:rFonts w:ascii="Times New Roman" w:hAnsi="Times New Roman" w:cs="Times New Roman"/>
          <w:sz w:val="32"/>
          <w:szCs w:val="32"/>
          <w:lang w:eastAsia="uk-UA"/>
        </w:rPr>
        <w:t>Кафедра німецької філології</w:t>
      </w:r>
    </w:p>
    <w:p w:rsidR="000C60D6" w:rsidRPr="000A06D4" w:rsidRDefault="000C60D6" w:rsidP="00B70CC0">
      <w:pPr>
        <w:spacing w:after="0" w:line="360" w:lineRule="auto"/>
        <w:jc w:val="center"/>
        <w:rPr>
          <w:rFonts w:ascii="Times New Roman" w:hAnsi="Times New Roman" w:cs="Times New Roman"/>
          <w:sz w:val="32"/>
          <w:szCs w:val="32"/>
          <w:lang w:eastAsia="uk-UA"/>
        </w:rPr>
      </w:pPr>
    </w:p>
    <w:p w:rsidR="000C60D6" w:rsidRPr="000A06D4" w:rsidRDefault="000C60D6" w:rsidP="00B70CC0">
      <w:pPr>
        <w:spacing w:after="0" w:line="360" w:lineRule="auto"/>
        <w:jc w:val="center"/>
        <w:rPr>
          <w:rFonts w:ascii="Times New Roman" w:hAnsi="Times New Roman" w:cs="Times New Roman"/>
          <w:sz w:val="32"/>
          <w:szCs w:val="32"/>
          <w:lang w:eastAsia="uk-UA"/>
        </w:rPr>
      </w:pPr>
    </w:p>
    <w:p w:rsidR="000C60D6" w:rsidRPr="000A06D4" w:rsidRDefault="000C60D6" w:rsidP="00B70CC0">
      <w:pPr>
        <w:spacing w:after="0" w:line="360" w:lineRule="auto"/>
        <w:jc w:val="center"/>
        <w:rPr>
          <w:rFonts w:ascii="Times New Roman" w:hAnsi="Times New Roman" w:cs="Times New Roman"/>
          <w:sz w:val="32"/>
          <w:szCs w:val="32"/>
          <w:lang w:eastAsia="uk-UA"/>
        </w:rPr>
      </w:pPr>
    </w:p>
    <w:p w:rsidR="000C60D6" w:rsidRPr="000A06D4" w:rsidRDefault="000C60D6" w:rsidP="00B70CC0">
      <w:pPr>
        <w:spacing w:after="0" w:line="360" w:lineRule="auto"/>
        <w:jc w:val="center"/>
        <w:rPr>
          <w:rFonts w:ascii="Times New Roman" w:hAnsi="Times New Roman" w:cs="Times New Roman"/>
          <w:b/>
          <w:bCs/>
          <w:sz w:val="32"/>
          <w:szCs w:val="32"/>
          <w:lang w:eastAsia="uk-UA"/>
        </w:rPr>
      </w:pPr>
      <w:r w:rsidRPr="000A06D4">
        <w:rPr>
          <w:rFonts w:ascii="Times New Roman" w:hAnsi="Times New Roman" w:cs="Times New Roman"/>
          <w:b/>
          <w:bCs/>
          <w:sz w:val="32"/>
          <w:szCs w:val="32"/>
          <w:lang w:eastAsia="uk-UA"/>
        </w:rPr>
        <w:t>EUROPEAN CREDIT TRANSFER SYSTEM</w:t>
      </w:r>
    </w:p>
    <w:p w:rsidR="000C60D6" w:rsidRPr="000A06D4" w:rsidRDefault="000C60D6" w:rsidP="00B70CC0">
      <w:pPr>
        <w:spacing w:after="0" w:line="360" w:lineRule="auto"/>
        <w:jc w:val="center"/>
        <w:rPr>
          <w:rFonts w:ascii="Times New Roman" w:hAnsi="Times New Roman" w:cs="Times New Roman"/>
          <w:b/>
          <w:bCs/>
          <w:sz w:val="32"/>
          <w:szCs w:val="32"/>
          <w:lang w:eastAsia="uk-UA"/>
        </w:rPr>
      </w:pPr>
    </w:p>
    <w:p w:rsidR="000C60D6" w:rsidRPr="000A06D4" w:rsidRDefault="000C60D6" w:rsidP="00325155">
      <w:pPr>
        <w:spacing w:after="0" w:line="360" w:lineRule="auto"/>
        <w:jc w:val="center"/>
        <w:rPr>
          <w:rFonts w:ascii="Times New Roman" w:hAnsi="Times New Roman" w:cs="Times New Roman"/>
          <w:b/>
          <w:bCs/>
          <w:sz w:val="32"/>
          <w:szCs w:val="32"/>
          <w:lang w:eastAsia="uk-UA"/>
        </w:rPr>
      </w:pPr>
      <w:r w:rsidRPr="000A06D4">
        <w:rPr>
          <w:rFonts w:ascii="Times New Roman" w:hAnsi="Times New Roman" w:cs="Times New Roman"/>
          <w:b/>
          <w:bCs/>
          <w:sz w:val="32"/>
          <w:szCs w:val="32"/>
          <w:lang w:eastAsia="uk-UA"/>
        </w:rPr>
        <w:t>ECTS – ІНФОРМАЦІЙНИЙ ПАКЕТ</w:t>
      </w:r>
    </w:p>
    <w:p w:rsidR="000C60D6" w:rsidRPr="000A06D4" w:rsidRDefault="000C60D6" w:rsidP="00325155">
      <w:pPr>
        <w:spacing w:after="0" w:line="360" w:lineRule="auto"/>
        <w:jc w:val="center"/>
        <w:rPr>
          <w:rFonts w:ascii="Times New Roman" w:hAnsi="Times New Roman" w:cs="Times New Roman"/>
          <w:b/>
          <w:bCs/>
          <w:sz w:val="32"/>
          <w:szCs w:val="32"/>
          <w:lang w:eastAsia="uk-UA"/>
        </w:rPr>
      </w:pPr>
      <w:r w:rsidRPr="000A06D4">
        <w:rPr>
          <w:rFonts w:ascii="Times New Roman" w:hAnsi="Times New Roman" w:cs="Times New Roman"/>
          <w:b/>
          <w:bCs/>
          <w:sz w:val="32"/>
          <w:szCs w:val="32"/>
          <w:lang w:eastAsia="uk-UA"/>
        </w:rPr>
        <w:t>2019/2020</w:t>
      </w:r>
    </w:p>
    <w:p w:rsidR="000C60D6" w:rsidRPr="000A06D4" w:rsidRDefault="000C60D6" w:rsidP="00325155">
      <w:pPr>
        <w:spacing w:after="0" w:line="360" w:lineRule="auto"/>
        <w:jc w:val="center"/>
        <w:rPr>
          <w:rFonts w:ascii="Times New Roman" w:hAnsi="Times New Roman" w:cs="Times New Roman"/>
          <w:b/>
          <w:bCs/>
          <w:sz w:val="32"/>
          <w:szCs w:val="32"/>
          <w:lang w:eastAsia="uk-UA"/>
        </w:rPr>
      </w:pPr>
    </w:p>
    <w:p w:rsidR="000C60D6" w:rsidRPr="000A06D4" w:rsidRDefault="000C60D6" w:rsidP="00325155">
      <w:pPr>
        <w:spacing w:after="0" w:line="360" w:lineRule="auto"/>
        <w:jc w:val="center"/>
        <w:rPr>
          <w:rFonts w:ascii="Times New Roman" w:hAnsi="Times New Roman" w:cs="Times New Roman"/>
          <w:b/>
          <w:bCs/>
          <w:sz w:val="32"/>
          <w:szCs w:val="32"/>
          <w:lang w:eastAsia="uk-UA"/>
        </w:rPr>
      </w:pPr>
    </w:p>
    <w:p w:rsidR="000C60D6" w:rsidRPr="000A06D4" w:rsidRDefault="000C60D6" w:rsidP="00325155">
      <w:pPr>
        <w:spacing w:after="0" w:line="360" w:lineRule="auto"/>
        <w:jc w:val="center"/>
        <w:rPr>
          <w:rFonts w:ascii="Times New Roman" w:hAnsi="Times New Roman" w:cs="Times New Roman"/>
          <w:b/>
          <w:bCs/>
          <w:sz w:val="32"/>
          <w:szCs w:val="32"/>
          <w:lang w:eastAsia="uk-UA"/>
        </w:rPr>
      </w:pPr>
    </w:p>
    <w:p w:rsidR="000C60D6" w:rsidRPr="000A06D4" w:rsidRDefault="000C60D6" w:rsidP="00325155">
      <w:pPr>
        <w:spacing w:after="0" w:line="360" w:lineRule="auto"/>
        <w:jc w:val="center"/>
        <w:rPr>
          <w:rFonts w:ascii="Times New Roman" w:hAnsi="Times New Roman" w:cs="Times New Roman"/>
          <w:sz w:val="32"/>
          <w:szCs w:val="32"/>
          <w:lang w:eastAsia="uk-UA"/>
        </w:rPr>
      </w:pPr>
      <w:r w:rsidRPr="000A06D4">
        <w:rPr>
          <w:rFonts w:ascii="Times New Roman" w:hAnsi="Times New Roman" w:cs="Times New Roman"/>
          <w:b/>
          <w:bCs/>
          <w:sz w:val="32"/>
          <w:szCs w:val="32"/>
          <w:lang w:eastAsia="uk-UA"/>
        </w:rPr>
        <w:t>Галузь знань:</w:t>
      </w:r>
      <w:r w:rsidRPr="000A06D4">
        <w:rPr>
          <w:rFonts w:ascii="Times New Roman" w:hAnsi="Times New Roman" w:cs="Times New Roman"/>
          <w:sz w:val="32"/>
          <w:szCs w:val="32"/>
          <w:lang w:eastAsia="uk-UA"/>
        </w:rPr>
        <w:t xml:space="preserve"> 03 «Гуманітарні науки»</w:t>
      </w:r>
    </w:p>
    <w:p w:rsidR="000C60D6" w:rsidRPr="000A06D4" w:rsidRDefault="000C60D6" w:rsidP="00B70CC0">
      <w:pPr>
        <w:spacing w:after="0" w:line="360" w:lineRule="auto"/>
        <w:jc w:val="center"/>
        <w:rPr>
          <w:rFonts w:ascii="Times New Roman" w:hAnsi="Times New Roman" w:cs="Times New Roman"/>
          <w:sz w:val="32"/>
          <w:szCs w:val="32"/>
          <w:lang w:eastAsia="uk-UA"/>
        </w:rPr>
      </w:pPr>
    </w:p>
    <w:p w:rsidR="000C60D6" w:rsidRPr="000A06D4" w:rsidRDefault="000C60D6" w:rsidP="00B70CC0">
      <w:pPr>
        <w:spacing w:after="0" w:line="360" w:lineRule="auto"/>
        <w:jc w:val="center"/>
        <w:rPr>
          <w:rFonts w:ascii="Times New Roman" w:hAnsi="Times New Roman" w:cs="Times New Roman"/>
          <w:sz w:val="32"/>
          <w:szCs w:val="32"/>
          <w:lang w:eastAsia="uk-UA"/>
        </w:rPr>
      </w:pPr>
    </w:p>
    <w:p w:rsidR="000C60D6" w:rsidRPr="000A06D4" w:rsidRDefault="000C60D6" w:rsidP="00325155">
      <w:pPr>
        <w:spacing w:after="0" w:line="360" w:lineRule="auto"/>
        <w:jc w:val="center"/>
        <w:rPr>
          <w:rFonts w:ascii="Times New Roman" w:hAnsi="Times New Roman" w:cs="Times New Roman"/>
          <w:sz w:val="32"/>
          <w:szCs w:val="32"/>
          <w:lang w:eastAsia="uk-UA"/>
        </w:rPr>
      </w:pPr>
      <w:r w:rsidRPr="000A06D4">
        <w:rPr>
          <w:rFonts w:ascii="Times New Roman" w:hAnsi="Times New Roman" w:cs="Times New Roman"/>
          <w:b/>
          <w:bCs/>
          <w:sz w:val="32"/>
          <w:szCs w:val="32"/>
          <w:lang w:eastAsia="uk-UA"/>
        </w:rPr>
        <w:t>Напрям підготовки</w:t>
      </w:r>
      <w:r w:rsidRPr="000A06D4">
        <w:rPr>
          <w:rFonts w:ascii="Times New Roman" w:hAnsi="Times New Roman" w:cs="Times New Roman"/>
          <w:sz w:val="32"/>
          <w:szCs w:val="32"/>
          <w:lang w:eastAsia="uk-UA"/>
        </w:rPr>
        <w:t xml:space="preserve"> (для ОКР «Магістр») – </w:t>
      </w:r>
      <w:r w:rsidRPr="000A06D4">
        <w:rPr>
          <w:rFonts w:ascii="Times New Roman" w:hAnsi="Times New Roman" w:cs="Times New Roman"/>
          <w:b/>
          <w:bCs/>
          <w:i/>
          <w:iCs/>
          <w:sz w:val="32"/>
          <w:szCs w:val="32"/>
          <w:lang w:eastAsia="uk-UA"/>
        </w:rPr>
        <w:t>035.043 Германські мови та літератури (переклад включно) (перша – німецька)</w:t>
      </w:r>
    </w:p>
    <w:p w:rsidR="000C60D6" w:rsidRPr="000A06D4" w:rsidRDefault="000C60D6" w:rsidP="00B70CC0">
      <w:pPr>
        <w:spacing w:after="0" w:line="360" w:lineRule="auto"/>
        <w:jc w:val="center"/>
        <w:rPr>
          <w:rFonts w:ascii="Times New Roman" w:hAnsi="Times New Roman" w:cs="Times New Roman"/>
          <w:b/>
          <w:bCs/>
          <w:i/>
          <w:iCs/>
          <w:sz w:val="32"/>
          <w:szCs w:val="32"/>
          <w:lang w:val="ru-RU" w:eastAsia="uk-UA"/>
        </w:rPr>
      </w:pPr>
    </w:p>
    <w:p w:rsidR="000C60D6" w:rsidRPr="000A06D4" w:rsidRDefault="000C60D6" w:rsidP="00B70CC0">
      <w:pPr>
        <w:spacing w:after="0" w:line="360" w:lineRule="auto"/>
        <w:jc w:val="center"/>
        <w:rPr>
          <w:rFonts w:ascii="Times New Roman" w:hAnsi="Times New Roman" w:cs="Times New Roman"/>
          <w:b/>
          <w:bCs/>
          <w:i/>
          <w:iCs/>
          <w:sz w:val="32"/>
          <w:szCs w:val="32"/>
          <w:lang w:eastAsia="uk-UA"/>
        </w:rPr>
      </w:pPr>
    </w:p>
    <w:p w:rsidR="000C60D6" w:rsidRPr="000A06D4" w:rsidRDefault="000C60D6" w:rsidP="00B70CC0">
      <w:pPr>
        <w:spacing w:after="0" w:line="360" w:lineRule="auto"/>
        <w:jc w:val="center"/>
        <w:rPr>
          <w:rFonts w:ascii="Times New Roman" w:hAnsi="Times New Roman" w:cs="Times New Roman"/>
          <w:b/>
          <w:bCs/>
          <w:i/>
          <w:iCs/>
          <w:sz w:val="32"/>
          <w:szCs w:val="32"/>
          <w:lang w:eastAsia="uk-UA"/>
        </w:rPr>
      </w:pPr>
    </w:p>
    <w:p w:rsidR="000C60D6" w:rsidRPr="000A06D4" w:rsidRDefault="000C60D6" w:rsidP="00B70CC0">
      <w:pPr>
        <w:spacing w:after="0" w:line="360" w:lineRule="auto"/>
        <w:jc w:val="center"/>
        <w:rPr>
          <w:rFonts w:ascii="Times New Roman" w:hAnsi="Times New Roman" w:cs="Times New Roman"/>
          <w:b/>
          <w:bCs/>
          <w:i/>
          <w:iCs/>
          <w:sz w:val="32"/>
          <w:szCs w:val="32"/>
          <w:lang w:eastAsia="uk-UA"/>
        </w:rPr>
      </w:pPr>
    </w:p>
    <w:p w:rsidR="000C60D6" w:rsidRPr="000A06D4" w:rsidRDefault="000C60D6" w:rsidP="00B70CC0">
      <w:pPr>
        <w:spacing w:after="0" w:line="360" w:lineRule="auto"/>
        <w:jc w:val="center"/>
        <w:rPr>
          <w:rFonts w:ascii="Times New Roman" w:hAnsi="Times New Roman" w:cs="Times New Roman"/>
          <w:b/>
          <w:bCs/>
          <w:i/>
          <w:iCs/>
          <w:sz w:val="32"/>
          <w:szCs w:val="32"/>
          <w:lang w:eastAsia="uk-UA"/>
        </w:rPr>
      </w:pPr>
    </w:p>
    <w:p w:rsidR="000C60D6" w:rsidRDefault="000C60D6" w:rsidP="00B70CC0">
      <w:pPr>
        <w:spacing w:after="0" w:line="360" w:lineRule="auto"/>
        <w:jc w:val="center"/>
        <w:rPr>
          <w:rFonts w:ascii="Times New Roman" w:hAnsi="Times New Roman" w:cs="Times New Roman"/>
          <w:sz w:val="32"/>
          <w:szCs w:val="32"/>
          <w:lang w:eastAsia="uk-UA"/>
        </w:rPr>
      </w:pPr>
      <w:r w:rsidRPr="000A06D4">
        <w:rPr>
          <w:rFonts w:ascii="Times New Roman" w:hAnsi="Times New Roman" w:cs="Times New Roman"/>
          <w:sz w:val="32"/>
          <w:szCs w:val="32"/>
          <w:lang w:eastAsia="uk-UA"/>
        </w:rPr>
        <w:t>2019</w:t>
      </w:r>
    </w:p>
    <w:p w:rsidR="000C60D6" w:rsidRPr="000A06D4" w:rsidRDefault="000C60D6" w:rsidP="00B70CC0">
      <w:pPr>
        <w:spacing w:after="0" w:line="360" w:lineRule="auto"/>
        <w:jc w:val="center"/>
        <w:rPr>
          <w:rFonts w:ascii="Times New Roman" w:hAnsi="Times New Roman" w:cs="Times New Roman"/>
          <w:sz w:val="32"/>
          <w:szCs w:val="32"/>
          <w:lang w:eastAsia="uk-UA"/>
        </w:rPr>
      </w:pPr>
    </w:p>
    <w:p w:rsidR="000C60D6" w:rsidRPr="000A06D4" w:rsidRDefault="000C60D6" w:rsidP="00B70CC0">
      <w:pPr>
        <w:pStyle w:val="Default"/>
        <w:spacing w:line="360" w:lineRule="auto"/>
        <w:jc w:val="center"/>
        <w:rPr>
          <w:rFonts w:ascii="Times New Roman" w:hAnsi="Times New Roman" w:cs="Times New Roman"/>
          <w:b/>
          <w:bCs/>
          <w:sz w:val="28"/>
          <w:szCs w:val="28"/>
        </w:rPr>
      </w:pPr>
      <w:r w:rsidRPr="000A06D4">
        <w:rPr>
          <w:rFonts w:ascii="Times New Roman" w:hAnsi="Times New Roman" w:cs="Times New Roman"/>
          <w:b/>
          <w:bCs/>
          <w:sz w:val="28"/>
          <w:szCs w:val="28"/>
        </w:rPr>
        <w:t xml:space="preserve">Зміст </w:t>
      </w:r>
    </w:p>
    <w:p w:rsidR="000C60D6" w:rsidRPr="000A06D4" w:rsidRDefault="000C60D6" w:rsidP="0077670D">
      <w:pPr>
        <w:pStyle w:val="Default"/>
        <w:spacing w:line="360" w:lineRule="auto"/>
        <w:jc w:val="both"/>
        <w:rPr>
          <w:rFonts w:ascii="Times New Roman" w:hAnsi="Times New Roman" w:cs="Times New Roman"/>
          <w:b/>
          <w:bCs/>
          <w:sz w:val="28"/>
          <w:szCs w:val="28"/>
        </w:rPr>
      </w:pPr>
      <w:r w:rsidRPr="000A06D4">
        <w:rPr>
          <w:rFonts w:ascii="Times New Roman" w:hAnsi="Times New Roman" w:cs="Times New Roman"/>
          <w:b/>
          <w:bCs/>
          <w:sz w:val="28"/>
          <w:szCs w:val="28"/>
        </w:rPr>
        <w:t xml:space="preserve">1. ОРГАНІЗАЦІЙНА СТРУКТУРА ФАКУЛЬТЕТУ:  </w:t>
      </w:r>
    </w:p>
    <w:p w:rsidR="000C60D6" w:rsidRPr="000A06D4" w:rsidRDefault="000C60D6" w:rsidP="0077670D">
      <w:pPr>
        <w:pStyle w:val="Default"/>
        <w:spacing w:line="360" w:lineRule="auto"/>
        <w:jc w:val="both"/>
        <w:rPr>
          <w:rFonts w:ascii="Times New Roman" w:hAnsi="Times New Roman" w:cs="Times New Roman"/>
          <w:sz w:val="28"/>
          <w:szCs w:val="28"/>
        </w:rPr>
      </w:pPr>
    </w:p>
    <w:p w:rsidR="000C60D6" w:rsidRPr="000A06D4" w:rsidRDefault="000C60D6" w:rsidP="00C03880">
      <w:pPr>
        <w:pStyle w:val="Default"/>
        <w:spacing w:line="360" w:lineRule="auto"/>
        <w:jc w:val="both"/>
        <w:rPr>
          <w:rFonts w:ascii="Times New Roman" w:hAnsi="Times New Roman" w:cs="Times New Roman"/>
          <w:sz w:val="28"/>
          <w:szCs w:val="28"/>
        </w:rPr>
      </w:pPr>
      <w:bookmarkStart w:id="0" w:name="OLE_LINK1"/>
      <w:bookmarkStart w:id="1" w:name="OLE_LINK2"/>
      <w:r w:rsidRPr="000A06D4">
        <w:rPr>
          <w:rFonts w:ascii="Times New Roman" w:hAnsi="Times New Roman" w:cs="Times New Roman"/>
          <w:b/>
          <w:bCs/>
          <w:sz w:val="28"/>
          <w:szCs w:val="28"/>
          <w:lang w:val="en-US"/>
        </w:rPr>
        <w:t>a</w:t>
      </w:r>
      <w:r w:rsidRPr="000A06D4">
        <w:rPr>
          <w:rFonts w:ascii="Times New Roman" w:hAnsi="Times New Roman" w:cs="Times New Roman"/>
          <w:b/>
          <w:bCs/>
          <w:sz w:val="28"/>
          <w:szCs w:val="28"/>
        </w:rPr>
        <w:t>) Адреса:</w:t>
      </w:r>
      <w:bookmarkEnd w:id="0"/>
      <w:bookmarkEnd w:id="1"/>
      <w:r w:rsidRPr="000A06D4">
        <w:rPr>
          <w:rFonts w:ascii="Times New Roman" w:hAnsi="Times New Roman" w:cs="Times New Roman"/>
          <w:sz w:val="28"/>
          <w:szCs w:val="28"/>
        </w:rPr>
        <w:t xml:space="preserve"> Факультет іноземних мов Прикарпатського національного університету імені Василя Стефаника, вул. Шевченка, 57, м. Івано-Франківськ, Україна, 76025</w:t>
      </w:r>
    </w:p>
    <w:p w:rsidR="000C60D6" w:rsidRPr="000A06D4" w:rsidRDefault="000C60D6" w:rsidP="00325155">
      <w:pPr>
        <w:pStyle w:val="Default"/>
        <w:spacing w:line="360" w:lineRule="auto"/>
        <w:jc w:val="both"/>
        <w:rPr>
          <w:rFonts w:ascii="Times New Roman" w:hAnsi="Times New Roman" w:cs="Times New Roman"/>
          <w:b/>
          <w:bCs/>
          <w:sz w:val="28"/>
          <w:szCs w:val="28"/>
        </w:rPr>
      </w:pPr>
      <w:r w:rsidRPr="000A06D4">
        <w:rPr>
          <w:rFonts w:ascii="Times New Roman" w:hAnsi="Times New Roman" w:cs="Times New Roman"/>
          <w:b/>
          <w:bCs/>
          <w:sz w:val="28"/>
          <w:szCs w:val="28"/>
        </w:rPr>
        <w:t xml:space="preserve">b) Контактні телефони </w:t>
      </w:r>
    </w:p>
    <w:p w:rsidR="000C60D6" w:rsidRPr="000A06D4" w:rsidRDefault="000C60D6" w:rsidP="00325155">
      <w:pPr>
        <w:pStyle w:val="Default"/>
        <w:spacing w:line="360" w:lineRule="auto"/>
        <w:jc w:val="both"/>
        <w:rPr>
          <w:rFonts w:ascii="Times New Roman" w:hAnsi="Times New Roman" w:cs="Times New Roman"/>
          <w:sz w:val="28"/>
          <w:szCs w:val="28"/>
        </w:rPr>
      </w:pPr>
      <w:r w:rsidRPr="000A06D4">
        <w:rPr>
          <w:rFonts w:ascii="Times New Roman" w:hAnsi="Times New Roman" w:cs="Times New Roman"/>
          <w:sz w:val="28"/>
          <w:szCs w:val="28"/>
        </w:rPr>
        <w:t>Тел.: (0342) 59-60-18</w:t>
      </w:r>
    </w:p>
    <w:p w:rsidR="000C60D6" w:rsidRPr="00642531" w:rsidRDefault="000C60D6" w:rsidP="00325155">
      <w:pPr>
        <w:pStyle w:val="Default"/>
        <w:spacing w:line="360" w:lineRule="auto"/>
        <w:jc w:val="both"/>
        <w:rPr>
          <w:rFonts w:ascii="Times New Roman" w:hAnsi="Times New Roman" w:cs="Times New Roman"/>
          <w:sz w:val="28"/>
          <w:szCs w:val="28"/>
          <w:lang w:val="ru-RU"/>
        </w:rPr>
      </w:pPr>
      <w:r w:rsidRPr="000A06D4">
        <w:rPr>
          <w:rFonts w:ascii="Times New Roman" w:hAnsi="Times New Roman" w:cs="Times New Roman"/>
          <w:sz w:val="28"/>
          <w:szCs w:val="28"/>
        </w:rPr>
        <w:t xml:space="preserve">E-mail: </w:t>
      </w:r>
      <w:hyperlink r:id="rId5" w:history="1">
        <w:r w:rsidRPr="00591187">
          <w:rPr>
            <w:rStyle w:val="Hyperlink"/>
            <w:rFonts w:ascii="Times New Roman" w:hAnsi="Times New Roman" w:cs="Times New Roman"/>
            <w:sz w:val="28"/>
            <w:szCs w:val="28"/>
            <w:lang w:val="de-DE"/>
          </w:rPr>
          <w:t>dekanat</w:t>
        </w:r>
        <w:r w:rsidRPr="00642531">
          <w:rPr>
            <w:rStyle w:val="Hyperlink"/>
            <w:rFonts w:ascii="Times New Roman" w:hAnsi="Times New Roman" w:cs="Times New Roman"/>
            <w:sz w:val="28"/>
            <w:szCs w:val="28"/>
            <w:lang w:val="ru-RU"/>
          </w:rPr>
          <w:t>@</w:t>
        </w:r>
        <w:r w:rsidRPr="00591187">
          <w:rPr>
            <w:rStyle w:val="Hyperlink"/>
            <w:rFonts w:ascii="Times New Roman" w:hAnsi="Times New Roman" w:cs="Times New Roman"/>
            <w:sz w:val="28"/>
            <w:szCs w:val="28"/>
            <w:lang w:val="de-DE"/>
          </w:rPr>
          <w:t>pnu</w:t>
        </w:r>
        <w:r w:rsidRPr="00642531">
          <w:rPr>
            <w:rStyle w:val="Hyperlink"/>
            <w:rFonts w:ascii="Times New Roman" w:hAnsi="Times New Roman" w:cs="Times New Roman"/>
            <w:sz w:val="28"/>
            <w:szCs w:val="28"/>
            <w:lang w:val="ru-RU"/>
          </w:rPr>
          <w:t>.</w:t>
        </w:r>
        <w:r w:rsidRPr="00591187">
          <w:rPr>
            <w:rStyle w:val="Hyperlink"/>
            <w:rFonts w:ascii="Times New Roman" w:hAnsi="Times New Roman" w:cs="Times New Roman"/>
            <w:sz w:val="28"/>
            <w:szCs w:val="28"/>
            <w:lang w:val="de-DE"/>
          </w:rPr>
          <w:t>edu</w:t>
        </w:r>
        <w:r w:rsidRPr="00642531">
          <w:rPr>
            <w:rStyle w:val="Hyperlink"/>
            <w:rFonts w:ascii="Times New Roman" w:hAnsi="Times New Roman" w:cs="Times New Roman"/>
            <w:sz w:val="28"/>
            <w:szCs w:val="28"/>
            <w:lang w:val="ru-RU"/>
          </w:rPr>
          <w:t>.</w:t>
        </w:r>
        <w:r w:rsidRPr="00591187">
          <w:rPr>
            <w:rStyle w:val="Hyperlink"/>
            <w:rFonts w:ascii="Times New Roman" w:hAnsi="Times New Roman" w:cs="Times New Roman"/>
            <w:sz w:val="28"/>
            <w:szCs w:val="28"/>
            <w:lang w:val="de-DE"/>
          </w:rPr>
          <w:t>ua</w:t>
        </w:r>
      </w:hyperlink>
      <w:r w:rsidRPr="00642531">
        <w:rPr>
          <w:rFonts w:ascii="Times New Roman" w:hAnsi="Times New Roman" w:cs="Times New Roman"/>
          <w:sz w:val="28"/>
          <w:szCs w:val="28"/>
          <w:lang w:val="ru-RU"/>
        </w:rPr>
        <w:t xml:space="preserve"> </w:t>
      </w:r>
    </w:p>
    <w:p w:rsidR="000C60D6" w:rsidRPr="000A06D4" w:rsidRDefault="000C60D6" w:rsidP="00325155">
      <w:pPr>
        <w:pStyle w:val="Default"/>
        <w:spacing w:line="360" w:lineRule="auto"/>
        <w:jc w:val="both"/>
        <w:rPr>
          <w:rFonts w:ascii="Times New Roman" w:hAnsi="Times New Roman" w:cs="Times New Roman"/>
          <w:b/>
          <w:bCs/>
          <w:sz w:val="28"/>
          <w:szCs w:val="28"/>
          <w:lang w:val="ru-RU"/>
        </w:rPr>
      </w:pPr>
      <w:r w:rsidRPr="000A06D4">
        <w:rPr>
          <w:rFonts w:ascii="Times New Roman" w:hAnsi="Times New Roman" w:cs="Times New Roman"/>
          <w:b/>
          <w:bCs/>
          <w:sz w:val="28"/>
          <w:szCs w:val="28"/>
        </w:rPr>
        <w:t xml:space="preserve">c) Інформація про склад деканату: </w:t>
      </w:r>
    </w:p>
    <w:p w:rsidR="000C60D6" w:rsidRPr="000A06D4" w:rsidRDefault="000C60D6" w:rsidP="00325155">
      <w:pPr>
        <w:pStyle w:val="Default"/>
        <w:jc w:val="both"/>
        <w:rPr>
          <w:rFonts w:ascii="Times New Roman" w:hAnsi="Times New Roman" w:cs="Times New Roman"/>
          <w:sz w:val="28"/>
          <w:szCs w:val="28"/>
        </w:rPr>
      </w:pPr>
      <w:r w:rsidRPr="000A06D4">
        <w:rPr>
          <w:rFonts w:ascii="Times New Roman" w:hAnsi="Times New Roman" w:cs="Times New Roman"/>
          <w:sz w:val="28"/>
          <w:szCs w:val="28"/>
        </w:rPr>
        <w:t>Декан факультету іноземних мов</w:t>
      </w:r>
    </w:p>
    <w:p w:rsidR="000C60D6" w:rsidRPr="000A06D4" w:rsidRDefault="000C60D6" w:rsidP="00325155">
      <w:pPr>
        <w:pStyle w:val="Default"/>
        <w:jc w:val="both"/>
        <w:rPr>
          <w:rFonts w:ascii="Times New Roman" w:hAnsi="Times New Roman" w:cs="Times New Roman"/>
          <w:sz w:val="28"/>
          <w:szCs w:val="28"/>
        </w:rPr>
      </w:pPr>
      <w:r w:rsidRPr="000A06D4">
        <w:rPr>
          <w:rFonts w:ascii="Times New Roman" w:hAnsi="Times New Roman" w:cs="Times New Roman"/>
          <w:sz w:val="28"/>
          <w:szCs w:val="28"/>
        </w:rPr>
        <w:t>Яцків Наталія Яремівна</w:t>
      </w:r>
    </w:p>
    <w:p w:rsidR="000C60D6" w:rsidRPr="000A06D4" w:rsidRDefault="000C60D6" w:rsidP="00325155">
      <w:pPr>
        <w:pStyle w:val="Default"/>
        <w:jc w:val="both"/>
        <w:rPr>
          <w:rFonts w:ascii="Times New Roman" w:hAnsi="Times New Roman" w:cs="Times New Roman"/>
          <w:sz w:val="28"/>
          <w:szCs w:val="28"/>
        </w:rPr>
      </w:pPr>
      <w:r w:rsidRPr="000A06D4">
        <w:rPr>
          <w:rFonts w:ascii="Times New Roman" w:hAnsi="Times New Roman" w:cs="Times New Roman"/>
          <w:sz w:val="28"/>
          <w:szCs w:val="28"/>
        </w:rPr>
        <w:t>Тел.: (0342) 59-60-18</w:t>
      </w:r>
    </w:p>
    <w:p w:rsidR="000C60D6" w:rsidRPr="000A06D4" w:rsidRDefault="000C60D6" w:rsidP="00325155">
      <w:pPr>
        <w:pStyle w:val="Default"/>
        <w:jc w:val="both"/>
        <w:rPr>
          <w:rFonts w:ascii="Times New Roman" w:hAnsi="Times New Roman" w:cs="Times New Roman"/>
          <w:sz w:val="28"/>
          <w:szCs w:val="28"/>
        </w:rPr>
      </w:pPr>
      <w:r w:rsidRPr="000A06D4">
        <w:rPr>
          <w:rFonts w:ascii="Times New Roman" w:hAnsi="Times New Roman" w:cs="Times New Roman"/>
          <w:sz w:val="28"/>
          <w:szCs w:val="28"/>
        </w:rPr>
        <w:t>кімн. 207(гум. к.)</w:t>
      </w:r>
    </w:p>
    <w:p w:rsidR="000C60D6" w:rsidRPr="000A06D4" w:rsidRDefault="000C60D6" w:rsidP="00325155">
      <w:pPr>
        <w:pStyle w:val="Default"/>
        <w:jc w:val="both"/>
        <w:rPr>
          <w:rFonts w:ascii="Times New Roman" w:hAnsi="Times New Roman" w:cs="Times New Roman"/>
          <w:sz w:val="28"/>
          <w:szCs w:val="28"/>
        </w:rPr>
      </w:pPr>
    </w:p>
    <w:p w:rsidR="000C60D6" w:rsidRPr="000A06D4" w:rsidRDefault="000C60D6" w:rsidP="00325155">
      <w:pPr>
        <w:pStyle w:val="Default"/>
        <w:jc w:val="both"/>
        <w:rPr>
          <w:rFonts w:ascii="Times New Roman" w:hAnsi="Times New Roman" w:cs="Times New Roman"/>
          <w:sz w:val="28"/>
          <w:szCs w:val="28"/>
        </w:rPr>
      </w:pPr>
      <w:r w:rsidRPr="000A06D4">
        <w:rPr>
          <w:rFonts w:ascii="Times New Roman" w:hAnsi="Times New Roman" w:cs="Times New Roman"/>
          <w:sz w:val="28"/>
          <w:szCs w:val="28"/>
        </w:rPr>
        <w:t xml:space="preserve">Заступник декана з навчальної роботи </w:t>
      </w:r>
    </w:p>
    <w:p w:rsidR="000C60D6" w:rsidRPr="000A06D4" w:rsidRDefault="000C60D6" w:rsidP="00325155">
      <w:pPr>
        <w:pStyle w:val="Default"/>
        <w:jc w:val="both"/>
        <w:rPr>
          <w:rFonts w:ascii="Times New Roman" w:hAnsi="Times New Roman" w:cs="Times New Roman"/>
          <w:sz w:val="28"/>
          <w:szCs w:val="28"/>
        </w:rPr>
      </w:pPr>
      <w:r w:rsidRPr="000A06D4">
        <w:rPr>
          <w:rFonts w:ascii="Times New Roman" w:hAnsi="Times New Roman" w:cs="Times New Roman"/>
          <w:sz w:val="28"/>
          <w:szCs w:val="28"/>
        </w:rPr>
        <w:t>Венгринович Андрій Антонович</w:t>
      </w:r>
    </w:p>
    <w:p w:rsidR="000C60D6" w:rsidRPr="000A06D4" w:rsidRDefault="000C60D6" w:rsidP="00325155">
      <w:pPr>
        <w:pStyle w:val="Default"/>
        <w:jc w:val="both"/>
        <w:rPr>
          <w:rFonts w:ascii="Times New Roman" w:hAnsi="Times New Roman" w:cs="Times New Roman"/>
          <w:sz w:val="28"/>
          <w:szCs w:val="28"/>
        </w:rPr>
      </w:pPr>
      <w:r w:rsidRPr="000A06D4">
        <w:rPr>
          <w:rFonts w:ascii="Times New Roman" w:hAnsi="Times New Roman" w:cs="Times New Roman"/>
          <w:sz w:val="28"/>
          <w:szCs w:val="28"/>
        </w:rPr>
        <w:t>Тел.: (0342) 59-60-72</w:t>
      </w:r>
    </w:p>
    <w:p w:rsidR="000C60D6" w:rsidRPr="000A06D4" w:rsidRDefault="000C60D6" w:rsidP="00325155">
      <w:pPr>
        <w:pStyle w:val="Default"/>
        <w:jc w:val="both"/>
        <w:rPr>
          <w:rFonts w:ascii="Times New Roman" w:hAnsi="Times New Roman" w:cs="Times New Roman"/>
          <w:sz w:val="28"/>
          <w:szCs w:val="28"/>
        </w:rPr>
      </w:pPr>
      <w:r w:rsidRPr="000A06D4">
        <w:rPr>
          <w:rFonts w:ascii="Times New Roman" w:hAnsi="Times New Roman" w:cs="Times New Roman"/>
          <w:sz w:val="28"/>
          <w:szCs w:val="28"/>
        </w:rPr>
        <w:t>кімн. 211 (гум. к.)</w:t>
      </w:r>
    </w:p>
    <w:p w:rsidR="000C60D6" w:rsidRPr="000A06D4" w:rsidRDefault="000C60D6" w:rsidP="00325155">
      <w:pPr>
        <w:pStyle w:val="Default"/>
        <w:jc w:val="both"/>
        <w:rPr>
          <w:rFonts w:ascii="Times New Roman" w:hAnsi="Times New Roman" w:cs="Times New Roman"/>
          <w:sz w:val="28"/>
          <w:szCs w:val="28"/>
          <w:lang w:val="ru-RU"/>
        </w:rPr>
      </w:pPr>
    </w:p>
    <w:p w:rsidR="000C60D6" w:rsidRPr="000A06D4" w:rsidRDefault="000C60D6" w:rsidP="00325155">
      <w:pPr>
        <w:pStyle w:val="Default"/>
        <w:jc w:val="both"/>
        <w:rPr>
          <w:rFonts w:ascii="Times New Roman" w:hAnsi="Times New Roman" w:cs="Times New Roman"/>
          <w:sz w:val="28"/>
          <w:szCs w:val="28"/>
          <w:lang w:val="ru-RU"/>
        </w:rPr>
      </w:pPr>
      <w:r w:rsidRPr="000A06D4">
        <w:rPr>
          <w:rFonts w:ascii="Times New Roman" w:hAnsi="Times New Roman" w:cs="Times New Roman"/>
          <w:sz w:val="28"/>
          <w:szCs w:val="28"/>
          <w:lang w:val="ru-RU"/>
        </w:rPr>
        <w:t xml:space="preserve">Заступник декана з навчальної роботи </w:t>
      </w:r>
    </w:p>
    <w:p w:rsidR="000C60D6" w:rsidRPr="000A06D4" w:rsidRDefault="000C60D6" w:rsidP="00325155">
      <w:pPr>
        <w:pStyle w:val="Default"/>
        <w:jc w:val="both"/>
        <w:rPr>
          <w:rFonts w:ascii="Times New Roman" w:hAnsi="Times New Roman" w:cs="Times New Roman"/>
          <w:sz w:val="28"/>
          <w:szCs w:val="28"/>
          <w:lang w:val="ru-RU"/>
        </w:rPr>
      </w:pPr>
      <w:r w:rsidRPr="000A06D4">
        <w:rPr>
          <w:rFonts w:ascii="Times New Roman" w:hAnsi="Times New Roman" w:cs="Times New Roman"/>
          <w:sz w:val="28"/>
          <w:szCs w:val="28"/>
          <w:lang w:val="ru-RU"/>
        </w:rPr>
        <w:t>Іванотчак Наталія Іллівна</w:t>
      </w:r>
    </w:p>
    <w:p w:rsidR="000C60D6" w:rsidRPr="000A06D4" w:rsidRDefault="000C60D6" w:rsidP="00325155">
      <w:pPr>
        <w:pStyle w:val="Default"/>
        <w:jc w:val="both"/>
        <w:rPr>
          <w:rFonts w:ascii="Times New Roman" w:hAnsi="Times New Roman" w:cs="Times New Roman"/>
          <w:sz w:val="28"/>
          <w:szCs w:val="28"/>
          <w:lang w:val="ru-RU"/>
        </w:rPr>
      </w:pPr>
      <w:r w:rsidRPr="000A06D4">
        <w:rPr>
          <w:rFonts w:ascii="Times New Roman" w:hAnsi="Times New Roman" w:cs="Times New Roman"/>
          <w:sz w:val="28"/>
          <w:szCs w:val="28"/>
          <w:lang w:val="ru-RU"/>
        </w:rPr>
        <w:t>Тел.: (0342) 59-60-72</w:t>
      </w:r>
    </w:p>
    <w:p w:rsidR="000C60D6" w:rsidRPr="000A06D4" w:rsidRDefault="000C60D6" w:rsidP="00325155">
      <w:pPr>
        <w:pStyle w:val="Default"/>
        <w:jc w:val="both"/>
        <w:rPr>
          <w:rFonts w:ascii="Times New Roman" w:hAnsi="Times New Roman" w:cs="Times New Roman"/>
          <w:sz w:val="28"/>
          <w:szCs w:val="28"/>
          <w:lang w:val="ru-RU"/>
        </w:rPr>
      </w:pPr>
      <w:r w:rsidRPr="000A06D4">
        <w:rPr>
          <w:rFonts w:ascii="Times New Roman" w:hAnsi="Times New Roman" w:cs="Times New Roman"/>
          <w:sz w:val="28"/>
          <w:szCs w:val="28"/>
          <w:lang w:val="ru-RU"/>
        </w:rPr>
        <w:t>кімн. 211 (гум. к.)</w:t>
      </w:r>
    </w:p>
    <w:p w:rsidR="000C60D6" w:rsidRPr="000A06D4" w:rsidRDefault="000C60D6" w:rsidP="00325155">
      <w:pPr>
        <w:pStyle w:val="Default"/>
        <w:jc w:val="both"/>
        <w:rPr>
          <w:rFonts w:ascii="Times New Roman" w:hAnsi="Times New Roman" w:cs="Times New Roman"/>
          <w:sz w:val="28"/>
          <w:szCs w:val="28"/>
          <w:lang w:val="ru-RU"/>
        </w:rPr>
      </w:pPr>
    </w:p>
    <w:p w:rsidR="000C60D6" w:rsidRPr="000A06D4" w:rsidRDefault="000C60D6" w:rsidP="00325155">
      <w:pPr>
        <w:pStyle w:val="Default"/>
        <w:jc w:val="both"/>
        <w:rPr>
          <w:rFonts w:ascii="Times New Roman" w:hAnsi="Times New Roman" w:cs="Times New Roman"/>
          <w:sz w:val="28"/>
          <w:szCs w:val="28"/>
        </w:rPr>
      </w:pPr>
      <w:r w:rsidRPr="000A06D4">
        <w:rPr>
          <w:rFonts w:ascii="Times New Roman" w:hAnsi="Times New Roman" w:cs="Times New Roman"/>
          <w:sz w:val="28"/>
          <w:szCs w:val="28"/>
        </w:rPr>
        <w:t>Заступник декана з організаційно-виховної роботи</w:t>
      </w:r>
    </w:p>
    <w:p w:rsidR="000C60D6" w:rsidRPr="000A06D4" w:rsidRDefault="000C60D6" w:rsidP="00325155">
      <w:pPr>
        <w:pStyle w:val="Default"/>
        <w:jc w:val="both"/>
        <w:rPr>
          <w:rFonts w:ascii="Times New Roman" w:hAnsi="Times New Roman" w:cs="Times New Roman"/>
          <w:sz w:val="28"/>
          <w:szCs w:val="28"/>
        </w:rPr>
      </w:pPr>
      <w:r w:rsidRPr="000A06D4">
        <w:rPr>
          <w:rFonts w:ascii="Times New Roman" w:hAnsi="Times New Roman" w:cs="Times New Roman"/>
          <w:sz w:val="28"/>
          <w:szCs w:val="28"/>
        </w:rPr>
        <w:t>Пилячик Наталія Євгенівна</w:t>
      </w:r>
    </w:p>
    <w:p w:rsidR="000C60D6" w:rsidRPr="000A06D4" w:rsidRDefault="000C60D6" w:rsidP="00325155">
      <w:pPr>
        <w:pStyle w:val="Default"/>
        <w:jc w:val="both"/>
        <w:rPr>
          <w:rFonts w:ascii="Times New Roman" w:hAnsi="Times New Roman" w:cs="Times New Roman"/>
          <w:sz w:val="28"/>
          <w:szCs w:val="28"/>
        </w:rPr>
      </w:pPr>
      <w:r w:rsidRPr="000A06D4">
        <w:rPr>
          <w:rFonts w:ascii="Times New Roman" w:hAnsi="Times New Roman" w:cs="Times New Roman"/>
          <w:sz w:val="28"/>
          <w:szCs w:val="28"/>
        </w:rPr>
        <w:t>Тел.: (0342) 59-60-72</w:t>
      </w:r>
    </w:p>
    <w:p w:rsidR="000C60D6" w:rsidRPr="000A06D4" w:rsidRDefault="000C60D6" w:rsidP="00325155">
      <w:pPr>
        <w:pStyle w:val="Default"/>
        <w:jc w:val="both"/>
        <w:rPr>
          <w:rFonts w:ascii="Times New Roman" w:hAnsi="Times New Roman" w:cs="Times New Roman"/>
          <w:sz w:val="28"/>
          <w:szCs w:val="28"/>
          <w:lang w:val="ru-RU"/>
        </w:rPr>
      </w:pPr>
      <w:r w:rsidRPr="000A06D4">
        <w:rPr>
          <w:rFonts w:ascii="Times New Roman" w:hAnsi="Times New Roman" w:cs="Times New Roman"/>
          <w:sz w:val="28"/>
          <w:szCs w:val="28"/>
        </w:rPr>
        <w:t>кімн. 211 (гум. к.)</w:t>
      </w:r>
    </w:p>
    <w:p w:rsidR="000C60D6" w:rsidRPr="000A06D4" w:rsidRDefault="000C60D6" w:rsidP="00325155">
      <w:pPr>
        <w:pStyle w:val="Default"/>
        <w:jc w:val="both"/>
        <w:rPr>
          <w:rFonts w:ascii="Times New Roman" w:hAnsi="Times New Roman" w:cs="Times New Roman"/>
          <w:sz w:val="28"/>
          <w:szCs w:val="28"/>
          <w:lang w:val="ru-RU"/>
        </w:rPr>
      </w:pPr>
    </w:p>
    <w:p w:rsidR="000C60D6" w:rsidRPr="000A06D4" w:rsidRDefault="000C60D6" w:rsidP="00325155">
      <w:pPr>
        <w:pStyle w:val="Default"/>
        <w:jc w:val="both"/>
        <w:rPr>
          <w:rFonts w:ascii="Times New Roman" w:hAnsi="Times New Roman" w:cs="Times New Roman"/>
          <w:sz w:val="28"/>
          <w:szCs w:val="28"/>
        </w:rPr>
      </w:pPr>
      <w:r w:rsidRPr="000A06D4">
        <w:rPr>
          <w:rFonts w:ascii="Times New Roman" w:hAnsi="Times New Roman" w:cs="Times New Roman"/>
          <w:sz w:val="28"/>
          <w:szCs w:val="28"/>
        </w:rPr>
        <w:t>Диспетчери</w:t>
      </w:r>
    </w:p>
    <w:p w:rsidR="000C60D6" w:rsidRPr="000A06D4" w:rsidRDefault="000C60D6" w:rsidP="00325155">
      <w:pPr>
        <w:pStyle w:val="Default"/>
        <w:jc w:val="both"/>
        <w:rPr>
          <w:rFonts w:ascii="Times New Roman" w:hAnsi="Times New Roman" w:cs="Times New Roman"/>
          <w:sz w:val="28"/>
          <w:szCs w:val="28"/>
        </w:rPr>
      </w:pPr>
      <w:r w:rsidRPr="000A06D4">
        <w:rPr>
          <w:rFonts w:ascii="Times New Roman" w:hAnsi="Times New Roman" w:cs="Times New Roman"/>
          <w:sz w:val="28"/>
          <w:szCs w:val="28"/>
        </w:rPr>
        <w:t>Монастирська Христина Романівна</w:t>
      </w:r>
    </w:p>
    <w:p w:rsidR="000C60D6" w:rsidRPr="000A06D4" w:rsidRDefault="000C60D6" w:rsidP="00325155">
      <w:pPr>
        <w:pStyle w:val="Default"/>
        <w:jc w:val="both"/>
        <w:rPr>
          <w:rFonts w:ascii="Times New Roman" w:hAnsi="Times New Roman" w:cs="Times New Roman"/>
          <w:sz w:val="28"/>
          <w:szCs w:val="28"/>
        </w:rPr>
      </w:pPr>
      <w:r w:rsidRPr="000A06D4">
        <w:rPr>
          <w:rFonts w:ascii="Times New Roman" w:hAnsi="Times New Roman" w:cs="Times New Roman"/>
          <w:sz w:val="28"/>
          <w:szCs w:val="28"/>
        </w:rPr>
        <w:t xml:space="preserve"> Тел.: (0342) 59-60-18</w:t>
      </w:r>
    </w:p>
    <w:p w:rsidR="000C60D6" w:rsidRPr="000A06D4" w:rsidRDefault="000C60D6" w:rsidP="00325155">
      <w:pPr>
        <w:pStyle w:val="Default"/>
        <w:jc w:val="both"/>
        <w:rPr>
          <w:rFonts w:ascii="Times New Roman" w:hAnsi="Times New Roman" w:cs="Times New Roman"/>
          <w:sz w:val="28"/>
          <w:szCs w:val="28"/>
          <w:lang w:val="ru-RU"/>
        </w:rPr>
      </w:pPr>
      <w:r w:rsidRPr="000A06D4">
        <w:rPr>
          <w:rFonts w:ascii="Times New Roman" w:hAnsi="Times New Roman" w:cs="Times New Roman"/>
          <w:sz w:val="28"/>
          <w:szCs w:val="28"/>
        </w:rPr>
        <w:t>кімн. 207 (гум. к.) </w:t>
      </w:r>
    </w:p>
    <w:p w:rsidR="000C60D6" w:rsidRPr="000A06D4" w:rsidRDefault="000C60D6" w:rsidP="00325155">
      <w:pPr>
        <w:pStyle w:val="Default"/>
        <w:jc w:val="both"/>
        <w:rPr>
          <w:rFonts w:ascii="Times New Roman" w:hAnsi="Times New Roman" w:cs="Times New Roman"/>
          <w:sz w:val="28"/>
          <w:szCs w:val="28"/>
          <w:lang w:val="ru-RU"/>
        </w:rPr>
      </w:pPr>
    </w:p>
    <w:p w:rsidR="000C60D6" w:rsidRPr="000A06D4" w:rsidRDefault="000C60D6" w:rsidP="00325155">
      <w:pPr>
        <w:pStyle w:val="Default"/>
        <w:jc w:val="both"/>
        <w:rPr>
          <w:rFonts w:ascii="Times New Roman" w:hAnsi="Times New Roman" w:cs="Times New Roman"/>
          <w:sz w:val="28"/>
          <w:szCs w:val="28"/>
          <w:lang w:val="ru-RU"/>
        </w:rPr>
      </w:pPr>
      <w:r w:rsidRPr="000A06D4">
        <w:rPr>
          <w:rFonts w:ascii="Times New Roman" w:hAnsi="Times New Roman" w:cs="Times New Roman"/>
          <w:sz w:val="28"/>
          <w:szCs w:val="28"/>
        </w:rPr>
        <w:t>Методист заочного відділення –</w:t>
      </w:r>
    </w:p>
    <w:p w:rsidR="000C60D6" w:rsidRPr="000A06D4" w:rsidRDefault="000C60D6" w:rsidP="00325155">
      <w:pPr>
        <w:pStyle w:val="Default"/>
        <w:jc w:val="both"/>
        <w:rPr>
          <w:rFonts w:ascii="Times New Roman" w:hAnsi="Times New Roman" w:cs="Times New Roman"/>
          <w:sz w:val="28"/>
          <w:szCs w:val="28"/>
        </w:rPr>
      </w:pPr>
      <w:r w:rsidRPr="000A06D4">
        <w:rPr>
          <w:rFonts w:ascii="Times New Roman" w:hAnsi="Times New Roman" w:cs="Times New Roman"/>
          <w:sz w:val="28"/>
          <w:szCs w:val="28"/>
        </w:rPr>
        <w:t xml:space="preserve"> ДУБ Оксана Богданівна</w:t>
      </w:r>
    </w:p>
    <w:p w:rsidR="000C60D6" w:rsidRPr="000A06D4" w:rsidRDefault="000C60D6" w:rsidP="00325155">
      <w:pPr>
        <w:pStyle w:val="Default"/>
        <w:jc w:val="both"/>
        <w:rPr>
          <w:rFonts w:ascii="Times New Roman" w:hAnsi="Times New Roman" w:cs="Times New Roman"/>
          <w:sz w:val="28"/>
          <w:szCs w:val="28"/>
        </w:rPr>
      </w:pPr>
      <w:r w:rsidRPr="000A06D4">
        <w:rPr>
          <w:rFonts w:ascii="Times New Roman" w:hAnsi="Times New Roman" w:cs="Times New Roman"/>
          <w:sz w:val="28"/>
          <w:szCs w:val="28"/>
        </w:rPr>
        <w:t>Тел.: (0342) 59-61-01</w:t>
      </w:r>
    </w:p>
    <w:p w:rsidR="000C60D6" w:rsidRPr="000A06D4" w:rsidRDefault="000C60D6" w:rsidP="00325155">
      <w:pPr>
        <w:pStyle w:val="Default"/>
        <w:jc w:val="both"/>
        <w:rPr>
          <w:rFonts w:ascii="Times New Roman" w:hAnsi="Times New Roman" w:cs="Times New Roman"/>
          <w:sz w:val="28"/>
          <w:szCs w:val="28"/>
        </w:rPr>
      </w:pPr>
      <w:r w:rsidRPr="000A06D4">
        <w:rPr>
          <w:rFonts w:ascii="Times New Roman" w:hAnsi="Times New Roman" w:cs="Times New Roman"/>
          <w:sz w:val="28"/>
          <w:szCs w:val="28"/>
        </w:rPr>
        <w:t>кімн. 207 (гум. к.)</w:t>
      </w:r>
    </w:p>
    <w:p w:rsidR="000C60D6" w:rsidRDefault="000C60D6" w:rsidP="00325155">
      <w:pPr>
        <w:pStyle w:val="Default"/>
        <w:spacing w:line="360" w:lineRule="auto"/>
        <w:jc w:val="both"/>
        <w:rPr>
          <w:rFonts w:ascii="Times New Roman" w:hAnsi="Times New Roman" w:cs="Times New Roman"/>
          <w:sz w:val="28"/>
          <w:szCs w:val="28"/>
          <w:lang w:val="ru-RU"/>
        </w:rPr>
      </w:pPr>
    </w:p>
    <w:p w:rsidR="000C60D6" w:rsidRDefault="000C60D6" w:rsidP="00325155">
      <w:pPr>
        <w:pStyle w:val="Default"/>
        <w:spacing w:line="360" w:lineRule="auto"/>
        <w:jc w:val="both"/>
        <w:rPr>
          <w:rFonts w:ascii="Times New Roman" w:hAnsi="Times New Roman" w:cs="Times New Roman"/>
          <w:sz w:val="28"/>
          <w:szCs w:val="28"/>
          <w:lang w:val="ru-RU"/>
        </w:rPr>
      </w:pPr>
    </w:p>
    <w:p w:rsidR="000C60D6" w:rsidRPr="000A06D4" w:rsidRDefault="000C60D6" w:rsidP="00325155">
      <w:pPr>
        <w:pStyle w:val="Default"/>
        <w:spacing w:line="360" w:lineRule="auto"/>
        <w:jc w:val="both"/>
        <w:rPr>
          <w:rFonts w:ascii="Times New Roman" w:hAnsi="Times New Roman" w:cs="Times New Roman"/>
          <w:sz w:val="28"/>
          <w:szCs w:val="28"/>
          <w:lang w:val="ru-RU"/>
        </w:rPr>
      </w:pPr>
    </w:p>
    <w:p w:rsidR="000C60D6" w:rsidRPr="000A06D4" w:rsidRDefault="000C60D6" w:rsidP="00325155">
      <w:pPr>
        <w:pStyle w:val="Default"/>
        <w:spacing w:line="360" w:lineRule="auto"/>
        <w:jc w:val="both"/>
        <w:rPr>
          <w:rFonts w:ascii="Times New Roman" w:hAnsi="Times New Roman" w:cs="Times New Roman"/>
          <w:b/>
          <w:bCs/>
          <w:sz w:val="28"/>
          <w:szCs w:val="28"/>
        </w:rPr>
      </w:pPr>
      <w:r w:rsidRPr="000A06D4">
        <w:rPr>
          <w:rFonts w:ascii="Times New Roman" w:hAnsi="Times New Roman" w:cs="Times New Roman"/>
          <w:b/>
          <w:bCs/>
          <w:sz w:val="28"/>
          <w:szCs w:val="28"/>
        </w:rPr>
        <w:t xml:space="preserve">d) Кафедри: </w:t>
      </w:r>
    </w:p>
    <w:p w:rsidR="000C60D6" w:rsidRPr="000A06D4" w:rsidRDefault="000C60D6" w:rsidP="00325155">
      <w:pPr>
        <w:pStyle w:val="Default"/>
        <w:spacing w:line="360" w:lineRule="auto"/>
        <w:jc w:val="center"/>
        <w:rPr>
          <w:rFonts w:ascii="Times New Roman" w:hAnsi="Times New Roman" w:cs="Times New Roman"/>
          <w:sz w:val="28"/>
          <w:szCs w:val="28"/>
        </w:rPr>
      </w:pPr>
      <w:bookmarkStart w:id="2" w:name="OLE_LINK3"/>
      <w:bookmarkStart w:id="3" w:name="OLE_LINK4"/>
      <w:r w:rsidRPr="000A06D4">
        <w:rPr>
          <w:rFonts w:ascii="Times New Roman" w:hAnsi="Times New Roman" w:cs="Times New Roman"/>
          <w:b/>
          <w:bCs/>
          <w:sz w:val="28"/>
          <w:szCs w:val="28"/>
        </w:rPr>
        <w:t>КАФЕДРА АНГЛІЙСЬКОЇ ФІЛОЛОГІЇ</w:t>
      </w:r>
    </w:p>
    <w:p w:rsidR="000C60D6" w:rsidRPr="000A06D4" w:rsidRDefault="000C60D6" w:rsidP="00325155">
      <w:pPr>
        <w:pStyle w:val="Default"/>
        <w:spacing w:line="360" w:lineRule="auto"/>
        <w:rPr>
          <w:rFonts w:ascii="Times New Roman" w:hAnsi="Times New Roman" w:cs="Times New Roman"/>
          <w:sz w:val="28"/>
          <w:szCs w:val="28"/>
        </w:rPr>
      </w:pPr>
      <w:r w:rsidRPr="000A06D4">
        <w:rPr>
          <w:rFonts w:ascii="Times New Roman" w:hAnsi="Times New Roman" w:cs="Times New Roman"/>
          <w:sz w:val="28"/>
          <w:szCs w:val="28"/>
        </w:rPr>
        <w:t xml:space="preserve">(Адреса: 76010, м. Івано-Франківськ, вул. Шевченка, 57, каб. 209, тел. (0342) 59-60-69). </w:t>
      </w:r>
    </w:p>
    <w:p w:rsidR="000C60D6" w:rsidRPr="000A06D4" w:rsidRDefault="000C60D6" w:rsidP="00325155">
      <w:pPr>
        <w:pStyle w:val="Default"/>
        <w:spacing w:line="360" w:lineRule="auto"/>
        <w:rPr>
          <w:rFonts w:ascii="Times New Roman" w:hAnsi="Times New Roman" w:cs="Times New Roman"/>
          <w:sz w:val="28"/>
          <w:szCs w:val="28"/>
        </w:rPr>
      </w:pPr>
      <w:r w:rsidRPr="000A06D4">
        <w:rPr>
          <w:rFonts w:ascii="Times New Roman" w:hAnsi="Times New Roman" w:cs="Times New Roman"/>
          <w:b/>
          <w:bCs/>
          <w:sz w:val="28"/>
          <w:szCs w:val="28"/>
        </w:rPr>
        <w:t xml:space="preserve">Склад кафедри: </w:t>
      </w:r>
    </w:p>
    <w:bookmarkEnd w:id="2"/>
    <w:bookmarkEnd w:id="3"/>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Бистров Яків Володимирович –доктор філологічних наук, професор,</w:t>
      </w:r>
      <w:r>
        <w:rPr>
          <w:rFonts w:ascii="Times New Roman" w:hAnsi="Times New Roman" w:cs="Times New Roman"/>
          <w:sz w:val="28"/>
          <w:szCs w:val="28"/>
          <w:lang w:val="ru-RU"/>
        </w:rPr>
        <w:t xml:space="preserve"> </w:t>
      </w:r>
      <w:r w:rsidRPr="000A06D4">
        <w:rPr>
          <w:rFonts w:ascii="Times New Roman" w:hAnsi="Times New Roman" w:cs="Times New Roman"/>
          <w:sz w:val="28"/>
          <w:szCs w:val="28"/>
        </w:rPr>
        <w:t>завідувач кафедри</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Артиш Ольга Олександрівна – асистент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Билиця Уляна Ярославівна – асистент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Білик Ольга Ігорівна –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Білянська Ірина Петрівна  – кандидат педагогічних наук, асистент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Великорода Юрій Михайлович –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Гонтаренко Наталія Миколаївна – викладач</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Гошилик Володимир Богданович –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Гошилик Наталія Сергіївна –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Дерев’янко Оксана Андріївна –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Дойчик Оксана Ярославівна –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Думчак Ірина Михайлівна –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Заграновська Олена Іллівна – асистент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Іванотчак Наталія Іллівна –кандидат філологічних наук, асистент,заступник декана факультету іноземних мов</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Ікалюк Леся Михайлівна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Карбашевська Оксана Василівна –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Ковбаско Юрій Григорович –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Кульчицька Ольга Остапівна –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Куравська Наталія Юріївна  –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Лисак Ксенія Миколаївна – асистент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Ловчук Юлія Юріївна – асистент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Малишівська Ірина Василівна –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Марчук Тетяна Любомирівна – кандидат філологічних наук, асистент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Матіяш-Гнедюк Ірина Михайлівна – асистент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Михайлюк Любов Василівна –старший викладач</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Мінцис Елла Євгенівна – старший викладач</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Мінцис Юлія Борисівна  –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Павлюк Ірина Богданівна –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Панькова Тетяна Вікторівна – асистент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Петренко Тетяна Юріївна – асистент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Петрина Оксана Степанівна –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Пилячик Наталія Євгенівна – кандидат філологічних наук, доцент, заступник декана факультету іноземних мов</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Романишин Ігор Михайлович – кандидат педагогічних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Сабадаш Діана Володимирівна –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Тацакович Уляна Тарасівна  – асистент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Телегіна Наталія Іванівна – кандидат філологічних наук, доцент, заступник завідувача кафедри</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Тиха Уляна Ігорівна – кандидат філологічних наук, асистент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Тронь Андрій Андрійович – кандидат філологічних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Троценко Ольга Ярославівна – кандидат педагогічних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Трухан Оксана Іванівна – асистент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 xml:space="preserve">Шаповал Ірина Анатоліївна – асистент </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Яців Світлана Остапівна – кандидат педагогічних наук,  доцент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 xml:space="preserve"> Карпаш Ольга Михайлівна – старший лаборант</w:t>
      </w:r>
    </w:p>
    <w:p w:rsidR="000C60D6" w:rsidRPr="000A06D4" w:rsidRDefault="000C60D6" w:rsidP="00325155">
      <w:pPr>
        <w:pStyle w:val="Default"/>
        <w:numPr>
          <w:ilvl w:val="0"/>
          <w:numId w:val="1"/>
        </w:numPr>
        <w:spacing w:line="360" w:lineRule="auto"/>
        <w:rPr>
          <w:rFonts w:ascii="Times New Roman" w:hAnsi="Times New Roman" w:cs="Times New Roman"/>
          <w:sz w:val="28"/>
          <w:szCs w:val="28"/>
        </w:rPr>
      </w:pPr>
      <w:r w:rsidRPr="000A06D4">
        <w:rPr>
          <w:rFonts w:ascii="Times New Roman" w:hAnsi="Times New Roman" w:cs="Times New Roman"/>
          <w:sz w:val="28"/>
          <w:szCs w:val="28"/>
        </w:rPr>
        <w:t>Шуневич Ольга Станіславівна – старший лаборант</w:t>
      </w:r>
    </w:p>
    <w:p w:rsidR="000C60D6" w:rsidRPr="000A06D4" w:rsidRDefault="000C60D6" w:rsidP="00325155">
      <w:pPr>
        <w:spacing w:after="0" w:line="360" w:lineRule="auto"/>
        <w:jc w:val="center"/>
        <w:rPr>
          <w:rFonts w:ascii="Times New Roman" w:hAnsi="Times New Roman" w:cs="Times New Roman"/>
          <w:sz w:val="32"/>
          <w:szCs w:val="32"/>
        </w:rPr>
      </w:pPr>
    </w:p>
    <w:p w:rsidR="000C60D6" w:rsidRPr="000A06D4" w:rsidRDefault="000C60D6" w:rsidP="00325155">
      <w:pPr>
        <w:pStyle w:val="Default"/>
        <w:spacing w:line="360" w:lineRule="auto"/>
        <w:jc w:val="center"/>
        <w:rPr>
          <w:rFonts w:ascii="Times New Roman" w:hAnsi="Times New Roman" w:cs="Times New Roman"/>
          <w:sz w:val="28"/>
          <w:szCs w:val="28"/>
        </w:rPr>
      </w:pPr>
      <w:r w:rsidRPr="000A06D4">
        <w:rPr>
          <w:rFonts w:ascii="Times New Roman" w:hAnsi="Times New Roman" w:cs="Times New Roman"/>
          <w:b/>
          <w:bCs/>
          <w:sz w:val="28"/>
          <w:szCs w:val="28"/>
        </w:rPr>
        <w:t>КАФЕДРА НІМЕЦЬКОЇ ФІЛОЛОГІЇ</w:t>
      </w:r>
    </w:p>
    <w:p w:rsidR="000C60D6" w:rsidRPr="000A06D4" w:rsidRDefault="000C60D6" w:rsidP="00325155">
      <w:pPr>
        <w:pStyle w:val="Default"/>
        <w:spacing w:line="360" w:lineRule="auto"/>
        <w:rPr>
          <w:rFonts w:ascii="Times New Roman" w:hAnsi="Times New Roman" w:cs="Times New Roman"/>
          <w:sz w:val="28"/>
          <w:szCs w:val="28"/>
        </w:rPr>
      </w:pPr>
      <w:r w:rsidRPr="000A06D4">
        <w:rPr>
          <w:rFonts w:ascii="Times New Roman" w:hAnsi="Times New Roman" w:cs="Times New Roman"/>
          <w:sz w:val="28"/>
          <w:szCs w:val="28"/>
        </w:rPr>
        <w:t xml:space="preserve">(Адреса: 76010, м. Івано-Франківськ, вул. Шевченка, 57, каб. 202, тел. (0342) 59-6-41). </w:t>
      </w:r>
    </w:p>
    <w:p w:rsidR="000C60D6" w:rsidRPr="000A06D4" w:rsidRDefault="000C60D6" w:rsidP="00325155">
      <w:pPr>
        <w:pStyle w:val="Default"/>
        <w:spacing w:line="360" w:lineRule="auto"/>
        <w:rPr>
          <w:rFonts w:ascii="Times New Roman" w:hAnsi="Times New Roman" w:cs="Times New Roman"/>
          <w:b/>
          <w:bCs/>
          <w:sz w:val="28"/>
          <w:szCs w:val="28"/>
        </w:rPr>
      </w:pPr>
      <w:r w:rsidRPr="000A06D4">
        <w:rPr>
          <w:rFonts w:ascii="Times New Roman" w:hAnsi="Times New Roman" w:cs="Times New Roman"/>
          <w:b/>
          <w:bCs/>
          <w:sz w:val="28"/>
          <w:szCs w:val="28"/>
        </w:rPr>
        <w:t xml:space="preserve">Склад кафедри: </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b/>
          <w:bCs/>
          <w:sz w:val="28"/>
          <w:szCs w:val="28"/>
        </w:rPr>
        <w:t>Остапович Олег Ярославович</w:t>
      </w:r>
      <w:r w:rsidRPr="000A06D4">
        <w:rPr>
          <w:rFonts w:ascii="Times New Roman" w:hAnsi="Times New Roman" w:cs="Times New Roman"/>
          <w:sz w:val="28"/>
          <w:szCs w:val="28"/>
        </w:rPr>
        <w:t>, доцент, завідувач кафедри</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Билиця Ярослав Теодорович, професор</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Бойчук Надія Василівна, асистент</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Венгринович Андрій Антонович, доцент</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Весоловський Олег Васильович, асистент</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Власова Олена Іванівна, доцент</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Корольова Наталія Олександрівна, доцент</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Липка Світлана Іванівна, доцент</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Малашевська Ірина Ярославівна, старший викладач</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Маруневич Божена Михайлівна, доцент</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Павлишинець Олена Олегівна, асистент</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Петришак Богдана Ярославівна, асистент</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Ткачівський Василь Васильович, доцент</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Ткачівська Марія Романівна, доцент</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Ткачук Наталія Олексіївна, асистент</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Турчин Василь Михайлович, доцент</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Турчин Володимир Васильович, доцент</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Турко Наталя Василівна, асистент</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Угринюк Ростислав Ваcильович, доцент</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Шацька Галина Миколаївна, старший викладач</w:t>
      </w:r>
    </w:p>
    <w:p w:rsidR="000C60D6" w:rsidRPr="000A06D4" w:rsidRDefault="000C60D6" w:rsidP="00325155">
      <w:pPr>
        <w:pStyle w:val="Default"/>
        <w:numPr>
          <w:ilvl w:val="0"/>
          <w:numId w:val="10"/>
        </w:numPr>
        <w:spacing w:line="360" w:lineRule="auto"/>
        <w:rPr>
          <w:rFonts w:ascii="Times New Roman" w:hAnsi="Times New Roman" w:cs="Times New Roman"/>
          <w:sz w:val="28"/>
          <w:szCs w:val="28"/>
        </w:rPr>
      </w:pPr>
      <w:r w:rsidRPr="000A06D4">
        <w:rPr>
          <w:rFonts w:ascii="Times New Roman" w:hAnsi="Times New Roman" w:cs="Times New Roman"/>
          <w:sz w:val="28"/>
          <w:szCs w:val="28"/>
        </w:rPr>
        <w:t>Ковальчук Юстина Володимирівна, старший лаборант</w:t>
      </w:r>
    </w:p>
    <w:p w:rsidR="000C60D6" w:rsidRPr="000A06D4" w:rsidRDefault="000C60D6" w:rsidP="00325155">
      <w:pPr>
        <w:pStyle w:val="Default"/>
        <w:spacing w:line="360" w:lineRule="auto"/>
        <w:rPr>
          <w:rFonts w:ascii="Times New Roman" w:hAnsi="Times New Roman" w:cs="Times New Roman"/>
          <w:sz w:val="28"/>
          <w:szCs w:val="28"/>
        </w:rPr>
      </w:pPr>
    </w:p>
    <w:p w:rsidR="000C60D6" w:rsidRPr="000A06D4" w:rsidRDefault="000C60D6" w:rsidP="00325155">
      <w:pPr>
        <w:pStyle w:val="Default"/>
        <w:spacing w:line="360" w:lineRule="auto"/>
        <w:jc w:val="center"/>
        <w:rPr>
          <w:rFonts w:ascii="Times New Roman" w:hAnsi="Times New Roman" w:cs="Times New Roman"/>
          <w:sz w:val="28"/>
          <w:szCs w:val="28"/>
        </w:rPr>
      </w:pPr>
      <w:r w:rsidRPr="000A06D4">
        <w:rPr>
          <w:rFonts w:ascii="Times New Roman" w:hAnsi="Times New Roman" w:cs="Times New Roman"/>
          <w:b/>
          <w:bCs/>
          <w:sz w:val="28"/>
          <w:szCs w:val="28"/>
        </w:rPr>
        <w:t>КАФЕДРА ФРАНЦУЗЬКОЇ ФІЛОЛОГІЇ</w:t>
      </w:r>
    </w:p>
    <w:p w:rsidR="000C60D6" w:rsidRPr="000A06D4" w:rsidRDefault="000C60D6" w:rsidP="00325155">
      <w:pPr>
        <w:pStyle w:val="Default"/>
        <w:spacing w:line="360" w:lineRule="auto"/>
        <w:rPr>
          <w:rFonts w:ascii="Times New Roman" w:hAnsi="Times New Roman" w:cs="Times New Roman"/>
          <w:sz w:val="28"/>
          <w:szCs w:val="28"/>
        </w:rPr>
      </w:pPr>
      <w:r w:rsidRPr="000A06D4">
        <w:rPr>
          <w:rFonts w:ascii="Times New Roman" w:hAnsi="Times New Roman" w:cs="Times New Roman"/>
          <w:sz w:val="28"/>
          <w:szCs w:val="28"/>
        </w:rPr>
        <w:t xml:space="preserve">(Адреса: 76010, м. Івано-Франківськ, вул. Шевченка, 57, каб. 805, тел. (0342) 59-60-81). </w:t>
      </w:r>
    </w:p>
    <w:p w:rsidR="000C60D6" w:rsidRPr="000A06D4" w:rsidRDefault="000C60D6" w:rsidP="00325155">
      <w:pPr>
        <w:pStyle w:val="Default"/>
        <w:spacing w:line="360" w:lineRule="auto"/>
        <w:rPr>
          <w:rFonts w:ascii="Times New Roman" w:hAnsi="Times New Roman" w:cs="Times New Roman"/>
          <w:b/>
          <w:bCs/>
          <w:sz w:val="28"/>
          <w:szCs w:val="28"/>
        </w:rPr>
      </w:pPr>
      <w:r w:rsidRPr="000A06D4">
        <w:rPr>
          <w:rFonts w:ascii="Times New Roman" w:hAnsi="Times New Roman" w:cs="Times New Roman"/>
          <w:b/>
          <w:bCs/>
          <w:sz w:val="28"/>
          <w:szCs w:val="28"/>
        </w:rPr>
        <w:t xml:space="preserve">Склад кафедри: </w:t>
      </w:r>
    </w:p>
    <w:p w:rsidR="000C60D6" w:rsidRPr="000A06D4" w:rsidRDefault="000C60D6" w:rsidP="00325155">
      <w:pPr>
        <w:pStyle w:val="Default"/>
        <w:numPr>
          <w:ilvl w:val="0"/>
          <w:numId w:val="11"/>
        </w:numPr>
        <w:spacing w:line="360" w:lineRule="auto"/>
        <w:rPr>
          <w:rFonts w:ascii="Times New Roman" w:hAnsi="Times New Roman" w:cs="Times New Roman"/>
          <w:sz w:val="28"/>
          <w:szCs w:val="28"/>
        </w:rPr>
      </w:pPr>
      <w:hyperlink r:id="rId6" w:history="1">
        <w:r w:rsidRPr="000A06D4">
          <w:rPr>
            <w:rFonts w:ascii="Times New Roman" w:hAnsi="Times New Roman" w:cs="Times New Roman"/>
            <w:b/>
            <w:bCs/>
            <w:sz w:val="28"/>
            <w:szCs w:val="28"/>
          </w:rPr>
          <w:t>Яцків Наталія Яремівна</w:t>
        </w:r>
        <w:r w:rsidRPr="000A06D4">
          <w:rPr>
            <w:rFonts w:ascii="Times New Roman" w:hAnsi="Times New Roman" w:cs="Times New Roman"/>
            <w:sz w:val="28"/>
            <w:szCs w:val="28"/>
          </w:rPr>
          <w:t xml:space="preserve"> – кандидат філологічних наук, доцент</w:t>
        </w:r>
      </w:hyperlink>
    </w:p>
    <w:p w:rsidR="000C60D6" w:rsidRPr="000A06D4" w:rsidRDefault="000C60D6" w:rsidP="00325155">
      <w:pPr>
        <w:pStyle w:val="Default"/>
        <w:numPr>
          <w:ilvl w:val="0"/>
          <w:numId w:val="11"/>
        </w:numPr>
        <w:spacing w:line="360" w:lineRule="auto"/>
        <w:rPr>
          <w:rFonts w:ascii="Times New Roman" w:hAnsi="Times New Roman" w:cs="Times New Roman"/>
          <w:sz w:val="28"/>
          <w:szCs w:val="28"/>
        </w:rPr>
      </w:pPr>
      <w:r w:rsidRPr="000A06D4">
        <w:rPr>
          <w:rFonts w:ascii="Times New Roman" w:hAnsi="Times New Roman" w:cs="Times New Roman"/>
          <w:sz w:val="28"/>
          <w:szCs w:val="28"/>
        </w:rPr>
        <w:t>Бігун Ольга Альбертівна – завідувач кафедри, доктор філологічних наук, доцент</w:t>
      </w:r>
    </w:p>
    <w:p w:rsidR="000C60D6" w:rsidRPr="000A06D4" w:rsidRDefault="000C60D6" w:rsidP="00325155">
      <w:pPr>
        <w:pStyle w:val="Default"/>
        <w:numPr>
          <w:ilvl w:val="0"/>
          <w:numId w:val="11"/>
        </w:numPr>
        <w:spacing w:line="360" w:lineRule="auto"/>
        <w:rPr>
          <w:rFonts w:ascii="Times New Roman" w:hAnsi="Times New Roman" w:cs="Times New Roman"/>
          <w:sz w:val="28"/>
          <w:szCs w:val="28"/>
        </w:rPr>
      </w:pPr>
      <w:r w:rsidRPr="000A06D4">
        <w:rPr>
          <w:rFonts w:ascii="Times New Roman" w:hAnsi="Times New Roman" w:cs="Times New Roman"/>
          <w:sz w:val="28"/>
          <w:szCs w:val="28"/>
        </w:rPr>
        <w:t>Білас Андрій Андрійович – кандидат філологічних наук, доцент</w:t>
      </w:r>
    </w:p>
    <w:p w:rsidR="000C60D6" w:rsidRPr="000A06D4" w:rsidRDefault="000C60D6" w:rsidP="00325155">
      <w:pPr>
        <w:pStyle w:val="Default"/>
        <w:numPr>
          <w:ilvl w:val="0"/>
          <w:numId w:val="11"/>
        </w:numPr>
        <w:spacing w:line="360" w:lineRule="auto"/>
        <w:rPr>
          <w:rFonts w:ascii="Times New Roman" w:hAnsi="Times New Roman" w:cs="Times New Roman"/>
          <w:sz w:val="28"/>
          <w:szCs w:val="28"/>
        </w:rPr>
      </w:pPr>
      <w:r w:rsidRPr="000A06D4">
        <w:rPr>
          <w:rFonts w:ascii="Times New Roman" w:hAnsi="Times New Roman" w:cs="Times New Roman"/>
          <w:sz w:val="28"/>
          <w:szCs w:val="28"/>
        </w:rPr>
        <w:t>Воронько Галина Михайлівна – асистент</w:t>
      </w:r>
    </w:p>
    <w:p w:rsidR="000C60D6" w:rsidRPr="000A06D4" w:rsidRDefault="000C60D6" w:rsidP="00325155">
      <w:pPr>
        <w:pStyle w:val="Default"/>
        <w:numPr>
          <w:ilvl w:val="0"/>
          <w:numId w:val="11"/>
        </w:numPr>
        <w:spacing w:line="360" w:lineRule="auto"/>
        <w:rPr>
          <w:rFonts w:ascii="Times New Roman" w:hAnsi="Times New Roman" w:cs="Times New Roman"/>
          <w:sz w:val="28"/>
          <w:szCs w:val="28"/>
        </w:rPr>
      </w:pPr>
      <w:r w:rsidRPr="000A06D4">
        <w:rPr>
          <w:rFonts w:ascii="Times New Roman" w:hAnsi="Times New Roman" w:cs="Times New Roman"/>
          <w:sz w:val="28"/>
          <w:szCs w:val="28"/>
        </w:rPr>
        <w:t>Ковбанюк Мар`яна Іванівна – кандидат філологічних наук, доцент</w:t>
      </w:r>
    </w:p>
    <w:p w:rsidR="000C60D6" w:rsidRPr="000A06D4" w:rsidRDefault="000C60D6" w:rsidP="00325155">
      <w:pPr>
        <w:pStyle w:val="Default"/>
        <w:numPr>
          <w:ilvl w:val="0"/>
          <w:numId w:val="11"/>
        </w:numPr>
        <w:spacing w:line="360" w:lineRule="auto"/>
        <w:rPr>
          <w:rFonts w:ascii="Times New Roman" w:hAnsi="Times New Roman" w:cs="Times New Roman"/>
          <w:sz w:val="28"/>
          <w:szCs w:val="28"/>
        </w:rPr>
      </w:pPr>
      <w:r w:rsidRPr="000A06D4">
        <w:rPr>
          <w:rFonts w:ascii="Times New Roman" w:hAnsi="Times New Roman" w:cs="Times New Roman"/>
          <w:sz w:val="28"/>
          <w:szCs w:val="28"/>
        </w:rPr>
        <w:t>Крук Зоряна Миколаївна – асистент</w:t>
      </w:r>
    </w:p>
    <w:p w:rsidR="000C60D6" w:rsidRPr="000A06D4" w:rsidRDefault="000C60D6" w:rsidP="00325155">
      <w:pPr>
        <w:pStyle w:val="Default"/>
        <w:numPr>
          <w:ilvl w:val="0"/>
          <w:numId w:val="11"/>
        </w:numPr>
        <w:spacing w:line="360" w:lineRule="auto"/>
        <w:rPr>
          <w:rFonts w:ascii="Times New Roman" w:hAnsi="Times New Roman" w:cs="Times New Roman"/>
          <w:sz w:val="28"/>
          <w:szCs w:val="28"/>
        </w:rPr>
      </w:pPr>
      <w:r w:rsidRPr="000A06D4">
        <w:rPr>
          <w:rFonts w:ascii="Times New Roman" w:hAnsi="Times New Roman" w:cs="Times New Roman"/>
          <w:sz w:val="28"/>
          <w:szCs w:val="28"/>
        </w:rPr>
        <w:t>Луцик Наталія Миколаївна – асистент</w:t>
      </w:r>
    </w:p>
    <w:p w:rsidR="000C60D6" w:rsidRPr="000A06D4" w:rsidRDefault="000C60D6" w:rsidP="00325155">
      <w:pPr>
        <w:pStyle w:val="Default"/>
        <w:numPr>
          <w:ilvl w:val="0"/>
          <w:numId w:val="11"/>
        </w:numPr>
        <w:spacing w:line="360" w:lineRule="auto"/>
        <w:rPr>
          <w:rFonts w:ascii="Times New Roman" w:hAnsi="Times New Roman" w:cs="Times New Roman"/>
          <w:sz w:val="28"/>
          <w:szCs w:val="28"/>
        </w:rPr>
      </w:pPr>
      <w:r w:rsidRPr="000A06D4">
        <w:rPr>
          <w:rFonts w:ascii="Times New Roman" w:hAnsi="Times New Roman" w:cs="Times New Roman"/>
          <w:sz w:val="28"/>
          <w:szCs w:val="28"/>
        </w:rPr>
        <w:t>Серман Леся Ігорівна – асистент</w:t>
      </w:r>
    </w:p>
    <w:p w:rsidR="000C60D6" w:rsidRPr="000A06D4" w:rsidRDefault="000C60D6" w:rsidP="00325155">
      <w:pPr>
        <w:pStyle w:val="Default"/>
        <w:numPr>
          <w:ilvl w:val="0"/>
          <w:numId w:val="11"/>
        </w:numPr>
        <w:spacing w:line="360" w:lineRule="auto"/>
        <w:rPr>
          <w:rFonts w:ascii="Times New Roman" w:hAnsi="Times New Roman" w:cs="Times New Roman"/>
          <w:sz w:val="28"/>
          <w:szCs w:val="28"/>
        </w:rPr>
      </w:pPr>
      <w:r w:rsidRPr="000A06D4">
        <w:rPr>
          <w:rFonts w:ascii="Times New Roman" w:hAnsi="Times New Roman" w:cs="Times New Roman"/>
          <w:sz w:val="28"/>
          <w:szCs w:val="28"/>
        </w:rPr>
        <w:t>Скарбек Ольга Георгіївна – старший викладач</w:t>
      </w:r>
    </w:p>
    <w:p w:rsidR="000C60D6" w:rsidRPr="000A06D4" w:rsidRDefault="000C60D6" w:rsidP="00325155">
      <w:pPr>
        <w:pStyle w:val="Default"/>
        <w:numPr>
          <w:ilvl w:val="0"/>
          <w:numId w:val="11"/>
        </w:numPr>
        <w:spacing w:line="360" w:lineRule="auto"/>
        <w:rPr>
          <w:rFonts w:ascii="Times New Roman" w:hAnsi="Times New Roman" w:cs="Times New Roman"/>
          <w:sz w:val="28"/>
          <w:szCs w:val="28"/>
        </w:rPr>
      </w:pPr>
      <w:r w:rsidRPr="000A06D4">
        <w:rPr>
          <w:rFonts w:ascii="Times New Roman" w:hAnsi="Times New Roman" w:cs="Times New Roman"/>
          <w:sz w:val="28"/>
          <w:szCs w:val="28"/>
        </w:rPr>
        <w:t>Смушак Тетяна Володимирівна – кандидат філологічних наук, доцент</w:t>
      </w:r>
    </w:p>
    <w:p w:rsidR="000C60D6" w:rsidRPr="000A06D4" w:rsidRDefault="000C60D6" w:rsidP="00325155">
      <w:pPr>
        <w:pStyle w:val="Default"/>
        <w:numPr>
          <w:ilvl w:val="0"/>
          <w:numId w:val="11"/>
        </w:numPr>
        <w:spacing w:line="360" w:lineRule="auto"/>
        <w:rPr>
          <w:rFonts w:ascii="Times New Roman" w:hAnsi="Times New Roman" w:cs="Times New Roman"/>
          <w:sz w:val="28"/>
          <w:szCs w:val="28"/>
        </w:rPr>
      </w:pPr>
      <w:r w:rsidRPr="000A06D4">
        <w:rPr>
          <w:rFonts w:ascii="Times New Roman" w:hAnsi="Times New Roman" w:cs="Times New Roman"/>
          <w:sz w:val="28"/>
          <w:szCs w:val="28"/>
        </w:rPr>
        <w:t>Фенюк Леся Богданівна –  асистент</w:t>
      </w:r>
    </w:p>
    <w:p w:rsidR="000C60D6" w:rsidRPr="000A06D4" w:rsidRDefault="000C60D6" w:rsidP="00325155">
      <w:pPr>
        <w:pStyle w:val="Default"/>
        <w:numPr>
          <w:ilvl w:val="0"/>
          <w:numId w:val="11"/>
        </w:numPr>
        <w:spacing w:line="360" w:lineRule="auto"/>
        <w:rPr>
          <w:rFonts w:ascii="Times New Roman" w:hAnsi="Times New Roman" w:cs="Times New Roman"/>
          <w:sz w:val="28"/>
          <w:szCs w:val="28"/>
        </w:rPr>
      </w:pPr>
      <w:r w:rsidRPr="000A06D4">
        <w:rPr>
          <w:rFonts w:ascii="Times New Roman" w:hAnsi="Times New Roman" w:cs="Times New Roman"/>
          <w:sz w:val="28"/>
          <w:szCs w:val="28"/>
        </w:rPr>
        <w:t>Цюпа Людмила Вікторівна – старший викладач</w:t>
      </w:r>
    </w:p>
    <w:p w:rsidR="000C60D6" w:rsidRPr="000A06D4" w:rsidRDefault="000C60D6" w:rsidP="00325155">
      <w:pPr>
        <w:pStyle w:val="Default"/>
        <w:numPr>
          <w:ilvl w:val="0"/>
          <w:numId w:val="11"/>
        </w:numPr>
        <w:spacing w:line="360" w:lineRule="auto"/>
        <w:rPr>
          <w:rFonts w:ascii="Times New Roman" w:hAnsi="Times New Roman" w:cs="Times New Roman"/>
          <w:sz w:val="28"/>
          <w:szCs w:val="28"/>
        </w:rPr>
      </w:pPr>
      <w:r w:rsidRPr="000A06D4">
        <w:rPr>
          <w:rFonts w:ascii="Times New Roman" w:hAnsi="Times New Roman" w:cs="Times New Roman"/>
          <w:sz w:val="28"/>
          <w:szCs w:val="28"/>
        </w:rPr>
        <w:t>Яцків Наталія Яремівна – кандидат філологічних наук, професор</w:t>
      </w:r>
    </w:p>
    <w:p w:rsidR="000C60D6" w:rsidRPr="000A06D4" w:rsidRDefault="000C60D6" w:rsidP="00325155">
      <w:pPr>
        <w:pStyle w:val="Default"/>
        <w:numPr>
          <w:ilvl w:val="0"/>
          <w:numId w:val="11"/>
        </w:numPr>
        <w:spacing w:line="360" w:lineRule="auto"/>
        <w:rPr>
          <w:rFonts w:ascii="Times New Roman" w:hAnsi="Times New Roman" w:cs="Times New Roman"/>
          <w:sz w:val="28"/>
          <w:szCs w:val="28"/>
        </w:rPr>
      </w:pPr>
      <w:r w:rsidRPr="000A06D4">
        <w:rPr>
          <w:rFonts w:ascii="Times New Roman" w:hAnsi="Times New Roman" w:cs="Times New Roman"/>
          <w:sz w:val="28"/>
          <w:szCs w:val="28"/>
        </w:rPr>
        <w:t>Бумба Віта Михайлівна – старший лаборант</w:t>
      </w:r>
    </w:p>
    <w:p w:rsidR="000C60D6" w:rsidRPr="000A06D4" w:rsidRDefault="000C60D6">
      <w:pPr>
        <w:rPr>
          <w:rFonts w:ascii="Times New Roman" w:hAnsi="Times New Roman" w:cs="Times New Roman"/>
          <w:color w:val="000000"/>
          <w:sz w:val="28"/>
          <w:szCs w:val="28"/>
        </w:rPr>
      </w:pPr>
      <w:r w:rsidRPr="000A06D4">
        <w:rPr>
          <w:rFonts w:ascii="Times New Roman" w:hAnsi="Times New Roman" w:cs="Times New Roman"/>
          <w:color w:val="000000"/>
          <w:sz w:val="28"/>
          <w:szCs w:val="28"/>
        </w:rPr>
        <w:br w:type="page"/>
      </w:r>
    </w:p>
    <w:p w:rsidR="000C60D6" w:rsidRPr="000A06D4" w:rsidRDefault="000C60D6" w:rsidP="003A2049">
      <w:pPr>
        <w:spacing w:after="0" w:line="360" w:lineRule="auto"/>
        <w:jc w:val="both"/>
        <w:rPr>
          <w:rFonts w:ascii="Times New Roman" w:hAnsi="Times New Roman" w:cs="Times New Roman"/>
          <w:b/>
          <w:bCs/>
          <w:sz w:val="28"/>
          <w:szCs w:val="28"/>
        </w:rPr>
      </w:pPr>
      <w:r w:rsidRPr="000A06D4">
        <w:rPr>
          <w:rFonts w:ascii="Times New Roman" w:hAnsi="Times New Roman" w:cs="Times New Roman"/>
          <w:b/>
          <w:bCs/>
          <w:sz w:val="28"/>
          <w:szCs w:val="28"/>
        </w:rPr>
        <w:t xml:space="preserve">3. </w:t>
      </w:r>
      <w:bookmarkStart w:id="4" w:name="bookmark3"/>
      <w:bookmarkStart w:id="5" w:name="OLE_LINK20"/>
      <w:r w:rsidRPr="000A06D4">
        <w:rPr>
          <w:rFonts w:ascii="Times New Roman" w:hAnsi="Times New Roman" w:cs="Times New Roman"/>
          <w:b/>
          <w:bCs/>
          <w:sz w:val="28"/>
          <w:szCs w:val="28"/>
        </w:rPr>
        <w:t>ПЕРЕЛІК НАПРЯМІВ ТА СПЕЦІАЛЬНОСТЕЙ З ПІДГОТОВКИ ФАХІВЦІВ НА ФАКУЛЬТЕТІ ІЗ ЗАЗНАЧЕ</w:t>
      </w:r>
      <w:r w:rsidRPr="000A06D4">
        <w:rPr>
          <w:rStyle w:val="3"/>
          <w:b/>
          <w:bCs/>
          <w:sz w:val="28"/>
          <w:szCs w:val="28"/>
          <w:lang w:eastAsia="en-US"/>
        </w:rPr>
        <w:t>ННЯ</w:t>
      </w:r>
      <w:r w:rsidRPr="000A06D4">
        <w:rPr>
          <w:rFonts w:ascii="Times New Roman" w:hAnsi="Times New Roman" w:cs="Times New Roman"/>
          <w:b/>
          <w:bCs/>
          <w:sz w:val="28"/>
          <w:szCs w:val="28"/>
        </w:rPr>
        <w:t>М ЛІЦЕНЗІЙНОГО ОБСЯГУ ТА ТЕР</w:t>
      </w:r>
      <w:r w:rsidRPr="000A06D4">
        <w:rPr>
          <w:rStyle w:val="3"/>
          <w:b/>
          <w:bCs/>
          <w:sz w:val="28"/>
          <w:szCs w:val="28"/>
          <w:lang w:eastAsia="en-US"/>
        </w:rPr>
        <w:t>МІН</w:t>
      </w:r>
      <w:r w:rsidRPr="000A06D4">
        <w:rPr>
          <w:rFonts w:ascii="Times New Roman" w:hAnsi="Times New Roman" w:cs="Times New Roman"/>
          <w:b/>
          <w:bCs/>
          <w:sz w:val="28"/>
          <w:szCs w:val="28"/>
        </w:rPr>
        <w:t>У НАВЧАННЯ</w:t>
      </w:r>
      <w:bookmarkEnd w:id="4"/>
      <w:bookmarkEnd w:id="5"/>
    </w:p>
    <w:p w:rsidR="000C60D6" w:rsidRPr="000A06D4" w:rsidRDefault="000C60D6" w:rsidP="00E54C4F">
      <w:pPr>
        <w:spacing w:after="178" w:line="312" w:lineRule="exact"/>
        <w:jc w:val="both"/>
        <w:rPr>
          <w:sz w:val="28"/>
          <w:szCs w:val="28"/>
        </w:rPr>
      </w:pPr>
      <w:r w:rsidRPr="000A06D4">
        <w:rPr>
          <w:sz w:val="28"/>
          <w:szCs w:val="28"/>
        </w:rPr>
        <w:t>Галузь знань: 03 «Гуманітарні науки»</w:t>
      </w:r>
    </w:p>
    <w:tbl>
      <w:tblPr>
        <w:tblW w:w="105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3564"/>
        <w:gridCol w:w="4320"/>
      </w:tblGrid>
      <w:tr w:rsidR="000C60D6" w:rsidRPr="000A06D4">
        <w:trPr>
          <w:trHeight w:val="458"/>
        </w:trPr>
        <w:tc>
          <w:tcPr>
            <w:tcW w:w="2664" w:type="dxa"/>
            <w:vAlign w:val="center"/>
          </w:tcPr>
          <w:p w:rsidR="000C60D6" w:rsidRPr="00782D93" w:rsidRDefault="000C60D6" w:rsidP="00BC6337">
            <w:pPr>
              <w:spacing w:after="0" w:line="230" w:lineRule="exact"/>
              <w:rPr>
                <w:sz w:val="28"/>
                <w:szCs w:val="28"/>
              </w:rPr>
            </w:pPr>
            <w:r w:rsidRPr="00782D93">
              <w:rPr>
                <w:sz w:val="28"/>
                <w:szCs w:val="28"/>
              </w:rPr>
              <w:t>Спеціальність</w:t>
            </w:r>
          </w:p>
        </w:tc>
        <w:tc>
          <w:tcPr>
            <w:tcW w:w="3564" w:type="dxa"/>
            <w:vAlign w:val="center"/>
          </w:tcPr>
          <w:p w:rsidR="000C60D6" w:rsidRPr="00782D93" w:rsidRDefault="000C60D6" w:rsidP="00BC6337">
            <w:pPr>
              <w:spacing w:after="0" w:line="230" w:lineRule="exact"/>
              <w:rPr>
                <w:sz w:val="28"/>
                <w:szCs w:val="28"/>
              </w:rPr>
            </w:pPr>
            <w:r w:rsidRPr="00782D93">
              <w:rPr>
                <w:sz w:val="28"/>
                <w:szCs w:val="28"/>
              </w:rPr>
              <w:t>Ліц</w:t>
            </w:r>
            <w:r>
              <w:rPr>
                <w:sz w:val="28"/>
                <w:szCs w:val="28"/>
              </w:rPr>
              <w:t>ензований</w:t>
            </w:r>
            <w:r w:rsidRPr="00782D93">
              <w:rPr>
                <w:sz w:val="28"/>
                <w:szCs w:val="28"/>
              </w:rPr>
              <w:t xml:space="preserve"> обсяг</w:t>
            </w:r>
          </w:p>
        </w:tc>
        <w:tc>
          <w:tcPr>
            <w:tcW w:w="4320" w:type="dxa"/>
            <w:vAlign w:val="center"/>
          </w:tcPr>
          <w:p w:rsidR="000C60D6" w:rsidRPr="00782D93" w:rsidRDefault="000C60D6" w:rsidP="00782D93">
            <w:pPr>
              <w:spacing w:after="0" w:line="230" w:lineRule="exact"/>
              <w:ind w:left="1635"/>
              <w:rPr>
                <w:sz w:val="28"/>
                <w:szCs w:val="28"/>
              </w:rPr>
            </w:pPr>
            <w:r w:rsidRPr="00782D93">
              <w:rPr>
                <w:sz w:val="28"/>
                <w:szCs w:val="28"/>
              </w:rPr>
              <w:t>Термін навч</w:t>
            </w:r>
            <w:r>
              <w:rPr>
                <w:sz w:val="28"/>
                <w:szCs w:val="28"/>
              </w:rPr>
              <w:t>ання</w:t>
            </w:r>
          </w:p>
        </w:tc>
      </w:tr>
      <w:tr w:rsidR="000C60D6" w:rsidRPr="000A06D4">
        <w:tc>
          <w:tcPr>
            <w:tcW w:w="2664" w:type="dxa"/>
          </w:tcPr>
          <w:p w:rsidR="000C60D6" w:rsidRDefault="000C60D6" w:rsidP="00BC6337">
            <w:pPr>
              <w:rPr>
                <w:rFonts w:ascii="Times New Roman" w:hAnsi="Times New Roman" w:cs="Times New Roman"/>
                <w:sz w:val="28"/>
                <w:szCs w:val="28"/>
              </w:rPr>
            </w:pPr>
            <w:r w:rsidRPr="000A06D4">
              <w:rPr>
                <w:rFonts w:ascii="Times New Roman" w:hAnsi="Times New Roman" w:cs="Times New Roman"/>
                <w:sz w:val="28"/>
                <w:szCs w:val="28"/>
              </w:rPr>
              <w:t>035</w:t>
            </w:r>
            <w:r>
              <w:rPr>
                <w:rFonts w:ascii="Times New Roman" w:hAnsi="Times New Roman" w:cs="Times New Roman"/>
                <w:sz w:val="28"/>
                <w:szCs w:val="28"/>
              </w:rPr>
              <w:t xml:space="preserve"> – філологія</w:t>
            </w:r>
          </w:p>
          <w:p w:rsidR="000C60D6" w:rsidRPr="000A06D4" w:rsidRDefault="000C60D6" w:rsidP="00BC6337">
            <w:pPr>
              <w:rPr>
                <w:rFonts w:ascii="Times New Roman" w:hAnsi="Times New Roman" w:cs="Times New Roman"/>
                <w:sz w:val="28"/>
                <w:szCs w:val="28"/>
              </w:rPr>
            </w:pPr>
            <w:r w:rsidRPr="000A06D4">
              <w:rPr>
                <w:rFonts w:ascii="Times New Roman" w:hAnsi="Times New Roman" w:cs="Times New Roman"/>
                <w:sz w:val="28"/>
                <w:szCs w:val="28"/>
              </w:rPr>
              <w:t>035.041 германські мови та літератури (переклад включно), перша - англійська</w:t>
            </w:r>
          </w:p>
        </w:tc>
        <w:tc>
          <w:tcPr>
            <w:tcW w:w="3564" w:type="dxa"/>
          </w:tcPr>
          <w:p w:rsidR="000C60D6" w:rsidRPr="00782D93" w:rsidRDefault="000C60D6" w:rsidP="00782D93">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40/50</w:t>
            </w:r>
          </w:p>
        </w:tc>
        <w:tc>
          <w:tcPr>
            <w:tcW w:w="4320" w:type="dxa"/>
          </w:tcPr>
          <w:p w:rsidR="000C60D6" w:rsidRPr="000A06D4" w:rsidRDefault="000C60D6" w:rsidP="00BC6337">
            <w:pPr>
              <w:spacing w:after="0" w:line="360" w:lineRule="auto"/>
              <w:rPr>
                <w:rFonts w:ascii="Times New Roman" w:hAnsi="Times New Roman" w:cs="Times New Roman"/>
                <w:sz w:val="28"/>
                <w:szCs w:val="28"/>
              </w:rPr>
            </w:pPr>
            <w:r>
              <w:rPr>
                <w:rFonts w:ascii="Times New Roman" w:hAnsi="Times New Roman" w:cs="Times New Roman"/>
                <w:sz w:val="28"/>
                <w:szCs w:val="28"/>
              </w:rPr>
              <w:t>1 рік 6 місяців</w:t>
            </w:r>
          </w:p>
        </w:tc>
      </w:tr>
      <w:tr w:rsidR="000C60D6" w:rsidRPr="000A06D4">
        <w:tc>
          <w:tcPr>
            <w:tcW w:w="2664" w:type="dxa"/>
          </w:tcPr>
          <w:p w:rsidR="000C60D6" w:rsidRDefault="000C60D6" w:rsidP="00782D93">
            <w:pPr>
              <w:rPr>
                <w:rFonts w:ascii="Times New Roman" w:hAnsi="Times New Roman" w:cs="Times New Roman"/>
                <w:sz w:val="28"/>
                <w:szCs w:val="28"/>
              </w:rPr>
            </w:pPr>
            <w:r w:rsidRPr="000A06D4">
              <w:rPr>
                <w:rFonts w:ascii="Times New Roman" w:hAnsi="Times New Roman" w:cs="Times New Roman"/>
                <w:sz w:val="28"/>
                <w:szCs w:val="28"/>
              </w:rPr>
              <w:t>035</w:t>
            </w:r>
            <w:r>
              <w:rPr>
                <w:rFonts w:ascii="Times New Roman" w:hAnsi="Times New Roman" w:cs="Times New Roman"/>
                <w:sz w:val="28"/>
                <w:szCs w:val="28"/>
              </w:rPr>
              <w:t xml:space="preserve"> – філологія</w:t>
            </w:r>
          </w:p>
          <w:p w:rsidR="000C60D6" w:rsidRPr="000A06D4" w:rsidRDefault="000C60D6" w:rsidP="00BC6337">
            <w:pPr>
              <w:rPr>
                <w:rFonts w:ascii="Times New Roman" w:hAnsi="Times New Roman" w:cs="Times New Roman"/>
                <w:sz w:val="28"/>
                <w:szCs w:val="28"/>
              </w:rPr>
            </w:pPr>
            <w:r w:rsidRPr="000A06D4">
              <w:rPr>
                <w:rFonts w:ascii="Times New Roman" w:hAnsi="Times New Roman" w:cs="Times New Roman"/>
                <w:sz w:val="28"/>
                <w:szCs w:val="28"/>
              </w:rPr>
              <w:t>035.043 германські мови та літератури (переклад включно), перша - німецька</w:t>
            </w:r>
          </w:p>
        </w:tc>
        <w:tc>
          <w:tcPr>
            <w:tcW w:w="3564" w:type="dxa"/>
          </w:tcPr>
          <w:p w:rsidR="000C60D6" w:rsidRPr="00782D93" w:rsidRDefault="000C60D6" w:rsidP="00782D93">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13/10</w:t>
            </w:r>
          </w:p>
        </w:tc>
        <w:tc>
          <w:tcPr>
            <w:tcW w:w="4320" w:type="dxa"/>
          </w:tcPr>
          <w:p w:rsidR="000C60D6" w:rsidRPr="000A06D4" w:rsidRDefault="000C60D6" w:rsidP="00BC6337">
            <w:pPr>
              <w:spacing w:after="0" w:line="360" w:lineRule="auto"/>
              <w:rPr>
                <w:rFonts w:ascii="Times New Roman" w:hAnsi="Times New Roman" w:cs="Times New Roman"/>
                <w:sz w:val="28"/>
                <w:szCs w:val="28"/>
              </w:rPr>
            </w:pPr>
            <w:r>
              <w:rPr>
                <w:rFonts w:ascii="Times New Roman" w:hAnsi="Times New Roman" w:cs="Times New Roman"/>
                <w:sz w:val="28"/>
                <w:szCs w:val="28"/>
              </w:rPr>
              <w:t>1 рік 6 місяців</w:t>
            </w:r>
          </w:p>
        </w:tc>
      </w:tr>
      <w:tr w:rsidR="000C60D6" w:rsidRPr="000A06D4">
        <w:tc>
          <w:tcPr>
            <w:tcW w:w="2664" w:type="dxa"/>
          </w:tcPr>
          <w:p w:rsidR="000C60D6" w:rsidRDefault="000C60D6" w:rsidP="00782D93">
            <w:pPr>
              <w:rPr>
                <w:rFonts w:ascii="Times New Roman" w:hAnsi="Times New Roman" w:cs="Times New Roman"/>
                <w:sz w:val="28"/>
                <w:szCs w:val="28"/>
              </w:rPr>
            </w:pPr>
            <w:r w:rsidRPr="000A06D4">
              <w:rPr>
                <w:rFonts w:ascii="Times New Roman" w:hAnsi="Times New Roman" w:cs="Times New Roman"/>
                <w:sz w:val="28"/>
                <w:szCs w:val="28"/>
              </w:rPr>
              <w:t>035</w:t>
            </w:r>
            <w:r>
              <w:rPr>
                <w:rFonts w:ascii="Times New Roman" w:hAnsi="Times New Roman" w:cs="Times New Roman"/>
                <w:sz w:val="28"/>
                <w:szCs w:val="28"/>
              </w:rPr>
              <w:t xml:space="preserve"> – філологія</w:t>
            </w:r>
          </w:p>
          <w:p w:rsidR="000C60D6" w:rsidRPr="000A06D4" w:rsidRDefault="000C60D6" w:rsidP="00BC6337">
            <w:pPr>
              <w:spacing w:after="0" w:line="360" w:lineRule="auto"/>
              <w:rPr>
                <w:rFonts w:ascii="Times New Roman" w:hAnsi="Times New Roman" w:cs="Times New Roman"/>
                <w:sz w:val="28"/>
                <w:szCs w:val="28"/>
              </w:rPr>
            </w:pPr>
            <w:r w:rsidRPr="000A06D4">
              <w:rPr>
                <w:rFonts w:ascii="Times New Roman" w:hAnsi="Times New Roman" w:cs="Times New Roman"/>
                <w:sz w:val="28"/>
                <w:szCs w:val="28"/>
              </w:rPr>
              <w:t>035.055 романські мови та літератури (переклад включно), перша - французька</w:t>
            </w:r>
          </w:p>
        </w:tc>
        <w:tc>
          <w:tcPr>
            <w:tcW w:w="3564" w:type="dxa"/>
          </w:tcPr>
          <w:p w:rsidR="000C60D6" w:rsidRPr="00782D93" w:rsidRDefault="000C60D6" w:rsidP="00782D93">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10/5</w:t>
            </w:r>
          </w:p>
        </w:tc>
        <w:tc>
          <w:tcPr>
            <w:tcW w:w="4320" w:type="dxa"/>
          </w:tcPr>
          <w:p w:rsidR="000C60D6" w:rsidRPr="000A06D4" w:rsidRDefault="000C60D6" w:rsidP="00BC6337">
            <w:pPr>
              <w:spacing w:after="0" w:line="360" w:lineRule="auto"/>
              <w:rPr>
                <w:rFonts w:ascii="Times New Roman" w:hAnsi="Times New Roman" w:cs="Times New Roman"/>
                <w:sz w:val="28"/>
                <w:szCs w:val="28"/>
              </w:rPr>
            </w:pPr>
            <w:r>
              <w:rPr>
                <w:rFonts w:ascii="Times New Roman" w:hAnsi="Times New Roman" w:cs="Times New Roman"/>
                <w:sz w:val="28"/>
                <w:szCs w:val="28"/>
              </w:rPr>
              <w:t>1 рік 6 місяців</w:t>
            </w:r>
          </w:p>
        </w:tc>
      </w:tr>
    </w:tbl>
    <w:p w:rsidR="000C60D6" w:rsidRPr="000A06D4" w:rsidRDefault="000C60D6" w:rsidP="00B22AC6">
      <w:pPr>
        <w:spacing w:after="0" w:line="360" w:lineRule="auto"/>
        <w:rPr>
          <w:rFonts w:ascii="Times New Roman" w:hAnsi="Times New Roman" w:cs="Times New Roman"/>
          <w:sz w:val="28"/>
          <w:szCs w:val="28"/>
        </w:rPr>
      </w:pPr>
    </w:p>
    <w:p w:rsidR="000C60D6" w:rsidRPr="000A06D4" w:rsidRDefault="000C60D6" w:rsidP="003A2049">
      <w:pPr>
        <w:spacing w:after="0" w:line="360" w:lineRule="auto"/>
        <w:jc w:val="both"/>
        <w:rPr>
          <w:rFonts w:ascii="Times New Roman" w:hAnsi="Times New Roman" w:cs="Times New Roman"/>
          <w:b/>
          <w:bCs/>
          <w:sz w:val="28"/>
          <w:szCs w:val="28"/>
        </w:rPr>
      </w:pPr>
      <w:r w:rsidRPr="000A06D4">
        <w:rPr>
          <w:rFonts w:ascii="Times New Roman" w:hAnsi="Times New Roman" w:cs="Times New Roman"/>
          <w:b/>
          <w:bCs/>
          <w:sz w:val="28"/>
          <w:szCs w:val="28"/>
        </w:rPr>
        <w:t xml:space="preserve">4. </w:t>
      </w:r>
      <w:bookmarkStart w:id="6" w:name="bookmark4"/>
      <w:r w:rsidRPr="000A06D4">
        <w:rPr>
          <w:rFonts w:ascii="Times New Roman" w:hAnsi="Times New Roman" w:cs="Times New Roman"/>
          <w:b/>
          <w:bCs/>
          <w:sz w:val="28"/>
          <w:szCs w:val="28"/>
        </w:rPr>
        <w:t xml:space="preserve">УМОВИ ДЛЯ НАВЧАННЯ </w:t>
      </w:r>
      <w:bookmarkStart w:id="7" w:name="OLE_LINK29"/>
      <w:bookmarkStart w:id="8" w:name="OLE_LINK30"/>
      <w:bookmarkEnd w:id="6"/>
    </w:p>
    <w:p w:rsidR="000C60D6" w:rsidRPr="000A06D4" w:rsidRDefault="000C60D6" w:rsidP="006F6CD1">
      <w:pPr>
        <w:spacing w:line="312" w:lineRule="auto"/>
        <w:ind w:left="360"/>
        <w:jc w:val="center"/>
        <w:rPr>
          <w:rFonts w:ascii="Times New Roman" w:hAnsi="Times New Roman" w:cs="Times New Roman"/>
          <w:b/>
          <w:bCs/>
          <w:sz w:val="28"/>
          <w:szCs w:val="28"/>
        </w:rPr>
      </w:pPr>
      <w:r w:rsidRPr="000A06D4">
        <w:rPr>
          <w:rFonts w:ascii="Times New Roman" w:hAnsi="Times New Roman" w:cs="Times New Roman"/>
          <w:b/>
          <w:bCs/>
          <w:sz w:val="28"/>
          <w:szCs w:val="28"/>
        </w:rPr>
        <w:t>Матеріально-технічне забезпечення навчального процесу</w:t>
      </w:r>
    </w:p>
    <w:p w:rsidR="000C60D6" w:rsidRPr="000A06D4" w:rsidRDefault="000C60D6" w:rsidP="006F6CD1">
      <w:pPr>
        <w:spacing w:line="360" w:lineRule="auto"/>
        <w:ind w:firstLine="709"/>
        <w:jc w:val="both"/>
        <w:rPr>
          <w:rFonts w:ascii="Times New Roman" w:hAnsi="Times New Roman" w:cs="Times New Roman"/>
          <w:b/>
          <w:bCs/>
          <w:sz w:val="28"/>
          <w:szCs w:val="28"/>
        </w:rPr>
      </w:pPr>
      <w:r w:rsidRPr="000A06D4">
        <w:rPr>
          <w:rFonts w:ascii="Times New Roman" w:hAnsi="Times New Roman" w:cs="Times New Roman"/>
          <w:sz w:val="28"/>
          <w:szCs w:val="28"/>
        </w:rPr>
        <w:t xml:space="preserve">Навчальний процес на факультеті іноземних мов для студентів спеціальності „Мова та література (німецька)” здійснюється в навчальних аудиторіях, методичних кабінетах та лабораторіях загальною площею понад 2600 кв.м., серед яких - </w:t>
      </w:r>
      <w:r w:rsidRPr="000A06D4">
        <w:rPr>
          <w:rFonts w:ascii="Times New Roman" w:hAnsi="Times New Roman" w:cs="Times New Roman"/>
          <w:b/>
          <w:bCs/>
          <w:sz w:val="28"/>
          <w:szCs w:val="28"/>
        </w:rPr>
        <w:t>47 навчальних аудиторій, 4 навчально-методичні кабінети, 1 мультимедійний комп’ютеризований клас та 1 лінгафонна лабораторія.</w:t>
      </w:r>
    </w:p>
    <w:p w:rsidR="000C60D6" w:rsidRPr="000A06D4" w:rsidRDefault="000C60D6" w:rsidP="006F6CD1">
      <w:pPr>
        <w:spacing w:line="360" w:lineRule="auto"/>
        <w:ind w:firstLine="709"/>
        <w:jc w:val="both"/>
        <w:rPr>
          <w:rFonts w:ascii="Times New Roman" w:hAnsi="Times New Roman" w:cs="Times New Roman"/>
          <w:b/>
          <w:bCs/>
          <w:sz w:val="28"/>
          <w:szCs w:val="28"/>
        </w:rPr>
      </w:pPr>
      <w:r w:rsidRPr="000A06D4">
        <w:rPr>
          <w:rFonts w:ascii="Times New Roman" w:hAnsi="Times New Roman" w:cs="Times New Roman"/>
          <w:b/>
          <w:bCs/>
          <w:sz w:val="28"/>
          <w:szCs w:val="28"/>
        </w:rPr>
        <w:t>4 аудиторії обладнані супутниковим телебаченням, у 4 аудиторіях встановлено мультимедійне проекторне обладнання для навчальних презентацій у програмі “</w:t>
      </w:r>
      <w:r w:rsidRPr="000A06D4">
        <w:rPr>
          <w:rFonts w:ascii="Times New Roman" w:hAnsi="Times New Roman" w:cs="Times New Roman"/>
          <w:b/>
          <w:bCs/>
          <w:sz w:val="28"/>
          <w:szCs w:val="28"/>
          <w:lang w:val="en-US"/>
        </w:rPr>
        <w:t>Power</w:t>
      </w:r>
      <w:r w:rsidRPr="000A06D4">
        <w:rPr>
          <w:rFonts w:ascii="Times New Roman" w:hAnsi="Times New Roman" w:cs="Times New Roman"/>
          <w:b/>
          <w:bCs/>
          <w:sz w:val="28"/>
          <w:szCs w:val="28"/>
        </w:rPr>
        <w:t xml:space="preserve"> </w:t>
      </w:r>
      <w:r w:rsidRPr="000A06D4">
        <w:rPr>
          <w:rFonts w:ascii="Times New Roman" w:hAnsi="Times New Roman" w:cs="Times New Roman"/>
          <w:b/>
          <w:bCs/>
          <w:sz w:val="28"/>
          <w:szCs w:val="28"/>
          <w:lang w:val="en-US"/>
        </w:rPr>
        <w:t>Point</w:t>
      </w:r>
      <w:r w:rsidRPr="000A06D4">
        <w:rPr>
          <w:rFonts w:ascii="Times New Roman" w:hAnsi="Times New Roman" w:cs="Times New Roman"/>
          <w:b/>
          <w:bCs/>
          <w:sz w:val="28"/>
          <w:szCs w:val="28"/>
        </w:rPr>
        <w:t>”</w:t>
      </w:r>
    </w:p>
    <w:p w:rsidR="000C60D6" w:rsidRPr="000A06D4" w:rsidRDefault="000C60D6" w:rsidP="006F6CD1">
      <w:pPr>
        <w:spacing w:line="360" w:lineRule="auto"/>
        <w:ind w:firstLine="709"/>
        <w:jc w:val="both"/>
        <w:rPr>
          <w:rFonts w:ascii="Times New Roman" w:hAnsi="Times New Roman" w:cs="Times New Roman"/>
          <w:b/>
          <w:bCs/>
          <w:sz w:val="28"/>
          <w:szCs w:val="28"/>
        </w:rPr>
      </w:pPr>
      <w:r w:rsidRPr="000A06D4">
        <w:rPr>
          <w:rFonts w:ascii="Times New Roman" w:hAnsi="Times New Roman" w:cs="Times New Roman"/>
          <w:b/>
          <w:bCs/>
          <w:sz w:val="28"/>
          <w:szCs w:val="28"/>
        </w:rPr>
        <w:t xml:space="preserve">В усіх аудиторіях факультету доступна безкоштовна мережа </w:t>
      </w:r>
      <w:r w:rsidRPr="000A06D4">
        <w:rPr>
          <w:rFonts w:ascii="Times New Roman" w:hAnsi="Times New Roman" w:cs="Times New Roman"/>
          <w:b/>
          <w:bCs/>
          <w:sz w:val="28"/>
          <w:szCs w:val="28"/>
          <w:lang w:val="en-US"/>
        </w:rPr>
        <w:t>WiFi</w:t>
      </w:r>
      <w:r w:rsidRPr="000A06D4">
        <w:rPr>
          <w:rFonts w:ascii="Times New Roman" w:hAnsi="Times New Roman" w:cs="Times New Roman"/>
          <w:b/>
          <w:bCs/>
          <w:sz w:val="28"/>
          <w:szCs w:val="28"/>
        </w:rPr>
        <w:t>.</w:t>
      </w:r>
    </w:p>
    <w:p w:rsidR="000C60D6" w:rsidRPr="000A06D4" w:rsidRDefault="000C60D6" w:rsidP="006F6CD1">
      <w:pPr>
        <w:spacing w:line="360" w:lineRule="auto"/>
        <w:ind w:firstLine="709"/>
        <w:jc w:val="both"/>
        <w:rPr>
          <w:rFonts w:ascii="Times New Roman" w:hAnsi="Times New Roman" w:cs="Times New Roman"/>
          <w:sz w:val="28"/>
          <w:szCs w:val="28"/>
        </w:rPr>
      </w:pPr>
      <w:r w:rsidRPr="000A06D4">
        <w:rPr>
          <w:rFonts w:ascii="Times New Roman" w:hAnsi="Times New Roman" w:cs="Times New Roman"/>
          <w:sz w:val="28"/>
          <w:szCs w:val="28"/>
        </w:rPr>
        <w:t>Для студентів спеціальності „Мова та література (німецька)” працює ряд читальних залів. Серед них – загальний читальний зал, читальні зали філософських наук, кабінету україніки, гуртожитку № 5. Читальні зали містять достатню кількість спеціалізованої та фахової літератури, необхідної для оволодіння спеціальністю „Мова та література (німецька)”. Загальна кількість посадкових місць в читальних залах – 1620. Загальноуніверситетський бібліотечний фонд нараховує 686660 примірників.</w:t>
      </w:r>
    </w:p>
    <w:p w:rsidR="000C60D6" w:rsidRPr="000A06D4" w:rsidRDefault="000C60D6" w:rsidP="006F6CD1">
      <w:pPr>
        <w:spacing w:line="360" w:lineRule="auto"/>
        <w:ind w:firstLine="709"/>
        <w:jc w:val="both"/>
        <w:rPr>
          <w:rFonts w:ascii="Times New Roman" w:hAnsi="Times New Roman" w:cs="Times New Roman"/>
          <w:sz w:val="28"/>
          <w:szCs w:val="28"/>
        </w:rPr>
      </w:pPr>
      <w:r w:rsidRPr="000A06D4">
        <w:rPr>
          <w:rFonts w:ascii="Times New Roman" w:hAnsi="Times New Roman" w:cs="Times New Roman"/>
          <w:sz w:val="28"/>
          <w:szCs w:val="28"/>
        </w:rPr>
        <w:t>Значна кількість навчальних кабінетів і лабораторій оснащені сучасними приладами, обчислювальною технікою. Студенти мають змогу займатись як у факультетському комп’ютерному класі із 17 комп’ютерами, так і в 9 комп’ютерних класах університетського центру інформаційних технологій площею 206 кв.м. на 170 місць. Для послуг студентів функціонує також інтернет-зала площею 40 кв.м. із 20 персональними комп’ютерами.</w:t>
      </w:r>
    </w:p>
    <w:p w:rsidR="000C60D6" w:rsidRPr="000A06D4" w:rsidRDefault="000C60D6" w:rsidP="006F6CD1">
      <w:pPr>
        <w:spacing w:line="360" w:lineRule="auto"/>
        <w:ind w:firstLine="709"/>
        <w:jc w:val="both"/>
        <w:rPr>
          <w:rFonts w:ascii="Times New Roman" w:hAnsi="Times New Roman" w:cs="Times New Roman"/>
          <w:sz w:val="28"/>
          <w:szCs w:val="28"/>
        </w:rPr>
      </w:pPr>
      <w:r w:rsidRPr="000A06D4">
        <w:rPr>
          <w:rFonts w:ascii="Times New Roman" w:hAnsi="Times New Roman" w:cs="Times New Roman"/>
          <w:sz w:val="28"/>
          <w:szCs w:val="28"/>
        </w:rPr>
        <w:t xml:space="preserve">У систему матеріального забезпечення спеціальності „Мова та література (імецька)” входить 65 місць в гуртожитку для студентів факультету іноземних мов. В одному з гуртожитків виділено кімнати для проживання сімейних студентів, а також тих, хто має дітей. У гуртожитках створено належні умови для проживання, у них наявні кухонні і побутові кімнати, є тепла і холодна вода, їдальні, кафе, буфети, читальні зали. </w:t>
      </w:r>
    </w:p>
    <w:p w:rsidR="000C60D6" w:rsidRPr="000A06D4" w:rsidRDefault="000C60D6" w:rsidP="006F6CD1">
      <w:pPr>
        <w:spacing w:line="360" w:lineRule="auto"/>
        <w:ind w:firstLine="709"/>
        <w:jc w:val="both"/>
        <w:rPr>
          <w:rFonts w:ascii="Times New Roman" w:hAnsi="Times New Roman" w:cs="Times New Roman"/>
          <w:sz w:val="28"/>
          <w:szCs w:val="28"/>
        </w:rPr>
      </w:pPr>
      <w:r w:rsidRPr="000A06D4">
        <w:rPr>
          <w:rFonts w:ascii="Times New Roman" w:hAnsi="Times New Roman" w:cs="Times New Roman"/>
          <w:sz w:val="28"/>
          <w:szCs w:val="28"/>
        </w:rPr>
        <w:t>Організатором культурно-масової  роботи серед студентів є будинок культури „Студентський”. В його розпорядженні є актовий зал на 650 місць, кімнати для проведення гурткової роботи. При будинку культури діють різноманітні колективи художньої самодіяльності, серед них - студентський хор і танцювальний колектив.</w:t>
      </w:r>
    </w:p>
    <w:p w:rsidR="000C60D6" w:rsidRPr="000A06D4" w:rsidRDefault="000C60D6" w:rsidP="006F6CD1">
      <w:pPr>
        <w:spacing w:line="360" w:lineRule="auto"/>
        <w:ind w:firstLine="709"/>
        <w:jc w:val="both"/>
        <w:rPr>
          <w:rFonts w:ascii="Times New Roman" w:hAnsi="Times New Roman" w:cs="Times New Roman"/>
          <w:sz w:val="28"/>
          <w:szCs w:val="28"/>
        </w:rPr>
      </w:pPr>
      <w:r w:rsidRPr="000A06D4">
        <w:rPr>
          <w:rFonts w:ascii="Times New Roman" w:hAnsi="Times New Roman" w:cs="Times New Roman"/>
          <w:sz w:val="28"/>
          <w:szCs w:val="28"/>
        </w:rPr>
        <w:t>Функціонують різноманітні спортивні клуби. Для послуг студентів діє університетський стадіон „Наука”, два спортивних зали, спортивно-оздоровчий  комплекс „Смерічка” (300 місць), розміщений у Карпатах. Студенти факультету користуються також послугами басейну „Олімп”.</w:t>
      </w:r>
    </w:p>
    <w:p w:rsidR="000C60D6" w:rsidRPr="000A06D4" w:rsidRDefault="000C60D6" w:rsidP="006F6CD1">
      <w:pPr>
        <w:spacing w:line="360" w:lineRule="auto"/>
        <w:ind w:firstLine="709"/>
        <w:jc w:val="both"/>
        <w:rPr>
          <w:rFonts w:ascii="Times New Roman" w:hAnsi="Times New Roman" w:cs="Times New Roman"/>
          <w:b/>
          <w:bCs/>
          <w:sz w:val="28"/>
          <w:szCs w:val="28"/>
        </w:rPr>
      </w:pPr>
    </w:p>
    <w:p w:rsidR="000C60D6" w:rsidRPr="000A06D4" w:rsidRDefault="000C60D6" w:rsidP="006F6CD1">
      <w:pPr>
        <w:tabs>
          <w:tab w:val="left" w:pos="10490"/>
        </w:tabs>
        <w:spacing w:line="360" w:lineRule="auto"/>
        <w:ind w:firstLine="709"/>
        <w:jc w:val="both"/>
        <w:rPr>
          <w:rFonts w:ascii="Times New Roman" w:hAnsi="Times New Roman" w:cs="Times New Roman"/>
          <w:sz w:val="28"/>
          <w:szCs w:val="28"/>
        </w:rPr>
      </w:pPr>
      <w:r w:rsidRPr="000A06D4">
        <w:rPr>
          <w:rFonts w:ascii="Times New Roman" w:hAnsi="Times New Roman" w:cs="Times New Roman"/>
          <w:b/>
          <w:bCs/>
          <w:sz w:val="28"/>
          <w:szCs w:val="28"/>
        </w:rPr>
        <w:t xml:space="preserve">Матеріально-технічна база, залучена для ведення освітньої діяльності за напрямом  “Філологія” зі спеціальності “Мова і література (німецька,)” Прикарпатського університету імені Василя Стефаника </w:t>
      </w:r>
    </w:p>
    <w:p w:rsidR="000C60D6" w:rsidRPr="000A06D4" w:rsidRDefault="000C60D6" w:rsidP="006F6CD1">
      <w:pPr>
        <w:jc w:val="center"/>
        <w:rPr>
          <w:rFonts w:ascii="Times New Roman" w:hAnsi="Times New Roman" w:cs="Times New Roman"/>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6"/>
        <w:gridCol w:w="1405"/>
        <w:gridCol w:w="1383"/>
        <w:gridCol w:w="1391"/>
        <w:gridCol w:w="4021"/>
      </w:tblGrid>
      <w:tr w:rsidR="000C60D6" w:rsidRPr="000A06D4">
        <w:tc>
          <w:tcPr>
            <w:tcW w:w="2256" w:type="dxa"/>
          </w:tcPr>
          <w:p w:rsidR="000C60D6" w:rsidRPr="000A06D4" w:rsidRDefault="000C60D6" w:rsidP="00FE4BD1">
            <w:pPr>
              <w:jc w:val="center"/>
              <w:rPr>
                <w:rFonts w:ascii="Times New Roman" w:hAnsi="Times New Roman" w:cs="Times New Roman"/>
                <w:b/>
                <w:bCs/>
                <w:sz w:val="28"/>
                <w:szCs w:val="28"/>
              </w:rPr>
            </w:pPr>
            <w:r w:rsidRPr="000A06D4">
              <w:rPr>
                <w:rFonts w:ascii="Times New Roman" w:hAnsi="Times New Roman" w:cs="Times New Roman"/>
                <w:b/>
                <w:bCs/>
                <w:sz w:val="28"/>
                <w:szCs w:val="28"/>
              </w:rPr>
              <w:t>№ ауд.</w:t>
            </w:r>
          </w:p>
        </w:tc>
        <w:tc>
          <w:tcPr>
            <w:tcW w:w="1405" w:type="dxa"/>
          </w:tcPr>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Площа</w:t>
            </w:r>
          </w:p>
          <w:p w:rsidR="000C60D6" w:rsidRPr="000A06D4" w:rsidRDefault="000C60D6" w:rsidP="00FE4BD1">
            <w:pPr>
              <w:jc w:val="center"/>
              <w:rPr>
                <w:rFonts w:ascii="Times New Roman" w:hAnsi="Times New Roman" w:cs="Times New Roman"/>
                <w:b/>
                <w:bCs/>
                <w:sz w:val="28"/>
                <w:szCs w:val="28"/>
              </w:rPr>
            </w:pPr>
            <w:r w:rsidRPr="000A06D4">
              <w:rPr>
                <w:rFonts w:ascii="Times New Roman" w:hAnsi="Times New Roman" w:cs="Times New Roman"/>
                <w:sz w:val="28"/>
                <w:szCs w:val="28"/>
              </w:rPr>
              <w:t>(у кв.м</w:t>
            </w:r>
            <w:r w:rsidRPr="000A06D4">
              <w:rPr>
                <w:rFonts w:ascii="Times New Roman" w:hAnsi="Times New Roman" w:cs="Times New Roman"/>
                <w:b/>
                <w:bCs/>
                <w:sz w:val="28"/>
                <w:szCs w:val="28"/>
              </w:rPr>
              <w:t>)</w:t>
            </w:r>
          </w:p>
        </w:tc>
        <w:tc>
          <w:tcPr>
            <w:tcW w:w="1383" w:type="dxa"/>
          </w:tcPr>
          <w:p w:rsidR="000C60D6" w:rsidRPr="000A06D4" w:rsidRDefault="000C60D6" w:rsidP="00FE4BD1">
            <w:pPr>
              <w:pStyle w:val="Heading1"/>
              <w:rPr>
                <w:rFonts w:ascii="Times New Roman" w:hAnsi="Times New Roman" w:cs="Times New Roman"/>
                <w:b w:val="0"/>
                <w:bCs w:val="0"/>
                <w:sz w:val="28"/>
                <w:szCs w:val="28"/>
              </w:rPr>
            </w:pPr>
            <w:r w:rsidRPr="000A06D4">
              <w:rPr>
                <w:rFonts w:ascii="Times New Roman" w:hAnsi="Times New Roman" w:cs="Times New Roman"/>
                <w:b w:val="0"/>
                <w:bCs w:val="0"/>
                <w:sz w:val="28"/>
                <w:szCs w:val="28"/>
              </w:rPr>
              <w:t>К-сть</w:t>
            </w: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ПК</w:t>
            </w:r>
          </w:p>
        </w:tc>
        <w:tc>
          <w:tcPr>
            <w:tcW w:w="1391" w:type="dxa"/>
          </w:tcPr>
          <w:p w:rsidR="000C60D6" w:rsidRPr="000A06D4" w:rsidRDefault="000C60D6" w:rsidP="00FE4BD1">
            <w:pPr>
              <w:pStyle w:val="Heading1"/>
              <w:rPr>
                <w:rFonts w:ascii="Times New Roman" w:hAnsi="Times New Roman" w:cs="Times New Roman"/>
                <w:b w:val="0"/>
                <w:bCs w:val="0"/>
                <w:sz w:val="28"/>
                <w:szCs w:val="28"/>
              </w:rPr>
            </w:pPr>
            <w:r w:rsidRPr="000A06D4">
              <w:rPr>
                <w:rFonts w:ascii="Times New Roman" w:hAnsi="Times New Roman" w:cs="Times New Roman"/>
                <w:b w:val="0"/>
                <w:bCs w:val="0"/>
                <w:sz w:val="28"/>
                <w:szCs w:val="28"/>
              </w:rPr>
              <w:t xml:space="preserve">К-сть </w:t>
            </w:r>
          </w:p>
          <w:p w:rsidR="000C60D6" w:rsidRPr="000A06D4" w:rsidRDefault="000C60D6" w:rsidP="00FE4BD1">
            <w:pPr>
              <w:jc w:val="center"/>
              <w:rPr>
                <w:rFonts w:ascii="Times New Roman" w:hAnsi="Times New Roman" w:cs="Times New Roman"/>
                <w:b/>
                <w:bCs/>
                <w:sz w:val="28"/>
                <w:szCs w:val="28"/>
              </w:rPr>
            </w:pPr>
            <w:r w:rsidRPr="000A06D4">
              <w:rPr>
                <w:rFonts w:ascii="Times New Roman" w:hAnsi="Times New Roman" w:cs="Times New Roman"/>
                <w:sz w:val="28"/>
                <w:szCs w:val="28"/>
              </w:rPr>
              <w:t>Ауд.</w:t>
            </w:r>
          </w:p>
        </w:tc>
        <w:tc>
          <w:tcPr>
            <w:tcW w:w="4021" w:type="dxa"/>
          </w:tcPr>
          <w:p w:rsidR="000C60D6" w:rsidRPr="000A06D4" w:rsidRDefault="000C60D6" w:rsidP="00FE4BD1">
            <w:pPr>
              <w:pStyle w:val="Heading1"/>
              <w:rPr>
                <w:rFonts w:ascii="Times New Roman" w:hAnsi="Times New Roman" w:cs="Times New Roman"/>
                <w:b w:val="0"/>
                <w:bCs w:val="0"/>
                <w:sz w:val="28"/>
                <w:szCs w:val="28"/>
              </w:rPr>
            </w:pPr>
            <w:r w:rsidRPr="000A06D4">
              <w:rPr>
                <w:rFonts w:ascii="Times New Roman" w:hAnsi="Times New Roman" w:cs="Times New Roman"/>
                <w:b w:val="0"/>
                <w:bCs w:val="0"/>
                <w:sz w:val="28"/>
                <w:szCs w:val="28"/>
              </w:rPr>
              <w:t>Периферійні пристрої</w:t>
            </w:r>
          </w:p>
        </w:tc>
      </w:tr>
      <w:tr w:rsidR="000C60D6" w:rsidRPr="000A06D4">
        <w:tc>
          <w:tcPr>
            <w:tcW w:w="2256" w:type="dxa"/>
          </w:tcPr>
          <w:p w:rsidR="000C60D6" w:rsidRPr="002E7367" w:rsidRDefault="000C60D6" w:rsidP="00FE4BD1">
            <w:pPr>
              <w:pStyle w:val="BodyText"/>
              <w:rPr>
                <w:rFonts w:cs="Calibri"/>
                <w:sz w:val="28"/>
                <w:szCs w:val="28"/>
                <w:lang w:val="uk-UA"/>
              </w:rPr>
            </w:pPr>
            <w:r w:rsidRPr="002E7367">
              <w:rPr>
                <w:rFonts w:cs="Calibri"/>
                <w:sz w:val="28"/>
                <w:szCs w:val="28"/>
                <w:lang w:val="uk-UA"/>
              </w:rPr>
              <w:t>Кафедра німецької філології,</w:t>
            </w: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ауд. 202</w:t>
            </w:r>
          </w:p>
        </w:tc>
        <w:tc>
          <w:tcPr>
            <w:tcW w:w="1405"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33</w:t>
            </w:r>
          </w:p>
        </w:tc>
        <w:tc>
          <w:tcPr>
            <w:tcW w:w="1383" w:type="dxa"/>
          </w:tcPr>
          <w:p w:rsidR="000C60D6" w:rsidRPr="000A06D4" w:rsidRDefault="000C60D6" w:rsidP="00FE4BD1">
            <w:pPr>
              <w:jc w:val="center"/>
              <w:rPr>
                <w:rFonts w:ascii="Times New Roman" w:hAnsi="Times New Roman" w:cs="Times New Roman"/>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1</w:t>
            </w:r>
          </w:p>
        </w:tc>
        <w:tc>
          <w:tcPr>
            <w:tcW w:w="1391"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1</w:t>
            </w:r>
          </w:p>
        </w:tc>
        <w:tc>
          <w:tcPr>
            <w:tcW w:w="4021" w:type="dxa"/>
          </w:tcPr>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1 принтер</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1 сканер</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1 ксерок</w:t>
            </w:r>
            <w:r w:rsidRPr="000A06D4">
              <w:rPr>
                <w:rFonts w:ascii="Times New Roman" w:hAnsi="Times New Roman" w:cs="Times New Roman"/>
                <w:sz w:val="28"/>
                <w:szCs w:val="28"/>
                <w:lang w:val="en-US"/>
              </w:rPr>
              <w:t>c</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t xml:space="preserve">   1 ноутбук</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t xml:space="preserve">   1 мультимедійний проектор </w:t>
            </w:r>
          </w:p>
          <w:p w:rsidR="000C60D6" w:rsidRPr="000A06D4" w:rsidRDefault="000C60D6" w:rsidP="00FE4BD1">
            <w:pPr>
              <w:jc w:val="center"/>
              <w:rPr>
                <w:rFonts w:ascii="Times New Roman" w:hAnsi="Times New Roman" w:cs="Times New Roman"/>
                <w:sz w:val="28"/>
                <w:szCs w:val="28"/>
              </w:rPr>
            </w:pPr>
          </w:p>
        </w:tc>
      </w:tr>
      <w:tr w:rsidR="000C60D6" w:rsidRPr="000A06D4">
        <w:tc>
          <w:tcPr>
            <w:tcW w:w="2256" w:type="dxa"/>
          </w:tcPr>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Лабораторія ТЗН,</w:t>
            </w: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ауд. 223, 221а</w:t>
            </w:r>
          </w:p>
        </w:tc>
        <w:tc>
          <w:tcPr>
            <w:tcW w:w="1405" w:type="dxa"/>
          </w:tcPr>
          <w:p w:rsidR="000C60D6" w:rsidRPr="000A06D4" w:rsidRDefault="000C60D6" w:rsidP="00FE4BD1">
            <w:pPr>
              <w:jc w:val="center"/>
              <w:rPr>
                <w:rFonts w:ascii="Times New Roman" w:hAnsi="Times New Roman" w:cs="Times New Roman"/>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33</w:t>
            </w:r>
          </w:p>
        </w:tc>
        <w:tc>
          <w:tcPr>
            <w:tcW w:w="1383"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b/>
                <w:bCs/>
                <w:sz w:val="28"/>
                <w:szCs w:val="28"/>
              </w:rPr>
            </w:pPr>
            <w:r w:rsidRPr="000A06D4">
              <w:rPr>
                <w:rFonts w:ascii="Times New Roman" w:hAnsi="Times New Roman" w:cs="Times New Roman"/>
                <w:b/>
                <w:bCs/>
                <w:sz w:val="28"/>
                <w:szCs w:val="28"/>
              </w:rPr>
              <w:t>-</w:t>
            </w:r>
          </w:p>
        </w:tc>
        <w:tc>
          <w:tcPr>
            <w:tcW w:w="1391"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2</w:t>
            </w:r>
          </w:p>
        </w:tc>
        <w:tc>
          <w:tcPr>
            <w:tcW w:w="4021" w:type="dxa"/>
          </w:tcPr>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26 магнітофонів</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4 відеомагнітофони</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2 системи супутникового телебачення</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2 акустичні системи підсилення звуку</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2 </w:t>
            </w:r>
            <w:r w:rsidRPr="000A06D4">
              <w:rPr>
                <w:rFonts w:ascii="Times New Roman" w:hAnsi="Times New Roman" w:cs="Times New Roman"/>
                <w:sz w:val="28"/>
                <w:szCs w:val="28"/>
                <w:lang w:val="en-US"/>
              </w:rPr>
              <w:t>DVD</w:t>
            </w:r>
            <w:r w:rsidRPr="000A06D4">
              <w:rPr>
                <w:rFonts w:ascii="Times New Roman" w:hAnsi="Times New Roman" w:cs="Times New Roman"/>
                <w:sz w:val="28"/>
                <w:szCs w:val="28"/>
              </w:rPr>
              <w:t>-програвачі</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2 телевізори</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2 графопроектори</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2 музичні центри</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100 відеокасет з учбовими фільмами</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300 аудіокасет з фонетичними курсами</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t>1 ноутбук</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t xml:space="preserve">1 мультимедійний проектор </w:t>
            </w:r>
          </w:p>
          <w:p w:rsidR="000C60D6" w:rsidRPr="000A06D4" w:rsidRDefault="000C60D6" w:rsidP="00FE4BD1">
            <w:pPr>
              <w:rPr>
                <w:rFonts w:ascii="Times New Roman" w:hAnsi="Times New Roman" w:cs="Times New Roman"/>
                <w:sz w:val="28"/>
                <w:szCs w:val="28"/>
              </w:rPr>
            </w:pPr>
          </w:p>
        </w:tc>
      </w:tr>
      <w:tr w:rsidR="000C60D6" w:rsidRPr="000A06D4">
        <w:tc>
          <w:tcPr>
            <w:tcW w:w="2256" w:type="dxa"/>
          </w:tcPr>
          <w:p w:rsidR="000C60D6" w:rsidRPr="002E7367" w:rsidRDefault="000C60D6" w:rsidP="00FE4BD1">
            <w:pPr>
              <w:pStyle w:val="BodyText"/>
              <w:rPr>
                <w:rFonts w:cs="Calibri"/>
                <w:sz w:val="28"/>
                <w:szCs w:val="28"/>
                <w:lang w:val="uk-UA"/>
              </w:rPr>
            </w:pPr>
            <w:r w:rsidRPr="002E7367">
              <w:rPr>
                <w:rFonts w:cs="Calibri"/>
                <w:sz w:val="28"/>
                <w:szCs w:val="28"/>
                <w:lang w:val="uk-UA"/>
              </w:rPr>
              <w:t>Кабінет навчального телебачення,</w:t>
            </w: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ауд. 205</w:t>
            </w:r>
          </w:p>
        </w:tc>
        <w:tc>
          <w:tcPr>
            <w:tcW w:w="1405"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33</w:t>
            </w:r>
          </w:p>
        </w:tc>
        <w:tc>
          <w:tcPr>
            <w:tcW w:w="1383"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b/>
                <w:bCs/>
                <w:sz w:val="28"/>
                <w:szCs w:val="28"/>
              </w:rPr>
            </w:pPr>
            <w:r w:rsidRPr="000A06D4">
              <w:rPr>
                <w:rFonts w:ascii="Times New Roman" w:hAnsi="Times New Roman" w:cs="Times New Roman"/>
                <w:b/>
                <w:bCs/>
                <w:sz w:val="28"/>
                <w:szCs w:val="28"/>
              </w:rPr>
              <w:t>-</w:t>
            </w:r>
          </w:p>
        </w:tc>
        <w:tc>
          <w:tcPr>
            <w:tcW w:w="1391"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1</w:t>
            </w:r>
          </w:p>
        </w:tc>
        <w:tc>
          <w:tcPr>
            <w:tcW w:w="4021"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1 телевізор</w:t>
            </w:r>
          </w:p>
        </w:tc>
      </w:tr>
      <w:tr w:rsidR="000C60D6" w:rsidRPr="000A06D4">
        <w:tc>
          <w:tcPr>
            <w:tcW w:w="2256" w:type="dxa"/>
          </w:tcPr>
          <w:p w:rsidR="000C60D6" w:rsidRPr="002E7367" w:rsidRDefault="000C60D6" w:rsidP="00FE4BD1">
            <w:pPr>
              <w:pStyle w:val="BodyText"/>
              <w:rPr>
                <w:rFonts w:cs="Calibri"/>
                <w:sz w:val="28"/>
                <w:szCs w:val="28"/>
                <w:lang w:val="uk-UA"/>
              </w:rPr>
            </w:pPr>
            <w:r w:rsidRPr="002E7367">
              <w:rPr>
                <w:rFonts w:cs="Calibri"/>
                <w:sz w:val="28"/>
                <w:szCs w:val="28"/>
                <w:lang w:val="uk-UA"/>
              </w:rPr>
              <w:t>Кабінет навчального телебачення,</w:t>
            </w: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ауд. 221</w:t>
            </w:r>
          </w:p>
        </w:tc>
        <w:tc>
          <w:tcPr>
            <w:tcW w:w="1405"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34</w:t>
            </w:r>
          </w:p>
        </w:tc>
        <w:tc>
          <w:tcPr>
            <w:tcW w:w="1383"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b/>
                <w:bCs/>
                <w:sz w:val="28"/>
                <w:szCs w:val="28"/>
              </w:rPr>
            </w:pPr>
            <w:r w:rsidRPr="000A06D4">
              <w:rPr>
                <w:rFonts w:ascii="Times New Roman" w:hAnsi="Times New Roman" w:cs="Times New Roman"/>
                <w:b/>
                <w:bCs/>
                <w:sz w:val="28"/>
                <w:szCs w:val="28"/>
              </w:rPr>
              <w:t>-</w:t>
            </w:r>
          </w:p>
        </w:tc>
        <w:tc>
          <w:tcPr>
            <w:tcW w:w="1391"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1</w:t>
            </w:r>
          </w:p>
        </w:tc>
        <w:tc>
          <w:tcPr>
            <w:tcW w:w="4021"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2 телевізори</w:t>
            </w:r>
          </w:p>
        </w:tc>
      </w:tr>
      <w:tr w:rsidR="000C60D6" w:rsidRPr="000A06D4">
        <w:tc>
          <w:tcPr>
            <w:tcW w:w="2256" w:type="dxa"/>
          </w:tcPr>
          <w:p w:rsidR="000C60D6" w:rsidRPr="002E7367" w:rsidRDefault="000C60D6" w:rsidP="00FE4BD1">
            <w:pPr>
              <w:pStyle w:val="BodyText"/>
              <w:rPr>
                <w:rFonts w:cs="Calibri"/>
                <w:sz w:val="28"/>
                <w:szCs w:val="28"/>
                <w:lang w:val="uk-UA"/>
              </w:rPr>
            </w:pPr>
            <w:r w:rsidRPr="002E7367">
              <w:rPr>
                <w:rFonts w:cs="Calibri"/>
                <w:sz w:val="28"/>
                <w:szCs w:val="28"/>
                <w:lang w:val="uk-UA"/>
              </w:rPr>
              <w:t>Кабінет навчального телебачення,</w:t>
            </w: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ауд. 212</w:t>
            </w:r>
          </w:p>
        </w:tc>
        <w:tc>
          <w:tcPr>
            <w:tcW w:w="1405"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65</w:t>
            </w:r>
          </w:p>
        </w:tc>
        <w:tc>
          <w:tcPr>
            <w:tcW w:w="1383"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b/>
                <w:bCs/>
                <w:sz w:val="28"/>
                <w:szCs w:val="28"/>
              </w:rPr>
            </w:pPr>
            <w:r w:rsidRPr="000A06D4">
              <w:rPr>
                <w:rFonts w:ascii="Times New Roman" w:hAnsi="Times New Roman" w:cs="Times New Roman"/>
                <w:b/>
                <w:bCs/>
                <w:sz w:val="28"/>
                <w:szCs w:val="28"/>
              </w:rPr>
              <w:t>-</w:t>
            </w:r>
          </w:p>
        </w:tc>
        <w:tc>
          <w:tcPr>
            <w:tcW w:w="1391"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1</w:t>
            </w:r>
          </w:p>
        </w:tc>
        <w:tc>
          <w:tcPr>
            <w:tcW w:w="4021" w:type="dxa"/>
          </w:tcPr>
          <w:p w:rsidR="000C60D6" w:rsidRPr="000A06D4" w:rsidRDefault="000C60D6" w:rsidP="00FE4BD1">
            <w:pPr>
              <w:rPr>
                <w:rFonts w:ascii="Times New Roman" w:hAnsi="Times New Roman" w:cs="Times New Roman"/>
                <w:sz w:val="28"/>
                <w:szCs w:val="28"/>
              </w:rPr>
            </w:pP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4 телевізори</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1 відеомагнітофон</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t xml:space="preserve">   1 ноутбук</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t xml:space="preserve">   1 мультимедійний проектор </w:t>
            </w:r>
          </w:p>
          <w:p w:rsidR="000C60D6" w:rsidRPr="000A06D4" w:rsidRDefault="000C60D6" w:rsidP="00FE4BD1">
            <w:pPr>
              <w:rPr>
                <w:rFonts w:ascii="Times New Roman" w:hAnsi="Times New Roman" w:cs="Times New Roman"/>
                <w:sz w:val="28"/>
                <w:szCs w:val="28"/>
              </w:rPr>
            </w:pPr>
          </w:p>
        </w:tc>
      </w:tr>
      <w:tr w:rsidR="000C60D6" w:rsidRPr="000A06D4">
        <w:tc>
          <w:tcPr>
            <w:tcW w:w="2256" w:type="dxa"/>
          </w:tcPr>
          <w:p w:rsidR="000C60D6" w:rsidRPr="002E7367" w:rsidRDefault="000C60D6" w:rsidP="00FE4BD1">
            <w:pPr>
              <w:pStyle w:val="BodyText"/>
              <w:rPr>
                <w:rFonts w:cs="Calibri"/>
                <w:sz w:val="28"/>
                <w:szCs w:val="28"/>
                <w:lang w:val="uk-UA"/>
              </w:rPr>
            </w:pPr>
            <w:r w:rsidRPr="002E7367">
              <w:rPr>
                <w:rFonts w:cs="Calibri"/>
                <w:sz w:val="28"/>
                <w:szCs w:val="28"/>
                <w:lang w:val="uk-UA"/>
              </w:rPr>
              <w:t xml:space="preserve">Кабінет </w:t>
            </w:r>
          </w:p>
          <w:p w:rsidR="000C60D6" w:rsidRPr="002E7367" w:rsidRDefault="000C60D6" w:rsidP="00FE4BD1">
            <w:pPr>
              <w:pStyle w:val="BodyText"/>
              <w:rPr>
                <w:rFonts w:cs="Calibri"/>
                <w:sz w:val="28"/>
                <w:szCs w:val="28"/>
                <w:lang w:val="uk-UA"/>
              </w:rPr>
            </w:pPr>
            <w:r w:rsidRPr="002E7367">
              <w:rPr>
                <w:rFonts w:cs="Calibri"/>
                <w:sz w:val="28"/>
                <w:szCs w:val="28"/>
                <w:lang w:val="uk-UA"/>
              </w:rPr>
              <w:t>Мультимедійних презентацій</w:t>
            </w:r>
          </w:p>
          <w:p w:rsidR="000C60D6" w:rsidRPr="002E7367" w:rsidRDefault="000C60D6" w:rsidP="00FE4BD1">
            <w:pPr>
              <w:pStyle w:val="BodyText"/>
              <w:rPr>
                <w:rFonts w:cs="Calibri"/>
                <w:sz w:val="28"/>
                <w:szCs w:val="28"/>
                <w:lang w:val="uk-UA"/>
              </w:rPr>
            </w:pPr>
            <w:r w:rsidRPr="002E7367">
              <w:rPr>
                <w:rFonts w:cs="Calibri"/>
                <w:sz w:val="28"/>
                <w:szCs w:val="28"/>
                <w:lang w:val="uk-UA"/>
              </w:rPr>
              <w:t>ауд. 226</w:t>
            </w:r>
          </w:p>
          <w:p w:rsidR="000C60D6" w:rsidRPr="002E7367" w:rsidRDefault="000C60D6" w:rsidP="00FE4BD1">
            <w:pPr>
              <w:pStyle w:val="BodyText"/>
              <w:rPr>
                <w:rFonts w:cs="Calibri"/>
                <w:sz w:val="28"/>
                <w:szCs w:val="28"/>
                <w:lang w:val="uk-UA"/>
              </w:rPr>
            </w:pPr>
          </w:p>
          <w:p w:rsidR="000C60D6" w:rsidRPr="002E7367" w:rsidRDefault="000C60D6" w:rsidP="00FE4BD1">
            <w:pPr>
              <w:pStyle w:val="BodyText"/>
              <w:rPr>
                <w:rFonts w:cs="Calibri"/>
                <w:sz w:val="28"/>
                <w:szCs w:val="28"/>
                <w:lang w:val="uk-UA"/>
              </w:rPr>
            </w:pPr>
          </w:p>
        </w:tc>
        <w:tc>
          <w:tcPr>
            <w:tcW w:w="1405"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65</w:t>
            </w:r>
          </w:p>
        </w:tc>
        <w:tc>
          <w:tcPr>
            <w:tcW w:w="1383"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b/>
                <w:bCs/>
                <w:sz w:val="28"/>
                <w:szCs w:val="28"/>
              </w:rPr>
            </w:pPr>
            <w:r w:rsidRPr="000A06D4">
              <w:rPr>
                <w:rFonts w:ascii="Times New Roman" w:hAnsi="Times New Roman" w:cs="Times New Roman"/>
                <w:b/>
                <w:bCs/>
                <w:sz w:val="28"/>
                <w:szCs w:val="28"/>
              </w:rPr>
              <w:t>-</w:t>
            </w:r>
          </w:p>
        </w:tc>
        <w:tc>
          <w:tcPr>
            <w:tcW w:w="1391"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1</w:t>
            </w:r>
          </w:p>
        </w:tc>
        <w:tc>
          <w:tcPr>
            <w:tcW w:w="4021" w:type="dxa"/>
          </w:tcPr>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t xml:space="preserve">   1 ноутбук</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t xml:space="preserve">   1 мультимедійний проектор </w:t>
            </w:r>
          </w:p>
          <w:p w:rsidR="000C60D6" w:rsidRPr="000A06D4" w:rsidRDefault="000C60D6" w:rsidP="00FE4BD1">
            <w:pPr>
              <w:rPr>
                <w:rFonts w:ascii="Times New Roman" w:hAnsi="Times New Roman" w:cs="Times New Roman"/>
                <w:sz w:val="28"/>
                <w:szCs w:val="28"/>
              </w:rPr>
            </w:pPr>
          </w:p>
        </w:tc>
      </w:tr>
      <w:tr w:rsidR="000C60D6" w:rsidRPr="000A06D4">
        <w:tc>
          <w:tcPr>
            <w:tcW w:w="2256" w:type="dxa"/>
          </w:tcPr>
          <w:p w:rsidR="000C60D6" w:rsidRPr="002E7367" w:rsidRDefault="000C60D6" w:rsidP="00FE4BD1">
            <w:pPr>
              <w:pStyle w:val="BodyText"/>
              <w:rPr>
                <w:rFonts w:cs="Calibri"/>
                <w:sz w:val="28"/>
                <w:szCs w:val="28"/>
                <w:lang w:val="uk-UA"/>
              </w:rPr>
            </w:pPr>
            <w:r w:rsidRPr="002E7367">
              <w:rPr>
                <w:rFonts w:cs="Calibri"/>
                <w:sz w:val="28"/>
                <w:szCs w:val="28"/>
                <w:lang w:val="uk-UA"/>
              </w:rPr>
              <w:t>Кабінет навчального телебачення,</w:t>
            </w: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ауд. 224</w:t>
            </w:r>
          </w:p>
        </w:tc>
        <w:tc>
          <w:tcPr>
            <w:tcW w:w="1405"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32</w:t>
            </w:r>
          </w:p>
        </w:tc>
        <w:tc>
          <w:tcPr>
            <w:tcW w:w="1383"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b/>
                <w:bCs/>
                <w:sz w:val="28"/>
                <w:szCs w:val="28"/>
              </w:rPr>
            </w:pPr>
            <w:r w:rsidRPr="000A06D4">
              <w:rPr>
                <w:rFonts w:ascii="Times New Roman" w:hAnsi="Times New Roman" w:cs="Times New Roman"/>
                <w:b/>
                <w:bCs/>
                <w:sz w:val="28"/>
                <w:szCs w:val="28"/>
              </w:rPr>
              <w:t>-</w:t>
            </w:r>
          </w:p>
        </w:tc>
        <w:tc>
          <w:tcPr>
            <w:tcW w:w="1391"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1</w:t>
            </w:r>
          </w:p>
        </w:tc>
        <w:tc>
          <w:tcPr>
            <w:tcW w:w="4021" w:type="dxa"/>
          </w:tcPr>
          <w:p w:rsidR="000C60D6" w:rsidRPr="000A06D4" w:rsidRDefault="000C60D6" w:rsidP="00FE4BD1">
            <w:pPr>
              <w:rPr>
                <w:rFonts w:ascii="Times New Roman" w:hAnsi="Times New Roman" w:cs="Times New Roman"/>
                <w:sz w:val="28"/>
                <w:szCs w:val="28"/>
              </w:rPr>
            </w:pP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2 телевізори</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1 відеомагнітофон</w:t>
            </w:r>
          </w:p>
          <w:p w:rsidR="000C60D6" w:rsidRPr="000A06D4" w:rsidRDefault="000C60D6" w:rsidP="00FE4BD1">
            <w:pPr>
              <w:numPr>
                <w:ilvl w:val="0"/>
                <w:numId w:val="8"/>
              </w:numPr>
              <w:tabs>
                <w:tab w:val="clear" w:pos="720"/>
                <w:tab w:val="left" w:pos="236"/>
              </w:tabs>
              <w:spacing w:after="0" w:line="240" w:lineRule="auto"/>
              <w:ind w:left="56" w:hanging="56"/>
              <w:rPr>
                <w:rFonts w:ascii="Times New Roman" w:hAnsi="Times New Roman" w:cs="Times New Roman"/>
                <w:sz w:val="28"/>
                <w:szCs w:val="28"/>
              </w:rPr>
            </w:pPr>
            <w:r w:rsidRPr="000A06D4">
              <w:rPr>
                <w:rFonts w:ascii="Times New Roman" w:hAnsi="Times New Roman" w:cs="Times New Roman"/>
                <w:sz w:val="28"/>
                <w:szCs w:val="28"/>
              </w:rPr>
              <w:t>1 система супутникового телебачення</w:t>
            </w:r>
          </w:p>
          <w:p w:rsidR="000C60D6" w:rsidRPr="000A06D4" w:rsidRDefault="000C60D6" w:rsidP="00FE4BD1">
            <w:pPr>
              <w:numPr>
                <w:ilvl w:val="0"/>
                <w:numId w:val="8"/>
              </w:numPr>
              <w:tabs>
                <w:tab w:val="clear" w:pos="720"/>
                <w:tab w:val="left" w:pos="236"/>
              </w:tabs>
              <w:spacing w:after="0" w:line="240" w:lineRule="auto"/>
              <w:ind w:left="56" w:hanging="56"/>
              <w:rPr>
                <w:rFonts w:ascii="Times New Roman" w:hAnsi="Times New Roman" w:cs="Times New Roman"/>
                <w:sz w:val="28"/>
                <w:szCs w:val="28"/>
              </w:rPr>
            </w:pPr>
            <w:r w:rsidRPr="000A06D4">
              <w:rPr>
                <w:rFonts w:ascii="Times New Roman" w:hAnsi="Times New Roman" w:cs="Times New Roman"/>
                <w:sz w:val="28"/>
                <w:szCs w:val="28"/>
              </w:rPr>
              <w:t>1 музичний центр</w:t>
            </w:r>
          </w:p>
        </w:tc>
      </w:tr>
      <w:tr w:rsidR="000C60D6" w:rsidRPr="000A06D4">
        <w:tc>
          <w:tcPr>
            <w:tcW w:w="2256" w:type="dxa"/>
          </w:tcPr>
          <w:p w:rsidR="000C60D6" w:rsidRPr="002E7367" w:rsidRDefault="000C60D6" w:rsidP="00FE4BD1">
            <w:pPr>
              <w:pStyle w:val="BodyText"/>
              <w:rPr>
                <w:rFonts w:cs="Calibri"/>
                <w:sz w:val="28"/>
                <w:szCs w:val="28"/>
                <w:lang w:val="uk-UA"/>
              </w:rPr>
            </w:pPr>
            <w:r w:rsidRPr="002E7367">
              <w:rPr>
                <w:rFonts w:cs="Calibri"/>
                <w:sz w:val="28"/>
                <w:szCs w:val="28"/>
                <w:lang w:val="uk-UA"/>
              </w:rPr>
              <w:t>Мультимедійно-лінгафонний комп’ютерний клас</w:t>
            </w:r>
          </w:p>
        </w:tc>
        <w:tc>
          <w:tcPr>
            <w:tcW w:w="1405" w:type="dxa"/>
          </w:tcPr>
          <w:p w:rsidR="000C60D6" w:rsidRPr="000A06D4" w:rsidRDefault="000C60D6" w:rsidP="00FE4BD1">
            <w:pPr>
              <w:jc w:val="center"/>
              <w:rPr>
                <w:rFonts w:ascii="Times New Roman" w:hAnsi="Times New Roman" w:cs="Times New Roman"/>
                <w:sz w:val="28"/>
                <w:szCs w:val="28"/>
                <w:lang w:val="en-US"/>
              </w:rPr>
            </w:pPr>
            <w:r w:rsidRPr="000A06D4">
              <w:rPr>
                <w:rFonts w:ascii="Times New Roman" w:hAnsi="Times New Roman" w:cs="Times New Roman"/>
                <w:sz w:val="28"/>
                <w:szCs w:val="28"/>
                <w:lang w:val="en-US"/>
              </w:rPr>
              <w:t>65</w:t>
            </w:r>
          </w:p>
        </w:tc>
        <w:tc>
          <w:tcPr>
            <w:tcW w:w="1383" w:type="dxa"/>
          </w:tcPr>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17</w:t>
            </w:r>
          </w:p>
        </w:tc>
        <w:tc>
          <w:tcPr>
            <w:tcW w:w="1391" w:type="dxa"/>
          </w:tcPr>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1</w:t>
            </w:r>
          </w:p>
        </w:tc>
        <w:tc>
          <w:tcPr>
            <w:tcW w:w="4021" w:type="dxa"/>
          </w:tcPr>
          <w:p w:rsidR="000C60D6" w:rsidRPr="000A06D4" w:rsidRDefault="000C60D6" w:rsidP="00FE4BD1">
            <w:pPr>
              <w:numPr>
                <w:ilvl w:val="0"/>
                <w:numId w:val="9"/>
              </w:numPr>
              <w:tabs>
                <w:tab w:val="clear" w:pos="720"/>
              </w:tabs>
              <w:spacing w:after="0" w:line="240" w:lineRule="auto"/>
              <w:ind w:left="174" w:hanging="180"/>
              <w:rPr>
                <w:rFonts w:ascii="Times New Roman" w:hAnsi="Times New Roman" w:cs="Times New Roman"/>
                <w:sz w:val="28"/>
                <w:szCs w:val="28"/>
              </w:rPr>
            </w:pPr>
            <w:r w:rsidRPr="000A06D4">
              <w:rPr>
                <w:rFonts w:ascii="Times New Roman" w:hAnsi="Times New Roman" w:cs="Times New Roman"/>
                <w:sz w:val="28"/>
                <w:szCs w:val="28"/>
              </w:rPr>
              <w:t>16 комп’ютерів для студентів</w:t>
            </w:r>
          </w:p>
          <w:p w:rsidR="000C60D6" w:rsidRPr="000A06D4" w:rsidRDefault="000C60D6" w:rsidP="00FE4BD1">
            <w:pPr>
              <w:numPr>
                <w:ilvl w:val="0"/>
                <w:numId w:val="9"/>
              </w:numPr>
              <w:tabs>
                <w:tab w:val="clear" w:pos="720"/>
              </w:tabs>
              <w:spacing w:after="0" w:line="240" w:lineRule="auto"/>
              <w:ind w:left="174" w:hanging="180"/>
              <w:rPr>
                <w:rFonts w:ascii="Times New Roman" w:hAnsi="Times New Roman" w:cs="Times New Roman"/>
                <w:sz w:val="28"/>
                <w:szCs w:val="28"/>
              </w:rPr>
            </w:pPr>
            <w:r w:rsidRPr="000A06D4">
              <w:rPr>
                <w:rFonts w:ascii="Times New Roman" w:hAnsi="Times New Roman" w:cs="Times New Roman"/>
                <w:sz w:val="28"/>
                <w:szCs w:val="28"/>
              </w:rPr>
              <w:t>1 комп’ютер для викладача</w:t>
            </w:r>
          </w:p>
        </w:tc>
      </w:tr>
      <w:tr w:rsidR="000C60D6" w:rsidRPr="000A06D4">
        <w:tc>
          <w:tcPr>
            <w:tcW w:w="2256" w:type="dxa"/>
          </w:tcPr>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Центр інформаційних технологій (з мережею Інтернет)</w:t>
            </w:r>
          </w:p>
        </w:tc>
        <w:tc>
          <w:tcPr>
            <w:tcW w:w="1405"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206</w:t>
            </w:r>
          </w:p>
        </w:tc>
        <w:tc>
          <w:tcPr>
            <w:tcW w:w="1383"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170</w:t>
            </w:r>
          </w:p>
        </w:tc>
        <w:tc>
          <w:tcPr>
            <w:tcW w:w="1391" w:type="dxa"/>
          </w:tcPr>
          <w:p w:rsidR="000C60D6" w:rsidRPr="000A06D4" w:rsidRDefault="000C60D6" w:rsidP="00FE4BD1">
            <w:pPr>
              <w:jc w:val="center"/>
              <w:rPr>
                <w:rFonts w:ascii="Times New Roman" w:hAnsi="Times New Roman" w:cs="Times New Roman"/>
                <w:b/>
                <w:bCs/>
                <w:sz w:val="28"/>
                <w:szCs w:val="28"/>
              </w:rPr>
            </w:pPr>
          </w:p>
          <w:p w:rsidR="000C60D6" w:rsidRPr="000A06D4" w:rsidRDefault="000C60D6" w:rsidP="00FE4BD1">
            <w:pPr>
              <w:jc w:val="center"/>
              <w:rPr>
                <w:rFonts w:ascii="Times New Roman" w:hAnsi="Times New Roman" w:cs="Times New Roman"/>
                <w:sz w:val="28"/>
                <w:szCs w:val="28"/>
              </w:rPr>
            </w:pPr>
            <w:r w:rsidRPr="000A06D4">
              <w:rPr>
                <w:rFonts w:ascii="Times New Roman" w:hAnsi="Times New Roman" w:cs="Times New Roman"/>
                <w:sz w:val="28"/>
                <w:szCs w:val="28"/>
              </w:rPr>
              <w:t>9</w:t>
            </w:r>
          </w:p>
        </w:tc>
        <w:tc>
          <w:tcPr>
            <w:tcW w:w="4021" w:type="dxa"/>
          </w:tcPr>
          <w:p w:rsidR="000C60D6" w:rsidRPr="000A06D4" w:rsidRDefault="000C60D6" w:rsidP="00FE4BD1">
            <w:pPr>
              <w:rPr>
                <w:rFonts w:ascii="Times New Roman" w:hAnsi="Times New Roman" w:cs="Times New Roman"/>
                <w:sz w:val="28"/>
                <w:szCs w:val="28"/>
              </w:rPr>
            </w:pP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1 переносний мультимедійний проектор</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1 цифровий фотоапарат</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1 музичний центр</w:t>
            </w:r>
          </w:p>
          <w:p w:rsidR="000C60D6" w:rsidRPr="000A06D4" w:rsidRDefault="000C60D6" w:rsidP="00FE4BD1">
            <w:pPr>
              <w:rPr>
                <w:rFonts w:ascii="Times New Roman" w:hAnsi="Times New Roman" w:cs="Times New Roman"/>
                <w:sz w:val="28"/>
                <w:szCs w:val="28"/>
              </w:rPr>
            </w:pPr>
            <w:r w:rsidRPr="000A06D4">
              <w:rPr>
                <w:rFonts w:ascii="Times New Roman" w:hAnsi="Times New Roman" w:cs="Times New Roman"/>
                <w:sz w:val="28"/>
                <w:szCs w:val="28"/>
              </w:rPr>
              <w:sym w:font="Symbol" w:char="F0B7"/>
            </w:r>
            <w:r w:rsidRPr="000A06D4">
              <w:rPr>
                <w:rFonts w:ascii="Times New Roman" w:hAnsi="Times New Roman" w:cs="Times New Roman"/>
                <w:sz w:val="28"/>
                <w:szCs w:val="28"/>
              </w:rPr>
              <w:t xml:space="preserve"> 1 телевізор</w:t>
            </w:r>
          </w:p>
        </w:tc>
      </w:tr>
    </w:tbl>
    <w:p w:rsidR="000C60D6" w:rsidRPr="000A06D4" w:rsidRDefault="000C60D6" w:rsidP="006F6CD1">
      <w:pPr>
        <w:jc w:val="center"/>
        <w:rPr>
          <w:rFonts w:ascii="Times New Roman" w:hAnsi="Times New Roman" w:cs="Times New Roman"/>
          <w:b/>
          <w:bCs/>
          <w:sz w:val="28"/>
          <w:szCs w:val="28"/>
        </w:rPr>
      </w:pPr>
    </w:p>
    <w:p w:rsidR="000C60D6" w:rsidRPr="000A06D4" w:rsidRDefault="000C60D6" w:rsidP="006F6CD1">
      <w:pPr>
        <w:jc w:val="center"/>
        <w:rPr>
          <w:rFonts w:ascii="Times New Roman" w:hAnsi="Times New Roman" w:cs="Times New Roman"/>
          <w:b/>
          <w:bCs/>
          <w:i/>
          <w:iCs/>
          <w:sz w:val="28"/>
          <w:szCs w:val="28"/>
        </w:rPr>
      </w:pPr>
      <w:r w:rsidRPr="000A06D4">
        <w:rPr>
          <w:rFonts w:ascii="Times New Roman" w:hAnsi="Times New Roman" w:cs="Times New Roman"/>
          <w:b/>
          <w:bCs/>
          <w:i/>
          <w:iCs/>
          <w:sz w:val="28"/>
          <w:szCs w:val="28"/>
        </w:rPr>
        <w:t>ПЕРЕЛІК СПЕЦІАЛІЗОВАНИХ ЛАБОРАТОРІЙ, ЯКІ ЗАБЕЗПЕЧУЮТЬ ВИКОНАННЯ НАВЧАЛЬНОГО ПЛАНУ НА ФАКУЛЬТЕТУ ІНОЗЕМНИХ МОВ</w:t>
      </w:r>
    </w:p>
    <w:tbl>
      <w:tblPr>
        <w:tblW w:w="104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1"/>
        <w:gridCol w:w="2167"/>
        <w:gridCol w:w="2340"/>
        <w:gridCol w:w="4408"/>
      </w:tblGrid>
      <w:tr w:rsidR="000C60D6" w:rsidRPr="000A06D4">
        <w:tc>
          <w:tcPr>
            <w:tcW w:w="1541"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 п/п</w:t>
            </w:r>
          </w:p>
        </w:tc>
        <w:tc>
          <w:tcPr>
            <w:tcW w:w="2167"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Назва або № лабораторії, площа, м</w:t>
            </w:r>
            <w:r w:rsidRPr="000A06D4">
              <w:rPr>
                <w:rFonts w:ascii="Times New Roman" w:hAnsi="Times New Roman" w:cs="Times New Roman"/>
                <w:sz w:val="28"/>
                <w:szCs w:val="28"/>
                <w:vertAlign w:val="superscript"/>
                <w:lang w:eastAsia="uk-UA"/>
              </w:rPr>
              <w:t>2</w:t>
            </w:r>
          </w:p>
        </w:tc>
        <w:tc>
          <w:tcPr>
            <w:tcW w:w="2340"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 xml:space="preserve">Назва дисциплін за навчальним планом, які забезпечуються </w:t>
            </w:r>
          </w:p>
        </w:tc>
        <w:tc>
          <w:tcPr>
            <w:tcW w:w="4408"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Примітка</w:t>
            </w:r>
          </w:p>
        </w:tc>
      </w:tr>
      <w:tr w:rsidR="000C60D6" w:rsidRPr="000A06D4">
        <w:tc>
          <w:tcPr>
            <w:tcW w:w="1541"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1</w:t>
            </w:r>
          </w:p>
        </w:tc>
        <w:tc>
          <w:tcPr>
            <w:tcW w:w="2167"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223, 221 а</w:t>
            </w:r>
          </w:p>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Лабораторія ТЗН,</w:t>
            </w:r>
          </w:p>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33 кв. м</w:t>
            </w:r>
          </w:p>
          <w:p w:rsidR="000C60D6" w:rsidRPr="000A06D4" w:rsidRDefault="000C60D6" w:rsidP="003719E7">
            <w:pPr>
              <w:spacing w:after="0" w:line="240" w:lineRule="auto"/>
              <w:jc w:val="center"/>
              <w:rPr>
                <w:rFonts w:ascii="Times New Roman" w:hAnsi="Times New Roman" w:cs="Times New Roman"/>
                <w:sz w:val="28"/>
                <w:szCs w:val="28"/>
                <w:lang w:eastAsia="uk-UA"/>
              </w:rPr>
            </w:pPr>
          </w:p>
        </w:tc>
        <w:tc>
          <w:tcPr>
            <w:tcW w:w="2340"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Практична фонетика</w:t>
            </w:r>
          </w:p>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eastAsia="uk-UA"/>
              </w:rPr>
              <w:t>Англійська, німецька, французька мова</w:t>
            </w:r>
          </w:p>
        </w:tc>
        <w:tc>
          <w:tcPr>
            <w:tcW w:w="4408" w:type="dxa"/>
          </w:tcPr>
          <w:p w:rsidR="000C60D6" w:rsidRPr="000A06D4" w:rsidRDefault="000C60D6" w:rsidP="003719E7">
            <w:pPr>
              <w:spacing w:after="0" w:line="240" w:lineRule="auto"/>
              <w:rPr>
                <w:rFonts w:ascii="Times New Roman" w:hAnsi="Times New Roman" w:cs="Times New Roman"/>
                <w:sz w:val="28"/>
                <w:szCs w:val="28"/>
                <w:lang w:eastAsia="uk-UA"/>
              </w:rPr>
            </w:pPr>
            <w:r w:rsidRPr="000A06D4">
              <w:rPr>
                <w:rFonts w:ascii="Times New Roman" w:hAnsi="Times New Roman" w:cs="Times New Roman"/>
                <w:sz w:val="28"/>
                <w:szCs w:val="28"/>
                <w:lang w:eastAsia="uk-UA"/>
              </w:rPr>
              <w:t>40 магнітофонів</w:t>
            </w:r>
          </w:p>
          <w:p w:rsidR="000C60D6" w:rsidRPr="000A06D4" w:rsidRDefault="000C60D6" w:rsidP="003719E7">
            <w:pPr>
              <w:spacing w:after="0" w:line="240" w:lineRule="auto"/>
              <w:rPr>
                <w:rFonts w:ascii="Times New Roman" w:hAnsi="Times New Roman" w:cs="Times New Roman"/>
                <w:sz w:val="28"/>
                <w:szCs w:val="28"/>
                <w:lang w:eastAsia="uk-UA"/>
              </w:rPr>
            </w:pPr>
            <w:r w:rsidRPr="000A06D4">
              <w:rPr>
                <w:rFonts w:ascii="Times New Roman" w:hAnsi="Times New Roman" w:cs="Times New Roman"/>
                <w:sz w:val="28"/>
                <w:szCs w:val="28"/>
                <w:lang w:eastAsia="uk-UA"/>
              </w:rPr>
              <w:t>14 головних телефонів</w:t>
            </w:r>
          </w:p>
          <w:p w:rsidR="000C60D6" w:rsidRPr="000A06D4" w:rsidRDefault="000C60D6" w:rsidP="003719E7">
            <w:pPr>
              <w:spacing w:after="0" w:line="240" w:lineRule="auto"/>
              <w:rPr>
                <w:rFonts w:ascii="Times New Roman" w:hAnsi="Times New Roman" w:cs="Times New Roman"/>
                <w:sz w:val="28"/>
                <w:szCs w:val="28"/>
                <w:lang w:eastAsia="uk-UA"/>
              </w:rPr>
            </w:pPr>
            <w:r w:rsidRPr="000A06D4">
              <w:rPr>
                <w:rFonts w:ascii="Times New Roman" w:hAnsi="Times New Roman" w:cs="Times New Roman"/>
                <w:sz w:val="28"/>
                <w:szCs w:val="28"/>
                <w:lang w:eastAsia="uk-UA"/>
              </w:rPr>
              <w:sym w:font="Symbol" w:char="F0B7"/>
            </w:r>
            <w:r w:rsidRPr="000A06D4">
              <w:rPr>
                <w:rFonts w:ascii="Times New Roman" w:hAnsi="Times New Roman" w:cs="Times New Roman"/>
                <w:sz w:val="28"/>
                <w:szCs w:val="28"/>
                <w:lang w:eastAsia="uk-UA"/>
              </w:rPr>
              <w:t xml:space="preserve"> 4 відеомагнітофони</w:t>
            </w:r>
          </w:p>
          <w:p w:rsidR="000C60D6" w:rsidRPr="000A06D4" w:rsidRDefault="000C60D6" w:rsidP="003719E7">
            <w:pPr>
              <w:spacing w:after="0" w:line="240" w:lineRule="auto"/>
              <w:rPr>
                <w:rFonts w:ascii="Times New Roman" w:hAnsi="Times New Roman" w:cs="Times New Roman"/>
                <w:sz w:val="28"/>
                <w:szCs w:val="28"/>
                <w:lang w:eastAsia="uk-UA"/>
              </w:rPr>
            </w:pPr>
            <w:r w:rsidRPr="000A06D4">
              <w:rPr>
                <w:rFonts w:ascii="Times New Roman" w:hAnsi="Times New Roman" w:cs="Times New Roman"/>
                <w:sz w:val="28"/>
                <w:szCs w:val="28"/>
                <w:lang w:eastAsia="uk-UA"/>
              </w:rPr>
              <w:sym w:font="Symbol" w:char="F0B7"/>
            </w:r>
            <w:r w:rsidRPr="000A06D4">
              <w:rPr>
                <w:rFonts w:ascii="Times New Roman" w:hAnsi="Times New Roman" w:cs="Times New Roman"/>
                <w:sz w:val="28"/>
                <w:szCs w:val="28"/>
                <w:lang w:eastAsia="uk-UA"/>
              </w:rPr>
              <w:t xml:space="preserve"> 2 системи супутникового телебачення</w:t>
            </w:r>
          </w:p>
          <w:p w:rsidR="000C60D6" w:rsidRPr="000A06D4" w:rsidRDefault="000C60D6" w:rsidP="003719E7">
            <w:pPr>
              <w:spacing w:after="0" w:line="240" w:lineRule="auto"/>
              <w:rPr>
                <w:rFonts w:ascii="Times New Roman" w:hAnsi="Times New Roman" w:cs="Times New Roman"/>
                <w:sz w:val="28"/>
                <w:szCs w:val="28"/>
                <w:lang w:eastAsia="uk-UA"/>
              </w:rPr>
            </w:pPr>
            <w:r w:rsidRPr="000A06D4">
              <w:rPr>
                <w:rFonts w:ascii="Times New Roman" w:hAnsi="Times New Roman" w:cs="Times New Roman"/>
                <w:sz w:val="28"/>
                <w:szCs w:val="28"/>
                <w:lang w:eastAsia="uk-UA"/>
              </w:rPr>
              <w:sym w:font="Symbol" w:char="F0B7"/>
            </w:r>
            <w:r w:rsidRPr="000A06D4">
              <w:rPr>
                <w:rFonts w:ascii="Times New Roman" w:hAnsi="Times New Roman" w:cs="Times New Roman"/>
                <w:sz w:val="28"/>
                <w:szCs w:val="28"/>
                <w:lang w:eastAsia="uk-UA"/>
              </w:rPr>
              <w:t xml:space="preserve"> 2 акустичні системи підсилення звуку</w:t>
            </w:r>
          </w:p>
          <w:p w:rsidR="000C60D6" w:rsidRPr="000A06D4" w:rsidRDefault="000C60D6" w:rsidP="003719E7">
            <w:pPr>
              <w:spacing w:after="0" w:line="240" w:lineRule="auto"/>
              <w:rPr>
                <w:rFonts w:ascii="Times New Roman" w:hAnsi="Times New Roman" w:cs="Times New Roman"/>
                <w:sz w:val="28"/>
                <w:szCs w:val="28"/>
                <w:lang w:eastAsia="uk-UA"/>
              </w:rPr>
            </w:pPr>
            <w:r w:rsidRPr="000A06D4">
              <w:rPr>
                <w:rFonts w:ascii="Times New Roman" w:hAnsi="Times New Roman" w:cs="Times New Roman"/>
                <w:sz w:val="28"/>
                <w:szCs w:val="28"/>
                <w:lang w:eastAsia="uk-UA"/>
              </w:rPr>
              <w:sym w:font="Symbol" w:char="F0B7"/>
            </w:r>
            <w:r w:rsidRPr="000A06D4">
              <w:rPr>
                <w:rFonts w:ascii="Times New Roman" w:hAnsi="Times New Roman" w:cs="Times New Roman"/>
                <w:sz w:val="28"/>
                <w:szCs w:val="28"/>
                <w:lang w:eastAsia="uk-UA"/>
              </w:rPr>
              <w:t xml:space="preserve"> 2 </w:t>
            </w:r>
            <w:r w:rsidRPr="000A06D4">
              <w:rPr>
                <w:rFonts w:ascii="Times New Roman" w:hAnsi="Times New Roman" w:cs="Times New Roman"/>
                <w:sz w:val="28"/>
                <w:szCs w:val="28"/>
                <w:lang w:val="en-US" w:eastAsia="uk-UA"/>
              </w:rPr>
              <w:t>DVD</w:t>
            </w:r>
            <w:r w:rsidRPr="000A06D4">
              <w:rPr>
                <w:rFonts w:ascii="Times New Roman" w:hAnsi="Times New Roman" w:cs="Times New Roman"/>
                <w:sz w:val="28"/>
                <w:szCs w:val="28"/>
                <w:lang w:eastAsia="uk-UA"/>
              </w:rPr>
              <w:t>-програвачі</w:t>
            </w:r>
          </w:p>
          <w:p w:rsidR="000C60D6" w:rsidRPr="000A06D4" w:rsidRDefault="000C60D6" w:rsidP="003719E7">
            <w:pPr>
              <w:spacing w:after="0" w:line="240" w:lineRule="auto"/>
              <w:rPr>
                <w:rFonts w:ascii="Times New Roman" w:hAnsi="Times New Roman" w:cs="Times New Roman"/>
                <w:sz w:val="28"/>
                <w:szCs w:val="28"/>
                <w:lang w:eastAsia="uk-UA"/>
              </w:rPr>
            </w:pPr>
            <w:r w:rsidRPr="000A06D4">
              <w:rPr>
                <w:rFonts w:ascii="Times New Roman" w:hAnsi="Times New Roman" w:cs="Times New Roman"/>
                <w:sz w:val="28"/>
                <w:szCs w:val="28"/>
                <w:lang w:eastAsia="uk-UA"/>
              </w:rPr>
              <w:sym w:font="Symbol" w:char="F0B7"/>
            </w:r>
            <w:r w:rsidRPr="000A06D4">
              <w:rPr>
                <w:rFonts w:ascii="Times New Roman" w:hAnsi="Times New Roman" w:cs="Times New Roman"/>
                <w:sz w:val="28"/>
                <w:szCs w:val="28"/>
                <w:lang w:eastAsia="uk-UA"/>
              </w:rPr>
              <w:t xml:space="preserve"> 2 телевізори</w:t>
            </w:r>
          </w:p>
          <w:p w:rsidR="000C60D6" w:rsidRPr="000A06D4" w:rsidRDefault="000C60D6" w:rsidP="003719E7">
            <w:pPr>
              <w:spacing w:after="0" w:line="240" w:lineRule="auto"/>
              <w:rPr>
                <w:rFonts w:ascii="Times New Roman" w:hAnsi="Times New Roman" w:cs="Times New Roman"/>
                <w:sz w:val="28"/>
                <w:szCs w:val="28"/>
                <w:lang w:eastAsia="uk-UA"/>
              </w:rPr>
            </w:pPr>
            <w:r w:rsidRPr="000A06D4">
              <w:rPr>
                <w:rFonts w:ascii="Times New Roman" w:hAnsi="Times New Roman" w:cs="Times New Roman"/>
                <w:sz w:val="28"/>
                <w:szCs w:val="28"/>
                <w:lang w:eastAsia="uk-UA"/>
              </w:rPr>
              <w:sym w:font="Symbol" w:char="F0B7"/>
            </w:r>
            <w:r w:rsidRPr="000A06D4">
              <w:rPr>
                <w:rFonts w:ascii="Times New Roman" w:hAnsi="Times New Roman" w:cs="Times New Roman"/>
                <w:sz w:val="28"/>
                <w:szCs w:val="28"/>
                <w:lang w:eastAsia="uk-UA"/>
              </w:rPr>
              <w:t xml:space="preserve"> 2 графопроектори</w:t>
            </w:r>
          </w:p>
          <w:p w:rsidR="000C60D6" w:rsidRPr="000A06D4" w:rsidRDefault="000C60D6" w:rsidP="003719E7">
            <w:pPr>
              <w:spacing w:after="0" w:line="240" w:lineRule="auto"/>
              <w:rPr>
                <w:rFonts w:ascii="Times New Roman" w:hAnsi="Times New Roman" w:cs="Times New Roman"/>
                <w:sz w:val="28"/>
                <w:szCs w:val="28"/>
                <w:lang w:eastAsia="uk-UA"/>
              </w:rPr>
            </w:pPr>
            <w:r w:rsidRPr="000A06D4">
              <w:rPr>
                <w:rFonts w:ascii="Times New Roman" w:hAnsi="Times New Roman" w:cs="Times New Roman"/>
                <w:sz w:val="28"/>
                <w:szCs w:val="28"/>
                <w:lang w:eastAsia="uk-UA"/>
              </w:rPr>
              <w:sym w:font="Symbol" w:char="F0B7"/>
            </w:r>
            <w:r w:rsidRPr="000A06D4">
              <w:rPr>
                <w:rFonts w:ascii="Times New Roman" w:hAnsi="Times New Roman" w:cs="Times New Roman"/>
                <w:sz w:val="28"/>
                <w:szCs w:val="28"/>
                <w:lang w:eastAsia="uk-UA"/>
              </w:rPr>
              <w:t xml:space="preserve"> 2 музичні центри</w:t>
            </w:r>
          </w:p>
          <w:p w:rsidR="000C60D6" w:rsidRPr="000A06D4" w:rsidRDefault="000C60D6" w:rsidP="003719E7">
            <w:pPr>
              <w:spacing w:after="0" w:line="240" w:lineRule="auto"/>
              <w:rPr>
                <w:rFonts w:ascii="Times New Roman" w:hAnsi="Times New Roman" w:cs="Times New Roman"/>
                <w:sz w:val="28"/>
                <w:szCs w:val="28"/>
                <w:lang w:eastAsia="uk-UA"/>
              </w:rPr>
            </w:pPr>
            <w:r w:rsidRPr="000A06D4">
              <w:rPr>
                <w:rFonts w:ascii="Times New Roman" w:hAnsi="Times New Roman" w:cs="Times New Roman"/>
                <w:sz w:val="28"/>
                <w:szCs w:val="28"/>
                <w:lang w:eastAsia="uk-UA"/>
              </w:rPr>
              <w:sym w:font="Symbol" w:char="F0B7"/>
            </w:r>
            <w:r w:rsidRPr="000A06D4">
              <w:rPr>
                <w:rFonts w:ascii="Times New Roman" w:hAnsi="Times New Roman" w:cs="Times New Roman"/>
                <w:sz w:val="28"/>
                <w:szCs w:val="28"/>
                <w:lang w:eastAsia="uk-UA"/>
              </w:rPr>
              <w:t xml:space="preserve"> 100 відеокасет з учбовими фільмами</w:t>
            </w:r>
          </w:p>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eastAsia="uk-UA"/>
              </w:rPr>
              <w:sym w:font="Symbol" w:char="F0B7"/>
            </w:r>
            <w:r w:rsidRPr="000A06D4">
              <w:rPr>
                <w:rFonts w:ascii="Times New Roman" w:hAnsi="Times New Roman" w:cs="Times New Roman"/>
                <w:sz w:val="28"/>
                <w:szCs w:val="28"/>
                <w:lang w:eastAsia="uk-UA"/>
              </w:rPr>
              <w:t xml:space="preserve"> 300 аудіокасет з фонетичними курсами</w:t>
            </w:r>
          </w:p>
        </w:tc>
      </w:tr>
    </w:tbl>
    <w:p w:rsidR="000C60D6" w:rsidRPr="000A06D4" w:rsidRDefault="000C60D6" w:rsidP="006F6CD1">
      <w:pPr>
        <w:jc w:val="right"/>
        <w:rPr>
          <w:rFonts w:ascii="Times New Roman" w:hAnsi="Times New Roman" w:cs="Times New Roman"/>
          <w:sz w:val="28"/>
          <w:szCs w:val="28"/>
        </w:rPr>
      </w:pPr>
    </w:p>
    <w:p w:rsidR="000C60D6" w:rsidRPr="000A06D4" w:rsidRDefault="000C60D6" w:rsidP="006F6CD1">
      <w:pPr>
        <w:jc w:val="center"/>
        <w:rPr>
          <w:rFonts w:ascii="Times New Roman" w:hAnsi="Times New Roman" w:cs="Times New Roman"/>
          <w:b/>
          <w:bCs/>
          <w:i/>
          <w:iCs/>
          <w:sz w:val="28"/>
          <w:szCs w:val="28"/>
        </w:rPr>
      </w:pPr>
      <w:r w:rsidRPr="000A06D4">
        <w:rPr>
          <w:rFonts w:ascii="Times New Roman" w:hAnsi="Times New Roman" w:cs="Times New Roman"/>
          <w:b/>
          <w:bCs/>
          <w:i/>
          <w:iCs/>
          <w:sz w:val="28"/>
          <w:szCs w:val="28"/>
        </w:rPr>
        <w:t>ПЕРЕЛІК СПЕЦІАЛІЗОВАНИХ КАБІНЕТІВ, ЯКІ ЗАБЕЗПЕЧУЮТЬ ВИКОНАННЯ НАВЧАЛЬНОГО ПЛАНУ НА ФАКУЛЬТЕТУ ІНОЗЕМНИХ МОВ</w:t>
      </w:r>
    </w:p>
    <w:p w:rsidR="000C60D6" w:rsidRPr="000A06D4" w:rsidRDefault="000C60D6" w:rsidP="006F6CD1">
      <w:pPr>
        <w:jc w:val="center"/>
        <w:rPr>
          <w:rFonts w:ascii="Times New Roman" w:hAnsi="Times New Roman" w:cs="Times New Roman"/>
          <w:b/>
          <w:bCs/>
          <w:i/>
          <w:i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632"/>
        <w:gridCol w:w="1619"/>
        <w:gridCol w:w="1632"/>
        <w:gridCol w:w="1619"/>
        <w:gridCol w:w="2481"/>
      </w:tblGrid>
      <w:tr w:rsidR="000C60D6" w:rsidRPr="000A06D4">
        <w:tc>
          <w:tcPr>
            <w:tcW w:w="1595"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 п/п</w:t>
            </w:r>
          </w:p>
        </w:tc>
        <w:tc>
          <w:tcPr>
            <w:tcW w:w="1595"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Назва дисципліни за навчальним планом</w:t>
            </w:r>
          </w:p>
        </w:tc>
        <w:tc>
          <w:tcPr>
            <w:tcW w:w="1595"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Кількість годин практичних занять</w:t>
            </w:r>
          </w:p>
        </w:tc>
        <w:tc>
          <w:tcPr>
            <w:tcW w:w="1595"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Семестр за навчальним планом</w:t>
            </w:r>
          </w:p>
        </w:tc>
        <w:tc>
          <w:tcPr>
            <w:tcW w:w="1595" w:type="dxa"/>
          </w:tcPr>
          <w:p w:rsidR="000C60D6" w:rsidRPr="000A06D4" w:rsidRDefault="000C60D6" w:rsidP="003719E7">
            <w:pPr>
              <w:spacing w:after="0" w:line="240" w:lineRule="auto"/>
              <w:jc w:val="center"/>
              <w:rPr>
                <w:rFonts w:ascii="Times New Roman" w:hAnsi="Times New Roman" w:cs="Times New Roman"/>
                <w:sz w:val="28"/>
                <w:szCs w:val="28"/>
                <w:vertAlign w:val="superscript"/>
                <w:lang w:eastAsia="uk-UA"/>
              </w:rPr>
            </w:pPr>
            <w:r w:rsidRPr="000A06D4">
              <w:rPr>
                <w:rFonts w:ascii="Times New Roman" w:hAnsi="Times New Roman" w:cs="Times New Roman"/>
                <w:sz w:val="28"/>
                <w:szCs w:val="28"/>
                <w:lang w:eastAsia="uk-UA"/>
              </w:rPr>
              <w:t xml:space="preserve">Кількість практичних робіт </w:t>
            </w:r>
          </w:p>
        </w:tc>
        <w:tc>
          <w:tcPr>
            <w:tcW w:w="2481"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Назва або № кабінету, площа, м</w:t>
            </w:r>
            <w:r w:rsidRPr="000A06D4">
              <w:rPr>
                <w:rFonts w:ascii="Times New Roman" w:hAnsi="Times New Roman" w:cs="Times New Roman"/>
                <w:sz w:val="28"/>
                <w:szCs w:val="28"/>
                <w:vertAlign w:val="superscript"/>
                <w:lang w:eastAsia="uk-UA"/>
              </w:rPr>
              <w:t>2</w:t>
            </w:r>
          </w:p>
        </w:tc>
      </w:tr>
      <w:tr w:rsidR="000C60D6" w:rsidRPr="000A06D4">
        <w:tc>
          <w:tcPr>
            <w:tcW w:w="1595"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1</w:t>
            </w:r>
          </w:p>
        </w:tc>
        <w:tc>
          <w:tcPr>
            <w:tcW w:w="1595"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Практична фонетика</w:t>
            </w:r>
          </w:p>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eastAsia="uk-UA"/>
              </w:rPr>
              <w:t>Німецька, мова</w:t>
            </w:r>
          </w:p>
        </w:tc>
        <w:tc>
          <w:tcPr>
            <w:tcW w:w="1595"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32 год. на тиждень</w:t>
            </w:r>
          </w:p>
        </w:tc>
        <w:tc>
          <w:tcPr>
            <w:tcW w:w="1595"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1-2</w:t>
            </w:r>
          </w:p>
        </w:tc>
        <w:tc>
          <w:tcPr>
            <w:tcW w:w="1595" w:type="dxa"/>
          </w:tcPr>
          <w:p w:rsidR="000C60D6" w:rsidRPr="000A06D4" w:rsidRDefault="000C60D6" w:rsidP="003719E7">
            <w:pPr>
              <w:spacing w:after="0" w:line="240" w:lineRule="auto"/>
              <w:jc w:val="center"/>
              <w:rPr>
                <w:rFonts w:ascii="Times New Roman" w:hAnsi="Times New Roman" w:cs="Times New Roman"/>
                <w:b/>
                <w:bCs/>
                <w:sz w:val="28"/>
                <w:szCs w:val="28"/>
                <w:lang w:eastAsia="uk-UA"/>
              </w:rPr>
            </w:pPr>
          </w:p>
        </w:tc>
        <w:tc>
          <w:tcPr>
            <w:tcW w:w="2481" w:type="dxa"/>
          </w:tcPr>
          <w:p w:rsidR="000C60D6" w:rsidRPr="002E7367" w:rsidRDefault="000C60D6" w:rsidP="00FE4BD1">
            <w:pPr>
              <w:pStyle w:val="BodyText"/>
              <w:rPr>
                <w:rFonts w:cs="Calibri"/>
                <w:sz w:val="28"/>
                <w:szCs w:val="28"/>
                <w:lang w:val="uk-UA"/>
              </w:rPr>
            </w:pPr>
            <w:r w:rsidRPr="002E7367">
              <w:rPr>
                <w:rFonts w:cs="Calibri"/>
                <w:sz w:val="28"/>
                <w:szCs w:val="28"/>
                <w:lang w:val="uk-UA"/>
              </w:rPr>
              <w:t>Кабінет навчального телебачення,</w:t>
            </w:r>
          </w:p>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ауд. 205,</w:t>
            </w:r>
          </w:p>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33 кв. м</w:t>
            </w:r>
          </w:p>
        </w:tc>
      </w:tr>
      <w:tr w:rsidR="000C60D6" w:rsidRPr="000A06D4">
        <w:tc>
          <w:tcPr>
            <w:tcW w:w="1595"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2</w:t>
            </w:r>
          </w:p>
        </w:tc>
        <w:tc>
          <w:tcPr>
            <w:tcW w:w="1595"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Німецька мова, психологія,</w:t>
            </w:r>
          </w:p>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eastAsia="uk-UA"/>
              </w:rPr>
              <w:t>зарубіжна література, методика виховної роботи</w:t>
            </w:r>
          </w:p>
        </w:tc>
        <w:tc>
          <w:tcPr>
            <w:tcW w:w="1595" w:type="dxa"/>
          </w:tcPr>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eastAsia="uk-UA"/>
              </w:rPr>
              <w:t>32 год. на тиждень</w:t>
            </w:r>
          </w:p>
        </w:tc>
        <w:tc>
          <w:tcPr>
            <w:tcW w:w="1595" w:type="dxa"/>
          </w:tcPr>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eastAsia="uk-UA"/>
              </w:rPr>
              <w:t>1-2</w:t>
            </w:r>
          </w:p>
        </w:tc>
        <w:tc>
          <w:tcPr>
            <w:tcW w:w="1595" w:type="dxa"/>
          </w:tcPr>
          <w:p w:rsidR="000C60D6" w:rsidRPr="000A06D4" w:rsidRDefault="000C60D6" w:rsidP="003719E7">
            <w:pPr>
              <w:spacing w:after="0" w:line="240" w:lineRule="auto"/>
              <w:jc w:val="center"/>
              <w:rPr>
                <w:rFonts w:ascii="Times New Roman" w:hAnsi="Times New Roman" w:cs="Times New Roman"/>
                <w:b/>
                <w:bCs/>
                <w:sz w:val="28"/>
                <w:szCs w:val="28"/>
                <w:lang w:eastAsia="uk-UA"/>
              </w:rPr>
            </w:pPr>
          </w:p>
        </w:tc>
        <w:tc>
          <w:tcPr>
            <w:tcW w:w="2481" w:type="dxa"/>
          </w:tcPr>
          <w:p w:rsidR="000C60D6" w:rsidRPr="002E7367" w:rsidRDefault="000C60D6" w:rsidP="00FE4BD1">
            <w:pPr>
              <w:pStyle w:val="BodyText"/>
              <w:rPr>
                <w:rFonts w:cs="Calibri"/>
                <w:sz w:val="28"/>
                <w:szCs w:val="28"/>
                <w:lang w:val="uk-UA"/>
              </w:rPr>
            </w:pPr>
            <w:r w:rsidRPr="002E7367">
              <w:rPr>
                <w:rFonts w:cs="Calibri"/>
                <w:sz w:val="28"/>
                <w:szCs w:val="28"/>
                <w:lang w:val="uk-UA"/>
              </w:rPr>
              <w:t>Кабінет навчального телебачення,</w:t>
            </w:r>
          </w:p>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ауд. 221,</w:t>
            </w:r>
          </w:p>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eastAsia="uk-UA"/>
              </w:rPr>
              <w:t>34 кв. м</w:t>
            </w:r>
          </w:p>
        </w:tc>
      </w:tr>
      <w:tr w:rsidR="000C60D6" w:rsidRPr="000A06D4">
        <w:tc>
          <w:tcPr>
            <w:tcW w:w="1595"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3</w:t>
            </w:r>
          </w:p>
        </w:tc>
        <w:tc>
          <w:tcPr>
            <w:tcW w:w="1595"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Німецька мова,</w:t>
            </w:r>
          </w:p>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психологія,</w:t>
            </w:r>
          </w:p>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eastAsia="uk-UA"/>
              </w:rPr>
              <w:t>зарубіжна література, методика виховної роботи</w:t>
            </w:r>
          </w:p>
        </w:tc>
        <w:tc>
          <w:tcPr>
            <w:tcW w:w="1595" w:type="dxa"/>
          </w:tcPr>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eastAsia="uk-UA"/>
              </w:rPr>
              <w:t>32 год. на тиждень</w:t>
            </w:r>
          </w:p>
        </w:tc>
        <w:tc>
          <w:tcPr>
            <w:tcW w:w="1595" w:type="dxa"/>
          </w:tcPr>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eastAsia="uk-UA"/>
              </w:rPr>
              <w:t>1-2</w:t>
            </w:r>
          </w:p>
        </w:tc>
        <w:tc>
          <w:tcPr>
            <w:tcW w:w="1595" w:type="dxa"/>
          </w:tcPr>
          <w:p w:rsidR="000C60D6" w:rsidRPr="000A06D4" w:rsidRDefault="000C60D6" w:rsidP="003719E7">
            <w:pPr>
              <w:spacing w:after="0" w:line="240" w:lineRule="auto"/>
              <w:jc w:val="center"/>
              <w:rPr>
                <w:rFonts w:ascii="Times New Roman" w:hAnsi="Times New Roman" w:cs="Times New Roman"/>
                <w:b/>
                <w:bCs/>
                <w:sz w:val="28"/>
                <w:szCs w:val="28"/>
                <w:lang w:eastAsia="uk-UA"/>
              </w:rPr>
            </w:pPr>
          </w:p>
        </w:tc>
        <w:tc>
          <w:tcPr>
            <w:tcW w:w="2481" w:type="dxa"/>
          </w:tcPr>
          <w:p w:rsidR="000C60D6" w:rsidRPr="002E7367" w:rsidRDefault="000C60D6" w:rsidP="00FE4BD1">
            <w:pPr>
              <w:pStyle w:val="BodyText"/>
              <w:rPr>
                <w:rFonts w:cs="Calibri"/>
                <w:sz w:val="28"/>
                <w:szCs w:val="28"/>
                <w:lang w:val="uk-UA"/>
              </w:rPr>
            </w:pPr>
            <w:r w:rsidRPr="002E7367">
              <w:rPr>
                <w:rFonts w:cs="Calibri"/>
                <w:sz w:val="28"/>
                <w:szCs w:val="28"/>
                <w:lang w:val="uk-UA"/>
              </w:rPr>
              <w:t>Кабінет навчального телебачення,</w:t>
            </w:r>
          </w:p>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ауд. 212,</w:t>
            </w:r>
          </w:p>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eastAsia="uk-UA"/>
              </w:rPr>
              <w:t>65</w:t>
            </w:r>
            <w:r w:rsidRPr="000A06D4">
              <w:rPr>
                <w:rFonts w:ascii="Times New Roman" w:hAnsi="Times New Roman" w:cs="Times New Roman"/>
                <w:b/>
                <w:bCs/>
                <w:sz w:val="28"/>
                <w:szCs w:val="28"/>
                <w:lang w:eastAsia="uk-UA"/>
              </w:rPr>
              <w:t xml:space="preserve"> </w:t>
            </w:r>
            <w:r w:rsidRPr="000A06D4">
              <w:rPr>
                <w:rFonts w:ascii="Times New Roman" w:hAnsi="Times New Roman" w:cs="Times New Roman"/>
                <w:sz w:val="28"/>
                <w:szCs w:val="28"/>
                <w:lang w:eastAsia="uk-UA"/>
              </w:rPr>
              <w:t>кв. м</w:t>
            </w:r>
          </w:p>
        </w:tc>
      </w:tr>
      <w:tr w:rsidR="000C60D6" w:rsidRPr="000A06D4">
        <w:tc>
          <w:tcPr>
            <w:tcW w:w="1595"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4</w:t>
            </w:r>
          </w:p>
        </w:tc>
        <w:tc>
          <w:tcPr>
            <w:tcW w:w="1595"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Практична фонетика,</w:t>
            </w:r>
          </w:p>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eastAsia="uk-UA"/>
              </w:rPr>
              <w:t xml:space="preserve"> німецька мова</w:t>
            </w:r>
          </w:p>
        </w:tc>
        <w:tc>
          <w:tcPr>
            <w:tcW w:w="1595" w:type="dxa"/>
          </w:tcPr>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eastAsia="uk-UA"/>
              </w:rPr>
              <w:t>32 год. на тиждень</w:t>
            </w:r>
          </w:p>
        </w:tc>
        <w:tc>
          <w:tcPr>
            <w:tcW w:w="1595" w:type="dxa"/>
          </w:tcPr>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eastAsia="uk-UA"/>
              </w:rPr>
              <w:t>1-2</w:t>
            </w:r>
          </w:p>
        </w:tc>
        <w:tc>
          <w:tcPr>
            <w:tcW w:w="1595" w:type="dxa"/>
          </w:tcPr>
          <w:p w:rsidR="000C60D6" w:rsidRPr="000A06D4" w:rsidRDefault="000C60D6" w:rsidP="003719E7">
            <w:pPr>
              <w:spacing w:after="0" w:line="240" w:lineRule="auto"/>
              <w:jc w:val="center"/>
              <w:rPr>
                <w:rFonts w:ascii="Times New Roman" w:hAnsi="Times New Roman" w:cs="Times New Roman"/>
                <w:b/>
                <w:bCs/>
                <w:sz w:val="28"/>
                <w:szCs w:val="28"/>
                <w:lang w:eastAsia="uk-UA"/>
              </w:rPr>
            </w:pPr>
          </w:p>
        </w:tc>
        <w:tc>
          <w:tcPr>
            <w:tcW w:w="2481" w:type="dxa"/>
          </w:tcPr>
          <w:p w:rsidR="000C60D6" w:rsidRPr="002E7367" w:rsidRDefault="000C60D6" w:rsidP="00FE4BD1">
            <w:pPr>
              <w:pStyle w:val="BodyText"/>
              <w:rPr>
                <w:rFonts w:cs="Calibri"/>
                <w:sz w:val="28"/>
                <w:szCs w:val="28"/>
                <w:lang w:val="uk-UA"/>
              </w:rPr>
            </w:pPr>
            <w:r w:rsidRPr="002E7367">
              <w:rPr>
                <w:rFonts w:cs="Calibri"/>
                <w:sz w:val="28"/>
                <w:szCs w:val="28"/>
                <w:lang w:val="uk-UA"/>
              </w:rPr>
              <w:t>Кабінет навчального телебачення,</w:t>
            </w:r>
          </w:p>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 xml:space="preserve">ауд. 224, </w:t>
            </w:r>
          </w:p>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eastAsia="uk-UA"/>
              </w:rPr>
              <w:t>32 кв. м</w:t>
            </w:r>
          </w:p>
        </w:tc>
      </w:tr>
    </w:tbl>
    <w:p w:rsidR="000C60D6" w:rsidRPr="000A06D4" w:rsidRDefault="000C60D6" w:rsidP="006F6CD1">
      <w:pPr>
        <w:jc w:val="center"/>
        <w:rPr>
          <w:rFonts w:ascii="Times New Roman" w:hAnsi="Times New Roman" w:cs="Times New Roman"/>
          <w:b/>
          <w:bCs/>
          <w:i/>
          <w:iCs/>
          <w:sz w:val="28"/>
          <w:szCs w:val="28"/>
        </w:rPr>
      </w:pPr>
    </w:p>
    <w:p w:rsidR="000C60D6" w:rsidRPr="000A06D4" w:rsidRDefault="000C60D6" w:rsidP="006F6CD1">
      <w:pPr>
        <w:jc w:val="center"/>
        <w:rPr>
          <w:rFonts w:ascii="Times New Roman" w:hAnsi="Times New Roman" w:cs="Times New Roman"/>
          <w:b/>
          <w:bCs/>
          <w:i/>
          <w:iCs/>
          <w:sz w:val="28"/>
          <w:szCs w:val="28"/>
        </w:rPr>
      </w:pPr>
      <w:r w:rsidRPr="000A06D4">
        <w:rPr>
          <w:rFonts w:ascii="Times New Roman" w:hAnsi="Times New Roman" w:cs="Times New Roman"/>
          <w:b/>
          <w:bCs/>
          <w:i/>
          <w:iCs/>
          <w:sz w:val="28"/>
          <w:szCs w:val="28"/>
        </w:rPr>
        <w:t>ПЕРЕЛІК СПЕЦІАЛІЗОВАНИХ ЛАБОРАТОРІЙ З ПЕОМ, ЯКІ ЗАБЕЗПЕЧУЮТЬ ВИКОНАННЯ НАВЧАЛЬНОГО ПЛАНУ НА ФАКУЛЬТЕТУ ІНОЗЕМНИХ МОВ</w:t>
      </w:r>
    </w:p>
    <w:tbl>
      <w:tblPr>
        <w:tblW w:w="105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1"/>
        <w:gridCol w:w="1807"/>
        <w:gridCol w:w="1354"/>
        <w:gridCol w:w="1827"/>
        <w:gridCol w:w="1587"/>
        <w:gridCol w:w="2482"/>
      </w:tblGrid>
      <w:tr w:rsidR="000C60D6" w:rsidRPr="000A06D4">
        <w:tc>
          <w:tcPr>
            <w:tcW w:w="1541"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 п/п</w:t>
            </w:r>
          </w:p>
        </w:tc>
        <w:tc>
          <w:tcPr>
            <w:tcW w:w="1807"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Назва або № лабораторії, площа, м</w:t>
            </w:r>
            <w:r w:rsidRPr="000A06D4">
              <w:rPr>
                <w:rFonts w:ascii="Times New Roman" w:hAnsi="Times New Roman" w:cs="Times New Roman"/>
                <w:sz w:val="28"/>
                <w:szCs w:val="28"/>
                <w:vertAlign w:val="superscript"/>
                <w:lang w:eastAsia="uk-UA"/>
              </w:rPr>
              <w:t>2</w:t>
            </w:r>
          </w:p>
        </w:tc>
        <w:tc>
          <w:tcPr>
            <w:tcW w:w="1354"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Кількість та марка ПЕОМ</w:t>
            </w:r>
          </w:p>
        </w:tc>
        <w:tc>
          <w:tcPr>
            <w:tcW w:w="1827"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 xml:space="preserve">Назва дисциплін за навчальним планом, які забезпечуються </w:t>
            </w:r>
          </w:p>
        </w:tc>
        <w:tc>
          <w:tcPr>
            <w:tcW w:w="1587" w:type="dxa"/>
          </w:tcPr>
          <w:p w:rsidR="000C60D6" w:rsidRPr="000A06D4" w:rsidRDefault="000C60D6" w:rsidP="003719E7">
            <w:pPr>
              <w:spacing w:after="0" w:line="240" w:lineRule="auto"/>
              <w:jc w:val="center"/>
              <w:rPr>
                <w:rFonts w:ascii="Times New Roman" w:hAnsi="Times New Roman" w:cs="Times New Roman"/>
                <w:sz w:val="28"/>
                <w:szCs w:val="28"/>
                <w:vertAlign w:val="superscript"/>
                <w:lang w:eastAsia="uk-UA"/>
              </w:rPr>
            </w:pPr>
            <w:r w:rsidRPr="000A06D4">
              <w:rPr>
                <w:rFonts w:ascii="Times New Roman" w:hAnsi="Times New Roman" w:cs="Times New Roman"/>
                <w:sz w:val="28"/>
                <w:szCs w:val="28"/>
                <w:lang w:eastAsia="uk-UA"/>
              </w:rPr>
              <w:t>Кількість пакетів прикладних програм</w:t>
            </w:r>
          </w:p>
        </w:tc>
        <w:tc>
          <w:tcPr>
            <w:tcW w:w="2482"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Примітка</w:t>
            </w:r>
          </w:p>
        </w:tc>
      </w:tr>
      <w:tr w:rsidR="000C60D6" w:rsidRPr="000A06D4">
        <w:tc>
          <w:tcPr>
            <w:tcW w:w="1541"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1</w:t>
            </w:r>
          </w:p>
        </w:tc>
        <w:tc>
          <w:tcPr>
            <w:tcW w:w="1807"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Мульти-медійно-лінгафонний комп’ютерний клас факультету іноземних мов,</w:t>
            </w:r>
          </w:p>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 xml:space="preserve">208, </w:t>
            </w:r>
          </w:p>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eastAsia="uk-UA"/>
              </w:rPr>
              <w:t>65 кв.м</w:t>
            </w:r>
          </w:p>
        </w:tc>
        <w:tc>
          <w:tcPr>
            <w:tcW w:w="1354"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17 шт.</w:t>
            </w:r>
          </w:p>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ПК 3</w:t>
            </w:r>
          </w:p>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val="en-US" w:eastAsia="uk-UA"/>
              </w:rPr>
              <w:t>Pentium IV</w:t>
            </w:r>
          </w:p>
        </w:tc>
        <w:tc>
          <w:tcPr>
            <w:tcW w:w="1827"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Практична фонетика</w:t>
            </w:r>
          </w:p>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Практична</w:t>
            </w:r>
          </w:p>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граматика</w:t>
            </w:r>
          </w:p>
          <w:p w:rsidR="000C60D6" w:rsidRPr="000A06D4" w:rsidRDefault="000C60D6" w:rsidP="003719E7">
            <w:pPr>
              <w:spacing w:after="0" w:line="240" w:lineRule="auto"/>
              <w:jc w:val="center"/>
              <w:rPr>
                <w:rFonts w:ascii="Times New Roman" w:hAnsi="Times New Roman" w:cs="Times New Roman"/>
                <w:b/>
                <w:bCs/>
                <w:sz w:val="28"/>
                <w:szCs w:val="28"/>
                <w:lang w:eastAsia="uk-UA"/>
              </w:rPr>
            </w:pPr>
            <w:r w:rsidRPr="000A06D4">
              <w:rPr>
                <w:rFonts w:ascii="Times New Roman" w:hAnsi="Times New Roman" w:cs="Times New Roman"/>
                <w:sz w:val="28"/>
                <w:szCs w:val="28"/>
                <w:lang w:eastAsia="uk-UA"/>
              </w:rPr>
              <w:t>Англійська, німецька, французька мова</w:t>
            </w:r>
          </w:p>
        </w:tc>
        <w:tc>
          <w:tcPr>
            <w:tcW w:w="1587" w:type="dxa"/>
          </w:tcPr>
          <w:p w:rsidR="000C60D6" w:rsidRPr="000A06D4" w:rsidRDefault="000C60D6" w:rsidP="003719E7">
            <w:pPr>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3</w:t>
            </w:r>
          </w:p>
        </w:tc>
        <w:tc>
          <w:tcPr>
            <w:tcW w:w="2482" w:type="dxa"/>
          </w:tcPr>
          <w:p w:rsidR="000C60D6" w:rsidRPr="000A06D4" w:rsidRDefault="000C60D6" w:rsidP="003719E7">
            <w:pPr>
              <w:spacing w:after="0" w:line="240" w:lineRule="auto"/>
              <w:jc w:val="center"/>
              <w:rPr>
                <w:rFonts w:ascii="Times New Roman" w:hAnsi="Times New Roman" w:cs="Times New Roman"/>
                <w:b/>
                <w:bCs/>
                <w:sz w:val="28"/>
                <w:szCs w:val="28"/>
                <w:lang w:eastAsia="uk-UA"/>
              </w:rPr>
            </w:pPr>
          </w:p>
        </w:tc>
      </w:tr>
    </w:tbl>
    <w:p w:rsidR="000C60D6" w:rsidRPr="000A06D4" w:rsidRDefault="000C60D6" w:rsidP="006F6CD1">
      <w:pPr>
        <w:jc w:val="center"/>
        <w:outlineLvl w:val="0"/>
        <w:rPr>
          <w:rFonts w:ascii="Times New Roman" w:hAnsi="Times New Roman" w:cs="Times New Roman"/>
          <w:b/>
          <w:bCs/>
          <w:i/>
          <w:iCs/>
          <w:sz w:val="28"/>
          <w:szCs w:val="28"/>
        </w:rPr>
      </w:pPr>
      <w:r w:rsidRPr="000A06D4">
        <w:rPr>
          <w:rFonts w:ascii="Times New Roman" w:hAnsi="Times New Roman" w:cs="Times New Roman"/>
          <w:b/>
          <w:bCs/>
          <w:i/>
          <w:iCs/>
          <w:sz w:val="28"/>
          <w:szCs w:val="28"/>
        </w:rPr>
        <w:t>СТАН НАВЧАЛЬНО-МАТЕРІАЛЬНОЇ БАЗИ НА ФАКУЛЬТЕТІ ІНОЗЕМНИХ МОВ</w:t>
      </w:r>
    </w:p>
    <w:tbl>
      <w:tblPr>
        <w:tblW w:w="100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5220"/>
        <w:gridCol w:w="1440"/>
        <w:gridCol w:w="1260"/>
        <w:gridCol w:w="1260"/>
      </w:tblGrid>
      <w:tr w:rsidR="000C60D6" w:rsidRPr="000A06D4">
        <w:tc>
          <w:tcPr>
            <w:tcW w:w="900" w:type="dxa"/>
            <w:vMerge w:val="restart"/>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 п/п</w:t>
            </w:r>
          </w:p>
        </w:tc>
        <w:tc>
          <w:tcPr>
            <w:tcW w:w="5220" w:type="dxa"/>
            <w:vMerge w:val="restart"/>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Показник</w:t>
            </w:r>
          </w:p>
        </w:tc>
        <w:tc>
          <w:tcPr>
            <w:tcW w:w="3960" w:type="dxa"/>
            <w:gridSpan w:val="3"/>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p>
        </w:tc>
      </w:tr>
      <w:tr w:rsidR="000C60D6" w:rsidRPr="000A06D4">
        <w:tc>
          <w:tcPr>
            <w:tcW w:w="900" w:type="dxa"/>
            <w:vMerge/>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p>
        </w:tc>
        <w:tc>
          <w:tcPr>
            <w:tcW w:w="5220" w:type="dxa"/>
            <w:vMerge/>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p>
        </w:tc>
        <w:tc>
          <w:tcPr>
            <w:tcW w:w="144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p>
        </w:tc>
        <w:tc>
          <w:tcPr>
            <w:tcW w:w="126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p>
        </w:tc>
        <w:tc>
          <w:tcPr>
            <w:tcW w:w="126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p>
        </w:tc>
      </w:tr>
      <w:tr w:rsidR="000C60D6" w:rsidRPr="000A06D4">
        <w:tc>
          <w:tcPr>
            <w:tcW w:w="90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1</w:t>
            </w:r>
          </w:p>
        </w:tc>
        <w:tc>
          <w:tcPr>
            <w:tcW w:w="522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r w:rsidRPr="000A06D4">
              <w:rPr>
                <w:rFonts w:ascii="Times New Roman" w:hAnsi="Times New Roman" w:cs="Times New Roman"/>
                <w:sz w:val="28"/>
                <w:szCs w:val="28"/>
                <w:lang w:eastAsia="uk-UA"/>
              </w:rPr>
              <w:t>2</w:t>
            </w:r>
          </w:p>
        </w:tc>
        <w:tc>
          <w:tcPr>
            <w:tcW w:w="144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p>
        </w:tc>
        <w:tc>
          <w:tcPr>
            <w:tcW w:w="126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p>
        </w:tc>
        <w:tc>
          <w:tcPr>
            <w:tcW w:w="126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p>
        </w:tc>
      </w:tr>
      <w:tr w:rsidR="000C60D6" w:rsidRPr="000A06D4">
        <w:tc>
          <w:tcPr>
            <w:tcW w:w="900" w:type="dxa"/>
          </w:tcPr>
          <w:p w:rsidR="000C60D6" w:rsidRPr="000A06D4" w:rsidRDefault="000C60D6" w:rsidP="003719E7">
            <w:pPr>
              <w:numPr>
                <w:ilvl w:val="0"/>
                <w:numId w:val="6"/>
              </w:numPr>
              <w:tabs>
                <w:tab w:val="left" w:pos="6105"/>
              </w:tabs>
              <w:spacing w:after="0" w:line="240" w:lineRule="auto"/>
              <w:jc w:val="center"/>
              <w:rPr>
                <w:rFonts w:ascii="Times New Roman" w:hAnsi="Times New Roman" w:cs="Times New Roman"/>
                <w:sz w:val="28"/>
                <w:szCs w:val="28"/>
                <w:lang w:eastAsia="uk-UA"/>
              </w:rPr>
            </w:pPr>
          </w:p>
        </w:tc>
        <w:tc>
          <w:tcPr>
            <w:tcW w:w="5220" w:type="dxa"/>
          </w:tcPr>
          <w:p w:rsidR="000C60D6" w:rsidRPr="000A06D4" w:rsidRDefault="000C60D6" w:rsidP="003719E7">
            <w:pPr>
              <w:tabs>
                <w:tab w:val="left" w:pos="6105"/>
              </w:tabs>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Навчальна площа навчально-лабораторних приміщень факультету (кв. м)</w:t>
            </w:r>
          </w:p>
        </w:tc>
        <w:tc>
          <w:tcPr>
            <w:tcW w:w="144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p>
        </w:tc>
        <w:tc>
          <w:tcPr>
            <w:tcW w:w="126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p>
        </w:tc>
        <w:tc>
          <w:tcPr>
            <w:tcW w:w="126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r w:rsidRPr="000A06D4">
              <w:rPr>
                <w:rFonts w:ascii="Times New Roman" w:hAnsi="Times New Roman" w:cs="Times New Roman"/>
                <w:sz w:val="28"/>
                <w:szCs w:val="28"/>
                <w:lang w:val="en-US" w:eastAsia="uk-UA"/>
              </w:rPr>
              <w:t>2600</w:t>
            </w:r>
          </w:p>
        </w:tc>
      </w:tr>
      <w:tr w:rsidR="000C60D6" w:rsidRPr="000A06D4">
        <w:tc>
          <w:tcPr>
            <w:tcW w:w="900" w:type="dxa"/>
          </w:tcPr>
          <w:p w:rsidR="000C60D6" w:rsidRPr="000A06D4" w:rsidRDefault="000C60D6" w:rsidP="003719E7">
            <w:pPr>
              <w:numPr>
                <w:ilvl w:val="0"/>
                <w:numId w:val="6"/>
              </w:numPr>
              <w:tabs>
                <w:tab w:val="left" w:pos="6105"/>
              </w:tabs>
              <w:spacing w:after="0" w:line="240" w:lineRule="auto"/>
              <w:jc w:val="center"/>
              <w:rPr>
                <w:rFonts w:ascii="Times New Roman" w:hAnsi="Times New Roman" w:cs="Times New Roman"/>
                <w:sz w:val="28"/>
                <w:szCs w:val="28"/>
                <w:lang w:eastAsia="uk-UA"/>
              </w:rPr>
            </w:pPr>
          </w:p>
        </w:tc>
        <w:tc>
          <w:tcPr>
            <w:tcW w:w="5220" w:type="dxa"/>
          </w:tcPr>
          <w:p w:rsidR="000C60D6" w:rsidRPr="000A06D4" w:rsidRDefault="000C60D6" w:rsidP="003719E7">
            <w:pPr>
              <w:tabs>
                <w:tab w:val="left" w:pos="6105"/>
              </w:tabs>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Навчальна площа, яка припадає на одного студента денної форми навчання на факультеті (кв. м)</w:t>
            </w:r>
          </w:p>
        </w:tc>
        <w:tc>
          <w:tcPr>
            <w:tcW w:w="144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p>
        </w:tc>
        <w:tc>
          <w:tcPr>
            <w:tcW w:w="126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p>
        </w:tc>
        <w:tc>
          <w:tcPr>
            <w:tcW w:w="126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r w:rsidRPr="000A06D4">
              <w:rPr>
                <w:rFonts w:ascii="Times New Roman" w:hAnsi="Times New Roman" w:cs="Times New Roman"/>
                <w:sz w:val="28"/>
                <w:szCs w:val="28"/>
                <w:lang w:val="en-US" w:eastAsia="uk-UA"/>
              </w:rPr>
              <w:t>11,97</w:t>
            </w:r>
          </w:p>
        </w:tc>
      </w:tr>
      <w:tr w:rsidR="000C60D6" w:rsidRPr="000A06D4">
        <w:tc>
          <w:tcPr>
            <w:tcW w:w="900" w:type="dxa"/>
          </w:tcPr>
          <w:p w:rsidR="000C60D6" w:rsidRPr="000A06D4" w:rsidRDefault="000C60D6" w:rsidP="003719E7">
            <w:pPr>
              <w:numPr>
                <w:ilvl w:val="0"/>
                <w:numId w:val="6"/>
              </w:numPr>
              <w:tabs>
                <w:tab w:val="left" w:pos="6105"/>
              </w:tabs>
              <w:spacing w:after="0" w:line="240" w:lineRule="auto"/>
              <w:jc w:val="center"/>
              <w:rPr>
                <w:rFonts w:ascii="Times New Roman" w:hAnsi="Times New Roman" w:cs="Times New Roman"/>
                <w:sz w:val="28"/>
                <w:szCs w:val="28"/>
                <w:lang w:eastAsia="uk-UA"/>
              </w:rPr>
            </w:pPr>
          </w:p>
        </w:tc>
        <w:tc>
          <w:tcPr>
            <w:tcW w:w="5220" w:type="dxa"/>
          </w:tcPr>
          <w:p w:rsidR="000C60D6" w:rsidRPr="000A06D4" w:rsidRDefault="000C60D6" w:rsidP="003719E7">
            <w:pPr>
              <w:tabs>
                <w:tab w:val="left" w:pos="6105"/>
              </w:tabs>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Кількість навчальних приміщень (всього)</w:t>
            </w:r>
          </w:p>
          <w:p w:rsidR="000C60D6" w:rsidRPr="000A06D4" w:rsidRDefault="000C60D6" w:rsidP="003719E7">
            <w:pPr>
              <w:tabs>
                <w:tab w:val="left" w:pos="6105"/>
              </w:tabs>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із них:</w:t>
            </w:r>
          </w:p>
          <w:p w:rsidR="000C60D6" w:rsidRPr="000A06D4" w:rsidRDefault="000C60D6" w:rsidP="003719E7">
            <w:pPr>
              <w:numPr>
                <w:ilvl w:val="0"/>
                <w:numId w:val="7"/>
              </w:numPr>
              <w:tabs>
                <w:tab w:val="left" w:pos="6105"/>
              </w:tabs>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оснащених аудіо-відеотехнікою</w:t>
            </w:r>
          </w:p>
          <w:p w:rsidR="000C60D6" w:rsidRPr="000A06D4" w:rsidRDefault="000C60D6" w:rsidP="003719E7">
            <w:pPr>
              <w:numPr>
                <w:ilvl w:val="0"/>
                <w:numId w:val="7"/>
              </w:numPr>
              <w:tabs>
                <w:tab w:val="left" w:pos="6105"/>
              </w:tabs>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лабораторій</w:t>
            </w:r>
          </w:p>
          <w:p w:rsidR="000C60D6" w:rsidRPr="000A06D4" w:rsidRDefault="000C60D6" w:rsidP="003719E7">
            <w:pPr>
              <w:numPr>
                <w:ilvl w:val="0"/>
                <w:numId w:val="7"/>
              </w:numPr>
              <w:tabs>
                <w:tab w:val="left" w:pos="6105"/>
              </w:tabs>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кабінетів</w:t>
            </w:r>
          </w:p>
        </w:tc>
        <w:tc>
          <w:tcPr>
            <w:tcW w:w="144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p>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p>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p>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p>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p>
        </w:tc>
        <w:tc>
          <w:tcPr>
            <w:tcW w:w="126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p>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p>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p>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p>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p>
        </w:tc>
        <w:tc>
          <w:tcPr>
            <w:tcW w:w="126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r w:rsidRPr="000A06D4">
              <w:rPr>
                <w:rFonts w:ascii="Times New Roman" w:hAnsi="Times New Roman" w:cs="Times New Roman"/>
                <w:sz w:val="28"/>
                <w:szCs w:val="28"/>
                <w:lang w:val="en-US" w:eastAsia="uk-UA"/>
              </w:rPr>
              <w:t>47</w:t>
            </w:r>
          </w:p>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p>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r w:rsidRPr="000A06D4">
              <w:rPr>
                <w:rFonts w:ascii="Times New Roman" w:hAnsi="Times New Roman" w:cs="Times New Roman"/>
                <w:sz w:val="28"/>
                <w:szCs w:val="28"/>
                <w:lang w:val="en-US" w:eastAsia="uk-UA"/>
              </w:rPr>
              <w:t>5</w:t>
            </w:r>
          </w:p>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r w:rsidRPr="000A06D4">
              <w:rPr>
                <w:rFonts w:ascii="Times New Roman" w:hAnsi="Times New Roman" w:cs="Times New Roman"/>
                <w:sz w:val="28"/>
                <w:szCs w:val="28"/>
                <w:lang w:val="en-US" w:eastAsia="uk-UA"/>
              </w:rPr>
              <w:t>1</w:t>
            </w:r>
          </w:p>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r w:rsidRPr="000A06D4">
              <w:rPr>
                <w:rFonts w:ascii="Times New Roman" w:hAnsi="Times New Roman" w:cs="Times New Roman"/>
                <w:sz w:val="28"/>
                <w:szCs w:val="28"/>
                <w:lang w:val="en-US" w:eastAsia="uk-UA"/>
              </w:rPr>
              <w:t>5</w:t>
            </w:r>
          </w:p>
        </w:tc>
      </w:tr>
      <w:tr w:rsidR="000C60D6" w:rsidRPr="000A06D4">
        <w:tc>
          <w:tcPr>
            <w:tcW w:w="900" w:type="dxa"/>
          </w:tcPr>
          <w:p w:rsidR="000C60D6" w:rsidRPr="000A06D4" w:rsidRDefault="000C60D6" w:rsidP="003719E7">
            <w:pPr>
              <w:numPr>
                <w:ilvl w:val="0"/>
                <w:numId w:val="6"/>
              </w:numPr>
              <w:tabs>
                <w:tab w:val="left" w:pos="6105"/>
              </w:tabs>
              <w:spacing w:after="0" w:line="240" w:lineRule="auto"/>
              <w:jc w:val="center"/>
              <w:rPr>
                <w:rFonts w:ascii="Times New Roman" w:hAnsi="Times New Roman" w:cs="Times New Roman"/>
                <w:sz w:val="28"/>
                <w:szCs w:val="28"/>
                <w:lang w:eastAsia="uk-UA"/>
              </w:rPr>
            </w:pPr>
          </w:p>
        </w:tc>
        <w:tc>
          <w:tcPr>
            <w:tcW w:w="5220" w:type="dxa"/>
          </w:tcPr>
          <w:p w:rsidR="000C60D6" w:rsidRPr="000A06D4" w:rsidRDefault="000C60D6" w:rsidP="003719E7">
            <w:pPr>
              <w:tabs>
                <w:tab w:val="left" w:pos="6105"/>
              </w:tabs>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Кількість персональних ПЕОМ (всього), в т. ч. – виробництва менше 2 років</w:t>
            </w:r>
          </w:p>
        </w:tc>
        <w:tc>
          <w:tcPr>
            <w:tcW w:w="144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p>
        </w:tc>
        <w:tc>
          <w:tcPr>
            <w:tcW w:w="126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p>
        </w:tc>
        <w:tc>
          <w:tcPr>
            <w:tcW w:w="126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r w:rsidRPr="000A06D4">
              <w:rPr>
                <w:rFonts w:ascii="Times New Roman" w:hAnsi="Times New Roman" w:cs="Times New Roman"/>
                <w:sz w:val="28"/>
                <w:szCs w:val="28"/>
                <w:lang w:val="en-US" w:eastAsia="uk-UA"/>
              </w:rPr>
              <w:t>17</w:t>
            </w:r>
          </w:p>
        </w:tc>
      </w:tr>
      <w:tr w:rsidR="000C60D6" w:rsidRPr="000A06D4">
        <w:tc>
          <w:tcPr>
            <w:tcW w:w="900" w:type="dxa"/>
          </w:tcPr>
          <w:p w:rsidR="000C60D6" w:rsidRPr="000A06D4" w:rsidRDefault="000C60D6" w:rsidP="003719E7">
            <w:pPr>
              <w:numPr>
                <w:ilvl w:val="0"/>
                <w:numId w:val="6"/>
              </w:numPr>
              <w:tabs>
                <w:tab w:val="left" w:pos="6105"/>
              </w:tabs>
              <w:spacing w:after="0" w:line="240" w:lineRule="auto"/>
              <w:jc w:val="center"/>
              <w:rPr>
                <w:rFonts w:ascii="Times New Roman" w:hAnsi="Times New Roman" w:cs="Times New Roman"/>
                <w:sz w:val="28"/>
                <w:szCs w:val="28"/>
                <w:lang w:eastAsia="uk-UA"/>
              </w:rPr>
            </w:pPr>
          </w:p>
        </w:tc>
        <w:tc>
          <w:tcPr>
            <w:tcW w:w="5220" w:type="dxa"/>
          </w:tcPr>
          <w:p w:rsidR="000C60D6" w:rsidRPr="000A06D4" w:rsidRDefault="000C60D6" w:rsidP="003719E7">
            <w:pPr>
              <w:tabs>
                <w:tab w:val="left" w:pos="6105"/>
              </w:tabs>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Середня кількість студентів денної форми навчання, яка припадає на одиницю сучасних ПЕОМ</w:t>
            </w:r>
          </w:p>
        </w:tc>
        <w:tc>
          <w:tcPr>
            <w:tcW w:w="144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p>
        </w:tc>
        <w:tc>
          <w:tcPr>
            <w:tcW w:w="126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eastAsia="uk-UA"/>
              </w:rPr>
            </w:pPr>
          </w:p>
        </w:tc>
        <w:tc>
          <w:tcPr>
            <w:tcW w:w="126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r w:rsidRPr="000A06D4">
              <w:rPr>
                <w:rFonts w:ascii="Times New Roman" w:hAnsi="Times New Roman" w:cs="Times New Roman"/>
                <w:sz w:val="28"/>
                <w:szCs w:val="28"/>
                <w:lang w:val="en-US" w:eastAsia="uk-UA"/>
              </w:rPr>
              <w:t>4,24</w:t>
            </w:r>
          </w:p>
        </w:tc>
      </w:tr>
      <w:tr w:rsidR="000C60D6" w:rsidRPr="000A06D4">
        <w:tc>
          <w:tcPr>
            <w:tcW w:w="900" w:type="dxa"/>
          </w:tcPr>
          <w:p w:rsidR="000C60D6" w:rsidRPr="000A06D4" w:rsidRDefault="000C60D6" w:rsidP="003719E7">
            <w:pPr>
              <w:numPr>
                <w:ilvl w:val="0"/>
                <w:numId w:val="6"/>
              </w:numPr>
              <w:tabs>
                <w:tab w:val="left" w:pos="6105"/>
              </w:tabs>
              <w:spacing w:after="0" w:line="240" w:lineRule="auto"/>
              <w:jc w:val="center"/>
              <w:rPr>
                <w:rFonts w:ascii="Times New Roman" w:hAnsi="Times New Roman" w:cs="Times New Roman"/>
                <w:sz w:val="28"/>
                <w:szCs w:val="28"/>
                <w:lang w:eastAsia="uk-UA"/>
              </w:rPr>
            </w:pPr>
          </w:p>
        </w:tc>
        <w:tc>
          <w:tcPr>
            <w:tcW w:w="5220" w:type="dxa"/>
          </w:tcPr>
          <w:p w:rsidR="000C60D6" w:rsidRPr="000A06D4" w:rsidRDefault="000C60D6" w:rsidP="003719E7">
            <w:pPr>
              <w:tabs>
                <w:tab w:val="left" w:pos="6105"/>
              </w:tabs>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Наявність мережі Інтернет</w:t>
            </w:r>
          </w:p>
        </w:tc>
        <w:tc>
          <w:tcPr>
            <w:tcW w:w="144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p>
        </w:tc>
        <w:tc>
          <w:tcPr>
            <w:tcW w:w="126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p>
        </w:tc>
        <w:tc>
          <w:tcPr>
            <w:tcW w:w="1260" w:type="dxa"/>
          </w:tcPr>
          <w:p w:rsidR="000C60D6" w:rsidRPr="000A06D4" w:rsidRDefault="000C60D6" w:rsidP="003719E7">
            <w:pPr>
              <w:tabs>
                <w:tab w:val="left" w:pos="6105"/>
              </w:tabs>
              <w:spacing w:after="0" w:line="240" w:lineRule="auto"/>
              <w:jc w:val="center"/>
              <w:rPr>
                <w:rFonts w:ascii="Times New Roman" w:hAnsi="Times New Roman" w:cs="Times New Roman"/>
                <w:sz w:val="28"/>
                <w:szCs w:val="28"/>
                <w:lang w:val="en-US" w:eastAsia="uk-UA"/>
              </w:rPr>
            </w:pPr>
            <w:r w:rsidRPr="000A06D4">
              <w:rPr>
                <w:rFonts w:ascii="Times New Roman" w:hAnsi="Times New Roman" w:cs="Times New Roman"/>
                <w:sz w:val="28"/>
                <w:szCs w:val="28"/>
                <w:lang w:val="en-US" w:eastAsia="uk-UA"/>
              </w:rPr>
              <w:t>+</w:t>
            </w:r>
          </w:p>
        </w:tc>
      </w:tr>
    </w:tbl>
    <w:p w:rsidR="000C60D6" w:rsidRPr="000A06D4" w:rsidRDefault="000C60D6" w:rsidP="006F6CD1">
      <w:pPr>
        <w:rPr>
          <w:rFonts w:ascii="Times New Roman" w:hAnsi="Times New Roman" w:cs="Times New Roman"/>
        </w:rPr>
      </w:pPr>
    </w:p>
    <w:p w:rsidR="000C60D6" w:rsidRPr="000A06D4" w:rsidRDefault="000C60D6" w:rsidP="00B24359">
      <w:pPr>
        <w:spacing w:after="0" w:line="360" w:lineRule="auto"/>
        <w:jc w:val="both"/>
        <w:rPr>
          <w:rFonts w:ascii="Times New Roman" w:hAnsi="Times New Roman" w:cs="Times New Roman"/>
          <w:b/>
          <w:bCs/>
          <w:sz w:val="28"/>
          <w:szCs w:val="28"/>
        </w:rPr>
      </w:pPr>
      <w:r w:rsidRPr="000A06D4">
        <w:rPr>
          <w:rFonts w:ascii="Times New Roman" w:hAnsi="Times New Roman" w:cs="Times New Roman"/>
          <w:b/>
          <w:bCs/>
          <w:sz w:val="28"/>
          <w:szCs w:val="28"/>
        </w:rPr>
        <w:t>5. ОСНОВНІ МЕТОДИ ВИКЛАДАННЯ І НАВЧАННЯ, ЩО ВИКОРИСТОВУЮТЬСЯ В НАВЧАЛЬНОМУ ПРОЦЕСІ, СПОСОБИ ОЦІНЮВАННЯ ЗНАНЬ СТУДЕНТІВ</w:t>
      </w:r>
    </w:p>
    <w:p w:rsidR="000C60D6" w:rsidRPr="000A06D4" w:rsidRDefault="000C60D6" w:rsidP="00B24359">
      <w:pPr>
        <w:spacing w:after="0" w:line="360" w:lineRule="auto"/>
        <w:ind w:firstLine="709"/>
        <w:jc w:val="both"/>
        <w:rPr>
          <w:rFonts w:ascii="Times New Roman" w:hAnsi="Times New Roman" w:cs="Times New Roman"/>
          <w:sz w:val="28"/>
          <w:szCs w:val="28"/>
        </w:rPr>
      </w:pPr>
      <w:r w:rsidRPr="000A06D4">
        <w:rPr>
          <w:rFonts w:ascii="Times New Roman" w:hAnsi="Times New Roman" w:cs="Times New Roman"/>
          <w:sz w:val="28"/>
          <w:szCs w:val="28"/>
        </w:rPr>
        <w:t>Навчальна дисципліна складається з одного або кількох залікових кредитів, кількість яких визначається змістом та формами організації навчального процесу. Заліковий кредит – завершена задокументована частина навчальної дисципліни, вивчення якої для студентів, як правило, завершується підсумковим оцінюванням (підсумкове тестування, залік або екзамен).Заліковий кредит складається із модулів (частин програми навчальної дисципліни, поєднаних із формами навчання – лекційні, практичні, семінарські, індивідуальні заняття, всі види практик та консультацій, виконання студентами самостійних та індивідуальних завдань, інші форми і види навчальної та науково-дослідницької діяльності студентів).</w:t>
      </w:r>
    </w:p>
    <w:p w:rsidR="000C60D6" w:rsidRPr="000A06D4" w:rsidRDefault="000C60D6" w:rsidP="00B24359">
      <w:pPr>
        <w:spacing w:after="0" w:line="360" w:lineRule="auto"/>
        <w:ind w:firstLine="709"/>
        <w:jc w:val="both"/>
        <w:rPr>
          <w:rFonts w:ascii="Times New Roman" w:hAnsi="Times New Roman" w:cs="Times New Roman"/>
          <w:sz w:val="28"/>
          <w:szCs w:val="28"/>
        </w:rPr>
      </w:pPr>
      <w:r w:rsidRPr="000A06D4">
        <w:rPr>
          <w:rFonts w:ascii="Times New Roman" w:hAnsi="Times New Roman" w:cs="Times New Roman"/>
          <w:sz w:val="28"/>
          <w:szCs w:val="28"/>
        </w:rPr>
        <w:t>У навчальному процесі використовуються такі методи: за типом (характером) пізнавальної діяльності: інформаційно-рецептивний (лекція, розповідь, робота з підручником, демонстрація, пояснення); репродуктивний метод; проблемний виклад навчального матеріалу, частково-пошуковий та дослідницький методи; індуктивний, дедуктивний; наочні (робота з таблицями, схемами тощо); творчий метод; практичні методи (усні і письмові тренувальні вправи); експериментальний метод.</w:t>
      </w:r>
    </w:p>
    <w:p w:rsidR="000C60D6" w:rsidRPr="000A06D4" w:rsidRDefault="000C60D6" w:rsidP="00B24359">
      <w:pPr>
        <w:spacing w:after="0" w:line="360" w:lineRule="auto"/>
        <w:ind w:firstLine="709"/>
        <w:jc w:val="both"/>
        <w:rPr>
          <w:rFonts w:ascii="Times New Roman" w:hAnsi="Times New Roman" w:cs="Times New Roman"/>
          <w:sz w:val="28"/>
          <w:szCs w:val="28"/>
        </w:rPr>
      </w:pPr>
      <w:r w:rsidRPr="000A06D4">
        <w:rPr>
          <w:rFonts w:ascii="Times New Roman" w:hAnsi="Times New Roman" w:cs="Times New Roman"/>
          <w:sz w:val="28"/>
          <w:szCs w:val="28"/>
        </w:rPr>
        <w:t>Контроль успішності студента здійснюється з використанням методів і засобів, що передбачені навчальним планом і робочою програмою дисципліни. Знання і вміння студента визначаються за допомогою 100-бальної системи оцінювання, реєструються у відповідних документах (академічних журналах, відомостях складання іспитів та заліків) з обов’язковим переведенням оцінок у національну шкалу та шкалу ECTS. Навчальні досягнення студента з усіх видів виконуваних робіт (теоретична підготовка, практичні та лабораторні роботи, контрольні роботи, ІНДЗ, наукова робота тощо) оцінюється кількісно (визначається рейтинг), а також виставляється підсумкова оцінка з кожної навчальної дисципліни.</w:t>
      </w:r>
    </w:p>
    <w:p w:rsidR="000C60D6" w:rsidRPr="000A06D4" w:rsidRDefault="000C60D6" w:rsidP="00B24359">
      <w:pPr>
        <w:spacing w:after="0" w:line="360" w:lineRule="auto"/>
        <w:ind w:firstLine="709"/>
        <w:jc w:val="both"/>
        <w:rPr>
          <w:rFonts w:ascii="Times New Roman" w:hAnsi="Times New Roman" w:cs="Times New Roman"/>
          <w:sz w:val="28"/>
          <w:szCs w:val="28"/>
        </w:rPr>
      </w:pPr>
      <w:r w:rsidRPr="000A06D4">
        <w:rPr>
          <w:rFonts w:ascii="Times New Roman" w:hAnsi="Times New Roman" w:cs="Times New Roman"/>
          <w:sz w:val="28"/>
          <w:szCs w:val="28"/>
        </w:rPr>
        <w:t>Під час оцінювання знань, умінь і навичок студентів факультету іноземних мов активно використовуються такі форми і методи контролю:</w:t>
      </w:r>
    </w:p>
    <w:p w:rsidR="000C60D6" w:rsidRPr="000A06D4" w:rsidRDefault="000C60D6" w:rsidP="00B24359">
      <w:pPr>
        <w:spacing w:after="0" w:line="360" w:lineRule="auto"/>
        <w:ind w:firstLine="709"/>
        <w:jc w:val="both"/>
        <w:rPr>
          <w:rFonts w:ascii="Times New Roman" w:hAnsi="Times New Roman" w:cs="Times New Roman"/>
          <w:sz w:val="28"/>
          <w:szCs w:val="28"/>
        </w:rPr>
      </w:pPr>
      <w:r w:rsidRPr="000A06D4">
        <w:rPr>
          <w:rFonts w:ascii="Times New Roman" w:hAnsi="Times New Roman" w:cs="Times New Roman"/>
          <w:sz w:val="28"/>
          <w:szCs w:val="28"/>
        </w:rPr>
        <w:t>1. Поточний контроль якості засвоєння матеріалу теми. Проводиться у вигляді усного опитування (індивідуальне і фронтальне), заслуховування доповідей, презентацій, письмовий контроль (самостійні, контрольні роботи), оцінювання практичного виконання різноманітних завдань та тестування за матеріалом теми .</w:t>
      </w:r>
    </w:p>
    <w:p w:rsidR="000C60D6" w:rsidRPr="000A06D4" w:rsidRDefault="000C60D6" w:rsidP="00B24359">
      <w:pPr>
        <w:spacing w:after="0" w:line="360" w:lineRule="auto"/>
        <w:ind w:firstLine="709"/>
        <w:jc w:val="both"/>
        <w:rPr>
          <w:rFonts w:ascii="Times New Roman" w:hAnsi="Times New Roman" w:cs="Times New Roman"/>
          <w:sz w:val="28"/>
          <w:szCs w:val="28"/>
        </w:rPr>
      </w:pPr>
      <w:r w:rsidRPr="000A06D4">
        <w:rPr>
          <w:rFonts w:ascii="Times New Roman" w:hAnsi="Times New Roman" w:cs="Times New Roman"/>
          <w:sz w:val="28"/>
          <w:szCs w:val="28"/>
        </w:rPr>
        <w:t>2. Модульний контроль якості засвоєння знань, умінь і навичок проводиться у вигляді модульних контрольних робіт, тестування, у тому числі з використанням електронних варіантів тестових завдань трьох рівнів складності.</w:t>
      </w:r>
    </w:p>
    <w:p w:rsidR="000C60D6" w:rsidRPr="000A06D4" w:rsidRDefault="000C60D6" w:rsidP="00B24359">
      <w:pPr>
        <w:spacing w:after="0" w:line="360" w:lineRule="auto"/>
        <w:ind w:firstLine="709"/>
        <w:jc w:val="both"/>
        <w:rPr>
          <w:rFonts w:ascii="Times New Roman" w:hAnsi="Times New Roman" w:cs="Times New Roman"/>
          <w:sz w:val="28"/>
          <w:szCs w:val="28"/>
        </w:rPr>
      </w:pPr>
      <w:r w:rsidRPr="000A06D4">
        <w:rPr>
          <w:rFonts w:ascii="Times New Roman" w:hAnsi="Times New Roman" w:cs="Times New Roman"/>
          <w:sz w:val="28"/>
          <w:szCs w:val="28"/>
        </w:rPr>
        <w:t>3. Підсумковий контроль якості проводиться у вигляді заліків та екзаменів.</w:t>
      </w:r>
    </w:p>
    <w:p w:rsidR="000C60D6" w:rsidRPr="000A06D4" w:rsidRDefault="000C60D6" w:rsidP="00B24359">
      <w:pPr>
        <w:spacing w:after="0" w:line="360" w:lineRule="auto"/>
        <w:ind w:firstLine="709"/>
        <w:jc w:val="both"/>
        <w:rPr>
          <w:rFonts w:ascii="Times New Roman" w:hAnsi="Times New Roman" w:cs="Times New Roman"/>
          <w:sz w:val="28"/>
          <w:szCs w:val="28"/>
        </w:rPr>
      </w:pPr>
      <w:r w:rsidRPr="000A06D4">
        <w:rPr>
          <w:rFonts w:ascii="Times New Roman" w:hAnsi="Times New Roman" w:cs="Times New Roman"/>
          <w:sz w:val="28"/>
          <w:szCs w:val="28"/>
        </w:rPr>
        <w:t>Загальна оцінка виставляється після завершення вивчення навчальної дисципліни. Вона складається із балів за змістові модулі та за підсумковий контроль (іспит).</w:t>
      </w:r>
    </w:p>
    <w:p w:rsidR="000C60D6" w:rsidRPr="000A06D4" w:rsidRDefault="000C60D6" w:rsidP="00B24359">
      <w:pPr>
        <w:spacing w:after="0" w:line="360" w:lineRule="auto"/>
        <w:ind w:firstLine="709"/>
        <w:jc w:val="both"/>
        <w:rPr>
          <w:rFonts w:ascii="Times New Roman" w:hAnsi="Times New Roman" w:cs="Times New Roman"/>
        </w:rPr>
      </w:pPr>
      <w:r w:rsidRPr="000A06D4">
        <w:rPr>
          <w:rFonts w:ascii="Times New Roman" w:hAnsi="Times New Roman" w:cs="Times New Roman"/>
          <w:sz w:val="28"/>
          <w:szCs w:val="28"/>
        </w:rPr>
        <w:t>Державна атестація студентів проводиться відповідно до чинної нормативної бази.</w:t>
      </w:r>
      <w:r w:rsidRPr="000A06D4">
        <w:rPr>
          <w:rFonts w:ascii="Times New Roman" w:hAnsi="Times New Roman" w:cs="Times New Roman"/>
        </w:rPr>
        <w:t xml:space="preserve"> </w:t>
      </w:r>
    </w:p>
    <w:p w:rsidR="000C60D6" w:rsidRPr="000A06D4" w:rsidRDefault="000C60D6" w:rsidP="00B24359">
      <w:pPr>
        <w:spacing w:after="0" w:line="240" w:lineRule="auto"/>
        <w:ind w:firstLine="709"/>
        <w:jc w:val="both"/>
        <w:rPr>
          <w:rFonts w:ascii="Times New Roman" w:hAnsi="Times New Roman" w:cs="Times New Roman"/>
        </w:rPr>
      </w:pPr>
    </w:p>
    <w:p w:rsidR="000C60D6" w:rsidRPr="000A06D4" w:rsidRDefault="000C60D6" w:rsidP="00B24359">
      <w:pPr>
        <w:spacing w:after="0" w:line="240" w:lineRule="auto"/>
        <w:ind w:firstLine="709"/>
        <w:jc w:val="both"/>
        <w:rPr>
          <w:rFonts w:ascii="Times New Roman" w:hAnsi="Times New Roman" w:cs="Times New Roman"/>
          <w:b/>
          <w:bCs/>
          <w:sz w:val="28"/>
          <w:szCs w:val="28"/>
        </w:rPr>
      </w:pPr>
      <w:r w:rsidRPr="000A06D4">
        <w:rPr>
          <w:rFonts w:ascii="Times New Roman" w:hAnsi="Times New Roman" w:cs="Times New Roman"/>
          <w:b/>
          <w:bCs/>
          <w:sz w:val="28"/>
          <w:szCs w:val="28"/>
        </w:rPr>
        <w:t>Шкала оцінювання: національна та ECTS</w:t>
      </w:r>
    </w:p>
    <w:p w:rsidR="000C60D6" w:rsidRPr="000A06D4" w:rsidRDefault="000C60D6" w:rsidP="00B24359">
      <w:pPr>
        <w:spacing w:after="0" w:line="240" w:lineRule="auto"/>
        <w:ind w:firstLine="709"/>
        <w:jc w:val="both"/>
        <w:rPr>
          <w:rFonts w:ascii="Times New Roman" w:hAnsi="Times New Roman" w:cs="Times New Roman"/>
          <w:b/>
          <w:bCs/>
          <w:sz w:val="28"/>
          <w:szCs w:val="28"/>
        </w:rPr>
      </w:pPr>
    </w:p>
    <w:tbl>
      <w:tblPr>
        <w:tblW w:w="992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6"/>
        <w:gridCol w:w="2517"/>
        <w:gridCol w:w="1417"/>
        <w:gridCol w:w="2974"/>
        <w:gridCol w:w="3008"/>
      </w:tblGrid>
      <w:tr w:rsidR="000C60D6" w:rsidRPr="000A06D4">
        <w:trPr>
          <w:trHeight w:val="428"/>
          <w:jc w:val="center"/>
        </w:trPr>
        <w:tc>
          <w:tcPr>
            <w:tcW w:w="2518" w:type="dxa"/>
            <w:gridSpan w:val="2"/>
            <w:vMerge w:val="restart"/>
            <w:tcBorders>
              <w:top w:val="single" w:sz="4" w:space="0" w:color="auto"/>
            </w:tcBorders>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Сума балів за всі види навчальної діяльності </w:t>
            </w:r>
          </w:p>
        </w:tc>
        <w:tc>
          <w:tcPr>
            <w:tcW w:w="1418" w:type="dxa"/>
            <w:vMerge w:val="restart"/>
            <w:tcBorders>
              <w:top w:val="single" w:sz="4" w:space="0" w:color="auto"/>
            </w:tcBorders>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Оцінка ECTS </w:t>
            </w:r>
          </w:p>
        </w:tc>
        <w:tc>
          <w:tcPr>
            <w:tcW w:w="5986" w:type="dxa"/>
            <w:gridSpan w:val="2"/>
            <w:tcBorders>
              <w:top w:val="single" w:sz="4" w:space="0" w:color="auto"/>
            </w:tcBorders>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Оцінка за національною шкалою </w:t>
            </w:r>
          </w:p>
        </w:tc>
      </w:tr>
      <w:tr w:rsidR="000C60D6" w:rsidRPr="000A06D4">
        <w:trPr>
          <w:trHeight w:val="267"/>
          <w:jc w:val="center"/>
        </w:trPr>
        <w:tc>
          <w:tcPr>
            <w:tcW w:w="2518" w:type="dxa"/>
            <w:gridSpan w:val="2"/>
            <w:vMerge/>
          </w:tcPr>
          <w:p w:rsidR="000C60D6" w:rsidRPr="000A06D4" w:rsidRDefault="000C60D6" w:rsidP="00C25036">
            <w:pPr>
              <w:pStyle w:val="Default"/>
              <w:rPr>
                <w:rFonts w:ascii="Times New Roman" w:hAnsi="Times New Roman" w:cs="Times New Roman"/>
                <w:sz w:val="28"/>
                <w:szCs w:val="28"/>
              </w:rPr>
            </w:pPr>
          </w:p>
        </w:tc>
        <w:tc>
          <w:tcPr>
            <w:tcW w:w="1418" w:type="dxa"/>
            <w:vMerge/>
          </w:tcPr>
          <w:p w:rsidR="000C60D6" w:rsidRPr="000A06D4" w:rsidRDefault="000C60D6" w:rsidP="00C25036">
            <w:pPr>
              <w:pStyle w:val="Default"/>
              <w:rPr>
                <w:rFonts w:ascii="Times New Roman" w:hAnsi="Times New Roman" w:cs="Times New Roman"/>
                <w:sz w:val="28"/>
                <w:szCs w:val="28"/>
              </w:rPr>
            </w:pPr>
          </w:p>
        </w:tc>
        <w:tc>
          <w:tcPr>
            <w:tcW w:w="2976" w:type="dxa"/>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для екзамену, курсового проекту (роботи), практики</w:t>
            </w:r>
          </w:p>
        </w:tc>
        <w:tc>
          <w:tcPr>
            <w:tcW w:w="3010" w:type="dxa"/>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для заліку</w:t>
            </w:r>
          </w:p>
        </w:tc>
      </w:tr>
      <w:tr w:rsidR="000C60D6" w:rsidRPr="000A06D4">
        <w:trPr>
          <w:trHeight w:val="427"/>
          <w:jc w:val="center"/>
        </w:trPr>
        <w:tc>
          <w:tcPr>
            <w:tcW w:w="2518" w:type="dxa"/>
            <w:gridSpan w:val="2"/>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90–100 </w:t>
            </w:r>
          </w:p>
        </w:tc>
        <w:tc>
          <w:tcPr>
            <w:tcW w:w="1418" w:type="dxa"/>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b/>
                <w:bCs/>
                <w:sz w:val="28"/>
                <w:szCs w:val="28"/>
              </w:rPr>
              <w:t xml:space="preserve">А </w:t>
            </w:r>
          </w:p>
        </w:tc>
        <w:tc>
          <w:tcPr>
            <w:tcW w:w="2976" w:type="dxa"/>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відмінно </w:t>
            </w:r>
          </w:p>
        </w:tc>
        <w:tc>
          <w:tcPr>
            <w:tcW w:w="3010" w:type="dxa"/>
            <w:vMerge w:val="restart"/>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Зараховано </w:t>
            </w:r>
          </w:p>
        </w:tc>
      </w:tr>
      <w:tr w:rsidR="000C60D6" w:rsidRPr="000A06D4">
        <w:trPr>
          <w:trHeight w:val="190"/>
          <w:jc w:val="center"/>
        </w:trPr>
        <w:tc>
          <w:tcPr>
            <w:tcW w:w="2518" w:type="dxa"/>
            <w:gridSpan w:val="2"/>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80–89 </w:t>
            </w:r>
          </w:p>
        </w:tc>
        <w:tc>
          <w:tcPr>
            <w:tcW w:w="1418" w:type="dxa"/>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b/>
                <w:bCs/>
                <w:sz w:val="28"/>
                <w:szCs w:val="28"/>
              </w:rPr>
              <w:t xml:space="preserve">В </w:t>
            </w:r>
          </w:p>
        </w:tc>
        <w:tc>
          <w:tcPr>
            <w:tcW w:w="2976" w:type="dxa"/>
            <w:vMerge w:val="restart"/>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добре </w:t>
            </w:r>
          </w:p>
        </w:tc>
        <w:tc>
          <w:tcPr>
            <w:tcW w:w="3010" w:type="dxa"/>
            <w:vMerge/>
          </w:tcPr>
          <w:p w:rsidR="000C60D6" w:rsidRPr="000A06D4" w:rsidRDefault="000C60D6" w:rsidP="00C25036">
            <w:pPr>
              <w:pStyle w:val="Default"/>
              <w:rPr>
                <w:rFonts w:ascii="Times New Roman" w:hAnsi="Times New Roman" w:cs="Times New Roman"/>
                <w:sz w:val="28"/>
                <w:szCs w:val="28"/>
              </w:rPr>
            </w:pPr>
          </w:p>
        </w:tc>
      </w:tr>
      <w:tr w:rsidR="000C60D6" w:rsidRPr="000A06D4">
        <w:trPr>
          <w:trHeight w:val="111"/>
          <w:jc w:val="center"/>
        </w:trPr>
        <w:tc>
          <w:tcPr>
            <w:tcW w:w="2518" w:type="dxa"/>
            <w:gridSpan w:val="2"/>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70–79 </w:t>
            </w:r>
          </w:p>
        </w:tc>
        <w:tc>
          <w:tcPr>
            <w:tcW w:w="1418" w:type="dxa"/>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b/>
                <w:bCs/>
                <w:sz w:val="28"/>
                <w:szCs w:val="28"/>
              </w:rPr>
              <w:t xml:space="preserve">С </w:t>
            </w:r>
          </w:p>
        </w:tc>
        <w:tc>
          <w:tcPr>
            <w:tcW w:w="2976" w:type="dxa"/>
            <w:vMerge/>
          </w:tcPr>
          <w:p w:rsidR="000C60D6" w:rsidRPr="000A06D4" w:rsidRDefault="000C60D6" w:rsidP="00C25036">
            <w:pPr>
              <w:pStyle w:val="Default"/>
              <w:rPr>
                <w:rFonts w:ascii="Times New Roman" w:hAnsi="Times New Roman" w:cs="Times New Roman"/>
                <w:sz w:val="28"/>
                <w:szCs w:val="28"/>
              </w:rPr>
            </w:pPr>
          </w:p>
        </w:tc>
        <w:tc>
          <w:tcPr>
            <w:tcW w:w="3010" w:type="dxa"/>
            <w:vMerge/>
          </w:tcPr>
          <w:p w:rsidR="000C60D6" w:rsidRPr="000A06D4" w:rsidRDefault="000C60D6" w:rsidP="00C25036">
            <w:pPr>
              <w:pStyle w:val="Default"/>
              <w:rPr>
                <w:rFonts w:ascii="Times New Roman" w:hAnsi="Times New Roman" w:cs="Times New Roman"/>
                <w:sz w:val="28"/>
                <w:szCs w:val="28"/>
              </w:rPr>
            </w:pPr>
          </w:p>
        </w:tc>
      </w:tr>
      <w:tr w:rsidR="000C60D6" w:rsidRPr="000A06D4">
        <w:trPr>
          <w:trHeight w:val="190"/>
          <w:jc w:val="center"/>
        </w:trPr>
        <w:tc>
          <w:tcPr>
            <w:tcW w:w="2518" w:type="dxa"/>
            <w:gridSpan w:val="2"/>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60–69 </w:t>
            </w:r>
          </w:p>
        </w:tc>
        <w:tc>
          <w:tcPr>
            <w:tcW w:w="1418" w:type="dxa"/>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b/>
                <w:bCs/>
                <w:sz w:val="28"/>
                <w:szCs w:val="28"/>
              </w:rPr>
              <w:t xml:space="preserve">D </w:t>
            </w:r>
          </w:p>
        </w:tc>
        <w:tc>
          <w:tcPr>
            <w:tcW w:w="2976" w:type="dxa"/>
            <w:vMerge w:val="restart"/>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задовільно </w:t>
            </w:r>
          </w:p>
        </w:tc>
        <w:tc>
          <w:tcPr>
            <w:tcW w:w="3010" w:type="dxa"/>
            <w:vMerge/>
          </w:tcPr>
          <w:p w:rsidR="000C60D6" w:rsidRPr="000A06D4" w:rsidRDefault="000C60D6" w:rsidP="00C25036">
            <w:pPr>
              <w:pStyle w:val="Default"/>
              <w:rPr>
                <w:rFonts w:ascii="Times New Roman" w:hAnsi="Times New Roman" w:cs="Times New Roman"/>
                <w:sz w:val="28"/>
                <w:szCs w:val="28"/>
              </w:rPr>
            </w:pPr>
          </w:p>
        </w:tc>
      </w:tr>
      <w:tr w:rsidR="000C60D6" w:rsidRPr="000A06D4">
        <w:trPr>
          <w:trHeight w:val="111"/>
          <w:jc w:val="center"/>
        </w:trPr>
        <w:tc>
          <w:tcPr>
            <w:tcW w:w="2518" w:type="dxa"/>
            <w:gridSpan w:val="2"/>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50–59 </w:t>
            </w:r>
          </w:p>
        </w:tc>
        <w:tc>
          <w:tcPr>
            <w:tcW w:w="1418" w:type="dxa"/>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b/>
                <w:bCs/>
                <w:sz w:val="28"/>
                <w:szCs w:val="28"/>
              </w:rPr>
              <w:t xml:space="preserve">Е </w:t>
            </w:r>
          </w:p>
        </w:tc>
        <w:tc>
          <w:tcPr>
            <w:tcW w:w="2976" w:type="dxa"/>
            <w:vMerge/>
          </w:tcPr>
          <w:p w:rsidR="000C60D6" w:rsidRPr="000A06D4" w:rsidRDefault="000C60D6" w:rsidP="00C25036">
            <w:pPr>
              <w:pStyle w:val="Default"/>
              <w:rPr>
                <w:rFonts w:ascii="Times New Roman" w:hAnsi="Times New Roman" w:cs="Times New Roman"/>
                <w:sz w:val="28"/>
                <w:szCs w:val="28"/>
              </w:rPr>
            </w:pPr>
          </w:p>
        </w:tc>
        <w:tc>
          <w:tcPr>
            <w:tcW w:w="3010" w:type="dxa"/>
            <w:vMerge/>
          </w:tcPr>
          <w:p w:rsidR="000C60D6" w:rsidRPr="000A06D4" w:rsidRDefault="000C60D6" w:rsidP="00C25036">
            <w:pPr>
              <w:pStyle w:val="Default"/>
              <w:rPr>
                <w:rFonts w:ascii="Times New Roman" w:hAnsi="Times New Roman" w:cs="Times New Roman"/>
                <w:sz w:val="28"/>
                <w:szCs w:val="28"/>
              </w:rPr>
            </w:pPr>
          </w:p>
        </w:tc>
      </w:tr>
      <w:tr w:rsidR="000C60D6" w:rsidRPr="000A06D4">
        <w:trPr>
          <w:gridBefore w:val="1"/>
          <w:trHeight w:val="425"/>
          <w:jc w:val="center"/>
        </w:trPr>
        <w:tc>
          <w:tcPr>
            <w:tcW w:w="2518" w:type="dxa"/>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35–49 </w:t>
            </w:r>
          </w:p>
        </w:tc>
        <w:tc>
          <w:tcPr>
            <w:tcW w:w="1418" w:type="dxa"/>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b/>
                <w:bCs/>
                <w:sz w:val="28"/>
                <w:szCs w:val="28"/>
              </w:rPr>
              <w:t xml:space="preserve">FX* </w:t>
            </w:r>
          </w:p>
        </w:tc>
        <w:tc>
          <w:tcPr>
            <w:tcW w:w="2976" w:type="dxa"/>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незадовільно з можливістю повторного складання </w:t>
            </w:r>
          </w:p>
        </w:tc>
        <w:tc>
          <w:tcPr>
            <w:tcW w:w="3010" w:type="dxa"/>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не зараховано з можливістю повторного складання </w:t>
            </w:r>
          </w:p>
        </w:tc>
      </w:tr>
      <w:tr w:rsidR="000C60D6" w:rsidRPr="000A06D4">
        <w:trPr>
          <w:gridBefore w:val="1"/>
          <w:trHeight w:val="427"/>
          <w:jc w:val="center"/>
        </w:trPr>
        <w:tc>
          <w:tcPr>
            <w:tcW w:w="2518" w:type="dxa"/>
            <w:tcBorders>
              <w:bottom w:val="single" w:sz="4" w:space="0" w:color="auto"/>
            </w:tcBorders>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0–34 </w:t>
            </w:r>
          </w:p>
        </w:tc>
        <w:tc>
          <w:tcPr>
            <w:tcW w:w="1418" w:type="dxa"/>
            <w:tcBorders>
              <w:bottom w:val="single" w:sz="4" w:space="0" w:color="auto"/>
            </w:tcBorders>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b/>
                <w:bCs/>
                <w:sz w:val="28"/>
                <w:szCs w:val="28"/>
              </w:rPr>
              <w:t xml:space="preserve">F** </w:t>
            </w:r>
          </w:p>
        </w:tc>
        <w:tc>
          <w:tcPr>
            <w:tcW w:w="2976" w:type="dxa"/>
            <w:tcBorders>
              <w:bottom w:val="single" w:sz="4" w:space="0" w:color="auto"/>
            </w:tcBorders>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незадовільно з обов’язковим повторним вивченням дисципліни </w:t>
            </w:r>
          </w:p>
        </w:tc>
        <w:tc>
          <w:tcPr>
            <w:tcW w:w="3010" w:type="dxa"/>
            <w:tcBorders>
              <w:bottom w:val="single" w:sz="4" w:space="0" w:color="auto"/>
            </w:tcBorders>
          </w:tcPr>
          <w:p w:rsidR="000C60D6" w:rsidRPr="000A06D4" w:rsidRDefault="000C60D6" w:rsidP="00C25036">
            <w:pPr>
              <w:pStyle w:val="Default"/>
              <w:rPr>
                <w:rFonts w:ascii="Times New Roman" w:hAnsi="Times New Roman" w:cs="Times New Roman"/>
                <w:sz w:val="28"/>
                <w:szCs w:val="28"/>
              </w:rPr>
            </w:pPr>
            <w:r w:rsidRPr="000A06D4">
              <w:rPr>
                <w:rFonts w:ascii="Times New Roman" w:hAnsi="Times New Roman" w:cs="Times New Roman"/>
                <w:sz w:val="28"/>
                <w:szCs w:val="28"/>
              </w:rPr>
              <w:t xml:space="preserve">не зараховано з обов’язковим повторним вивченням дисципліни </w:t>
            </w:r>
          </w:p>
        </w:tc>
      </w:tr>
    </w:tbl>
    <w:p w:rsidR="000C60D6" w:rsidRPr="000A06D4" w:rsidRDefault="000C60D6" w:rsidP="00D44006">
      <w:pPr>
        <w:spacing w:after="0" w:line="240" w:lineRule="auto"/>
        <w:ind w:firstLine="709"/>
        <w:jc w:val="both"/>
        <w:rPr>
          <w:rFonts w:ascii="Times New Roman" w:hAnsi="Times New Roman" w:cs="Times New Roman"/>
          <w:sz w:val="28"/>
          <w:szCs w:val="28"/>
        </w:rPr>
      </w:pPr>
    </w:p>
    <w:p w:rsidR="000C60D6" w:rsidRPr="000A06D4" w:rsidRDefault="000C60D6" w:rsidP="00D44006">
      <w:pPr>
        <w:spacing w:after="0" w:line="240" w:lineRule="auto"/>
        <w:ind w:firstLine="709"/>
        <w:jc w:val="both"/>
        <w:rPr>
          <w:rFonts w:ascii="Times New Roman" w:hAnsi="Times New Roman" w:cs="Times New Roman"/>
          <w:sz w:val="28"/>
          <w:szCs w:val="28"/>
        </w:rPr>
      </w:pPr>
      <w:r w:rsidRPr="000A06D4">
        <w:rPr>
          <w:rFonts w:ascii="Times New Roman" w:hAnsi="Times New Roman" w:cs="Times New Roman"/>
          <w:sz w:val="28"/>
          <w:szCs w:val="28"/>
        </w:rPr>
        <w:t>* - «Незадовільно», необхідно виконати певну додаткову роботу для успішного складання.</w:t>
      </w:r>
    </w:p>
    <w:p w:rsidR="000C60D6" w:rsidRPr="000A06D4" w:rsidRDefault="000C60D6" w:rsidP="00D44006">
      <w:pPr>
        <w:spacing w:after="0" w:line="240" w:lineRule="auto"/>
        <w:ind w:firstLine="709"/>
        <w:jc w:val="both"/>
        <w:rPr>
          <w:rFonts w:ascii="Times New Roman" w:hAnsi="Times New Roman" w:cs="Times New Roman"/>
          <w:sz w:val="28"/>
          <w:szCs w:val="28"/>
        </w:rPr>
      </w:pPr>
      <w:r w:rsidRPr="000A06D4">
        <w:rPr>
          <w:rFonts w:ascii="Times New Roman" w:hAnsi="Times New Roman" w:cs="Times New Roman"/>
          <w:sz w:val="28"/>
          <w:szCs w:val="28"/>
        </w:rPr>
        <w:t>** - Незадовільно», необхідна значна додаткова робота.</w:t>
      </w:r>
    </w:p>
    <w:p w:rsidR="000C60D6" w:rsidRPr="000A06D4" w:rsidRDefault="000C60D6" w:rsidP="003A2049">
      <w:pPr>
        <w:spacing w:after="0" w:line="360" w:lineRule="auto"/>
        <w:rPr>
          <w:rFonts w:ascii="Times New Roman" w:hAnsi="Times New Roman" w:cs="Times New Roman"/>
          <w:sz w:val="28"/>
          <w:szCs w:val="28"/>
        </w:rPr>
      </w:pPr>
    </w:p>
    <w:p w:rsidR="000C60D6" w:rsidRPr="000A06D4" w:rsidRDefault="000C60D6" w:rsidP="003A2049">
      <w:pPr>
        <w:pStyle w:val="31"/>
        <w:keepNext/>
        <w:keepLines/>
        <w:shd w:val="clear" w:color="auto" w:fill="auto"/>
        <w:spacing w:after="0" w:line="360" w:lineRule="auto"/>
      </w:pPr>
      <w:bookmarkStart w:id="9" w:name="bookmark6"/>
      <w:r w:rsidRPr="000A06D4">
        <w:t xml:space="preserve">6. ГРАФІК НАВЧАЛЬНОГО </w:t>
      </w:r>
      <w:bookmarkEnd w:id="7"/>
      <w:bookmarkEnd w:id="8"/>
      <w:r w:rsidRPr="000A06D4">
        <w:t>ПРОЦЕСУ</w:t>
      </w:r>
      <w:bookmarkEnd w:id="9"/>
      <w:r w:rsidRPr="000A06D4">
        <w:t xml:space="preserve"> </w:t>
      </w:r>
    </w:p>
    <w:p w:rsidR="000C60D6" w:rsidRPr="000547D1" w:rsidRDefault="000C60D6" w:rsidP="00B22AC6">
      <w:pPr>
        <w:spacing w:after="0" w:line="360" w:lineRule="auto"/>
        <w:rPr>
          <w:rFonts w:ascii="Times New Roman" w:hAnsi="Times New Roman" w:cs="Times New Roman"/>
          <w:sz w:val="28"/>
          <w:szCs w:val="28"/>
        </w:rPr>
      </w:pPr>
      <w:r w:rsidRPr="00C31B7A">
        <w:rPr>
          <w:rFonts w:ascii="Times New Roman" w:hAnsi="Times New Roman" w:cs="Times New Roman"/>
          <w:noProof/>
          <w:sz w:val="28"/>
          <w:szCs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20.5pt;height:736.5pt;visibility:visible">
            <v:imagedata r:id="rId7" o:title=""/>
          </v:shape>
        </w:pict>
      </w:r>
    </w:p>
    <w:p w:rsidR="000C60D6" w:rsidRDefault="000C60D6" w:rsidP="00B22AC6">
      <w:pPr>
        <w:spacing w:after="0" w:line="360" w:lineRule="auto"/>
        <w:rPr>
          <w:rFonts w:ascii="Times New Roman" w:hAnsi="Times New Roman" w:cs="Times New Roman"/>
          <w:sz w:val="28"/>
          <w:szCs w:val="28"/>
        </w:rPr>
        <w:sectPr w:rsidR="000C60D6" w:rsidSect="003C6BA6">
          <w:pgSz w:w="11906" w:h="16838"/>
          <w:pgMar w:top="720" w:right="720" w:bottom="720" w:left="720" w:header="708" w:footer="708" w:gutter="0"/>
          <w:cols w:space="708"/>
          <w:docGrid w:linePitch="360"/>
        </w:sectPr>
      </w:pPr>
    </w:p>
    <w:p w:rsidR="000C60D6" w:rsidRPr="000A06D4" w:rsidRDefault="000C60D6" w:rsidP="003C6BA6">
      <w:pPr>
        <w:spacing w:after="0" w:line="360" w:lineRule="auto"/>
        <w:rPr>
          <w:rFonts w:ascii="Times New Roman" w:hAnsi="Times New Roman" w:cs="Times New Roman"/>
          <w:sz w:val="28"/>
          <w:szCs w:val="28"/>
        </w:rPr>
      </w:pPr>
    </w:p>
    <w:p w:rsidR="000C60D6" w:rsidRPr="000A06D4" w:rsidRDefault="000C60D6" w:rsidP="003C6BA6">
      <w:pPr>
        <w:spacing w:after="0" w:line="360" w:lineRule="auto"/>
        <w:rPr>
          <w:rFonts w:ascii="Times New Roman" w:hAnsi="Times New Roman" w:cs="Times New Roman"/>
          <w:b/>
          <w:bCs/>
          <w:sz w:val="28"/>
          <w:szCs w:val="28"/>
        </w:rPr>
      </w:pPr>
      <w:r w:rsidRPr="000A06D4">
        <w:rPr>
          <w:rFonts w:ascii="Times New Roman" w:hAnsi="Times New Roman" w:cs="Times New Roman"/>
          <w:b/>
          <w:bCs/>
          <w:sz w:val="28"/>
          <w:szCs w:val="28"/>
        </w:rPr>
        <w:t>7. КОПІЯ РОБОЧОГО НАВЧАЛЬНОГО ПЛАНУ</w:t>
      </w:r>
    </w:p>
    <w:p w:rsidR="000C60D6" w:rsidRPr="000A06D4" w:rsidRDefault="000C60D6" w:rsidP="003C6BA6">
      <w:pPr>
        <w:spacing w:after="0" w:line="360" w:lineRule="auto"/>
        <w:rPr>
          <w:rFonts w:ascii="Times New Roman" w:hAnsi="Times New Roman" w:cs="Times New Roman"/>
          <w:sz w:val="28"/>
          <w:szCs w:val="28"/>
        </w:rPr>
      </w:pPr>
      <w:r>
        <w:rPr>
          <w:rFonts w:ascii="Times New Roman" w:hAnsi="Times New Roman" w:cs="Times New Roman"/>
          <w:sz w:val="28"/>
          <w:szCs w:val="28"/>
          <w:lang w:val="ru-RU"/>
        </w:rPr>
        <w:t>Спеціальність 035 – ф</w:t>
      </w:r>
      <w:r>
        <w:rPr>
          <w:rFonts w:ascii="Times New Roman" w:hAnsi="Times New Roman" w:cs="Times New Roman"/>
          <w:sz w:val="28"/>
          <w:szCs w:val="28"/>
        </w:rPr>
        <w:t xml:space="preserve">ілологія. </w:t>
      </w:r>
      <w:r w:rsidRPr="000A06D4">
        <w:rPr>
          <w:rFonts w:ascii="Times New Roman" w:hAnsi="Times New Roman" w:cs="Times New Roman"/>
          <w:sz w:val="28"/>
          <w:szCs w:val="28"/>
        </w:rPr>
        <w:t>035.043 германські мови та літератури (переклад включно), перша - німецька</w:t>
      </w:r>
    </w:p>
    <w:tbl>
      <w:tblPr>
        <w:tblW w:w="12280" w:type="dxa"/>
        <w:tblInd w:w="2" w:type="dxa"/>
        <w:tblLook w:val="00A0"/>
      </w:tblPr>
      <w:tblGrid>
        <w:gridCol w:w="444"/>
        <w:gridCol w:w="2815"/>
        <w:gridCol w:w="449"/>
        <w:gridCol w:w="449"/>
        <w:gridCol w:w="449"/>
        <w:gridCol w:w="449"/>
        <w:gridCol w:w="449"/>
        <w:gridCol w:w="3008"/>
        <w:gridCol w:w="486"/>
        <w:gridCol w:w="486"/>
        <w:gridCol w:w="486"/>
        <w:gridCol w:w="449"/>
        <w:gridCol w:w="449"/>
        <w:gridCol w:w="449"/>
        <w:gridCol w:w="576"/>
        <w:gridCol w:w="396"/>
        <w:gridCol w:w="396"/>
        <w:gridCol w:w="396"/>
        <w:gridCol w:w="306"/>
        <w:gridCol w:w="613"/>
      </w:tblGrid>
      <w:tr w:rsidR="000C60D6" w:rsidRPr="003F4FAB">
        <w:trPr>
          <w:trHeight w:val="345"/>
        </w:trPr>
        <w:tc>
          <w:tcPr>
            <w:tcW w:w="444" w:type="dxa"/>
            <w:tcBorders>
              <w:top w:val="nil"/>
              <w:left w:val="nil"/>
              <w:bottom w:val="nil"/>
              <w:right w:val="nil"/>
            </w:tcBorders>
            <w:noWrap/>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815" w:type="dxa"/>
            <w:tcBorders>
              <w:top w:val="nil"/>
              <w:left w:val="nil"/>
              <w:bottom w:val="nil"/>
              <w:right w:val="nil"/>
            </w:tcBorders>
            <w:noWrap/>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55"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255"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335"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301"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360"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3008"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b/>
                <w:bCs/>
                <w:lang w:eastAsia="uk-UA"/>
              </w:rPr>
            </w:pPr>
            <w:r w:rsidRPr="003F4FAB">
              <w:rPr>
                <w:rFonts w:ascii="Times New Roman CYR" w:hAnsi="Times New Roman CYR" w:cs="Times New Roman CYR"/>
                <w:b/>
                <w:bCs/>
                <w:lang w:eastAsia="uk-UA"/>
              </w:rPr>
              <w:t>V. План навчального процесу</w:t>
            </w:r>
          </w:p>
        </w:tc>
        <w:tc>
          <w:tcPr>
            <w:tcW w:w="300"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433"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433"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408"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408"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408"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477"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242"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242"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345"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198"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613"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r>
      <w:tr w:rsidR="000C60D6" w:rsidRPr="003F4FAB">
        <w:trPr>
          <w:trHeight w:val="60"/>
        </w:trPr>
        <w:tc>
          <w:tcPr>
            <w:tcW w:w="444" w:type="dxa"/>
            <w:tcBorders>
              <w:top w:val="nil"/>
              <w:left w:val="nil"/>
              <w:bottom w:val="nil"/>
              <w:right w:val="nil"/>
            </w:tcBorders>
            <w:noWrap/>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815" w:type="dxa"/>
            <w:tcBorders>
              <w:top w:val="nil"/>
              <w:left w:val="nil"/>
              <w:bottom w:val="nil"/>
              <w:right w:val="nil"/>
            </w:tcBorders>
            <w:noWrap/>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55"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255"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335"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301"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360"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3008"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300"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433"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433"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408"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408"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408"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477"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242"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242"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345"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198"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c>
          <w:tcPr>
            <w:tcW w:w="613" w:type="dxa"/>
            <w:tcBorders>
              <w:top w:val="nil"/>
              <w:left w:val="nil"/>
              <w:bottom w:val="nil"/>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p>
        </w:tc>
      </w:tr>
      <w:tr w:rsidR="000C60D6" w:rsidRPr="003F4FAB">
        <w:trPr>
          <w:trHeight w:val="450"/>
        </w:trPr>
        <w:tc>
          <w:tcPr>
            <w:tcW w:w="444" w:type="dxa"/>
            <w:vMerge w:val="restart"/>
            <w:tcBorders>
              <w:top w:val="single" w:sz="8" w:space="0" w:color="auto"/>
              <w:left w:val="single" w:sz="8" w:space="0" w:color="auto"/>
              <w:bottom w:val="nil"/>
              <w:right w:val="single" w:sz="4" w:space="0" w:color="auto"/>
            </w:tcBorders>
            <w:vAlign w:val="center"/>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з/п</w:t>
            </w:r>
          </w:p>
        </w:tc>
        <w:tc>
          <w:tcPr>
            <w:tcW w:w="2815" w:type="dxa"/>
            <w:vMerge w:val="restart"/>
            <w:tcBorders>
              <w:top w:val="single" w:sz="8" w:space="0" w:color="auto"/>
              <w:left w:val="single" w:sz="4" w:space="0" w:color="auto"/>
              <w:bottom w:val="nil"/>
              <w:right w:val="single" w:sz="4" w:space="0" w:color="auto"/>
            </w:tcBorders>
            <w:vAlign w:val="center"/>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НАЗВА НАВЧАЛЬНОЇ</w:t>
            </w:r>
            <w:r w:rsidRPr="003F4FAB">
              <w:rPr>
                <w:rFonts w:ascii="Times New Roman CYR" w:hAnsi="Times New Roman CYR" w:cs="Times New Roman CYR"/>
                <w:sz w:val="18"/>
                <w:szCs w:val="18"/>
                <w:lang w:eastAsia="uk-UA"/>
              </w:rPr>
              <w:br/>
              <w:t>ДИСЦИПЛІНИ</w:t>
            </w:r>
          </w:p>
        </w:tc>
        <w:tc>
          <w:tcPr>
            <w:tcW w:w="1146" w:type="dxa"/>
            <w:gridSpan w:val="4"/>
            <w:tcBorders>
              <w:top w:val="single" w:sz="8" w:space="0" w:color="auto"/>
              <w:left w:val="nil"/>
              <w:bottom w:val="single" w:sz="4" w:space="0" w:color="auto"/>
              <w:right w:val="nil"/>
            </w:tcBorders>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Розподіл за семестрами</w:t>
            </w:r>
          </w:p>
        </w:tc>
        <w:tc>
          <w:tcPr>
            <w:tcW w:w="360" w:type="dxa"/>
            <w:vMerge w:val="restart"/>
            <w:tcBorders>
              <w:top w:val="single" w:sz="8" w:space="0" w:color="auto"/>
              <w:left w:val="single" w:sz="4" w:space="0" w:color="auto"/>
              <w:bottom w:val="nil"/>
              <w:right w:val="single" w:sz="4" w:space="0" w:color="auto"/>
            </w:tcBorders>
            <w:textDirection w:val="btLr"/>
            <w:vAlign w:val="center"/>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Кількість                                            кредитів ECTS</w:t>
            </w:r>
          </w:p>
        </w:tc>
        <w:tc>
          <w:tcPr>
            <w:tcW w:w="5875" w:type="dxa"/>
            <w:gridSpan w:val="8"/>
            <w:tcBorders>
              <w:top w:val="single" w:sz="8" w:space="0" w:color="auto"/>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Кількість годин</w:t>
            </w:r>
          </w:p>
        </w:tc>
        <w:tc>
          <w:tcPr>
            <w:tcW w:w="1640" w:type="dxa"/>
            <w:gridSpan w:val="5"/>
            <w:tcBorders>
              <w:top w:val="single" w:sz="8" w:space="0" w:color="auto"/>
              <w:left w:val="nil"/>
              <w:bottom w:val="single" w:sz="4" w:space="0" w:color="auto"/>
              <w:right w:val="nil"/>
            </w:tcBorders>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Розподіл аудиторних годин на тиждень за курсами і семестрами</w:t>
            </w:r>
          </w:p>
        </w:tc>
      </w:tr>
      <w:tr w:rsidR="000C60D6" w:rsidRPr="003F4FAB">
        <w:trPr>
          <w:trHeight w:val="225"/>
        </w:trPr>
        <w:tc>
          <w:tcPr>
            <w:tcW w:w="444" w:type="dxa"/>
            <w:vMerge/>
            <w:tcBorders>
              <w:top w:val="single" w:sz="8" w:space="0" w:color="auto"/>
              <w:left w:val="single" w:sz="8"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815" w:type="dxa"/>
            <w:vMerge/>
            <w:tcBorders>
              <w:top w:val="single" w:sz="8" w:space="0" w:color="auto"/>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55" w:type="dxa"/>
            <w:vMerge w:val="restart"/>
            <w:tcBorders>
              <w:top w:val="nil"/>
              <w:left w:val="single" w:sz="4" w:space="0" w:color="auto"/>
              <w:bottom w:val="nil"/>
              <w:right w:val="single" w:sz="4" w:space="0" w:color="auto"/>
            </w:tcBorders>
            <w:noWrap/>
            <w:textDirection w:val="btLr"/>
            <w:vAlign w:val="bottom"/>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Екзамени</w:t>
            </w:r>
          </w:p>
        </w:tc>
        <w:tc>
          <w:tcPr>
            <w:tcW w:w="255" w:type="dxa"/>
            <w:vMerge w:val="restart"/>
            <w:tcBorders>
              <w:top w:val="nil"/>
              <w:left w:val="single" w:sz="4" w:space="0" w:color="auto"/>
              <w:bottom w:val="nil"/>
              <w:right w:val="single" w:sz="4" w:space="0" w:color="auto"/>
            </w:tcBorders>
            <w:noWrap/>
            <w:textDirection w:val="btLr"/>
            <w:vAlign w:val="bottom"/>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Заліки</w:t>
            </w:r>
          </w:p>
        </w:tc>
        <w:tc>
          <w:tcPr>
            <w:tcW w:w="636" w:type="dxa"/>
            <w:gridSpan w:val="2"/>
            <w:tcBorders>
              <w:top w:val="single" w:sz="4" w:space="0" w:color="auto"/>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Курсові</w:t>
            </w:r>
          </w:p>
        </w:tc>
        <w:tc>
          <w:tcPr>
            <w:tcW w:w="360" w:type="dxa"/>
            <w:vMerge/>
            <w:tcBorders>
              <w:top w:val="single" w:sz="8" w:space="0" w:color="auto"/>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008" w:type="dxa"/>
            <w:vMerge w:val="restart"/>
            <w:tcBorders>
              <w:top w:val="nil"/>
              <w:left w:val="single" w:sz="4" w:space="0" w:color="auto"/>
              <w:bottom w:val="nil"/>
              <w:right w:val="single" w:sz="4" w:space="0" w:color="auto"/>
            </w:tcBorders>
            <w:noWrap/>
            <w:textDirection w:val="btLr"/>
            <w:vAlign w:val="bottom"/>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Загальний обсяг</w:t>
            </w:r>
          </w:p>
        </w:tc>
        <w:tc>
          <w:tcPr>
            <w:tcW w:w="2390" w:type="dxa"/>
            <w:gridSpan w:val="6"/>
            <w:tcBorders>
              <w:top w:val="single" w:sz="4" w:space="0" w:color="auto"/>
              <w:left w:val="nil"/>
              <w:bottom w:val="single" w:sz="4" w:space="0" w:color="auto"/>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Аудиторних</w:t>
            </w:r>
          </w:p>
        </w:tc>
        <w:tc>
          <w:tcPr>
            <w:tcW w:w="477" w:type="dxa"/>
            <w:vMerge w:val="restart"/>
            <w:tcBorders>
              <w:top w:val="nil"/>
              <w:left w:val="single" w:sz="4" w:space="0" w:color="auto"/>
              <w:bottom w:val="nil"/>
              <w:right w:val="single" w:sz="4" w:space="0" w:color="auto"/>
            </w:tcBorders>
            <w:textDirection w:val="btLr"/>
            <w:vAlign w:val="bottom"/>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Самостійна робота</w:t>
            </w:r>
          </w:p>
        </w:tc>
        <w:tc>
          <w:tcPr>
            <w:tcW w:w="484" w:type="dxa"/>
            <w:gridSpan w:val="2"/>
            <w:tcBorders>
              <w:top w:val="single" w:sz="4" w:space="0" w:color="auto"/>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І курс</w:t>
            </w:r>
          </w:p>
        </w:tc>
        <w:tc>
          <w:tcPr>
            <w:tcW w:w="543" w:type="dxa"/>
            <w:gridSpan w:val="2"/>
            <w:tcBorders>
              <w:top w:val="single" w:sz="4" w:space="0" w:color="auto"/>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ІІ курс</w:t>
            </w:r>
          </w:p>
        </w:tc>
        <w:tc>
          <w:tcPr>
            <w:tcW w:w="613" w:type="dxa"/>
            <w:tcBorders>
              <w:top w:val="single" w:sz="4" w:space="0" w:color="auto"/>
              <w:left w:val="single" w:sz="4" w:space="0" w:color="auto"/>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VІ курс</w:t>
            </w:r>
          </w:p>
        </w:tc>
      </w:tr>
      <w:tr w:rsidR="000C60D6" w:rsidRPr="003F4FAB">
        <w:trPr>
          <w:trHeight w:val="207"/>
        </w:trPr>
        <w:tc>
          <w:tcPr>
            <w:tcW w:w="444" w:type="dxa"/>
            <w:vMerge/>
            <w:tcBorders>
              <w:top w:val="single" w:sz="8" w:space="0" w:color="auto"/>
              <w:left w:val="single" w:sz="8"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815" w:type="dxa"/>
            <w:vMerge/>
            <w:tcBorders>
              <w:top w:val="single" w:sz="8" w:space="0" w:color="auto"/>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55"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55"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35" w:type="dxa"/>
            <w:vMerge w:val="restart"/>
            <w:tcBorders>
              <w:top w:val="nil"/>
              <w:left w:val="single" w:sz="4" w:space="0" w:color="auto"/>
              <w:bottom w:val="nil"/>
              <w:right w:val="single" w:sz="4" w:space="0" w:color="auto"/>
            </w:tcBorders>
            <w:noWrap/>
            <w:textDirection w:val="btLr"/>
            <w:vAlign w:val="bottom"/>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проекти</w:t>
            </w:r>
          </w:p>
        </w:tc>
        <w:tc>
          <w:tcPr>
            <w:tcW w:w="301" w:type="dxa"/>
            <w:vMerge w:val="restart"/>
            <w:tcBorders>
              <w:top w:val="nil"/>
              <w:left w:val="single" w:sz="4" w:space="0" w:color="auto"/>
              <w:bottom w:val="nil"/>
              <w:right w:val="single" w:sz="4" w:space="0" w:color="auto"/>
            </w:tcBorders>
            <w:noWrap/>
            <w:textDirection w:val="btLr"/>
            <w:vAlign w:val="bottom"/>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роботи</w:t>
            </w:r>
          </w:p>
        </w:tc>
        <w:tc>
          <w:tcPr>
            <w:tcW w:w="360" w:type="dxa"/>
            <w:vMerge/>
            <w:tcBorders>
              <w:top w:val="single" w:sz="8" w:space="0" w:color="auto"/>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008"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00" w:type="dxa"/>
            <w:vMerge w:val="restart"/>
            <w:tcBorders>
              <w:top w:val="nil"/>
              <w:left w:val="single" w:sz="4" w:space="0" w:color="auto"/>
              <w:bottom w:val="nil"/>
              <w:right w:val="single" w:sz="4" w:space="0" w:color="auto"/>
            </w:tcBorders>
            <w:noWrap/>
            <w:textDirection w:val="btLr"/>
            <w:vAlign w:val="bottom"/>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Всього</w:t>
            </w:r>
          </w:p>
        </w:tc>
        <w:tc>
          <w:tcPr>
            <w:tcW w:w="2090" w:type="dxa"/>
            <w:gridSpan w:val="5"/>
            <w:vMerge w:val="restart"/>
            <w:tcBorders>
              <w:top w:val="single" w:sz="4" w:space="0" w:color="auto"/>
              <w:left w:val="nil"/>
              <w:bottom w:val="single" w:sz="4" w:space="0" w:color="000000"/>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у тому числі</w:t>
            </w:r>
          </w:p>
        </w:tc>
        <w:tc>
          <w:tcPr>
            <w:tcW w:w="477"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1640" w:type="dxa"/>
            <w:gridSpan w:val="5"/>
            <w:vMerge w:val="restart"/>
            <w:tcBorders>
              <w:top w:val="single" w:sz="4" w:space="0" w:color="auto"/>
              <w:left w:val="single" w:sz="4" w:space="0" w:color="auto"/>
              <w:bottom w:val="single" w:sz="4" w:space="0" w:color="000000"/>
              <w:right w:val="nil"/>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Семестри</w:t>
            </w:r>
          </w:p>
        </w:tc>
      </w:tr>
      <w:tr w:rsidR="000C60D6" w:rsidRPr="003F4FAB">
        <w:trPr>
          <w:trHeight w:val="207"/>
        </w:trPr>
        <w:tc>
          <w:tcPr>
            <w:tcW w:w="444" w:type="dxa"/>
            <w:vMerge/>
            <w:tcBorders>
              <w:top w:val="single" w:sz="8" w:space="0" w:color="auto"/>
              <w:left w:val="single" w:sz="8"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815" w:type="dxa"/>
            <w:vMerge/>
            <w:tcBorders>
              <w:top w:val="single" w:sz="8" w:space="0" w:color="auto"/>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55"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55"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35"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01"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60" w:type="dxa"/>
            <w:vMerge/>
            <w:tcBorders>
              <w:top w:val="single" w:sz="8" w:space="0" w:color="auto"/>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008"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00"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090" w:type="dxa"/>
            <w:gridSpan w:val="5"/>
            <w:vMerge/>
            <w:tcBorders>
              <w:top w:val="single" w:sz="4" w:space="0" w:color="auto"/>
              <w:left w:val="nil"/>
              <w:bottom w:val="single" w:sz="4" w:space="0" w:color="000000"/>
              <w:right w:val="nil"/>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477"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1640" w:type="dxa"/>
            <w:gridSpan w:val="5"/>
            <w:vMerge/>
            <w:tcBorders>
              <w:top w:val="single" w:sz="4" w:space="0" w:color="auto"/>
              <w:left w:val="single" w:sz="4" w:space="0" w:color="auto"/>
              <w:bottom w:val="single" w:sz="4" w:space="0" w:color="000000"/>
              <w:right w:val="nil"/>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r>
      <w:tr w:rsidR="000C60D6" w:rsidRPr="003F4FAB">
        <w:trPr>
          <w:trHeight w:val="360"/>
        </w:trPr>
        <w:tc>
          <w:tcPr>
            <w:tcW w:w="444" w:type="dxa"/>
            <w:vMerge/>
            <w:tcBorders>
              <w:top w:val="single" w:sz="8" w:space="0" w:color="auto"/>
              <w:left w:val="single" w:sz="8"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815" w:type="dxa"/>
            <w:vMerge/>
            <w:tcBorders>
              <w:top w:val="single" w:sz="8" w:space="0" w:color="auto"/>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55"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55"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35"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01"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60" w:type="dxa"/>
            <w:vMerge/>
            <w:tcBorders>
              <w:top w:val="single" w:sz="8" w:space="0" w:color="auto"/>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008"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00"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433" w:type="dxa"/>
            <w:vMerge w:val="restart"/>
            <w:tcBorders>
              <w:top w:val="nil"/>
              <w:left w:val="single" w:sz="4" w:space="0" w:color="auto"/>
              <w:bottom w:val="nil"/>
              <w:right w:val="single" w:sz="4" w:space="0" w:color="auto"/>
            </w:tcBorders>
            <w:textDirection w:val="btLr"/>
            <w:vAlign w:val="bottom"/>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Лекцїї</w:t>
            </w:r>
          </w:p>
        </w:tc>
        <w:tc>
          <w:tcPr>
            <w:tcW w:w="433" w:type="dxa"/>
            <w:vMerge w:val="restart"/>
            <w:tcBorders>
              <w:top w:val="nil"/>
              <w:left w:val="single" w:sz="4" w:space="0" w:color="auto"/>
              <w:bottom w:val="nil"/>
              <w:right w:val="single" w:sz="4" w:space="0" w:color="auto"/>
            </w:tcBorders>
            <w:textDirection w:val="btLr"/>
            <w:vAlign w:val="bottom"/>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Практичні</w:t>
            </w:r>
          </w:p>
        </w:tc>
        <w:tc>
          <w:tcPr>
            <w:tcW w:w="408" w:type="dxa"/>
            <w:vMerge w:val="restart"/>
            <w:tcBorders>
              <w:top w:val="nil"/>
              <w:left w:val="single" w:sz="4" w:space="0" w:color="auto"/>
              <w:bottom w:val="nil"/>
              <w:right w:val="single" w:sz="4" w:space="0" w:color="auto"/>
            </w:tcBorders>
            <w:textDirection w:val="btLr"/>
            <w:vAlign w:val="bottom"/>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Семінарські</w:t>
            </w:r>
          </w:p>
        </w:tc>
        <w:tc>
          <w:tcPr>
            <w:tcW w:w="408" w:type="dxa"/>
            <w:vMerge w:val="restart"/>
            <w:tcBorders>
              <w:top w:val="nil"/>
              <w:left w:val="single" w:sz="4" w:space="0" w:color="auto"/>
              <w:bottom w:val="nil"/>
              <w:right w:val="single" w:sz="4" w:space="0" w:color="auto"/>
            </w:tcBorders>
            <w:textDirection w:val="btLr"/>
            <w:vAlign w:val="bottom"/>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Лабораторні</w:t>
            </w:r>
          </w:p>
        </w:tc>
        <w:tc>
          <w:tcPr>
            <w:tcW w:w="408" w:type="dxa"/>
            <w:vMerge w:val="restart"/>
            <w:tcBorders>
              <w:top w:val="nil"/>
              <w:left w:val="single" w:sz="4" w:space="0" w:color="auto"/>
              <w:bottom w:val="nil"/>
              <w:right w:val="single" w:sz="4" w:space="0" w:color="auto"/>
            </w:tcBorders>
            <w:textDirection w:val="btLr"/>
            <w:vAlign w:val="bottom"/>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Індивідуальні</w:t>
            </w:r>
          </w:p>
        </w:tc>
        <w:tc>
          <w:tcPr>
            <w:tcW w:w="477"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3</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4</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r>
      <w:tr w:rsidR="000C60D6" w:rsidRPr="003F4FAB">
        <w:trPr>
          <w:trHeight w:val="465"/>
        </w:trPr>
        <w:tc>
          <w:tcPr>
            <w:tcW w:w="444" w:type="dxa"/>
            <w:vMerge/>
            <w:tcBorders>
              <w:top w:val="single" w:sz="8" w:space="0" w:color="auto"/>
              <w:left w:val="single" w:sz="8"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815" w:type="dxa"/>
            <w:vMerge/>
            <w:tcBorders>
              <w:top w:val="single" w:sz="8" w:space="0" w:color="auto"/>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55"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55"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35"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01"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60" w:type="dxa"/>
            <w:vMerge/>
            <w:tcBorders>
              <w:top w:val="single" w:sz="8" w:space="0" w:color="auto"/>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008"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00"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433"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433"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408"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408"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408"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477"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1640" w:type="dxa"/>
            <w:gridSpan w:val="5"/>
            <w:tcBorders>
              <w:top w:val="single" w:sz="4" w:space="0" w:color="auto"/>
              <w:left w:val="nil"/>
              <w:bottom w:val="single" w:sz="4" w:space="0" w:color="auto"/>
              <w:right w:val="nil"/>
            </w:tcBorders>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Кількість тижнів в семестрі</w:t>
            </w:r>
          </w:p>
        </w:tc>
      </w:tr>
      <w:tr w:rsidR="000C60D6" w:rsidRPr="003F4FAB">
        <w:trPr>
          <w:trHeight w:val="582"/>
        </w:trPr>
        <w:tc>
          <w:tcPr>
            <w:tcW w:w="444" w:type="dxa"/>
            <w:vMerge/>
            <w:tcBorders>
              <w:top w:val="single" w:sz="8" w:space="0" w:color="auto"/>
              <w:left w:val="single" w:sz="8"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815" w:type="dxa"/>
            <w:vMerge/>
            <w:tcBorders>
              <w:top w:val="single" w:sz="8" w:space="0" w:color="auto"/>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55"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55"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35"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01"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60" w:type="dxa"/>
            <w:vMerge/>
            <w:tcBorders>
              <w:top w:val="single" w:sz="8" w:space="0" w:color="auto"/>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008"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300"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433"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433"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408"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408"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408"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477" w:type="dxa"/>
            <w:vMerge/>
            <w:tcBorders>
              <w:top w:val="nil"/>
              <w:left w:val="single" w:sz="4" w:space="0" w:color="auto"/>
              <w:bottom w:val="nil"/>
              <w:right w:val="single" w:sz="4" w:space="0" w:color="auto"/>
            </w:tcBorders>
            <w:vAlign w:val="center"/>
          </w:tcPr>
          <w:p w:rsidR="000C60D6" w:rsidRPr="003F4FAB" w:rsidRDefault="000C60D6" w:rsidP="003F4FAB">
            <w:pPr>
              <w:spacing w:after="0" w:line="240" w:lineRule="auto"/>
              <w:rPr>
                <w:rFonts w:ascii="Times New Roman CYR" w:hAnsi="Times New Roman CYR" w:cs="Times New Roman CYR"/>
                <w:sz w:val="18"/>
                <w:szCs w:val="18"/>
                <w:lang w:eastAsia="uk-UA"/>
              </w:rPr>
            </w:pPr>
          </w:p>
        </w:tc>
        <w:tc>
          <w:tcPr>
            <w:tcW w:w="242" w:type="dxa"/>
            <w:tcBorders>
              <w:top w:val="nil"/>
              <w:left w:val="nil"/>
              <w:bottom w:val="nil"/>
              <w:right w:val="single" w:sz="4" w:space="0" w:color="auto"/>
            </w:tcBorders>
            <w:noWrap/>
            <w:vAlign w:val="center"/>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11</w:t>
            </w:r>
          </w:p>
        </w:tc>
        <w:tc>
          <w:tcPr>
            <w:tcW w:w="242" w:type="dxa"/>
            <w:tcBorders>
              <w:top w:val="nil"/>
              <w:left w:val="nil"/>
              <w:bottom w:val="nil"/>
              <w:right w:val="single" w:sz="4" w:space="0" w:color="auto"/>
            </w:tcBorders>
            <w:noWrap/>
            <w:vAlign w:val="center"/>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14</w:t>
            </w:r>
          </w:p>
        </w:tc>
        <w:tc>
          <w:tcPr>
            <w:tcW w:w="345" w:type="dxa"/>
            <w:tcBorders>
              <w:top w:val="nil"/>
              <w:left w:val="nil"/>
              <w:bottom w:val="nil"/>
              <w:right w:val="single" w:sz="4" w:space="0" w:color="auto"/>
            </w:tcBorders>
            <w:noWrap/>
            <w:vAlign w:val="center"/>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13</w:t>
            </w:r>
          </w:p>
        </w:tc>
        <w:tc>
          <w:tcPr>
            <w:tcW w:w="198" w:type="dxa"/>
            <w:tcBorders>
              <w:top w:val="nil"/>
              <w:left w:val="nil"/>
              <w:bottom w:val="nil"/>
              <w:right w:val="single" w:sz="4" w:space="0" w:color="auto"/>
            </w:tcBorders>
            <w:noWrap/>
            <w:vAlign w:val="center"/>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613" w:type="dxa"/>
            <w:tcBorders>
              <w:top w:val="nil"/>
              <w:left w:val="nil"/>
              <w:bottom w:val="nil"/>
              <w:right w:val="single" w:sz="8" w:space="0" w:color="auto"/>
            </w:tcBorders>
            <w:noWrap/>
            <w:vAlign w:val="center"/>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r>
      <w:tr w:rsidR="000C60D6" w:rsidRPr="003F4FAB">
        <w:trPr>
          <w:trHeight w:val="255"/>
        </w:trPr>
        <w:tc>
          <w:tcPr>
            <w:tcW w:w="12280" w:type="dxa"/>
            <w:gridSpan w:val="20"/>
            <w:tcBorders>
              <w:top w:val="single" w:sz="8" w:space="0" w:color="auto"/>
              <w:left w:val="single" w:sz="8" w:space="0" w:color="auto"/>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lang w:eastAsia="uk-UA"/>
              </w:rPr>
            </w:pPr>
            <w:r w:rsidRPr="003F4FAB">
              <w:rPr>
                <w:rFonts w:ascii="Times New Roman" w:hAnsi="Times New Roman" w:cs="Times New Roman"/>
                <w:b/>
                <w:bCs/>
                <w:lang w:eastAsia="uk-UA"/>
              </w:rPr>
              <w:t>1. Цикл загальної підготовки</w:t>
            </w:r>
          </w:p>
        </w:tc>
      </w:tr>
      <w:tr w:rsidR="000C60D6" w:rsidRPr="003F4FAB">
        <w:trPr>
          <w:trHeight w:val="255"/>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rPr>
                <w:rFonts w:ascii="Times New Roman" w:hAnsi="Times New Roman" w:cs="Times New Roman"/>
                <w:b/>
                <w:bCs/>
                <w:sz w:val="20"/>
                <w:szCs w:val="20"/>
                <w:lang w:eastAsia="uk-UA"/>
              </w:rPr>
            </w:pPr>
            <w:r w:rsidRPr="003F4FAB">
              <w:rPr>
                <w:rFonts w:ascii="Times New Roman" w:hAnsi="Times New Roman" w:cs="Times New Roman"/>
                <w:b/>
                <w:bCs/>
                <w:sz w:val="20"/>
                <w:szCs w:val="20"/>
                <w:lang w:eastAsia="uk-UA"/>
              </w:rPr>
              <w:t> </w:t>
            </w:r>
          </w:p>
        </w:tc>
        <w:tc>
          <w:tcPr>
            <w:tcW w:w="11836" w:type="dxa"/>
            <w:gridSpan w:val="19"/>
            <w:tcBorders>
              <w:top w:val="single" w:sz="4" w:space="0" w:color="auto"/>
              <w:left w:val="nil"/>
              <w:bottom w:val="single" w:sz="4" w:space="0" w:color="auto"/>
              <w:right w:val="single" w:sz="4" w:space="0" w:color="auto"/>
            </w:tcBorders>
          </w:tcPr>
          <w:p w:rsidR="000C60D6" w:rsidRPr="003F4FAB" w:rsidRDefault="000C60D6" w:rsidP="003F4FAB">
            <w:pPr>
              <w:spacing w:after="0" w:line="240" w:lineRule="auto"/>
              <w:rPr>
                <w:rFonts w:ascii="Times New Roman" w:hAnsi="Times New Roman" w:cs="Times New Roman"/>
                <w:b/>
                <w:bCs/>
                <w:sz w:val="20"/>
                <w:szCs w:val="20"/>
                <w:lang w:eastAsia="uk-UA"/>
              </w:rPr>
            </w:pPr>
            <w:r w:rsidRPr="003F4FAB">
              <w:rPr>
                <w:rFonts w:ascii="Times New Roman" w:hAnsi="Times New Roman" w:cs="Times New Roman"/>
                <w:b/>
                <w:bCs/>
                <w:sz w:val="20"/>
                <w:szCs w:val="20"/>
                <w:lang w:eastAsia="uk-UA"/>
              </w:rPr>
              <w:t>1.1. Обов`язкові  дисципліни</w:t>
            </w:r>
          </w:p>
        </w:tc>
      </w:tr>
      <w:tr w:rsidR="000C60D6" w:rsidRPr="003F4FAB">
        <w:trPr>
          <w:trHeight w:val="24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w:hAnsi="Times New Roman" w:cs="Times New Roman"/>
                <w:sz w:val="18"/>
                <w:szCs w:val="18"/>
                <w:lang w:eastAsia="uk-UA"/>
              </w:rPr>
            </w:pPr>
            <w:r w:rsidRPr="003F4FAB">
              <w:rPr>
                <w:rFonts w:ascii="Times New Roman" w:hAnsi="Times New Roman" w:cs="Times New Roman"/>
                <w:sz w:val="18"/>
                <w:szCs w:val="18"/>
                <w:lang w:eastAsia="uk-UA"/>
              </w:rPr>
              <w:t>1</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w:hAnsi="Times New Roman" w:cs="Times New Roman"/>
                <w:sz w:val="18"/>
                <w:szCs w:val="18"/>
                <w:lang w:eastAsia="uk-UA"/>
              </w:rPr>
            </w:pPr>
            <w:r w:rsidRPr="003F4FAB">
              <w:rPr>
                <w:rFonts w:ascii="Times New Roman" w:hAnsi="Times New Roman" w:cs="Times New Roman"/>
                <w:sz w:val="18"/>
                <w:szCs w:val="18"/>
                <w:lang w:eastAsia="uk-UA"/>
              </w:rPr>
              <w:t>Педагогіка і психологія вищої школи</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90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18</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12</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60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2</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r>
      <w:tr w:rsidR="000C60D6" w:rsidRPr="003F4FAB">
        <w:trPr>
          <w:trHeight w:val="48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w:hAnsi="Times New Roman" w:cs="Times New Roman"/>
                <w:sz w:val="18"/>
                <w:szCs w:val="18"/>
                <w:lang w:eastAsia="uk-UA"/>
              </w:rPr>
            </w:pPr>
            <w:r w:rsidRPr="003F4FAB">
              <w:rPr>
                <w:rFonts w:ascii="Times New Roman" w:hAnsi="Times New Roman" w:cs="Times New Roman"/>
                <w:sz w:val="18"/>
                <w:szCs w:val="18"/>
                <w:lang w:eastAsia="uk-UA"/>
              </w:rPr>
              <w:t>2</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w:hAnsi="Times New Roman" w:cs="Times New Roman"/>
                <w:sz w:val="18"/>
                <w:szCs w:val="18"/>
                <w:lang w:eastAsia="uk-UA"/>
              </w:rPr>
            </w:pPr>
            <w:r w:rsidRPr="003F4FAB">
              <w:rPr>
                <w:rFonts w:ascii="Times New Roman" w:hAnsi="Times New Roman" w:cs="Times New Roman"/>
                <w:sz w:val="18"/>
                <w:szCs w:val="18"/>
                <w:lang w:eastAsia="uk-UA"/>
              </w:rPr>
              <w:t>Методологія та організація наукових досліджень</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1</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90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10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20</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60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r>
      <w:tr w:rsidR="000C60D6" w:rsidRPr="003F4FAB">
        <w:trPr>
          <w:trHeight w:val="24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w:hAnsi="Times New Roman" w:cs="Times New Roman"/>
                <w:sz w:val="18"/>
                <w:szCs w:val="18"/>
                <w:lang w:eastAsia="uk-UA"/>
              </w:rPr>
            </w:pPr>
            <w:r w:rsidRPr="003F4FAB">
              <w:rPr>
                <w:rFonts w:ascii="Times New Roman" w:hAnsi="Times New Roman" w:cs="Times New Roman"/>
                <w:sz w:val="18"/>
                <w:szCs w:val="18"/>
                <w:lang w:eastAsia="uk-UA"/>
              </w:rPr>
              <w:t>3</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w:hAnsi="Times New Roman" w:cs="Times New Roman"/>
                <w:sz w:val="18"/>
                <w:szCs w:val="18"/>
                <w:lang w:eastAsia="uk-UA"/>
              </w:rPr>
            </w:pPr>
            <w:r w:rsidRPr="003F4FAB">
              <w:rPr>
                <w:rFonts w:ascii="Times New Roman" w:hAnsi="Times New Roman" w:cs="Times New Roman"/>
                <w:sz w:val="18"/>
                <w:szCs w:val="18"/>
                <w:lang w:eastAsia="uk-UA"/>
              </w:rPr>
              <w:t>Сучасні інформаційні технології</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90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30</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60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2</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r>
      <w:tr w:rsidR="000C60D6" w:rsidRPr="003F4FAB">
        <w:trPr>
          <w:trHeight w:val="48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w:hAnsi="Times New Roman" w:cs="Times New Roman"/>
                <w:sz w:val="18"/>
                <w:szCs w:val="18"/>
                <w:lang w:eastAsia="uk-UA"/>
              </w:rPr>
            </w:pPr>
            <w:r w:rsidRPr="003F4FAB">
              <w:rPr>
                <w:rFonts w:ascii="Times New Roman" w:hAnsi="Times New Roman" w:cs="Times New Roman"/>
                <w:sz w:val="18"/>
                <w:szCs w:val="18"/>
                <w:lang w:eastAsia="uk-UA"/>
              </w:rPr>
              <w:t>4</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w:hAnsi="Times New Roman" w:cs="Times New Roman"/>
                <w:sz w:val="18"/>
                <w:szCs w:val="18"/>
                <w:lang w:eastAsia="uk-UA"/>
              </w:rPr>
            </w:pPr>
            <w:r w:rsidRPr="003F4FAB">
              <w:rPr>
                <w:rFonts w:ascii="Times New Roman" w:hAnsi="Times New Roman" w:cs="Times New Roman"/>
                <w:sz w:val="18"/>
                <w:szCs w:val="18"/>
                <w:lang w:eastAsia="uk-UA"/>
              </w:rPr>
              <w:t>Сучасна література країн, мова яких вивчається</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2</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90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18</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12</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60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2</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r>
      <w:tr w:rsidR="000C60D6" w:rsidRPr="003F4FAB">
        <w:trPr>
          <w:trHeight w:val="240"/>
        </w:trPr>
        <w:tc>
          <w:tcPr>
            <w:tcW w:w="3259" w:type="dxa"/>
            <w:gridSpan w:val="2"/>
            <w:tcBorders>
              <w:top w:val="single" w:sz="4" w:space="0" w:color="auto"/>
              <w:left w:val="single" w:sz="8" w:space="0" w:color="auto"/>
              <w:bottom w:val="single" w:sz="4" w:space="0" w:color="auto"/>
              <w:right w:val="single" w:sz="4" w:space="0" w:color="auto"/>
            </w:tcBorders>
            <w:noWrap/>
            <w:vAlign w:val="bottom"/>
          </w:tcPr>
          <w:p w:rsidR="000C60D6" w:rsidRPr="003F4FAB" w:rsidRDefault="000C60D6" w:rsidP="003F4FAB">
            <w:pPr>
              <w:spacing w:after="0" w:line="240" w:lineRule="auto"/>
              <w:jc w:val="right"/>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Всього по п. 1.1:</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4</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12</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360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120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46</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74</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240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3</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2</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4</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 </w:t>
            </w:r>
          </w:p>
        </w:tc>
      </w:tr>
      <w:tr w:rsidR="000C60D6" w:rsidRPr="003F4FAB">
        <w:trPr>
          <w:trHeight w:val="255"/>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rPr>
                <w:rFonts w:ascii="Times New Roman" w:hAnsi="Times New Roman" w:cs="Times New Roman"/>
                <w:b/>
                <w:bCs/>
                <w:sz w:val="20"/>
                <w:szCs w:val="20"/>
                <w:lang w:eastAsia="uk-UA"/>
              </w:rPr>
            </w:pPr>
            <w:r w:rsidRPr="003F4FAB">
              <w:rPr>
                <w:rFonts w:ascii="Times New Roman" w:hAnsi="Times New Roman" w:cs="Times New Roman"/>
                <w:b/>
                <w:bCs/>
                <w:sz w:val="20"/>
                <w:szCs w:val="20"/>
                <w:lang w:eastAsia="uk-UA"/>
              </w:rPr>
              <w:t> </w:t>
            </w:r>
          </w:p>
        </w:tc>
        <w:tc>
          <w:tcPr>
            <w:tcW w:w="11836" w:type="dxa"/>
            <w:gridSpan w:val="19"/>
            <w:tcBorders>
              <w:top w:val="single" w:sz="4" w:space="0" w:color="auto"/>
              <w:left w:val="nil"/>
              <w:bottom w:val="single" w:sz="4" w:space="0" w:color="auto"/>
              <w:right w:val="single" w:sz="4" w:space="0" w:color="auto"/>
            </w:tcBorders>
          </w:tcPr>
          <w:p w:rsidR="000C60D6" w:rsidRPr="003F4FAB" w:rsidRDefault="000C60D6" w:rsidP="003F4FAB">
            <w:pPr>
              <w:spacing w:after="0" w:line="240" w:lineRule="auto"/>
              <w:rPr>
                <w:rFonts w:ascii="Times New Roman" w:hAnsi="Times New Roman" w:cs="Times New Roman"/>
                <w:b/>
                <w:bCs/>
                <w:sz w:val="20"/>
                <w:szCs w:val="20"/>
                <w:lang w:eastAsia="uk-UA"/>
              </w:rPr>
            </w:pPr>
            <w:r w:rsidRPr="003F4FAB">
              <w:rPr>
                <w:rFonts w:ascii="Times New Roman" w:hAnsi="Times New Roman" w:cs="Times New Roman"/>
                <w:b/>
                <w:bCs/>
                <w:sz w:val="20"/>
                <w:szCs w:val="20"/>
                <w:lang w:eastAsia="uk-UA"/>
              </w:rPr>
              <w:t>1.2. Вибіркові  дисципліни</w:t>
            </w:r>
          </w:p>
        </w:tc>
      </w:tr>
      <w:tr w:rsidR="000C60D6" w:rsidRPr="003F4FAB">
        <w:trPr>
          <w:trHeight w:val="24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w:hAnsi="Times New Roman" w:cs="Times New Roman"/>
                <w:sz w:val="18"/>
                <w:szCs w:val="18"/>
                <w:lang w:eastAsia="uk-UA"/>
              </w:rPr>
            </w:pPr>
            <w:r w:rsidRPr="003F4FAB">
              <w:rPr>
                <w:rFonts w:ascii="Times New Roman" w:hAnsi="Times New Roman" w:cs="Times New Roman"/>
                <w:sz w:val="18"/>
                <w:szCs w:val="18"/>
                <w:lang w:eastAsia="uk-UA"/>
              </w:rPr>
              <w:t>5</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w:hAnsi="Times New Roman" w:cs="Times New Roman"/>
                <w:sz w:val="18"/>
                <w:szCs w:val="18"/>
                <w:lang w:eastAsia="uk-UA"/>
              </w:rPr>
            </w:pPr>
            <w:r w:rsidRPr="003F4FAB">
              <w:rPr>
                <w:rFonts w:ascii="Times New Roman" w:hAnsi="Times New Roman" w:cs="Times New Roman"/>
                <w:sz w:val="18"/>
                <w:szCs w:val="18"/>
                <w:lang w:eastAsia="uk-UA"/>
              </w:rPr>
              <w:t>Охорона праці в галузі</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2</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10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4</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6</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20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1</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r>
      <w:tr w:rsidR="000C60D6" w:rsidRPr="003F4FAB">
        <w:trPr>
          <w:trHeight w:val="27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rPr>
                <w:rFonts w:ascii="Times New Roman" w:hAnsi="Times New Roman" w:cs="Times New Roman"/>
                <w:b/>
                <w:bCs/>
                <w:i/>
                <w:iCs/>
                <w:sz w:val="20"/>
                <w:szCs w:val="20"/>
                <w:lang w:eastAsia="uk-UA"/>
              </w:rPr>
            </w:pPr>
            <w:r w:rsidRPr="003F4FAB">
              <w:rPr>
                <w:rFonts w:ascii="Times New Roman" w:hAnsi="Times New Roman" w:cs="Times New Roman"/>
                <w:b/>
                <w:bCs/>
                <w:i/>
                <w:iCs/>
                <w:sz w:val="20"/>
                <w:szCs w:val="20"/>
                <w:lang w:eastAsia="uk-UA"/>
              </w:rPr>
              <w:t> </w:t>
            </w:r>
          </w:p>
        </w:tc>
        <w:tc>
          <w:tcPr>
            <w:tcW w:w="11836" w:type="dxa"/>
            <w:gridSpan w:val="19"/>
            <w:tcBorders>
              <w:top w:val="single" w:sz="4" w:space="0" w:color="auto"/>
              <w:left w:val="nil"/>
              <w:bottom w:val="single" w:sz="4" w:space="0" w:color="auto"/>
              <w:right w:val="single" w:sz="4" w:space="0" w:color="auto"/>
            </w:tcBorders>
          </w:tcPr>
          <w:p w:rsidR="000C60D6" w:rsidRPr="003F4FAB" w:rsidRDefault="000C60D6" w:rsidP="003F4FAB">
            <w:pPr>
              <w:spacing w:after="0" w:line="240" w:lineRule="auto"/>
              <w:rPr>
                <w:rFonts w:ascii="Times New Roman" w:hAnsi="Times New Roman" w:cs="Times New Roman"/>
                <w:b/>
                <w:bCs/>
                <w:i/>
                <w:iCs/>
                <w:sz w:val="20"/>
                <w:szCs w:val="20"/>
                <w:lang w:eastAsia="uk-UA"/>
              </w:rPr>
            </w:pPr>
            <w:r w:rsidRPr="003F4FAB">
              <w:rPr>
                <w:rFonts w:ascii="Times New Roman" w:hAnsi="Times New Roman" w:cs="Times New Roman"/>
                <w:b/>
                <w:bCs/>
                <w:i/>
                <w:iCs/>
                <w:sz w:val="20"/>
                <w:szCs w:val="20"/>
                <w:lang w:eastAsia="uk-UA"/>
              </w:rPr>
              <w:t>1.2.1. Дисципліни вільного вибору студента</w:t>
            </w:r>
          </w:p>
        </w:tc>
      </w:tr>
      <w:tr w:rsidR="000C60D6" w:rsidRPr="003F4FAB">
        <w:trPr>
          <w:trHeight w:val="24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w:hAnsi="Times New Roman" w:cs="Times New Roman"/>
                <w:sz w:val="18"/>
                <w:szCs w:val="18"/>
                <w:lang w:eastAsia="uk-UA"/>
              </w:rPr>
            </w:pPr>
            <w:r w:rsidRPr="003F4FAB">
              <w:rPr>
                <w:rFonts w:ascii="Times New Roman" w:hAnsi="Times New Roman" w:cs="Times New Roman"/>
                <w:sz w:val="18"/>
                <w:szCs w:val="18"/>
                <w:lang w:eastAsia="uk-UA"/>
              </w:rPr>
              <w:t>6</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w:hAnsi="Times New Roman" w:cs="Times New Roman"/>
                <w:sz w:val="18"/>
                <w:szCs w:val="18"/>
                <w:lang w:eastAsia="uk-UA"/>
              </w:rPr>
            </w:pPr>
            <w:r w:rsidRPr="003F4FAB">
              <w:rPr>
                <w:rFonts w:ascii="Times New Roman" w:hAnsi="Times New Roman" w:cs="Times New Roman"/>
                <w:sz w:val="18"/>
                <w:szCs w:val="18"/>
                <w:lang w:eastAsia="uk-UA"/>
              </w:rPr>
              <w:t>Основи міжкультурної комунікації</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90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20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10</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60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2</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r>
      <w:tr w:rsidR="000C60D6" w:rsidRPr="003F4FAB">
        <w:trPr>
          <w:trHeight w:val="24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w:hAnsi="Times New Roman" w:cs="Times New Roman"/>
                <w:sz w:val="18"/>
                <w:szCs w:val="18"/>
                <w:lang w:eastAsia="uk-UA"/>
              </w:rPr>
            </w:pPr>
            <w:r w:rsidRPr="003F4FAB">
              <w:rPr>
                <w:rFonts w:ascii="Times New Roman" w:hAnsi="Times New Roman" w:cs="Times New Roman"/>
                <w:sz w:val="18"/>
                <w:szCs w:val="18"/>
                <w:lang w:eastAsia="uk-UA"/>
              </w:rPr>
              <w:t>7</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w:hAnsi="Times New Roman" w:cs="Times New Roman"/>
                <w:sz w:val="18"/>
                <w:szCs w:val="18"/>
                <w:lang w:eastAsia="uk-UA"/>
              </w:rPr>
            </w:pPr>
            <w:r w:rsidRPr="003F4FAB">
              <w:rPr>
                <w:rFonts w:ascii="Times New Roman" w:hAnsi="Times New Roman" w:cs="Times New Roman"/>
                <w:sz w:val="18"/>
                <w:szCs w:val="18"/>
                <w:lang w:eastAsia="uk-UA"/>
              </w:rPr>
              <w:t>Основи художнього перекладу</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1</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90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12</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18</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60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3</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w:hAnsi="Times New Roman" w:cs="Times New Roman"/>
                <w:sz w:val="18"/>
                <w:szCs w:val="18"/>
                <w:lang w:eastAsia="uk-UA"/>
              </w:rPr>
            </w:pPr>
            <w:r w:rsidRPr="003F4FAB">
              <w:rPr>
                <w:rFonts w:ascii="Times New Roman" w:hAnsi="Times New Roman" w:cs="Times New Roman"/>
                <w:sz w:val="18"/>
                <w:szCs w:val="18"/>
                <w:lang w:eastAsia="uk-UA"/>
              </w:rPr>
              <w:t> </w:t>
            </w:r>
          </w:p>
        </w:tc>
      </w:tr>
      <w:tr w:rsidR="000C60D6" w:rsidRPr="003F4FAB">
        <w:trPr>
          <w:trHeight w:val="240"/>
        </w:trPr>
        <w:tc>
          <w:tcPr>
            <w:tcW w:w="3259" w:type="dxa"/>
            <w:gridSpan w:val="2"/>
            <w:tcBorders>
              <w:top w:val="single" w:sz="4" w:space="0" w:color="auto"/>
              <w:left w:val="single" w:sz="8" w:space="0" w:color="auto"/>
              <w:bottom w:val="single" w:sz="4" w:space="0" w:color="auto"/>
              <w:right w:val="single" w:sz="4" w:space="0" w:color="auto"/>
            </w:tcBorders>
            <w:noWrap/>
            <w:vAlign w:val="bottom"/>
          </w:tcPr>
          <w:p w:rsidR="000C60D6" w:rsidRPr="003F4FAB" w:rsidRDefault="000C60D6" w:rsidP="003F4FAB">
            <w:pPr>
              <w:spacing w:after="0" w:line="240" w:lineRule="auto"/>
              <w:jc w:val="right"/>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Всього по дисциплінам п.1.2.1:</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2</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6</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180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60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32</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28</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120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3</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2</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 </w:t>
            </w:r>
          </w:p>
        </w:tc>
      </w:tr>
      <w:tr w:rsidR="000C60D6" w:rsidRPr="003F4FAB">
        <w:trPr>
          <w:trHeight w:val="240"/>
        </w:trPr>
        <w:tc>
          <w:tcPr>
            <w:tcW w:w="3259" w:type="dxa"/>
            <w:gridSpan w:val="2"/>
            <w:tcBorders>
              <w:top w:val="single" w:sz="4" w:space="0" w:color="auto"/>
              <w:left w:val="single" w:sz="8" w:space="0" w:color="auto"/>
              <w:bottom w:val="single" w:sz="4" w:space="0" w:color="auto"/>
              <w:right w:val="single" w:sz="4" w:space="0" w:color="auto"/>
            </w:tcBorders>
            <w:noWrap/>
            <w:vAlign w:val="bottom"/>
          </w:tcPr>
          <w:p w:rsidR="000C60D6" w:rsidRPr="003F4FAB" w:rsidRDefault="000C60D6" w:rsidP="003F4FAB">
            <w:pPr>
              <w:spacing w:after="0" w:line="240" w:lineRule="auto"/>
              <w:jc w:val="right"/>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Всього по п. 1.2:</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6</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180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60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32</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28</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120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3</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r>
      <w:tr w:rsidR="000C60D6" w:rsidRPr="003F4FAB">
        <w:trPr>
          <w:trHeight w:val="240"/>
        </w:trPr>
        <w:tc>
          <w:tcPr>
            <w:tcW w:w="3259" w:type="dxa"/>
            <w:gridSpan w:val="2"/>
            <w:tcBorders>
              <w:top w:val="single" w:sz="4" w:space="0" w:color="auto"/>
              <w:left w:val="single" w:sz="8" w:space="0" w:color="auto"/>
              <w:bottom w:val="single" w:sz="4" w:space="0" w:color="auto"/>
              <w:right w:val="single" w:sz="4" w:space="0" w:color="auto"/>
            </w:tcBorders>
            <w:noWrap/>
            <w:vAlign w:val="bottom"/>
          </w:tcPr>
          <w:p w:rsidR="000C60D6" w:rsidRPr="003F4FAB" w:rsidRDefault="000C60D6" w:rsidP="003F4FAB">
            <w:pPr>
              <w:spacing w:after="0" w:line="240" w:lineRule="auto"/>
              <w:jc w:val="right"/>
              <w:rPr>
                <w:rFonts w:ascii="Times New Roman" w:hAnsi="Times New Roman" w:cs="Times New Roman"/>
                <w:b/>
                <w:bCs/>
                <w:sz w:val="18"/>
                <w:szCs w:val="18"/>
                <w:lang w:eastAsia="uk-UA"/>
              </w:rPr>
            </w:pPr>
            <w:r w:rsidRPr="003F4FAB">
              <w:rPr>
                <w:rFonts w:ascii="Times New Roman" w:hAnsi="Times New Roman" w:cs="Times New Roman"/>
                <w:b/>
                <w:bCs/>
                <w:sz w:val="18"/>
                <w:szCs w:val="18"/>
                <w:lang w:eastAsia="uk-UA"/>
              </w:rPr>
              <w:t>Разом за розділом (п. 1):</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6</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18</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540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180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78</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102</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360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6</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6</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r>
      <w:tr w:rsidR="000C60D6" w:rsidRPr="003F4FAB">
        <w:trPr>
          <w:trHeight w:val="285"/>
        </w:trPr>
        <w:tc>
          <w:tcPr>
            <w:tcW w:w="12280" w:type="dxa"/>
            <w:gridSpan w:val="20"/>
            <w:tcBorders>
              <w:top w:val="single" w:sz="4" w:space="0" w:color="auto"/>
              <w:left w:val="single" w:sz="8" w:space="0" w:color="auto"/>
              <w:bottom w:val="single" w:sz="4" w:space="0" w:color="auto"/>
              <w:right w:val="single" w:sz="4" w:space="0" w:color="auto"/>
            </w:tcBorders>
            <w:noWrap/>
          </w:tcPr>
          <w:p w:rsidR="000C60D6" w:rsidRPr="003F4FAB" w:rsidRDefault="000C60D6" w:rsidP="003F4FAB">
            <w:pPr>
              <w:spacing w:after="0" w:line="240" w:lineRule="auto"/>
              <w:jc w:val="center"/>
              <w:rPr>
                <w:rFonts w:ascii="Times New Roman" w:hAnsi="Times New Roman" w:cs="Times New Roman"/>
                <w:b/>
                <w:bCs/>
                <w:lang w:eastAsia="uk-UA"/>
              </w:rPr>
            </w:pPr>
            <w:r w:rsidRPr="003F4FAB">
              <w:rPr>
                <w:rFonts w:ascii="Times New Roman" w:hAnsi="Times New Roman" w:cs="Times New Roman"/>
                <w:b/>
                <w:bCs/>
                <w:lang w:eastAsia="uk-UA"/>
              </w:rPr>
              <w:t>2. Цикл професійної підготовки</w:t>
            </w:r>
          </w:p>
        </w:tc>
      </w:tr>
      <w:tr w:rsidR="000C60D6" w:rsidRPr="003F4FAB">
        <w:trPr>
          <w:trHeight w:val="255"/>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rPr>
                <w:rFonts w:ascii="Times New Roman" w:hAnsi="Times New Roman" w:cs="Times New Roman"/>
                <w:b/>
                <w:bCs/>
                <w:sz w:val="20"/>
                <w:szCs w:val="20"/>
                <w:lang w:eastAsia="uk-UA"/>
              </w:rPr>
            </w:pPr>
            <w:r w:rsidRPr="003F4FAB">
              <w:rPr>
                <w:rFonts w:ascii="Times New Roman" w:hAnsi="Times New Roman" w:cs="Times New Roman"/>
                <w:b/>
                <w:bCs/>
                <w:sz w:val="20"/>
                <w:szCs w:val="20"/>
                <w:lang w:eastAsia="uk-UA"/>
              </w:rPr>
              <w:t> </w:t>
            </w:r>
          </w:p>
        </w:tc>
        <w:tc>
          <w:tcPr>
            <w:tcW w:w="11836" w:type="dxa"/>
            <w:gridSpan w:val="19"/>
            <w:tcBorders>
              <w:top w:val="single" w:sz="4" w:space="0" w:color="auto"/>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b/>
                <w:bCs/>
                <w:sz w:val="20"/>
                <w:szCs w:val="20"/>
                <w:lang w:eastAsia="uk-UA"/>
              </w:rPr>
            </w:pPr>
            <w:r w:rsidRPr="003F4FAB">
              <w:rPr>
                <w:rFonts w:ascii="Times New Roman CYR" w:hAnsi="Times New Roman CYR" w:cs="Times New Roman CYR"/>
                <w:b/>
                <w:bCs/>
                <w:sz w:val="20"/>
                <w:szCs w:val="20"/>
                <w:lang w:eastAsia="uk-UA"/>
              </w:rPr>
              <w:t>2.1. Обов`язкові дисципліни</w:t>
            </w:r>
          </w:p>
        </w:tc>
      </w:tr>
      <w:tr w:rsidR="000C60D6" w:rsidRPr="003F4FAB">
        <w:trPr>
          <w:trHeight w:val="27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rPr>
                <w:rFonts w:ascii="Times New Roman" w:hAnsi="Times New Roman" w:cs="Times New Roman"/>
                <w:b/>
                <w:bCs/>
                <w:i/>
                <w:iCs/>
                <w:sz w:val="20"/>
                <w:szCs w:val="20"/>
                <w:lang w:eastAsia="uk-UA"/>
              </w:rPr>
            </w:pPr>
            <w:r w:rsidRPr="003F4FAB">
              <w:rPr>
                <w:rFonts w:ascii="Times New Roman" w:hAnsi="Times New Roman" w:cs="Times New Roman"/>
                <w:b/>
                <w:bCs/>
                <w:i/>
                <w:iCs/>
                <w:sz w:val="20"/>
                <w:szCs w:val="20"/>
                <w:lang w:eastAsia="uk-UA"/>
              </w:rPr>
              <w:t> </w:t>
            </w:r>
          </w:p>
        </w:tc>
        <w:tc>
          <w:tcPr>
            <w:tcW w:w="11836" w:type="dxa"/>
            <w:gridSpan w:val="19"/>
            <w:tcBorders>
              <w:top w:val="single" w:sz="4" w:space="0" w:color="auto"/>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b/>
                <w:bCs/>
                <w:i/>
                <w:iCs/>
                <w:sz w:val="20"/>
                <w:szCs w:val="20"/>
                <w:lang w:eastAsia="uk-UA"/>
              </w:rPr>
            </w:pPr>
            <w:r w:rsidRPr="003F4FAB">
              <w:rPr>
                <w:rFonts w:ascii="Times New Roman CYR" w:hAnsi="Times New Roman CYR" w:cs="Times New Roman CYR"/>
                <w:b/>
                <w:bCs/>
                <w:i/>
                <w:iCs/>
                <w:sz w:val="20"/>
                <w:szCs w:val="20"/>
                <w:lang w:eastAsia="uk-UA"/>
              </w:rPr>
              <w:t>2.1.1. Теоретична підготовка</w:t>
            </w:r>
          </w:p>
        </w:tc>
      </w:tr>
      <w:tr w:rsidR="000C60D6" w:rsidRPr="003F4FAB">
        <w:trPr>
          <w:trHeight w:val="24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w:hAnsi="Times New Roman" w:cs="Times New Roman"/>
                <w:sz w:val="18"/>
                <w:szCs w:val="18"/>
                <w:lang w:eastAsia="uk-UA"/>
              </w:rPr>
            </w:pPr>
            <w:r w:rsidRPr="003F4FAB">
              <w:rPr>
                <w:rFonts w:ascii="Times New Roman" w:hAnsi="Times New Roman" w:cs="Times New Roman"/>
                <w:sz w:val="18"/>
                <w:szCs w:val="18"/>
                <w:lang w:eastAsia="uk-UA"/>
              </w:rPr>
              <w:t>8</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Основна іноземна мова</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1,2</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12</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360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120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120</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240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6</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4</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r>
      <w:tr w:rsidR="000C60D6" w:rsidRPr="003F4FAB">
        <w:trPr>
          <w:trHeight w:val="48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9</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Загальнотеоретичний курс другої іноземної мови</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3</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90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30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10</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60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3</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r>
      <w:tr w:rsidR="000C60D6" w:rsidRPr="003F4FAB">
        <w:trPr>
          <w:trHeight w:val="24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10</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Сучасні лінгвістичні теорії</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3</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90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30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10</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60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r>
      <w:tr w:rsidR="000C60D6" w:rsidRPr="003F4FAB">
        <w:trPr>
          <w:trHeight w:val="240"/>
        </w:trPr>
        <w:tc>
          <w:tcPr>
            <w:tcW w:w="3259" w:type="dxa"/>
            <w:gridSpan w:val="2"/>
            <w:tcBorders>
              <w:top w:val="single" w:sz="4" w:space="0" w:color="auto"/>
              <w:left w:val="single" w:sz="8" w:space="0" w:color="auto"/>
              <w:bottom w:val="single" w:sz="4" w:space="0" w:color="auto"/>
              <w:right w:val="single" w:sz="4" w:space="0" w:color="auto"/>
            </w:tcBorders>
            <w:noWrap/>
            <w:vAlign w:val="bottom"/>
          </w:tcPr>
          <w:p w:rsidR="000C60D6" w:rsidRPr="003F4FAB" w:rsidRDefault="000C60D6" w:rsidP="003F4FAB">
            <w:pPr>
              <w:spacing w:after="0" w:line="240" w:lineRule="auto"/>
              <w:jc w:val="right"/>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Всього по дисциплінам п.2.1.1:</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3</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18</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540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180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40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140</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360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9</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6</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r>
      <w:tr w:rsidR="000C60D6" w:rsidRPr="003F4FAB">
        <w:trPr>
          <w:trHeight w:val="27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rPr>
                <w:rFonts w:ascii="Times New Roman CYR" w:hAnsi="Times New Roman CYR" w:cs="Times New Roman CYR"/>
                <w:b/>
                <w:bCs/>
                <w:i/>
                <w:iCs/>
                <w:sz w:val="20"/>
                <w:szCs w:val="20"/>
                <w:lang w:eastAsia="uk-UA"/>
              </w:rPr>
            </w:pPr>
            <w:r w:rsidRPr="003F4FAB">
              <w:rPr>
                <w:rFonts w:ascii="Times New Roman CYR" w:hAnsi="Times New Roman CYR" w:cs="Times New Roman CYR"/>
                <w:b/>
                <w:bCs/>
                <w:i/>
                <w:iCs/>
                <w:sz w:val="20"/>
                <w:szCs w:val="20"/>
                <w:lang w:eastAsia="uk-UA"/>
              </w:rPr>
              <w:t> </w:t>
            </w:r>
          </w:p>
        </w:tc>
        <w:tc>
          <w:tcPr>
            <w:tcW w:w="11836" w:type="dxa"/>
            <w:gridSpan w:val="19"/>
            <w:tcBorders>
              <w:top w:val="single" w:sz="4" w:space="0" w:color="auto"/>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b/>
                <w:bCs/>
                <w:i/>
                <w:iCs/>
                <w:sz w:val="20"/>
                <w:szCs w:val="20"/>
                <w:lang w:eastAsia="uk-UA"/>
              </w:rPr>
            </w:pPr>
            <w:r w:rsidRPr="003F4FAB">
              <w:rPr>
                <w:rFonts w:ascii="Times New Roman CYR" w:hAnsi="Times New Roman CYR" w:cs="Times New Roman CYR"/>
                <w:b/>
                <w:bCs/>
                <w:i/>
                <w:iCs/>
                <w:sz w:val="20"/>
                <w:szCs w:val="20"/>
                <w:lang w:eastAsia="uk-UA"/>
              </w:rPr>
              <w:t>2.1.2. Практична підготовка</w:t>
            </w:r>
          </w:p>
        </w:tc>
      </w:tr>
      <w:tr w:rsidR="000C60D6" w:rsidRPr="003F4FAB">
        <w:trPr>
          <w:trHeight w:val="24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11</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Курсова робота</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3</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90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90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r>
      <w:tr w:rsidR="000C60D6" w:rsidRPr="003F4FAB">
        <w:trPr>
          <w:trHeight w:val="48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12</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Науково-педагогічна практика (друга іноземна мова)</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3</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90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90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r>
      <w:tr w:rsidR="000C60D6" w:rsidRPr="003F4FAB">
        <w:trPr>
          <w:trHeight w:val="48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13</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Науково-педагогічна практика  (основна іноземна мова)</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6</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180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180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r>
      <w:tr w:rsidR="000C60D6" w:rsidRPr="003F4FAB">
        <w:trPr>
          <w:trHeight w:val="24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14</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Підготовка магістерської роботи</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15</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450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450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r>
      <w:tr w:rsidR="000C60D6" w:rsidRPr="003F4FAB">
        <w:trPr>
          <w:trHeight w:val="24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15</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Захист дипломної роботи</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3</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1,5</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45</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45</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r>
      <w:tr w:rsidR="000C60D6" w:rsidRPr="003F4FAB">
        <w:trPr>
          <w:trHeight w:val="24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16</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Атестація (друга іноземна мовa)</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3</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1,5</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45</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45</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r>
      <w:tr w:rsidR="000C60D6" w:rsidRPr="003F4FAB">
        <w:trPr>
          <w:trHeight w:val="240"/>
        </w:trPr>
        <w:tc>
          <w:tcPr>
            <w:tcW w:w="3259" w:type="dxa"/>
            <w:gridSpan w:val="2"/>
            <w:tcBorders>
              <w:top w:val="single" w:sz="4" w:space="0" w:color="auto"/>
              <w:left w:val="single" w:sz="8" w:space="0" w:color="auto"/>
              <w:bottom w:val="single" w:sz="4" w:space="0" w:color="auto"/>
              <w:right w:val="single" w:sz="4" w:space="0" w:color="auto"/>
            </w:tcBorders>
            <w:noWrap/>
            <w:vAlign w:val="bottom"/>
          </w:tcPr>
          <w:p w:rsidR="000C60D6" w:rsidRPr="003F4FAB" w:rsidRDefault="000C60D6" w:rsidP="003F4FAB">
            <w:pPr>
              <w:spacing w:after="0" w:line="240" w:lineRule="auto"/>
              <w:jc w:val="right"/>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Всього по дисциплінам п.2.1.2:</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30</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900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900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r>
      <w:tr w:rsidR="000C60D6" w:rsidRPr="003F4FAB">
        <w:trPr>
          <w:trHeight w:val="240"/>
        </w:trPr>
        <w:tc>
          <w:tcPr>
            <w:tcW w:w="3259" w:type="dxa"/>
            <w:gridSpan w:val="2"/>
            <w:tcBorders>
              <w:top w:val="single" w:sz="4" w:space="0" w:color="auto"/>
              <w:left w:val="single" w:sz="8" w:space="0" w:color="auto"/>
              <w:bottom w:val="single" w:sz="4" w:space="0" w:color="auto"/>
              <w:right w:val="single" w:sz="4" w:space="0" w:color="auto"/>
            </w:tcBorders>
            <w:noWrap/>
            <w:vAlign w:val="bottom"/>
          </w:tcPr>
          <w:p w:rsidR="000C60D6" w:rsidRPr="003F4FAB" w:rsidRDefault="000C60D6" w:rsidP="003F4FAB">
            <w:pPr>
              <w:spacing w:after="0" w:line="240" w:lineRule="auto"/>
              <w:jc w:val="right"/>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Всього по п. 2.1:</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3</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3</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48</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1440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180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40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140</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1260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9</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6</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r>
      <w:tr w:rsidR="000C60D6" w:rsidRPr="003F4FAB">
        <w:trPr>
          <w:trHeight w:val="255"/>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rPr>
                <w:rFonts w:ascii="Times New Roman CYR" w:hAnsi="Times New Roman CYR" w:cs="Times New Roman CYR"/>
                <w:b/>
                <w:bCs/>
                <w:sz w:val="20"/>
                <w:szCs w:val="20"/>
                <w:lang w:eastAsia="uk-UA"/>
              </w:rPr>
            </w:pPr>
            <w:r w:rsidRPr="003F4FAB">
              <w:rPr>
                <w:rFonts w:ascii="Times New Roman CYR" w:hAnsi="Times New Roman CYR" w:cs="Times New Roman CYR"/>
                <w:b/>
                <w:bCs/>
                <w:sz w:val="20"/>
                <w:szCs w:val="20"/>
                <w:lang w:eastAsia="uk-UA"/>
              </w:rPr>
              <w:t> </w:t>
            </w:r>
          </w:p>
        </w:tc>
        <w:tc>
          <w:tcPr>
            <w:tcW w:w="11836" w:type="dxa"/>
            <w:gridSpan w:val="19"/>
            <w:tcBorders>
              <w:top w:val="single" w:sz="4" w:space="0" w:color="auto"/>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b/>
                <w:bCs/>
                <w:sz w:val="20"/>
                <w:szCs w:val="20"/>
                <w:lang w:eastAsia="uk-UA"/>
              </w:rPr>
            </w:pPr>
            <w:r w:rsidRPr="003F4FAB">
              <w:rPr>
                <w:rFonts w:ascii="Times New Roman CYR" w:hAnsi="Times New Roman CYR" w:cs="Times New Roman CYR"/>
                <w:b/>
                <w:bCs/>
                <w:sz w:val="20"/>
                <w:szCs w:val="20"/>
                <w:lang w:eastAsia="uk-UA"/>
              </w:rPr>
              <w:t>2.2. Вибіркові дисципліни</w:t>
            </w:r>
          </w:p>
        </w:tc>
      </w:tr>
      <w:tr w:rsidR="000C60D6" w:rsidRPr="003F4FAB">
        <w:trPr>
          <w:trHeight w:val="27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rPr>
                <w:rFonts w:ascii="Times New Roman CYR" w:hAnsi="Times New Roman CYR" w:cs="Times New Roman CYR"/>
                <w:b/>
                <w:bCs/>
                <w:i/>
                <w:iCs/>
                <w:sz w:val="20"/>
                <w:szCs w:val="20"/>
                <w:lang w:eastAsia="uk-UA"/>
              </w:rPr>
            </w:pPr>
            <w:r w:rsidRPr="003F4FAB">
              <w:rPr>
                <w:rFonts w:ascii="Times New Roman CYR" w:hAnsi="Times New Roman CYR" w:cs="Times New Roman CYR"/>
                <w:b/>
                <w:bCs/>
                <w:i/>
                <w:iCs/>
                <w:sz w:val="20"/>
                <w:szCs w:val="20"/>
                <w:lang w:eastAsia="uk-UA"/>
              </w:rPr>
              <w:t> </w:t>
            </w:r>
          </w:p>
        </w:tc>
        <w:tc>
          <w:tcPr>
            <w:tcW w:w="11836" w:type="dxa"/>
            <w:gridSpan w:val="19"/>
            <w:tcBorders>
              <w:top w:val="single" w:sz="4" w:space="0" w:color="auto"/>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b/>
                <w:bCs/>
                <w:i/>
                <w:iCs/>
                <w:sz w:val="20"/>
                <w:szCs w:val="20"/>
                <w:lang w:eastAsia="uk-UA"/>
              </w:rPr>
            </w:pPr>
            <w:r w:rsidRPr="003F4FAB">
              <w:rPr>
                <w:rFonts w:ascii="Times New Roman CYR" w:hAnsi="Times New Roman CYR" w:cs="Times New Roman CYR"/>
                <w:b/>
                <w:bCs/>
                <w:i/>
                <w:iCs/>
                <w:sz w:val="20"/>
                <w:szCs w:val="20"/>
                <w:lang w:eastAsia="uk-UA"/>
              </w:rPr>
              <w:t>2.2.1. Дисципліни за  вибором ВНЗ</w:t>
            </w:r>
          </w:p>
        </w:tc>
      </w:tr>
      <w:tr w:rsidR="000C60D6" w:rsidRPr="003F4FAB">
        <w:trPr>
          <w:trHeight w:val="24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17</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Практика усного/письмового перекладу</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2,3</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6</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180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60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60</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120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r>
      <w:tr w:rsidR="000C60D6" w:rsidRPr="003F4FAB">
        <w:trPr>
          <w:trHeight w:val="240"/>
        </w:trPr>
        <w:tc>
          <w:tcPr>
            <w:tcW w:w="3259" w:type="dxa"/>
            <w:gridSpan w:val="2"/>
            <w:tcBorders>
              <w:top w:val="single" w:sz="4" w:space="0" w:color="auto"/>
              <w:left w:val="single" w:sz="8" w:space="0" w:color="auto"/>
              <w:bottom w:val="single" w:sz="4" w:space="0" w:color="auto"/>
              <w:right w:val="single" w:sz="4" w:space="0" w:color="auto"/>
            </w:tcBorders>
            <w:noWrap/>
            <w:vAlign w:val="bottom"/>
          </w:tcPr>
          <w:p w:rsidR="000C60D6" w:rsidRPr="003F4FAB" w:rsidRDefault="000C60D6" w:rsidP="003F4FAB">
            <w:pPr>
              <w:spacing w:after="0" w:line="240" w:lineRule="auto"/>
              <w:jc w:val="right"/>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Всього по дисциплінам п.2.2.1:</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6</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180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60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60</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120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r>
      <w:tr w:rsidR="000C60D6" w:rsidRPr="003F4FAB">
        <w:trPr>
          <w:trHeight w:val="27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rPr>
                <w:rFonts w:ascii="Times New Roman CYR" w:hAnsi="Times New Roman CYR" w:cs="Times New Roman CYR"/>
                <w:b/>
                <w:bCs/>
                <w:i/>
                <w:iCs/>
                <w:sz w:val="20"/>
                <w:szCs w:val="20"/>
                <w:lang w:eastAsia="uk-UA"/>
              </w:rPr>
            </w:pPr>
            <w:r w:rsidRPr="003F4FAB">
              <w:rPr>
                <w:rFonts w:ascii="Times New Roman CYR" w:hAnsi="Times New Roman CYR" w:cs="Times New Roman CYR"/>
                <w:b/>
                <w:bCs/>
                <w:i/>
                <w:iCs/>
                <w:sz w:val="20"/>
                <w:szCs w:val="20"/>
                <w:lang w:eastAsia="uk-UA"/>
              </w:rPr>
              <w:t> </w:t>
            </w:r>
          </w:p>
        </w:tc>
        <w:tc>
          <w:tcPr>
            <w:tcW w:w="11836" w:type="dxa"/>
            <w:gridSpan w:val="19"/>
            <w:tcBorders>
              <w:top w:val="single" w:sz="4" w:space="0" w:color="auto"/>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b/>
                <w:bCs/>
                <w:i/>
                <w:iCs/>
                <w:sz w:val="20"/>
                <w:szCs w:val="20"/>
                <w:lang w:eastAsia="uk-UA"/>
              </w:rPr>
            </w:pPr>
            <w:r w:rsidRPr="003F4FAB">
              <w:rPr>
                <w:rFonts w:ascii="Times New Roman CYR" w:hAnsi="Times New Roman CYR" w:cs="Times New Roman CYR"/>
                <w:b/>
                <w:bCs/>
                <w:i/>
                <w:iCs/>
                <w:sz w:val="20"/>
                <w:szCs w:val="20"/>
                <w:lang w:eastAsia="uk-UA"/>
              </w:rPr>
              <w:t>2.2.2. Дисципліни вільного  вибору студента</w:t>
            </w:r>
          </w:p>
        </w:tc>
      </w:tr>
      <w:tr w:rsidR="000C60D6" w:rsidRPr="003F4FAB">
        <w:trPr>
          <w:trHeight w:val="24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18</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Друга іноземна мова</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2,3</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15</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450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226</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226</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224</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4</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6</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7</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r>
      <w:tr w:rsidR="000C60D6" w:rsidRPr="003F4FAB">
        <w:trPr>
          <w:trHeight w:val="240"/>
        </w:trPr>
        <w:tc>
          <w:tcPr>
            <w:tcW w:w="444" w:type="dxa"/>
            <w:tcBorders>
              <w:top w:val="nil"/>
              <w:left w:val="single" w:sz="8" w:space="0" w:color="auto"/>
              <w:bottom w:val="single" w:sz="4" w:space="0" w:color="auto"/>
              <w:right w:val="single" w:sz="4" w:space="0" w:color="auto"/>
            </w:tcBorders>
            <w:noWrap/>
          </w:tcPr>
          <w:p w:rsidR="000C60D6" w:rsidRPr="003F4FAB" w:rsidRDefault="000C60D6" w:rsidP="003F4FAB">
            <w:pPr>
              <w:spacing w:after="0" w:line="240" w:lineRule="auto"/>
              <w:jc w:val="right"/>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19</w:t>
            </w:r>
          </w:p>
        </w:tc>
        <w:tc>
          <w:tcPr>
            <w:tcW w:w="2815" w:type="dxa"/>
            <w:tcBorders>
              <w:top w:val="nil"/>
              <w:left w:val="nil"/>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Країнознавство другої іноземної мови</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3</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3</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90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30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10</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60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2</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sz w:val="18"/>
                <w:szCs w:val="18"/>
                <w:lang w:eastAsia="uk-UA"/>
              </w:rPr>
            </w:pPr>
            <w:r w:rsidRPr="003F4FAB">
              <w:rPr>
                <w:rFonts w:ascii="Times New Roman CYR" w:hAnsi="Times New Roman CYR" w:cs="Times New Roman CYR"/>
                <w:sz w:val="18"/>
                <w:szCs w:val="18"/>
                <w:lang w:eastAsia="uk-UA"/>
              </w:rPr>
              <w:t> </w:t>
            </w:r>
          </w:p>
        </w:tc>
      </w:tr>
      <w:tr w:rsidR="000C60D6" w:rsidRPr="003F4FAB">
        <w:trPr>
          <w:trHeight w:val="240"/>
        </w:trPr>
        <w:tc>
          <w:tcPr>
            <w:tcW w:w="3259" w:type="dxa"/>
            <w:gridSpan w:val="2"/>
            <w:tcBorders>
              <w:top w:val="single" w:sz="4" w:space="0" w:color="auto"/>
              <w:left w:val="single" w:sz="8" w:space="0" w:color="auto"/>
              <w:bottom w:val="single" w:sz="4" w:space="0" w:color="auto"/>
              <w:right w:val="single" w:sz="4" w:space="0" w:color="auto"/>
            </w:tcBorders>
            <w:noWrap/>
            <w:vAlign w:val="bottom"/>
          </w:tcPr>
          <w:p w:rsidR="000C60D6" w:rsidRPr="003F4FAB" w:rsidRDefault="000C60D6" w:rsidP="003F4FAB">
            <w:pPr>
              <w:spacing w:after="0" w:line="240" w:lineRule="auto"/>
              <w:jc w:val="right"/>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Всього по дисциплінам п.2.2.2:</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18</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540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256</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236</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284</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4</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6</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9</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r>
      <w:tr w:rsidR="000C60D6" w:rsidRPr="003F4FAB">
        <w:trPr>
          <w:trHeight w:val="240"/>
        </w:trPr>
        <w:tc>
          <w:tcPr>
            <w:tcW w:w="3259" w:type="dxa"/>
            <w:gridSpan w:val="2"/>
            <w:tcBorders>
              <w:top w:val="single" w:sz="4" w:space="0" w:color="auto"/>
              <w:left w:val="single" w:sz="8" w:space="0" w:color="auto"/>
              <w:bottom w:val="single" w:sz="4" w:space="0" w:color="auto"/>
              <w:right w:val="single" w:sz="4" w:space="0" w:color="auto"/>
            </w:tcBorders>
            <w:noWrap/>
            <w:vAlign w:val="bottom"/>
          </w:tcPr>
          <w:p w:rsidR="000C60D6" w:rsidRPr="003F4FAB" w:rsidRDefault="000C60D6" w:rsidP="003F4FAB">
            <w:pPr>
              <w:spacing w:after="0" w:line="240" w:lineRule="auto"/>
              <w:jc w:val="right"/>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Всього по п. 2.2:</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4</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24</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720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316</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296</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404</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4</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8</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11</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r>
      <w:tr w:rsidR="000C60D6" w:rsidRPr="003F4FAB">
        <w:trPr>
          <w:trHeight w:val="240"/>
        </w:trPr>
        <w:tc>
          <w:tcPr>
            <w:tcW w:w="3259" w:type="dxa"/>
            <w:gridSpan w:val="2"/>
            <w:tcBorders>
              <w:top w:val="single" w:sz="4" w:space="0" w:color="auto"/>
              <w:left w:val="single" w:sz="8" w:space="0" w:color="auto"/>
              <w:bottom w:val="single" w:sz="4" w:space="0" w:color="auto"/>
              <w:right w:val="single" w:sz="4" w:space="0" w:color="auto"/>
            </w:tcBorders>
            <w:noWrap/>
            <w:vAlign w:val="bottom"/>
          </w:tcPr>
          <w:p w:rsidR="000C60D6" w:rsidRPr="003F4FAB" w:rsidRDefault="000C60D6" w:rsidP="003F4FAB">
            <w:pPr>
              <w:spacing w:after="0" w:line="240" w:lineRule="auto"/>
              <w:jc w:val="right"/>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Разом за розділом (п. 2):</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5</w:t>
            </w:r>
          </w:p>
        </w:tc>
        <w:tc>
          <w:tcPr>
            <w:tcW w:w="25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7</w:t>
            </w:r>
          </w:p>
        </w:tc>
        <w:tc>
          <w:tcPr>
            <w:tcW w:w="33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301"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72</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2160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496</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60</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436</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1664</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13</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14</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11</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r>
      <w:tr w:rsidR="000C60D6" w:rsidRPr="003F4FAB">
        <w:trPr>
          <w:trHeight w:val="255"/>
        </w:trPr>
        <w:tc>
          <w:tcPr>
            <w:tcW w:w="4405" w:type="dxa"/>
            <w:gridSpan w:val="6"/>
            <w:tcBorders>
              <w:top w:val="single" w:sz="4" w:space="0" w:color="auto"/>
              <w:left w:val="single" w:sz="8" w:space="0" w:color="auto"/>
              <w:bottom w:val="single" w:sz="4" w:space="0" w:color="auto"/>
              <w:right w:val="single" w:sz="4" w:space="0" w:color="auto"/>
            </w:tcBorders>
          </w:tcPr>
          <w:p w:rsidR="000C60D6" w:rsidRPr="003F4FAB" w:rsidRDefault="000C60D6" w:rsidP="003F4FAB">
            <w:pPr>
              <w:spacing w:after="0" w:line="240" w:lineRule="auto"/>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Загальна кількість</w:t>
            </w:r>
          </w:p>
        </w:tc>
        <w:tc>
          <w:tcPr>
            <w:tcW w:w="36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90</w:t>
            </w:r>
          </w:p>
        </w:tc>
        <w:tc>
          <w:tcPr>
            <w:tcW w:w="30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2700</w:t>
            </w:r>
          </w:p>
        </w:tc>
        <w:tc>
          <w:tcPr>
            <w:tcW w:w="300"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676</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138</w:t>
            </w:r>
          </w:p>
        </w:tc>
        <w:tc>
          <w:tcPr>
            <w:tcW w:w="433"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538</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0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2024</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19</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16</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17</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r>
      <w:tr w:rsidR="000C60D6" w:rsidRPr="003F4FAB">
        <w:trPr>
          <w:trHeight w:val="240"/>
        </w:trPr>
        <w:tc>
          <w:tcPr>
            <w:tcW w:w="10163" w:type="dxa"/>
            <w:gridSpan w:val="14"/>
            <w:tcBorders>
              <w:top w:val="single" w:sz="4" w:space="0" w:color="auto"/>
              <w:left w:val="single" w:sz="8" w:space="0" w:color="auto"/>
              <w:bottom w:val="single" w:sz="4" w:space="0" w:color="auto"/>
              <w:right w:val="single" w:sz="4" w:space="0" w:color="auto"/>
            </w:tcBorders>
            <w:noWrap/>
          </w:tcPr>
          <w:p w:rsidR="000C60D6" w:rsidRPr="003F4FAB" w:rsidRDefault="000C60D6" w:rsidP="003F4FAB">
            <w:pPr>
              <w:spacing w:after="0" w:line="240" w:lineRule="auto"/>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Кількість годин на тиждень</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71</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r>
      <w:tr w:rsidR="000C60D6" w:rsidRPr="003F4FAB">
        <w:trPr>
          <w:trHeight w:val="240"/>
        </w:trPr>
        <w:tc>
          <w:tcPr>
            <w:tcW w:w="10163" w:type="dxa"/>
            <w:gridSpan w:val="14"/>
            <w:tcBorders>
              <w:top w:val="single" w:sz="4" w:space="0" w:color="auto"/>
              <w:left w:val="single" w:sz="8" w:space="0" w:color="auto"/>
              <w:bottom w:val="single" w:sz="4" w:space="0" w:color="auto"/>
              <w:right w:val="single" w:sz="4" w:space="0" w:color="auto"/>
            </w:tcBorders>
            <w:noWrap/>
          </w:tcPr>
          <w:p w:rsidR="000C60D6" w:rsidRPr="003F4FAB" w:rsidRDefault="000C60D6" w:rsidP="003F4FAB">
            <w:pPr>
              <w:spacing w:after="0" w:line="240" w:lineRule="auto"/>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Кількість екзаменів</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5</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r>
      <w:tr w:rsidR="000C60D6" w:rsidRPr="003F4FAB">
        <w:trPr>
          <w:trHeight w:val="240"/>
        </w:trPr>
        <w:tc>
          <w:tcPr>
            <w:tcW w:w="10163" w:type="dxa"/>
            <w:gridSpan w:val="14"/>
            <w:tcBorders>
              <w:top w:val="single" w:sz="4" w:space="0" w:color="auto"/>
              <w:left w:val="single" w:sz="8" w:space="0" w:color="auto"/>
              <w:bottom w:val="single" w:sz="4" w:space="0" w:color="auto"/>
              <w:right w:val="single" w:sz="4" w:space="0" w:color="auto"/>
            </w:tcBorders>
            <w:noWrap/>
          </w:tcPr>
          <w:p w:rsidR="000C60D6" w:rsidRPr="003F4FAB" w:rsidRDefault="000C60D6" w:rsidP="003F4FAB">
            <w:pPr>
              <w:spacing w:after="0" w:line="240" w:lineRule="auto"/>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Кількість заліків</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13</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4</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4</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5</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r>
      <w:tr w:rsidR="000C60D6" w:rsidRPr="003F4FAB">
        <w:trPr>
          <w:trHeight w:val="240"/>
        </w:trPr>
        <w:tc>
          <w:tcPr>
            <w:tcW w:w="10163" w:type="dxa"/>
            <w:gridSpan w:val="14"/>
            <w:tcBorders>
              <w:top w:val="single" w:sz="4" w:space="0" w:color="auto"/>
              <w:left w:val="single" w:sz="8" w:space="0" w:color="auto"/>
              <w:bottom w:val="single" w:sz="4" w:space="0" w:color="auto"/>
              <w:right w:val="single" w:sz="4" w:space="0" w:color="auto"/>
            </w:tcBorders>
            <w:noWrap/>
          </w:tcPr>
          <w:p w:rsidR="000C60D6" w:rsidRPr="003F4FAB" w:rsidRDefault="000C60D6" w:rsidP="003F4FAB">
            <w:pPr>
              <w:spacing w:after="0" w:line="240" w:lineRule="auto"/>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Кількість курсових проектів</w:t>
            </w:r>
          </w:p>
        </w:tc>
        <w:tc>
          <w:tcPr>
            <w:tcW w:w="477"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0</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242"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345"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198" w:type="dxa"/>
            <w:tcBorders>
              <w:top w:val="nil"/>
              <w:left w:val="nil"/>
              <w:bottom w:val="single" w:sz="4"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613" w:type="dxa"/>
            <w:tcBorders>
              <w:top w:val="nil"/>
              <w:left w:val="nil"/>
              <w:bottom w:val="single" w:sz="4"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r>
      <w:tr w:rsidR="000C60D6" w:rsidRPr="003F4FAB">
        <w:trPr>
          <w:trHeight w:val="255"/>
        </w:trPr>
        <w:tc>
          <w:tcPr>
            <w:tcW w:w="10163" w:type="dxa"/>
            <w:gridSpan w:val="14"/>
            <w:tcBorders>
              <w:top w:val="single" w:sz="4" w:space="0" w:color="auto"/>
              <w:left w:val="single" w:sz="8" w:space="0" w:color="auto"/>
              <w:bottom w:val="single" w:sz="8" w:space="0" w:color="auto"/>
              <w:right w:val="single" w:sz="4" w:space="0" w:color="auto"/>
            </w:tcBorders>
            <w:noWrap/>
          </w:tcPr>
          <w:p w:rsidR="000C60D6" w:rsidRPr="003F4FAB" w:rsidRDefault="000C60D6" w:rsidP="003F4FAB">
            <w:pPr>
              <w:spacing w:after="0" w:line="240" w:lineRule="auto"/>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Кількість курсових робіт</w:t>
            </w:r>
          </w:p>
        </w:tc>
        <w:tc>
          <w:tcPr>
            <w:tcW w:w="477" w:type="dxa"/>
            <w:tcBorders>
              <w:top w:val="nil"/>
              <w:left w:val="nil"/>
              <w:bottom w:val="single" w:sz="8"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w:t>
            </w:r>
          </w:p>
        </w:tc>
        <w:tc>
          <w:tcPr>
            <w:tcW w:w="242" w:type="dxa"/>
            <w:tcBorders>
              <w:top w:val="nil"/>
              <w:left w:val="nil"/>
              <w:bottom w:val="single" w:sz="8"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242" w:type="dxa"/>
            <w:tcBorders>
              <w:top w:val="nil"/>
              <w:left w:val="nil"/>
              <w:bottom w:val="single" w:sz="8"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2</w:t>
            </w:r>
          </w:p>
        </w:tc>
        <w:tc>
          <w:tcPr>
            <w:tcW w:w="345" w:type="dxa"/>
            <w:tcBorders>
              <w:top w:val="nil"/>
              <w:left w:val="nil"/>
              <w:bottom w:val="single" w:sz="8"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198" w:type="dxa"/>
            <w:tcBorders>
              <w:top w:val="nil"/>
              <w:left w:val="nil"/>
              <w:bottom w:val="single" w:sz="8" w:space="0" w:color="auto"/>
              <w:right w:val="single" w:sz="4"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c>
          <w:tcPr>
            <w:tcW w:w="613" w:type="dxa"/>
            <w:tcBorders>
              <w:top w:val="nil"/>
              <w:left w:val="nil"/>
              <w:bottom w:val="single" w:sz="8" w:space="0" w:color="auto"/>
              <w:right w:val="single" w:sz="8" w:space="0" w:color="auto"/>
            </w:tcBorders>
            <w:noWrap/>
          </w:tcPr>
          <w:p w:rsidR="000C60D6" w:rsidRPr="003F4FAB" w:rsidRDefault="000C60D6" w:rsidP="003F4FAB">
            <w:pPr>
              <w:spacing w:after="0" w:line="240" w:lineRule="auto"/>
              <w:jc w:val="center"/>
              <w:rPr>
                <w:rFonts w:ascii="Times New Roman CYR" w:hAnsi="Times New Roman CYR" w:cs="Times New Roman CYR"/>
                <w:b/>
                <w:bCs/>
                <w:sz w:val="18"/>
                <w:szCs w:val="18"/>
                <w:lang w:eastAsia="uk-UA"/>
              </w:rPr>
            </w:pPr>
            <w:r w:rsidRPr="003F4FAB">
              <w:rPr>
                <w:rFonts w:ascii="Times New Roman CYR" w:hAnsi="Times New Roman CYR" w:cs="Times New Roman CYR"/>
                <w:b/>
                <w:bCs/>
                <w:sz w:val="18"/>
                <w:szCs w:val="18"/>
                <w:lang w:eastAsia="uk-UA"/>
              </w:rPr>
              <w:t> </w:t>
            </w:r>
          </w:p>
        </w:tc>
      </w:tr>
    </w:tbl>
    <w:p w:rsidR="000C60D6" w:rsidRDefault="000C60D6" w:rsidP="00B22AC6">
      <w:pPr>
        <w:spacing w:after="0" w:line="360" w:lineRule="auto"/>
        <w:rPr>
          <w:rFonts w:ascii="Times New Roman" w:hAnsi="Times New Roman" w:cs="Times New Roman"/>
          <w:sz w:val="28"/>
          <w:szCs w:val="28"/>
        </w:rPr>
      </w:pPr>
      <w:bookmarkStart w:id="10" w:name="_GoBack"/>
      <w:bookmarkEnd w:id="10"/>
    </w:p>
    <w:p w:rsidR="000C60D6" w:rsidRDefault="000C60D6" w:rsidP="00B22AC6">
      <w:pPr>
        <w:spacing w:after="0" w:line="360" w:lineRule="auto"/>
        <w:rPr>
          <w:rFonts w:ascii="Times New Roman" w:hAnsi="Times New Roman" w:cs="Times New Roman"/>
          <w:sz w:val="28"/>
          <w:szCs w:val="28"/>
        </w:rPr>
        <w:sectPr w:rsidR="000C60D6" w:rsidSect="003C6BA6">
          <w:pgSz w:w="16838" w:h="11906" w:orient="landscape"/>
          <w:pgMar w:top="720" w:right="720" w:bottom="720" w:left="720" w:header="709" w:footer="709" w:gutter="0"/>
          <w:cols w:space="708"/>
          <w:docGrid w:linePitch="360"/>
        </w:sectPr>
      </w:pPr>
    </w:p>
    <w:p w:rsidR="000C60D6" w:rsidRPr="000A06D4" w:rsidRDefault="000C60D6" w:rsidP="00B93C04">
      <w:pPr>
        <w:spacing w:after="0" w:line="360" w:lineRule="auto"/>
        <w:jc w:val="center"/>
        <w:rPr>
          <w:rFonts w:ascii="Times New Roman" w:hAnsi="Times New Roman" w:cs="Times New Roman"/>
          <w:sz w:val="28"/>
          <w:szCs w:val="28"/>
        </w:rPr>
      </w:pPr>
    </w:p>
    <w:p w:rsidR="000C60D6" w:rsidRPr="000A06D4" w:rsidRDefault="000C60D6" w:rsidP="00FB6C1C">
      <w:pPr>
        <w:spacing w:after="0" w:line="360" w:lineRule="auto"/>
        <w:rPr>
          <w:rFonts w:ascii="Times New Roman" w:hAnsi="Times New Roman" w:cs="Times New Roman"/>
          <w:b/>
          <w:bCs/>
          <w:sz w:val="28"/>
          <w:szCs w:val="28"/>
        </w:rPr>
      </w:pPr>
      <w:r w:rsidRPr="000A06D4">
        <w:rPr>
          <w:rFonts w:ascii="Times New Roman" w:hAnsi="Times New Roman" w:cs="Times New Roman"/>
          <w:b/>
          <w:bCs/>
          <w:sz w:val="28"/>
          <w:szCs w:val="28"/>
        </w:rPr>
        <w:t>8. АНОТАЦІЇ ДИСЦИПЛІН</w:t>
      </w:r>
    </w:p>
    <w:p w:rsidR="000C60D6" w:rsidRPr="000A06D4" w:rsidRDefault="000C60D6" w:rsidP="00FB6C1C">
      <w:pPr>
        <w:spacing w:after="0" w:line="360" w:lineRule="auto"/>
        <w:jc w:val="both"/>
        <w:rPr>
          <w:rFonts w:ascii="Times New Roman" w:hAnsi="Times New Roman" w:cs="Times New Roman"/>
          <w:sz w:val="28"/>
          <w:szCs w:val="28"/>
        </w:rPr>
      </w:pPr>
      <w:r w:rsidRPr="00642531">
        <w:rPr>
          <w:rFonts w:ascii="Times New Roman" w:hAnsi="Times New Roman" w:cs="Times New Roman"/>
          <w:sz w:val="28"/>
          <w:szCs w:val="28"/>
        </w:rPr>
        <w:t xml:space="preserve">Спеціальність </w:t>
      </w:r>
      <w:r w:rsidRPr="000A06D4">
        <w:rPr>
          <w:rFonts w:ascii="Times New Roman" w:hAnsi="Times New Roman" w:cs="Times New Roman"/>
          <w:sz w:val="28"/>
          <w:szCs w:val="28"/>
        </w:rPr>
        <w:t xml:space="preserve">(для ОР “Магістр”) </w:t>
      </w:r>
      <w:r w:rsidRPr="00642531">
        <w:rPr>
          <w:rFonts w:ascii="Times New Roman" w:hAnsi="Times New Roman" w:cs="Times New Roman"/>
          <w:sz w:val="28"/>
          <w:szCs w:val="28"/>
        </w:rPr>
        <w:t>035 – ф</w:t>
      </w:r>
      <w:r>
        <w:rPr>
          <w:rFonts w:ascii="Times New Roman" w:hAnsi="Times New Roman" w:cs="Times New Roman"/>
          <w:sz w:val="28"/>
          <w:szCs w:val="28"/>
        </w:rPr>
        <w:t xml:space="preserve">ілологія. </w:t>
      </w:r>
      <w:r w:rsidRPr="000A06D4">
        <w:rPr>
          <w:rFonts w:ascii="Times New Roman" w:hAnsi="Times New Roman" w:cs="Times New Roman"/>
          <w:sz w:val="28"/>
          <w:szCs w:val="28"/>
        </w:rPr>
        <w:t>035.043 германські мови та літератури (переклад включно), перша - німецька за циклами підготовки (нормативних та вибіркових)</w:t>
      </w:r>
    </w:p>
    <w:p w:rsidR="000C60D6" w:rsidRPr="000A06D4" w:rsidRDefault="000C60D6" w:rsidP="00B22AC6">
      <w:pPr>
        <w:spacing w:after="0" w:line="360" w:lineRule="auto"/>
        <w:rPr>
          <w:rFonts w:ascii="Times New Roman" w:hAnsi="Times New Roman" w:cs="Times New Roman"/>
          <w:sz w:val="28"/>
          <w:szCs w:val="28"/>
        </w:rPr>
      </w:pPr>
    </w:p>
    <w:p w:rsidR="000C60D6" w:rsidRPr="00E8531D" w:rsidRDefault="000C60D6" w:rsidP="00E8531D">
      <w:pPr>
        <w:ind w:firstLine="540"/>
        <w:rPr>
          <w:rFonts w:ascii="Times New Roman" w:hAnsi="Times New Roman" w:cs="Times New Roman"/>
          <w:b/>
          <w:bCs/>
          <w:sz w:val="28"/>
          <w:szCs w:val="28"/>
        </w:rPr>
      </w:pPr>
      <w:r w:rsidRPr="00E8531D">
        <w:rPr>
          <w:rFonts w:ascii="Times New Roman" w:hAnsi="Times New Roman" w:cs="Times New Roman"/>
          <w:b/>
          <w:bCs/>
          <w:sz w:val="28"/>
          <w:szCs w:val="28"/>
          <w:u w:val="single"/>
        </w:rPr>
        <w:t xml:space="preserve">Цикл </w:t>
      </w:r>
      <w:r w:rsidRPr="006030DA">
        <w:rPr>
          <w:rFonts w:ascii="Times New Roman" w:hAnsi="Times New Roman" w:cs="Times New Roman"/>
          <w:b/>
          <w:bCs/>
          <w:sz w:val="28"/>
          <w:szCs w:val="28"/>
          <w:u w:val="single"/>
        </w:rPr>
        <w:t xml:space="preserve">загальної </w:t>
      </w:r>
      <w:r w:rsidRPr="00E8531D">
        <w:rPr>
          <w:rFonts w:ascii="Times New Roman" w:hAnsi="Times New Roman" w:cs="Times New Roman"/>
          <w:b/>
          <w:bCs/>
          <w:sz w:val="28"/>
          <w:szCs w:val="28"/>
          <w:u w:val="single"/>
        </w:rPr>
        <w:t xml:space="preserve"> підготовки</w:t>
      </w:r>
    </w:p>
    <w:p w:rsidR="000C60D6" w:rsidRPr="0091230D" w:rsidRDefault="000C60D6" w:rsidP="00E8531D">
      <w:pPr>
        <w:widowControl w:val="0"/>
        <w:autoSpaceDE w:val="0"/>
        <w:autoSpaceDN w:val="0"/>
        <w:adjustRightInd w:val="0"/>
        <w:ind w:firstLine="540"/>
        <w:jc w:val="both"/>
        <w:rPr>
          <w:sz w:val="28"/>
          <w:szCs w:val="28"/>
        </w:rPr>
      </w:pPr>
    </w:p>
    <w:p w:rsidR="000C60D6" w:rsidRPr="00E8531D" w:rsidRDefault="000C60D6" w:rsidP="00E8531D">
      <w:pPr>
        <w:widowControl w:val="0"/>
        <w:autoSpaceDE w:val="0"/>
        <w:autoSpaceDN w:val="0"/>
        <w:adjustRightInd w:val="0"/>
        <w:ind w:firstLine="540"/>
        <w:jc w:val="both"/>
        <w:rPr>
          <w:rFonts w:ascii="Times New Roman" w:hAnsi="Times New Roman" w:cs="Times New Roman"/>
          <w:sz w:val="28"/>
          <w:szCs w:val="28"/>
        </w:rPr>
      </w:pPr>
      <w:r w:rsidRPr="00E8531D">
        <w:rPr>
          <w:rFonts w:ascii="Times New Roman" w:hAnsi="Times New Roman" w:cs="Times New Roman"/>
          <w:i/>
          <w:iCs/>
          <w:sz w:val="28"/>
          <w:szCs w:val="28"/>
        </w:rPr>
        <w:t>Предмет</w:t>
      </w:r>
      <w:r w:rsidRPr="00E8531D">
        <w:rPr>
          <w:rFonts w:ascii="Times New Roman" w:hAnsi="Times New Roman" w:cs="Times New Roman"/>
          <w:sz w:val="28"/>
          <w:szCs w:val="28"/>
        </w:rPr>
        <w:t xml:space="preserve">: </w:t>
      </w:r>
      <w:r w:rsidRPr="00E8531D">
        <w:rPr>
          <w:rFonts w:ascii="Times New Roman" w:hAnsi="Times New Roman" w:cs="Times New Roman"/>
          <w:b/>
          <w:bCs/>
          <w:sz w:val="28"/>
          <w:szCs w:val="28"/>
        </w:rPr>
        <w:t>Педагогіка вищої школи та Психологія вищої школи</w:t>
      </w:r>
      <w:r w:rsidRPr="00E8531D">
        <w:rPr>
          <w:rFonts w:ascii="Times New Roman" w:hAnsi="Times New Roman" w:cs="Times New Roman"/>
          <w:sz w:val="28"/>
          <w:szCs w:val="28"/>
        </w:rPr>
        <w:t xml:space="preserve"> </w:t>
      </w:r>
    </w:p>
    <w:p w:rsidR="000C60D6" w:rsidRPr="00E8531D" w:rsidRDefault="000C60D6" w:rsidP="00E8531D">
      <w:pPr>
        <w:widowControl w:val="0"/>
        <w:autoSpaceDE w:val="0"/>
        <w:autoSpaceDN w:val="0"/>
        <w:adjustRightInd w:val="0"/>
        <w:ind w:firstLine="540"/>
        <w:jc w:val="both"/>
        <w:rPr>
          <w:rFonts w:ascii="Times New Roman" w:hAnsi="Times New Roman" w:cs="Times New Roman"/>
          <w:sz w:val="28"/>
          <w:szCs w:val="28"/>
        </w:rPr>
      </w:pPr>
      <w:r w:rsidRPr="00E8531D">
        <w:rPr>
          <w:rFonts w:ascii="Times New Roman" w:hAnsi="Times New Roman" w:cs="Times New Roman"/>
          <w:i/>
          <w:iCs/>
          <w:sz w:val="28"/>
          <w:szCs w:val="28"/>
        </w:rPr>
        <w:t>Статус</w:t>
      </w:r>
      <w:r w:rsidRPr="00E8531D">
        <w:rPr>
          <w:rFonts w:ascii="Times New Roman" w:hAnsi="Times New Roman" w:cs="Times New Roman"/>
          <w:sz w:val="28"/>
          <w:szCs w:val="28"/>
        </w:rPr>
        <w:t xml:space="preserve">: Нормативна </w:t>
      </w:r>
    </w:p>
    <w:p w:rsidR="000C60D6" w:rsidRPr="00E8531D" w:rsidRDefault="000C60D6" w:rsidP="00E8531D">
      <w:pPr>
        <w:widowControl w:val="0"/>
        <w:autoSpaceDE w:val="0"/>
        <w:autoSpaceDN w:val="0"/>
        <w:adjustRightInd w:val="0"/>
        <w:ind w:firstLine="540"/>
        <w:jc w:val="both"/>
        <w:rPr>
          <w:rFonts w:ascii="Times New Roman" w:hAnsi="Times New Roman" w:cs="Times New Roman"/>
          <w:sz w:val="28"/>
          <w:szCs w:val="28"/>
        </w:rPr>
      </w:pPr>
      <w:r w:rsidRPr="00E8531D">
        <w:rPr>
          <w:rFonts w:ascii="Times New Roman" w:hAnsi="Times New Roman" w:cs="Times New Roman"/>
          <w:i/>
          <w:iCs/>
          <w:sz w:val="28"/>
          <w:szCs w:val="28"/>
        </w:rPr>
        <w:t>Рік, семестр</w:t>
      </w:r>
      <w:r w:rsidRPr="00E8531D">
        <w:rPr>
          <w:rFonts w:ascii="Times New Roman" w:hAnsi="Times New Roman" w:cs="Times New Roman"/>
          <w:sz w:val="28"/>
          <w:szCs w:val="28"/>
        </w:rPr>
        <w:t xml:space="preserve">: </w:t>
      </w:r>
      <w:r>
        <w:rPr>
          <w:rFonts w:ascii="Times New Roman" w:hAnsi="Times New Roman" w:cs="Times New Roman"/>
          <w:sz w:val="28"/>
          <w:szCs w:val="28"/>
          <w:lang w:val="ru-RU"/>
        </w:rPr>
        <w:t>2</w:t>
      </w:r>
      <w:r w:rsidRPr="00E8531D">
        <w:rPr>
          <w:rFonts w:ascii="Times New Roman" w:hAnsi="Times New Roman" w:cs="Times New Roman"/>
          <w:sz w:val="28"/>
          <w:szCs w:val="28"/>
        </w:rPr>
        <w:t xml:space="preserve"> рік, </w:t>
      </w:r>
      <w:r>
        <w:rPr>
          <w:rFonts w:ascii="Times New Roman" w:hAnsi="Times New Roman" w:cs="Times New Roman"/>
          <w:sz w:val="28"/>
          <w:szCs w:val="28"/>
          <w:lang w:val="ru-RU"/>
        </w:rPr>
        <w:t>3</w:t>
      </w:r>
      <w:r w:rsidRPr="00E8531D">
        <w:rPr>
          <w:rFonts w:ascii="Times New Roman" w:hAnsi="Times New Roman" w:cs="Times New Roman"/>
          <w:sz w:val="28"/>
          <w:szCs w:val="28"/>
        </w:rPr>
        <w:t xml:space="preserve"> семестр </w:t>
      </w:r>
    </w:p>
    <w:p w:rsidR="000C60D6" w:rsidRPr="00E8531D" w:rsidRDefault="000C60D6" w:rsidP="00E8531D">
      <w:pPr>
        <w:widowControl w:val="0"/>
        <w:autoSpaceDE w:val="0"/>
        <w:autoSpaceDN w:val="0"/>
        <w:adjustRightInd w:val="0"/>
        <w:ind w:firstLine="540"/>
        <w:jc w:val="both"/>
        <w:rPr>
          <w:rFonts w:ascii="Times New Roman" w:hAnsi="Times New Roman" w:cs="Times New Roman"/>
          <w:sz w:val="28"/>
          <w:szCs w:val="28"/>
        </w:rPr>
      </w:pPr>
      <w:r w:rsidRPr="00E8531D">
        <w:rPr>
          <w:rFonts w:ascii="Times New Roman" w:hAnsi="Times New Roman" w:cs="Times New Roman"/>
          <w:i/>
          <w:iCs/>
          <w:sz w:val="28"/>
          <w:szCs w:val="28"/>
        </w:rPr>
        <w:t>Анотація:</w:t>
      </w:r>
      <w:r w:rsidRPr="00E8531D">
        <w:rPr>
          <w:rFonts w:ascii="Times New Roman" w:hAnsi="Times New Roman" w:cs="Times New Roman"/>
          <w:sz w:val="28"/>
          <w:szCs w:val="28"/>
        </w:rPr>
        <w:t xml:space="preserve"> Курс «Психологія вищої школи» сприяє формуванню у майбутніх науковців і викладачів вищої школи цілісного й системного розуміння психологічних проблем становлення особистості та професійної підготовки студентів в умовах вищого навчального закладу. Засвоєння змісту курсу забезпечує слухачам знання про: психологічні особливості студентського віку та студентської групи; закономірності професійного становлення фахівця з вищою освітою; психологічні аспекти організації учбової діяльності та виховання студентів; психологію професійно-педагогічної взаємодії у системі «викладач-студент»; психологічні характеристики особистості та професійно-педагогічної діяльності викладача вищої школи. У результаті вивчення курсу студенти повинні вміти: застосовувати психологічні знання в організації учбової діяльності та вихованні студентів, а також при вирішенні конкретних завдань майбутньої науково-педагогічної діяльності; налагоджувати оптимальну педагогічну взаємодію зі студентами, конструктивно розв’язувати можливі міжособистісні конфлікти у взаєминах зі студентами.</w:t>
      </w:r>
    </w:p>
    <w:p w:rsidR="000C60D6" w:rsidRPr="00E8531D" w:rsidRDefault="000C60D6" w:rsidP="00E8531D">
      <w:pPr>
        <w:widowControl w:val="0"/>
        <w:autoSpaceDE w:val="0"/>
        <w:autoSpaceDN w:val="0"/>
        <w:adjustRightInd w:val="0"/>
        <w:ind w:firstLine="540"/>
        <w:jc w:val="both"/>
        <w:rPr>
          <w:rFonts w:ascii="Times New Roman" w:hAnsi="Times New Roman" w:cs="Times New Roman"/>
          <w:sz w:val="28"/>
          <w:szCs w:val="28"/>
        </w:rPr>
      </w:pPr>
      <w:r w:rsidRPr="00E8531D">
        <w:rPr>
          <w:rFonts w:ascii="Times New Roman" w:hAnsi="Times New Roman" w:cs="Times New Roman"/>
          <w:i/>
          <w:iCs/>
          <w:sz w:val="28"/>
          <w:szCs w:val="28"/>
        </w:rPr>
        <w:t xml:space="preserve"> </w:t>
      </w:r>
      <w:r w:rsidRPr="00E8531D">
        <w:rPr>
          <w:rFonts w:ascii="Times New Roman" w:hAnsi="Times New Roman" w:cs="Times New Roman"/>
          <w:sz w:val="28"/>
          <w:szCs w:val="28"/>
        </w:rPr>
        <w:t xml:space="preserve">Курс «Педагогіка вищої школи» передбачає засвоєння теоретичних основ організації навчально-виховного процесу у вищому навчальному закладі та наукових основ управління вищою школою; формування досвіду самооцінки та самоаналізу педагогічних явищ і ситуацій, уміння моделювати навчально-виховний процес у вищому навчальному закладі. Завдання курсу: оволодіти основними поняттями і категоріями, системою педагогічних знань; сформувати вміння застосовувати методи науково-педагогічного дослідження, конструювати цілі і зміст, методи, засоби і форми навчально-виховного процесу вищої школи; аналізувати та оцінювати ефективність навчально-виховного процесу у вищій школі; забезпечити розвиток уміння використовувати інноваційні технології навчання і виховання у вищій школі. У результаті вивчення навчальної дисципліни студент повинен знати: теоретичні основи організації навчально-виховного процесу у вищому навчальному закладі; особливості студентів як об’єктів та суб’єктів навчання; провідні концепції навчання та виховання; сучасні технології навчання у вищій школі. вміти: конструювати цілі, зміст, методи, засоби форми навчально-виховного процесу вищої школи; моделювати навчально-виховний процес у вищому навчальному закладі; використовувати інноваційні технології навчання і виховання у вищій школі. </w:t>
      </w:r>
    </w:p>
    <w:p w:rsidR="000C60D6" w:rsidRPr="00642531" w:rsidRDefault="000C60D6" w:rsidP="00E8531D">
      <w:pPr>
        <w:widowControl w:val="0"/>
        <w:autoSpaceDE w:val="0"/>
        <w:autoSpaceDN w:val="0"/>
        <w:adjustRightInd w:val="0"/>
        <w:ind w:firstLine="540"/>
        <w:jc w:val="both"/>
        <w:rPr>
          <w:rFonts w:ascii="Times New Roman" w:hAnsi="Times New Roman" w:cs="Times New Roman"/>
          <w:sz w:val="28"/>
          <w:szCs w:val="28"/>
        </w:rPr>
      </w:pPr>
      <w:r w:rsidRPr="00642531">
        <w:rPr>
          <w:rFonts w:ascii="Times New Roman" w:hAnsi="Times New Roman" w:cs="Times New Roman"/>
          <w:i/>
          <w:iCs/>
          <w:sz w:val="28"/>
          <w:szCs w:val="28"/>
        </w:rPr>
        <w:t>Форма контролю</w:t>
      </w:r>
      <w:r w:rsidRPr="00642531">
        <w:rPr>
          <w:rFonts w:ascii="Times New Roman" w:hAnsi="Times New Roman" w:cs="Times New Roman"/>
          <w:sz w:val="28"/>
          <w:szCs w:val="28"/>
        </w:rPr>
        <w:t xml:space="preserve">: залік. </w:t>
      </w:r>
    </w:p>
    <w:p w:rsidR="000C60D6" w:rsidRPr="003E5BCF" w:rsidRDefault="000C60D6" w:rsidP="003E5BCF">
      <w:pPr>
        <w:keepNext/>
        <w:keepLines/>
        <w:spacing w:line="240" w:lineRule="auto"/>
        <w:ind w:left="708" w:firstLine="143"/>
        <w:rPr>
          <w:b/>
          <w:bCs/>
          <w:sz w:val="28"/>
          <w:szCs w:val="28"/>
        </w:rPr>
      </w:pPr>
      <w:r w:rsidRPr="003E5BCF">
        <w:rPr>
          <w:rStyle w:val="11pt"/>
          <w:b w:val="0"/>
          <w:bCs w:val="0"/>
          <w:sz w:val="28"/>
          <w:szCs w:val="28"/>
          <w:lang w:eastAsia="en-US"/>
        </w:rPr>
        <w:t>Дисципліна</w:t>
      </w:r>
      <w:r w:rsidRPr="003E5BCF">
        <w:rPr>
          <w:rStyle w:val="11pt"/>
          <w:i w:val="0"/>
          <w:iCs w:val="0"/>
          <w:sz w:val="28"/>
          <w:szCs w:val="28"/>
          <w:lang w:eastAsia="en-US"/>
        </w:rPr>
        <w:t>: Сучасна література країни, мова якої вивчається</w:t>
      </w:r>
    </w:p>
    <w:p w:rsidR="000C60D6" w:rsidRPr="006030DA" w:rsidRDefault="000C60D6" w:rsidP="003E5BCF">
      <w:pPr>
        <w:tabs>
          <w:tab w:val="left" w:pos="4387"/>
        </w:tabs>
        <w:spacing w:after="0" w:line="240" w:lineRule="auto"/>
        <w:ind w:left="708" w:firstLine="143"/>
        <w:jc w:val="both"/>
        <w:rPr>
          <w:rFonts w:ascii="Times New Roman" w:hAnsi="Times New Roman" w:cs="Times New Roman"/>
          <w:sz w:val="28"/>
          <w:szCs w:val="28"/>
        </w:rPr>
      </w:pPr>
      <w:r w:rsidRPr="006030DA">
        <w:rPr>
          <w:rFonts w:ascii="Times New Roman" w:hAnsi="Times New Roman" w:cs="Times New Roman"/>
          <w:b/>
          <w:bCs/>
          <w:sz w:val="28"/>
          <w:szCs w:val="28"/>
        </w:rPr>
        <w:t>Статус:</w:t>
      </w:r>
      <w:r w:rsidRPr="006030DA">
        <w:rPr>
          <w:rFonts w:ascii="Times New Roman" w:hAnsi="Times New Roman" w:cs="Times New Roman"/>
          <w:sz w:val="28"/>
          <w:szCs w:val="28"/>
        </w:rPr>
        <w:t xml:space="preserve"> Нормативна</w:t>
      </w:r>
    </w:p>
    <w:p w:rsidR="000C60D6" w:rsidRPr="006030DA" w:rsidRDefault="000C60D6" w:rsidP="003E5BCF">
      <w:pPr>
        <w:spacing w:after="0" w:line="240" w:lineRule="auto"/>
        <w:ind w:left="708" w:firstLine="143"/>
        <w:jc w:val="both"/>
        <w:rPr>
          <w:rFonts w:ascii="Times New Roman" w:hAnsi="Times New Roman" w:cs="Times New Roman"/>
          <w:sz w:val="28"/>
          <w:szCs w:val="28"/>
        </w:rPr>
      </w:pPr>
      <w:r>
        <w:rPr>
          <w:rFonts w:ascii="Times New Roman" w:hAnsi="Times New Roman" w:cs="Times New Roman"/>
          <w:b/>
          <w:bCs/>
          <w:sz w:val="28"/>
          <w:szCs w:val="28"/>
          <w:lang w:val="ru-RU"/>
        </w:rPr>
        <w:t xml:space="preserve">1 </w:t>
      </w:r>
      <w:r w:rsidRPr="006030DA">
        <w:rPr>
          <w:rFonts w:ascii="Times New Roman" w:hAnsi="Times New Roman" w:cs="Times New Roman"/>
          <w:b/>
          <w:bCs/>
          <w:sz w:val="28"/>
          <w:szCs w:val="28"/>
        </w:rPr>
        <w:t xml:space="preserve">Рік, </w:t>
      </w:r>
      <w:r>
        <w:rPr>
          <w:rFonts w:ascii="Times New Roman" w:hAnsi="Times New Roman" w:cs="Times New Roman"/>
          <w:b/>
          <w:bCs/>
          <w:sz w:val="28"/>
          <w:szCs w:val="28"/>
          <w:lang w:val="ru-RU"/>
        </w:rPr>
        <w:t xml:space="preserve">2 </w:t>
      </w:r>
      <w:r w:rsidRPr="006030DA">
        <w:rPr>
          <w:rFonts w:ascii="Times New Roman" w:hAnsi="Times New Roman" w:cs="Times New Roman"/>
          <w:b/>
          <w:bCs/>
          <w:sz w:val="28"/>
          <w:szCs w:val="28"/>
        </w:rPr>
        <w:t>семестр</w:t>
      </w:r>
    </w:p>
    <w:p w:rsidR="000C60D6" w:rsidRPr="006030DA" w:rsidRDefault="000C60D6" w:rsidP="003E5BCF">
      <w:pPr>
        <w:spacing w:line="240" w:lineRule="auto"/>
        <w:jc w:val="both"/>
        <w:rPr>
          <w:rFonts w:ascii="Times New Roman" w:hAnsi="Times New Roman" w:cs="Times New Roman"/>
          <w:sz w:val="28"/>
          <w:szCs w:val="28"/>
        </w:rPr>
      </w:pPr>
      <w:r w:rsidRPr="006030DA">
        <w:rPr>
          <w:rFonts w:ascii="Times New Roman" w:hAnsi="Times New Roman" w:cs="Times New Roman"/>
          <w:b/>
          <w:bCs/>
          <w:sz w:val="28"/>
          <w:szCs w:val="28"/>
        </w:rPr>
        <w:t>Анотація: Предметом</w:t>
      </w:r>
      <w:r w:rsidRPr="006030DA">
        <w:rPr>
          <w:rFonts w:ascii="Times New Roman" w:hAnsi="Times New Roman" w:cs="Times New Roman"/>
          <w:sz w:val="28"/>
          <w:szCs w:val="28"/>
        </w:rPr>
        <w:t xml:space="preserve"> вивчення навчальної дисципліни є особливості формування і розвитку основних літературних процесів у німецькомовному просторі від другої половини ХХ сторіччя до сьогодення. </w:t>
      </w:r>
    </w:p>
    <w:p w:rsidR="000C60D6" w:rsidRPr="00D66630" w:rsidRDefault="000C60D6" w:rsidP="003E5BCF">
      <w:pPr>
        <w:shd w:val="clear" w:color="auto" w:fill="FFFFFF"/>
        <w:tabs>
          <w:tab w:val="left" w:leader="dot" w:pos="8352"/>
        </w:tabs>
        <w:spacing w:after="40" w:line="240" w:lineRule="auto"/>
        <w:jc w:val="both"/>
        <w:rPr>
          <w:rFonts w:ascii="Times New Roman" w:hAnsi="Times New Roman" w:cs="Times New Roman"/>
          <w:sz w:val="28"/>
          <w:szCs w:val="28"/>
        </w:rPr>
      </w:pPr>
      <w:r w:rsidRPr="006030DA">
        <w:rPr>
          <w:rFonts w:ascii="Times New Roman" w:hAnsi="Times New Roman" w:cs="Times New Roman"/>
          <w:b/>
          <w:bCs/>
          <w:sz w:val="28"/>
          <w:szCs w:val="28"/>
        </w:rPr>
        <w:t>Метою</w:t>
      </w:r>
      <w:r w:rsidRPr="00D66630">
        <w:rPr>
          <w:rFonts w:ascii="Times New Roman" w:hAnsi="Times New Roman" w:cs="Times New Roman"/>
          <w:sz w:val="28"/>
          <w:szCs w:val="28"/>
        </w:rPr>
        <w:t xml:space="preserve"> викладання навчальної дисципліни “Сучасна література країни, мова якої вивчається” є: </w:t>
      </w:r>
    </w:p>
    <w:p w:rsidR="000C60D6" w:rsidRPr="00D66630" w:rsidRDefault="000C60D6" w:rsidP="003E5BCF">
      <w:pPr>
        <w:numPr>
          <w:ilvl w:val="0"/>
          <w:numId w:val="12"/>
        </w:numPr>
        <w:shd w:val="clear" w:color="auto" w:fill="FFFFFF"/>
        <w:tabs>
          <w:tab w:val="left" w:leader="dot" w:pos="8352"/>
        </w:tabs>
        <w:spacing w:after="40" w:line="240" w:lineRule="auto"/>
        <w:ind w:left="0" w:firstLine="360"/>
        <w:jc w:val="both"/>
        <w:rPr>
          <w:rFonts w:ascii="Times New Roman" w:hAnsi="Times New Roman" w:cs="Times New Roman"/>
          <w:sz w:val="28"/>
          <w:szCs w:val="28"/>
        </w:rPr>
      </w:pPr>
      <w:r w:rsidRPr="00D66630">
        <w:rPr>
          <w:rFonts w:ascii="Times New Roman" w:hAnsi="Times New Roman" w:cs="Times New Roman"/>
          <w:sz w:val="28"/>
          <w:szCs w:val="28"/>
        </w:rPr>
        <w:t xml:space="preserve">ознайомлення студентів з творчістю найкращих представників німецькомовної літератури ХХ-ХХІ ст.; </w:t>
      </w:r>
    </w:p>
    <w:p w:rsidR="000C60D6" w:rsidRPr="00D66630" w:rsidRDefault="000C60D6" w:rsidP="003E5BCF">
      <w:pPr>
        <w:numPr>
          <w:ilvl w:val="0"/>
          <w:numId w:val="12"/>
        </w:numPr>
        <w:shd w:val="clear" w:color="auto" w:fill="FFFFFF"/>
        <w:tabs>
          <w:tab w:val="num" w:pos="1523"/>
          <w:tab w:val="left" w:leader="dot" w:pos="8352"/>
        </w:tabs>
        <w:spacing w:after="40" w:line="240" w:lineRule="auto"/>
        <w:ind w:left="0" w:firstLine="360"/>
        <w:jc w:val="both"/>
        <w:rPr>
          <w:rFonts w:ascii="Times New Roman" w:hAnsi="Times New Roman" w:cs="Times New Roman"/>
          <w:sz w:val="28"/>
          <w:szCs w:val="28"/>
        </w:rPr>
      </w:pPr>
      <w:r w:rsidRPr="00D66630">
        <w:rPr>
          <w:rFonts w:ascii="Times New Roman" w:hAnsi="Times New Roman" w:cs="Times New Roman"/>
          <w:sz w:val="28"/>
          <w:szCs w:val="28"/>
        </w:rPr>
        <w:t xml:space="preserve"> ознайомлення студентів із соціальними і культурними умовами виникнення основних літературних напрямків, течій і угрупувань ХХ-ХХІ ст. в Німеччині, Австрії, Швейцарії, виявлення основних рис, сильних і слабких сторін  літературних явищ в цих країнах та оцінки, надані їм критикою; </w:t>
      </w:r>
    </w:p>
    <w:p w:rsidR="000C60D6" w:rsidRPr="00D66630" w:rsidRDefault="000C60D6" w:rsidP="003E5BCF">
      <w:pPr>
        <w:numPr>
          <w:ilvl w:val="0"/>
          <w:numId w:val="12"/>
        </w:numPr>
        <w:shd w:val="clear" w:color="auto" w:fill="FFFFFF"/>
        <w:tabs>
          <w:tab w:val="num" w:pos="1523"/>
          <w:tab w:val="left" w:leader="dot" w:pos="8352"/>
        </w:tabs>
        <w:spacing w:after="40" w:line="240" w:lineRule="auto"/>
        <w:ind w:left="0" w:firstLine="360"/>
        <w:jc w:val="both"/>
        <w:rPr>
          <w:rFonts w:ascii="Times New Roman" w:hAnsi="Times New Roman" w:cs="Times New Roman"/>
          <w:sz w:val="28"/>
          <w:szCs w:val="28"/>
        </w:rPr>
      </w:pPr>
      <w:r w:rsidRPr="00D66630">
        <w:rPr>
          <w:rFonts w:ascii="Times New Roman" w:hAnsi="Times New Roman" w:cs="Times New Roman"/>
          <w:sz w:val="28"/>
          <w:szCs w:val="28"/>
        </w:rPr>
        <w:t xml:space="preserve">засвоєння студентами теоретичних основ розвитку літературного процесу та набуття умінь, пов’язаних із формуванням навичок аналізу літературних творів; </w:t>
      </w:r>
    </w:p>
    <w:p w:rsidR="000C60D6" w:rsidRPr="00D66630" w:rsidRDefault="000C60D6" w:rsidP="003E5BCF">
      <w:pPr>
        <w:numPr>
          <w:ilvl w:val="0"/>
          <w:numId w:val="12"/>
        </w:numPr>
        <w:shd w:val="clear" w:color="auto" w:fill="FFFFFF"/>
        <w:tabs>
          <w:tab w:val="num" w:pos="1523"/>
          <w:tab w:val="left" w:leader="dot" w:pos="8352"/>
        </w:tabs>
        <w:spacing w:after="40" w:line="240" w:lineRule="auto"/>
        <w:ind w:left="0" w:firstLine="360"/>
        <w:jc w:val="both"/>
        <w:rPr>
          <w:rFonts w:ascii="Times New Roman" w:hAnsi="Times New Roman" w:cs="Times New Roman"/>
          <w:sz w:val="28"/>
          <w:szCs w:val="28"/>
        </w:rPr>
      </w:pPr>
      <w:r w:rsidRPr="00D66630">
        <w:rPr>
          <w:rFonts w:ascii="Times New Roman" w:hAnsi="Times New Roman" w:cs="Times New Roman"/>
          <w:sz w:val="28"/>
          <w:szCs w:val="28"/>
        </w:rPr>
        <w:t xml:space="preserve">спрямування студентів на самостійне поглиблення знань історії сучасної німецької літератури, на розвиток  їх мислення та сприяння їх всебічному вихованню. </w:t>
      </w:r>
    </w:p>
    <w:p w:rsidR="000C60D6" w:rsidRPr="00D66630" w:rsidRDefault="000C60D6" w:rsidP="003E5BCF">
      <w:pPr>
        <w:tabs>
          <w:tab w:val="left" w:pos="284"/>
          <w:tab w:val="left" w:pos="567"/>
          <w:tab w:val="num" w:pos="1523"/>
        </w:tabs>
        <w:spacing w:line="240" w:lineRule="auto"/>
        <w:ind w:firstLine="567"/>
        <w:jc w:val="both"/>
        <w:rPr>
          <w:rFonts w:ascii="Times New Roman" w:hAnsi="Times New Roman" w:cs="Times New Roman"/>
          <w:sz w:val="28"/>
          <w:szCs w:val="28"/>
        </w:rPr>
      </w:pPr>
      <w:r w:rsidRPr="00D66630">
        <w:rPr>
          <w:rFonts w:ascii="Times New Roman" w:hAnsi="Times New Roman" w:cs="Times New Roman"/>
          <w:sz w:val="28"/>
          <w:szCs w:val="28"/>
        </w:rPr>
        <w:t xml:space="preserve">Основними </w:t>
      </w:r>
      <w:r w:rsidRPr="00D66630">
        <w:rPr>
          <w:rFonts w:ascii="Times New Roman" w:hAnsi="Times New Roman" w:cs="Times New Roman"/>
          <w:b/>
          <w:bCs/>
          <w:sz w:val="28"/>
          <w:szCs w:val="28"/>
        </w:rPr>
        <w:t>завданнями</w:t>
      </w:r>
      <w:r w:rsidRPr="00D66630">
        <w:rPr>
          <w:rFonts w:ascii="Times New Roman" w:hAnsi="Times New Roman" w:cs="Times New Roman"/>
          <w:sz w:val="28"/>
          <w:szCs w:val="28"/>
        </w:rPr>
        <w:t xml:space="preserve"> вивчення дисципліни “Сучасна література країни, мова якої вивчається” є: </w:t>
      </w:r>
    </w:p>
    <w:p w:rsidR="000C60D6" w:rsidRPr="00D66630" w:rsidRDefault="000C60D6" w:rsidP="003E5BCF">
      <w:pPr>
        <w:numPr>
          <w:ilvl w:val="0"/>
          <w:numId w:val="13"/>
        </w:numPr>
        <w:shd w:val="clear" w:color="auto" w:fill="FFFFFF"/>
        <w:tabs>
          <w:tab w:val="left" w:leader="dot" w:pos="8352"/>
        </w:tabs>
        <w:spacing w:after="40" w:line="240" w:lineRule="auto"/>
        <w:ind w:left="0" w:firstLine="360"/>
        <w:jc w:val="both"/>
        <w:rPr>
          <w:rFonts w:ascii="Times New Roman" w:hAnsi="Times New Roman" w:cs="Times New Roman"/>
          <w:sz w:val="28"/>
          <w:szCs w:val="28"/>
        </w:rPr>
      </w:pPr>
      <w:r w:rsidRPr="00D66630">
        <w:rPr>
          <w:rFonts w:ascii="Times New Roman" w:hAnsi="Times New Roman" w:cs="Times New Roman"/>
          <w:sz w:val="28"/>
          <w:szCs w:val="28"/>
        </w:rPr>
        <w:t xml:space="preserve">розкриття своєрідності розвитку німецькомовної літератури ХХ-ХХІ ст. у зв’язку із конкретними соціально-культурними процесами, характеристика основних літературних напрямків та багатогранності явищ, які характеризують літературне життя Німеччини, Австрії та Швейцарії ХХ-ХХІ ст.; </w:t>
      </w:r>
    </w:p>
    <w:p w:rsidR="000C60D6" w:rsidRPr="00D66630" w:rsidRDefault="000C60D6" w:rsidP="003E5BCF">
      <w:pPr>
        <w:numPr>
          <w:ilvl w:val="0"/>
          <w:numId w:val="13"/>
        </w:numPr>
        <w:shd w:val="clear" w:color="auto" w:fill="FFFFFF"/>
        <w:tabs>
          <w:tab w:val="left" w:leader="dot" w:pos="8352"/>
        </w:tabs>
        <w:spacing w:after="40" w:line="240" w:lineRule="auto"/>
        <w:ind w:left="0" w:firstLine="360"/>
        <w:jc w:val="both"/>
        <w:rPr>
          <w:rFonts w:ascii="Times New Roman" w:hAnsi="Times New Roman" w:cs="Times New Roman"/>
          <w:sz w:val="28"/>
          <w:szCs w:val="28"/>
        </w:rPr>
      </w:pPr>
      <w:r w:rsidRPr="00D66630">
        <w:rPr>
          <w:rFonts w:ascii="Times New Roman" w:hAnsi="Times New Roman" w:cs="Times New Roman"/>
          <w:sz w:val="28"/>
          <w:szCs w:val="28"/>
        </w:rPr>
        <w:t xml:space="preserve">ознайомлення студентів із соціальними і культурними умовами виникнення основних літературних напрямків, течій і угрупувань ХХ-ХХІ ст. в цих країнах та виявлення основних рис, сильних і слабких сторін цих літературних явищ та оцінки, надані їм критикою; </w:t>
      </w:r>
    </w:p>
    <w:p w:rsidR="000C60D6" w:rsidRPr="00D66630" w:rsidRDefault="000C60D6" w:rsidP="003E5BCF">
      <w:pPr>
        <w:numPr>
          <w:ilvl w:val="0"/>
          <w:numId w:val="13"/>
        </w:numPr>
        <w:shd w:val="clear" w:color="auto" w:fill="FFFFFF"/>
        <w:tabs>
          <w:tab w:val="left" w:leader="dot" w:pos="8352"/>
        </w:tabs>
        <w:spacing w:after="40" w:line="240" w:lineRule="auto"/>
        <w:ind w:left="0" w:firstLine="360"/>
        <w:jc w:val="both"/>
        <w:rPr>
          <w:rFonts w:ascii="Times New Roman" w:hAnsi="Times New Roman" w:cs="Times New Roman"/>
          <w:sz w:val="28"/>
          <w:szCs w:val="28"/>
        </w:rPr>
      </w:pPr>
      <w:r w:rsidRPr="00D66630">
        <w:rPr>
          <w:rFonts w:ascii="Times New Roman" w:hAnsi="Times New Roman" w:cs="Times New Roman"/>
          <w:sz w:val="28"/>
          <w:szCs w:val="28"/>
        </w:rPr>
        <w:t xml:space="preserve">ознайомлення студентів з творчістю найкращих представників німецькомовної літератури ХХ-ХХІ ст.,  аналіз основних літературних періодів та творів найвідоміших представників німецької літератури даного періоду; </w:t>
      </w:r>
    </w:p>
    <w:p w:rsidR="000C60D6" w:rsidRPr="00D66630" w:rsidRDefault="000C60D6" w:rsidP="003E5BCF">
      <w:pPr>
        <w:numPr>
          <w:ilvl w:val="0"/>
          <w:numId w:val="13"/>
        </w:numPr>
        <w:shd w:val="clear" w:color="auto" w:fill="FFFFFF"/>
        <w:tabs>
          <w:tab w:val="left" w:leader="dot" w:pos="8352"/>
        </w:tabs>
        <w:spacing w:after="40" w:line="240" w:lineRule="auto"/>
        <w:ind w:left="0" w:firstLine="360"/>
        <w:jc w:val="both"/>
        <w:rPr>
          <w:rFonts w:ascii="Times New Roman" w:hAnsi="Times New Roman" w:cs="Times New Roman"/>
          <w:sz w:val="28"/>
          <w:szCs w:val="28"/>
        </w:rPr>
      </w:pPr>
      <w:r w:rsidRPr="00D66630">
        <w:rPr>
          <w:rFonts w:ascii="Times New Roman" w:hAnsi="Times New Roman" w:cs="Times New Roman"/>
          <w:sz w:val="28"/>
          <w:szCs w:val="28"/>
        </w:rPr>
        <w:t xml:space="preserve">навчання розумінню творів сучасних письменників з використанням матеріалів про етичні та естетичні погляди та факти їх біографій; </w:t>
      </w:r>
    </w:p>
    <w:p w:rsidR="000C60D6" w:rsidRPr="00D66630" w:rsidRDefault="000C60D6" w:rsidP="003E5BCF">
      <w:pPr>
        <w:numPr>
          <w:ilvl w:val="0"/>
          <w:numId w:val="13"/>
        </w:numPr>
        <w:shd w:val="clear" w:color="auto" w:fill="FFFFFF"/>
        <w:tabs>
          <w:tab w:val="left" w:leader="dot" w:pos="8352"/>
        </w:tabs>
        <w:spacing w:after="40" w:line="240" w:lineRule="auto"/>
        <w:ind w:left="0" w:firstLine="360"/>
        <w:jc w:val="both"/>
        <w:rPr>
          <w:rFonts w:ascii="Times New Roman" w:hAnsi="Times New Roman" w:cs="Times New Roman"/>
          <w:sz w:val="28"/>
          <w:szCs w:val="28"/>
        </w:rPr>
      </w:pPr>
      <w:r w:rsidRPr="00D66630">
        <w:rPr>
          <w:rFonts w:ascii="Times New Roman" w:hAnsi="Times New Roman" w:cs="Times New Roman"/>
          <w:sz w:val="28"/>
          <w:szCs w:val="28"/>
        </w:rPr>
        <w:t xml:space="preserve">поглиблення та удосконалення вмінь та навичок, необхідних для комплексного аналізу основних явищ у процесі літературного розвитку, роз’яснення основних явищ та елементів побудови твору, які необхідно знати для проведення повноцінного аналізу сучасного твору; </w:t>
      </w:r>
    </w:p>
    <w:p w:rsidR="000C60D6" w:rsidRPr="00D66630" w:rsidRDefault="000C60D6" w:rsidP="003E5BCF">
      <w:pPr>
        <w:numPr>
          <w:ilvl w:val="0"/>
          <w:numId w:val="13"/>
        </w:numPr>
        <w:shd w:val="clear" w:color="auto" w:fill="FFFFFF"/>
        <w:tabs>
          <w:tab w:val="left" w:leader="dot" w:pos="8352"/>
        </w:tabs>
        <w:spacing w:after="40" w:line="240" w:lineRule="auto"/>
        <w:ind w:left="0" w:firstLine="360"/>
        <w:jc w:val="both"/>
        <w:rPr>
          <w:rFonts w:ascii="Times New Roman" w:hAnsi="Times New Roman" w:cs="Times New Roman"/>
          <w:sz w:val="28"/>
          <w:szCs w:val="28"/>
        </w:rPr>
      </w:pPr>
      <w:r w:rsidRPr="00D66630">
        <w:rPr>
          <w:rFonts w:ascii="Times New Roman" w:hAnsi="Times New Roman" w:cs="Times New Roman"/>
          <w:sz w:val="28"/>
          <w:szCs w:val="28"/>
        </w:rPr>
        <w:t xml:space="preserve">формування розуміння ролі літератури  та письменника як особистості в суспільно-політичних процесах країни; </w:t>
      </w:r>
    </w:p>
    <w:p w:rsidR="000C60D6" w:rsidRPr="00D66630" w:rsidRDefault="000C60D6" w:rsidP="003E5BCF">
      <w:pPr>
        <w:numPr>
          <w:ilvl w:val="0"/>
          <w:numId w:val="13"/>
        </w:numPr>
        <w:shd w:val="clear" w:color="auto" w:fill="FFFFFF"/>
        <w:tabs>
          <w:tab w:val="left" w:leader="dot" w:pos="8352"/>
        </w:tabs>
        <w:spacing w:after="40" w:line="240" w:lineRule="auto"/>
        <w:ind w:left="0" w:firstLine="360"/>
        <w:jc w:val="both"/>
        <w:rPr>
          <w:rFonts w:ascii="Times New Roman" w:hAnsi="Times New Roman" w:cs="Times New Roman"/>
          <w:sz w:val="28"/>
          <w:szCs w:val="28"/>
        </w:rPr>
      </w:pPr>
      <w:r w:rsidRPr="00D66630">
        <w:rPr>
          <w:rFonts w:ascii="Times New Roman" w:hAnsi="Times New Roman" w:cs="Times New Roman"/>
          <w:sz w:val="28"/>
          <w:szCs w:val="28"/>
        </w:rPr>
        <w:t>формування у студентів цілісного уявлення про літературний процес у Німеччині, Австрії та Швейцарії другої половини ХХ  та початку ХХІ ст.</w:t>
      </w:r>
    </w:p>
    <w:p w:rsidR="000C60D6" w:rsidRPr="006030DA" w:rsidRDefault="000C60D6" w:rsidP="003E5BCF">
      <w:pPr>
        <w:tabs>
          <w:tab w:val="num" w:pos="1523"/>
        </w:tabs>
        <w:spacing w:line="240" w:lineRule="auto"/>
        <w:jc w:val="both"/>
        <w:rPr>
          <w:rFonts w:ascii="Times New Roman" w:hAnsi="Times New Roman" w:cs="Times New Roman"/>
          <w:sz w:val="28"/>
          <w:szCs w:val="28"/>
          <w:lang w:val="ru-RU"/>
        </w:rPr>
      </w:pPr>
      <w:r w:rsidRPr="00D66630">
        <w:rPr>
          <w:rFonts w:ascii="Times New Roman" w:hAnsi="Times New Roman" w:cs="Times New Roman"/>
          <w:sz w:val="28"/>
          <w:szCs w:val="28"/>
        </w:rPr>
        <w:t>Згідно з вимогами освітньо-професійної програми студенти повинні</w:t>
      </w:r>
      <w:r>
        <w:rPr>
          <w:rFonts w:ascii="Times New Roman" w:hAnsi="Times New Roman" w:cs="Times New Roman"/>
          <w:sz w:val="28"/>
          <w:szCs w:val="28"/>
          <w:lang w:val="ru-RU"/>
        </w:rPr>
        <w:t xml:space="preserve"> знати</w:t>
      </w:r>
    </w:p>
    <w:p w:rsidR="000C60D6" w:rsidRPr="00D66630" w:rsidRDefault="000C60D6" w:rsidP="003E5BCF">
      <w:pPr>
        <w:numPr>
          <w:ilvl w:val="0"/>
          <w:numId w:val="13"/>
        </w:numPr>
        <w:shd w:val="clear" w:color="auto" w:fill="FFFFFF"/>
        <w:tabs>
          <w:tab w:val="left" w:leader="dot" w:pos="6182"/>
          <w:tab w:val="left" w:leader="dot" w:pos="9658"/>
        </w:tabs>
        <w:spacing w:after="0" w:line="240" w:lineRule="auto"/>
        <w:ind w:left="0" w:firstLine="284"/>
        <w:jc w:val="both"/>
        <w:rPr>
          <w:rFonts w:ascii="Times New Roman" w:hAnsi="Times New Roman" w:cs="Times New Roman"/>
          <w:sz w:val="28"/>
          <w:szCs w:val="28"/>
        </w:rPr>
      </w:pPr>
      <w:r w:rsidRPr="00D66630">
        <w:rPr>
          <w:rFonts w:ascii="Times New Roman" w:hAnsi="Times New Roman" w:cs="Times New Roman"/>
          <w:sz w:val="28"/>
          <w:szCs w:val="28"/>
        </w:rPr>
        <w:t xml:space="preserve">основні літературні течії ХХ-ХХІ ст. в країнах континентальної Європи (Німеччина, Австрія, Швейцарія) та суспільно-історичні умови виникнення цих течій; </w:t>
      </w:r>
    </w:p>
    <w:p w:rsidR="000C60D6" w:rsidRPr="00D66630" w:rsidRDefault="000C60D6" w:rsidP="003E5BCF">
      <w:pPr>
        <w:numPr>
          <w:ilvl w:val="0"/>
          <w:numId w:val="13"/>
        </w:numPr>
        <w:shd w:val="clear" w:color="auto" w:fill="FFFFFF"/>
        <w:tabs>
          <w:tab w:val="left" w:leader="dot" w:pos="6182"/>
          <w:tab w:val="left" w:leader="dot" w:pos="9658"/>
        </w:tabs>
        <w:spacing w:after="0" w:line="240" w:lineRule="auto"/>
        <w:ind w:left="0" w:firstLine="284"/>
        <w:jc w:val="both"/>
        <w:rPr>
          <w:rFonts w:ascii="Times New Roman" w:hAnsi="Times New Roman" w:cs="Times New Roman"/>
          <w:sz w:val="28"/>
          <w:szCs w:val="28"/>
        </w:rPr>
      </w:pPr>
      <w:r w:rsidRPr="00D66630">
        <w:rPr>
          <w:rFonts w:ascii="Times New Roman" w:hAnsi="Times New Roman" w:cs="Times New Roman"/>
          <w:sz w:val="28"/>
          <w:szCs w:val="28"/>
        </w:rPr>
        <w:t xml:space="preserve">риси основних літературних напрямків, течій і угрупувань в німецькомовній літературі ХХ-ХХІ ст.; оцінки цих літературних явищ європейською критикою; найвищі нагороди в галузі літератури (Нобелівська премія, премія Бюхнера та ін.) та їх лауреатів; </w:t>
      </w:r>
    </w:p>
    <w:p w:rsidR="000C60D6" w:rsidRPr="00D66630" w:rsidRDefault="000C60D6" w:rsidP="003E5BCF">
      <w:pPr>
        <w:numPr>
          <w:ilvl w:val="0"/>
          <w:numId w:val="13"/>
        </w:numPr>
        <w:shd w:val="clear" w:color="auto" w:fill="FFFFFF"/>
        <w:tabs>
          <w:tab w:val="left" w:leader="dot" w:pos="6182"/>
          <w:tab w:val="left" w:leader="dot" w:pos="9658"/>
        </w:tabs>
        <w:spacing w:after="0" w:line="240" w:lineRule="auto"/>
        <w:ind w:left="0" w:firstLine="284"/>
        <w:jc w:val="both"/>
        <w:rPr>
          <w:rFonts w:ascii="Times New Roman" w:hAnsi="Times New Roman" w:cs="Times New Roman"/>
          <w:sz w:val="28"/>
          <w:szCs w:val="28"/>
        </w:rPr>
      </w:pPr>
      <w:r w:rsidRPr="00D66630">
        <w:rPr>
          <w:rFonts w:ascii="Times New Roman" w:hAnsi="Times New Roman" w:cs="Times New Roman"/>
          <w:sz w:val="28"/>
          <w:szCs w:val="28"/>
        </w:rPr>
        <w:t xml:space="preserve">тематику, проблематику, ідейний зміст та стильові особливості творів провідних німецькомовних письменників ХХ-ХХІ ст. і вплив, який їх творчість має на розвиток європейської літературної традиції; факти біографії письменників, що вплинули на формування їх світогляду і розвиток їх творчості; </w:t>
      </w:r>
    </w:p>
    <w:p w:rsidR="000C60D6" w:rsidRPr="00D66630" w:rsidRDefault="000C60D6" w:rsidP="003E5BCF">
      <w:pPr>
        <w:numPr>
          <w:ilvl w:val="0"/>
          <w:numId w:val="13"/>
        </w:numPr>
        <w:shd w:val="clear" w:color="auto" w:fill="FFFFFF"/>
        <w:tabs>
          <w:tab w:val="left" w:leader="dot" w:pos="6182"/>
          <w:tab w:val="left" w:leader="dot" w:pos="9658"/>
        </w:tabs>
        <w:spacing w:after="0" w:line="240" w:lineRule="auto"/>
        <w:ind w:left="0" w:firstLine="284"/>
        <w:jc w:val="both"/>
        <w:rPr>
          <w:rFonts w:ascii="Times New Roman" w:hAnsi="Times New Roman" w:cs="Times New Roman"/>
          <w:sz w:val="28"/>
          <w:szCs w:val="28"/>
        </w:rPr>
      </w:pPr>
      <w:r w:rsidRPr="00D66630">
        <w:rPr>
          <w:rFonts w:ascii="Times New Roman" w:hAnsi="Times New Roman" w:cs="Times New Roman"/>
          <w:sz w:val="28"/>
          <w:szCs w:val="28"/>
        </w:rPr>
        <w:t xml:space="preserve">біографії письменників, твори яких рекомендовані для прочитання, знати зміст творів, їх жанрово-стильові особливості; </w:t>
      </w:r>
    </w:p>
    <w:p w:rsidR="000C60D6" w:rsidRPr="00D66630" w:rsidRDefault="000C60D6" w:rsidP="003E5BCF">
      <w:pPr>
        <w:numPr>
          <w:ilvl w:val="0"/>
          <w:numId w:val="13"/>
        </w:numPr>
        <w:shd w:val="clear" w:color="auto" w:fill="FFFFFF"/>
        <w:tabs>
          <w:tab w:val="left" w:leader="dot" w:pos="6182"/>
          <w:tab w:val="left" w:leader="dot" w:pos="9658"/>
        </w:tabs>
        <w:spacing w:after="0" w:line="240" w:lineRule="auto"/>
        <w:ind w:left="0" w:firstLine="284"/>
        <w:jc w:val="both"/>
        <w:rPr>
          <w:rFonts w:ascii="Times New Roman" w:hAnsi="Times New Roman" w:cs="Times New Roman"/>
          <w:sz w:val="28"/>
          <w:szCs w:val="28"/>
        </w:rPr>
      </w:pPr>
      <w:r w:rsidRPr="00D66630">
        <w:rPr>
          <w:rFonts w:ascii="Times New Roman" w:hAnsi="Times New Roman" w:cs="Times New Roman"/>
          <w:sz w:val="28"/>
          <w:szCs w:val="28"/>
        </w:rPr>
        <w:t xml:space="preserve">тексти основних художніх творів та  критичну літературу з їхньою інтерпретацією; проблематику, ідейний зміст та стильові особливості творів провідних німецькомовних письменників, їх місце в літературному процесі та вплив їх творчості на розвиток європейської літературної традиції; </w:t>
      </w:r>
    </w:p>
    <w:p w:rsidR="000C60D6" w:rsidRPr="006030DA" w:rsidRDefault="000C60D6" w:rsidP="006030DA">
      <w:pPr>
        <w:numPr>
          <w:ilvl w:val="0"/>
          <w:numId w:val="13"/>
        </w:numPr>
        <w:shd w:val="clear" w:color="auto" w:fill="FFFFFF"/>
        <w:tabs>
          <w:tab w:val="left" w:leader="dot" w:pos="6182"/>
          <w:tab w:val="left" w:leader="dot" w:pos="9658"/>
        </w:tabs>
        <w:spacing w:after="0" w:line="240" w:lineRule="auto"/>
        <w:ind w:left="0" w:firstLine="284"/>
        <w:jc w:val="both"/>
        <w:rPr>
          <w:rFonts w:ascii="Times New Roman" w:hAnsi="Times New Roman" w:cs="Times New Roman"/>
          <w:sz w:val="28"/>
          <w:szCs w:val="28"/>
        </w:rPr>
      </w:pPr>
      <w:r w:rsidRPr="00D66630">
        <w:rPr>
          <w:rFonts w:ascii="Times New Roman" w:hAnsi="Times New Roman" w:cs="Times New Roman"/>
          <w:sz w:val="28"/>
          <w:szCs w:val="28"/>
        </w:rPr>
        <w:t xml:space="preserve">понятійний апарат, термінологію та  категорії дисципліни; </w:t>
      </w:r>
      <w:r w:rsidRPr="006030DA">
        <w:rPr>
          <w:rFonts w:ascii="Times New Roman" w:hAnsi="Times New Roman" w:cs="Times New Roman"/>
          <w:sz w:val="28"/>
          <w:szCs w:val="28"/>
        </w:rPr>
        <w:t>вміти:</w:t>
      </w:r>
      <w:r w:rsidRPr="00D66630">
        <w:rPr>
          <w:rFonts w:ascii="Times New Roman" w:hAnsi="Times New Roman" w:cs="Times New Roman"/>
          <w:b/>
          <w:bCs/>
          <w:i/>
          <w:iCs/>
          <w:sz w:val="28"/>
          <w:szCs w:val="28"/>
        </w:rPr>
        <w:t xml:space="preserve"> </w:t>
      </w:r>
    </w:p>
    <w:p w:rsidR="000C60D6" w:rsidRPr="00D66630" w:rsidRDefault="000C60D6" w:rsidP="003E5BCF">
      <w:pPr>
        <w:numPr>
          <w:ilvl w:val="0"/>
          <w:numId w:val="13"/>
        </w:numPr>
        <w:shd w:val="clear" w:color="auto" w:fill="FFFFFF"/>
        <w:tabs>
          <w:tab w:val="left" w:leader="dot" w:pos="9658"/>
        </w:tabs>
        <w:spacing w:after="0" w:line="240" w:lineRule="auto"/>
        <w:ind w:left="0" w:firstLine="284"/>
        <w:jc w:val="both"/>
        <w:rPr>
          <w:rFonts w:ascii="Times New Roman" w:hAnsi="Times New Roman" w:cs="Times New Roman"/>
          <w:sz w:val="28"/>
          <w:szCs w:val="28"/>
        </w:rPr>
      </w:pPr>
      <w:r w:rsidRPr="00D66630">
        <w:rPr>
          <w:rFonts w:ascii="Times New Roman" w:hAnsi="Times New Roman" w:cs="Times New Roman"/>
          <w:sz w:val="28"/>
          <w:szCs w:val="28"/>
        </w:rPr>
        <w:t xml:space="preserve">охарактеризувати основні літературні течії і угрупування німецької літератури ХХ-ХХІ ст.; </w:t>
      </w:r>
    </w:p>
    <w:p w:rsidR="000C60D6" w:rsidRPr="00D66630" w:rsidRDefault="000C60D6" w:rsidP="003E5BCF">
      <w:pPr>
        <w:numPr>
          <w:ilvl w:val="0"/>
          <w:numId w:val="13"/>
        </w:numPr>
        <w:shd w:val="clear" w:color="auto" w:fill="FFFFFF"/>
        <w:tabs>
          <w:tab w:val="left" w:leader="dot" w:pos="9658"/>
        </w:tabs>
        <w:spacing w:after="0" w:line="240" w:lineRule="auto"/>
        <w:ind w:left="0" w:firstLine="284"/>
        <w:jc w:val="both"/>
        <w:rPr>
          <w:rFonts w:ascii="Times New Roman" w:hAnsi="Times New Roman" w:cs="Times New Roman"/>
          <w:sz w:val="28"/>
          <w:szCs w:val="28"/>
        </w:rPr>
      </w:pPr>
      <w:r w:rsidRPr="00D66630">
        <w:rPr>
          <w:rFonts w:ascii="Times New Roman" w:hAnsi="Times New Roman" w:cs="Times New Roman"/>
          <w:sz w:val="28"/>
          <w:szCs w:val="28"/>
        </w:rPr>
        <w:t xml:space="preserve">проаналізувати сучасний літературний твір, пов’язуючи цей аналіз із суспільно-політичними процесами в країні та етичними і естетичними поглядами письменника; </w:t>
      </w:r>
    </w:p>
    <w:p w:rsidR="000C60D6" w:rsidRPr="00D66630" w:rsidRDefault="000C60D6" w:rsidP="003E5BCF">
      <w:pPr>
        <w:numPr>
          <w:ilvl w:val="0"/>
          <w:numId w:val="13"/>
        </w:numPr>
        <w:shd w:val="clear" w:color="auto" w:fill="FFFFFF"/>
        <w:tabs>
          <w:tab w:val="left" w:leader="dot" w:pos="9658"/>
        </w:tabs>
        <w:spacing w:after="0" w:line="240" w:lineRule="auto"/>
        <w:ind w:left="0" w:firstLine="284"/>
        <w:jc w:val="both"/>
        <w:rPr>
          <w:rFonts w:ascii="Times New Roman" w:hAnsi="Times New Roman" w:cs="Times New Roman"/>
          <w:sz w:val="28"/>
          <w:szCs w:val="28"/>
        </w:rPr>
      </w:pPr>
      <w:r w:rsidRPr="00D66630">
        <w:rPr>
          <w:rFonts w:ascii="Times New Roman" w:hAnsi="Times New Roman" w:cs="Times New Roman"/>
          <w:sz w:val="28"/>
          <w:szCs w:val="28"/>
        </w:rPr>
        <w:t xml:space="preserve">визначити тематику, проблематику, стильові особливості твору; провести літературні паралелі і показати розвиток літературних традицій; </w:t>
      </w:r>
    </w:p>
    <w:p w:rsidR="000C60D6" w:rsidRPr="00D66630" w:rsidRDefault="000C60D6" w:rsidP="003E5BCF">
      <w:pPr>
        <w:numPr>
          <w:ilvl w:val="0"/>
          <w:numId w:val="13"/>
        </w:numPr>
        <w:shd w:val="clear" w:color="auto" w:fill="FFFFFF"/>
        <w:tabs>
          <w:tab w:val="left" w:leader="dot" w:pos="9658"/>
        </w:tabs>
        <w:spacing w:after="0" w:line="240" w:lineRule="auto"/>
        <w:ind w:left="0" w:firstLine="284"/>
        <w:jc w:val="both"/>
        <w:rPr>
          <w:rFonts w:ascii="Times New Roman" w:hAnsi="Times New Roman" w:cs="Times New Roman"/>
          <w:sz w:val="28"/>
          <w:szCs w:val="28"/>
        </w:rPr>
      </w:pPr>
      <w:r w:rsidRPr="00D66630">
        <w:rPr>
          <w:rFonts w:ascii="Times New Roman" w:hAnsi="Times New Roman" w:cs="Times New Roman"/>
          <w:sz w:val="28"/>
          <w:szCs w:val="28"/>
        </w:rPr>
        <w:t xml:space="preserve">охарактеризувати основні літературні течії, угрупування і шляхи розвитку німецькомовної літератури в ХХ-ХХІ ст.; </w:t>
      </w:r>
    </w:p>
    <w:p w:rsidR="000C60D6" w:rsidRPr="00D66630" w:rsidRDefault="000C60D6" w:rsidP="003E5BCF">
      <w:pPr>
        <w:numPr>
          <w:ilvl w:val="0"/>
          <w:numId w:val="13"/>
        </w:numPr>
        <w:shd w:val="clear" w:color="auto" w:fill="FFFFFF"/>
        <w:tabs>
          <w:tab w:val="left" w:leader="dot" w:pos="9658"/>
        </w:tabs>
        <w:spacing w:after="0" w:line="240" w:lineRule="auto"/>
        <w:ind w:left="0" w:firstLine="284"/>
        <w:jc w:val="both"/>
        <w:rPr>
          <w:rFonts w:ascii="Times New Roman" w:hAnsi="Times New Roman" w:cs="Times New Roman"/>
          <w:sz w:val="28"/>
          <w:szCs w:val="28"/>
        </w:rPr>
      </w:pPr>
      <w:r w:rsidRPr="00D66630">
        <w:rPr>
          <w:rFonts w:ascii="Times New Roman" w:hAnsi="Times New Roman" w:cs="Times New Roman"/>
          <w:sz w:val="28"/>
          <w:szCs w:val="28"/>
        </w:rPr>
        <w:t xml:space="preserve">визначати художню цінність твору і обґрунтовувати свою думку; розуміти підтекст сучасних творів, відчувати тон твору і символіку; </w:t>
      </w:r>
    </w:p>
    <w:p w:rsidR="000C60D6" w:rsidRPr="00D66630" w:rsidRDefault="000C60D6" w:rsidP="003E5BCF">
      <w:pPr>
        <w:numPr>
          <w:ilvl w:val="0"/>
          <w:numId w:val="13"/>
        </w:numPr>
        <w:shd w:val="clear" w:color="auto" w:fill="FFFFFF"/>
        <w:tabs>
          <w:tab w:val="left" w:leader="dot" w:pos="9658"/>
        </w:tabs>
        <w:spacing w:after="0" w:line="240" w:lineRule="auto"/>
        <w:ind w:left="0" w:firstLine="284"/>
        <w:jc w:val="both"/>
        <w:rPr>
          <w:rFonts w:ascii="Times New Roman" w:hAnsi="Times New Roman" w:cs="Times New Roman"/>
          <w:sz w:val="28"/>
          <w:szCs w:val="28"/>
        </w:rPr>
      </w:pPr>
      <w:r w:rsidRPr="00D66630">
        <w:rPr>
          <w:rFonts w:ascii="Times New Roman" w:hAnsi="Times New Roman" w:cs="Times New Roman"/>
          <w:sz w:val="28"/>
          <w:szCs w:val="28"/>
        </w:rPr>
        <w:t>пов’язувати аналіз тематичних і стильових особливостей твору із проведенням паралелей, встановлення зв’язку із літературною традицією та визначенням новаторських тенденцій.</w:t>
      </w:r>
    </w:p>
    <w:p w:rsidR="000C60D6" w:rsidRPr="00D66630" w:rsidRDefault="000C60D6" w:rsidP="003E5BCF">
      <w:pPr>
        <w:spacing w:line="240" w:lineRule="auto"/>
        <w:ind w:left="544"/>
        <w:jc w:val="both"/>
        <w:rPr>
          <w:rFonts w:ascii="Times New Roman" w:hAnsi="Times New Roman" w:cs="Times New Roman"/>
          <w:sz w:val="28"/>
          <w:szCs w:val="28"/>
        </w:rPr>
      </w:pPr>
      <w:r w:rsidRPr="00D66630">
        <w:rPr>
          <w:rFonts w:ascii="Times New Roman" w:hAnsi="Times New Roman" w:cs="Times New Roman"/>
          <w:i/>
          <w:iCs/>
          <w:sz w:val="28"/>
          <w:szCs w:val="28"/>
        </w:rPr>
        <w:t>Форма контролю</w:t>
      </w:r>
      <w:r w:rsidRPr="00D66630">
        <w:rPr>
          <w:rFonts w:ascii="Times New Roman" w:hAnsi="Times New Roman" w:cs="Times New Roman"/>
          <w:sz w:val="28"/>
          <w:szCs w:val="28"/>
        </w:rPr>
        <w:t>: залік</w:t>
      </w:r>
    </w:p>
    <w:p w:rsidR="000C60D6" w:rsidRPr="00E8531D" w:rsidRDefault="000C60D6" w:rsidP="006030DA">
      <w:pPr>
        <w:shd w:val="clear" w:color="auto" w:fill="FFFFFF"/>
        <w:spacing w:line="324" w:lineRule="exact"/>
        <w:ind w:right="1469" w:firstLine="489"/>
        <w:rPr>
          <w:rFonts w:ascii="Times New Roman" w:hAnsi="Times New Roman" w:cs="Times New Roman"/>
          <w:b/>
          <w:bCs/>
          <w:sz w:val="28"/>
          <w:szCs w:val="28"/>
        </w:rPr>
      </w:pPr>
      <w:r w:rsidRPr="0050412C">
        <w:rPr>
          <w:rStyle w:val="11pt"/>
          <w:b w:val="0"/>
          <w:bCs w:val="0"/>
          <w:sz w:val="28"/>
          <w:szCs w:val="28"/>
          <w:lang w:eastAsia="en-US"/>
        </w:rPr>
        <w:t>Дисципліна</w:t>
      </w:r>
      <w:r w:rsidRPr="00E8531D">
        <w:rPr>
          <w:rFonts w:ascii="Times New Roman" w:hAnsi="Times New Roman" w:cs="Times New Roman"/>
          <w:sz w:val="28"/>
          <w:szCs w:val="28"/>
        </w:rPr>
        <w:t xml:space="preserve">: </w:t>
      </w:r>
      <w:r w:rsidRPr="00E8531D">
        <w:rPr>
          <w:rFonts w:ascii="Times New Roman" w:hAnsi="Times New Roman" w:cs="Times New Roman"/>
          <w:b/>
          <w:bCs/>
          <w:sz w:val="28"/>
          <w:szCs w:val="28"/>
        </w:rPr>
        <w:t xml:space="preserve">Методологія та </w:t>
      </w:r>
      <w:r>
        <w:rPr>
          <w:rFonts w:ascii="Times New Roman" w:hAnsi="Times New Roman" w:cs="Times New Roman"/>
          <w:b/>
          <w:bCs/>
          <w:sz w:val="28"/>
          <w:szCs w:val="28"/>
        </w:rPr>
        <w:t>організація наукових досліджень</w:t>
      </w:r>
    </w:p>
    <w:p w:rsidR="000C60D6" w:rsidRPr="00E8531D" w:rsidRDefault="000C60D6" w:rsidP="006030DA">
      <w:pPr>
        <w:shd w:val="clear" w:color="auto" w:fill="FFFFFF"/>
        <w:spacing w:line="324" w:lineRule="exact"/>
        <w:ind w:right="1469" w:firstLine="489"/>
        <w:rPr>
          <w:rFonts w:ascii="Times New Roman" w:hAnsi="Times New Roman" w:cs="Times New Roman"/>
          <w:sz w:val="28"/>
          <w:szCs w:val="28"/>
        </w:rPr>
      </w:pPr>
      <w:r w:rsidRPr="00E8531D">
        <w:rPr>
          <w:rFonts w:ascii="Times New Roman" w:hAnsi="Times New Roman" w:cs="Times New Roman"/>
          <w:i/>
          <w:iCs/>
          <w:sz w:val="28"/>
          <w:szCs w:val="28"/>
        </w:rPr>
        <w:t>Статус</w:t>
      </w:r>
      <w:r w:rsidRPr="00E8531D">
        <w:rPr>
          <w:rFonts w:ascii="Times New Roman" w:hAnsi="Times New Roman" w:cs="Times New Roman"/>
          <w:sz w:val="28"/>
          <w:szCs w:val="28"/>
        </w:rPr>
        <w:t xml:space="preserve">: Нормативна. </w:t>
      </w:r>
    </w:p>
    <w:p w:rsidR="000C60D6" w:rsidRPr="00E8531D" w:rsidRDefault="000C60D6" w:rsidP="006030DA">
      <w:pPr>
        <w:shd w:val="clear" w:color="auto" w:fill="FFFFFF"/>
        <w:spacing w:line="324" w:lineRule="exact"/>
        <w:ind w:right="1469" w:firstLine="489"/>
        <w:rPr>
          <w:rFonts w:ascii="Times New Roman" w:hAnsi="Times New Roman" w:cs="Times New Roman"/>
          <w:sz w:val="28"/>
          <w:szCs w:val="28"/>
        </w:rPr>
      </w:pPr>
      <w:r w:rsidRPr="00E8531D">
        <w:rPr>
          <w:rFonts w:ascii="Times New Roman" w:hAnsi="Times New Roman" w:cs="Times New Roman"/>
          <w:i/>
          <w:iCs/>
          <w:sz w:val="28"/>
          <w:szCs w:val="28"/>
        </w:rPr>
        <w:t>Рік, семестр</w:t>
      </w:r>
      <w:r w:rsidRPr="00E8531D">
        <w:rPr>
          <w:rFonts w:ascii="Times New Roman" w:hAnsi="Times New Roman" w:cs="Times New Roman"/>
          <w:sz w:val="28"/>
          <w:szCs w:val="28"/>
        </w:rPr>
        <w:t>: 1 рік, 1 семестр.</w:t>
      </w:r>
    </w:p>
    <w:p w:rsidR="000C60D6" w:rsidRPr="0091230D" w:rsidRDefault="000C60D6" w:rsidP="006030DA">
      <w:pPr>
        <w:shd w:val="clear" w:color="auto" w:fill="FFFFFF"/>
        <w:ind w:right="-81" w:firstLine="489"/>
        <w:jc w:val="both"/>
        <w:rPr>
          <w:sz w:val="28"/>
          <w:szCs w:val="28"/>
        </w:rPr>
      </w:pPr>
      <w:r w:rsidRPr="00E8531D">
        <w:rPr>
          <w:rFonts w:ascii="Times New Roman" w:hAnsi="Times New Roman" w:cs="Times New Roman"/>
          <w:sz w:val="28"/>
          <w:szCs w:val="28"/>
        </w:rPr>
        <w:t xml:space="preserve"> Анотація: метою викладання навчальної дисципліни «Методологія та організація наукових досліджень» є формування у студентів знань та практичних вмінь дослідницької роботи в галузі гуманітарних наук, необхідних для їх професійної підготовки як фахівців філологічного профілю, залучення студентів до планових досліджень кафедр, науково-дослідних лабораторій. Завданнями вивчення дисципліни «Методологія та організація наукових досліджень» є: вивчення теоретичних основ організації та проведення наукових досліджень; розвиток нахилів до пошукової, дослідницької, творчої діяльності; формування умінь і навичок застосування методів наукового дослідження у процесі розв’язання практичних задач; поєднання навчально-виховного процесу з науковими пошуками</w:t>
      </w:r>
      <w:r w:rsidRPr="0091230D">
        <w:rPr>
          <w:sz w:val="28"/>
          <w:szCs w:val="28"/>
        </w:rPr>
        <w:t>.</w:t>
      </w:r>
    </w:p>
    <w:p w:rsidR="000C60D6" w:rsidRPr="00E8531D" w:rsidRDefault="000C60D6" w:rsidP="006030DA">
      <w:pPr>
        <w:shd w:val="clear" w:color="auto" w:fill="FFFFFF"/>
        <w:ind w:right="-81" w:firstLine="489"/>
        <w:jc w:val="both"/>
        <w:rPr>
          <w:rFonts w:ascii="Times New Roman" w:hAnsi="Times New Roman" w:cs="Times New Roman"/>
          <w:b/>
          <w:bCs/>
          <w:color w:val="000000"/>
          <w:spacing w:val="-4"/>
          <w:sz w:val="28"/>
          <w:szCs w:val="28"/>
        </w:rPr>
      </w:pPr>
      <w:r w:rsidRPr="0091230D">
        <w:rPr>
          <w:sz w:val="28"/>
          <w:szCs w:val="28"/>
        </w:rPr>
        <w:t xml:space="preserve"> </w:t>
      </w:r>
      <w:r w:rsidRPr="00E8531D">
        <w:rPr>
          <w:rFonts w:ascii="Times New Roman" w:hAnsi="Times New Roman" w:cs="Times New Roman"/>
          <w:i/>
          <w:iCs/>
          <w:sz w:val="28"/>
          <w:szCs w:val="28"/>
        </w:rPr>
        <w:t>Форми контролю</w:t>
      </w:r>
      <w:r w:rsidRPr="00E8531D">
        <w:rPr>
          <w:rFonts w:ascii="Times New Roman" w:hAnsi="Times New Roman" w:cs="Times New Roman"/>
          <w:sz w:val="28"/>
          <w:szCs w:val="28"/>
        </w:rPr>
        <w:t>: залік</w:t>
      </w:r>
    </w:p>
    <w:p w:rsidR="000C60D6" w:rsidRPr="00E8531D" w:rsidRDefault="000C60D6" w:rsidP="006030DA">
      <w:pPr>
        <w:ind w:left="360"/>
        <w:rPr>
          <w:rFonts w:ascii="Times New Roman" w:hAnsi="Times New Roman" w:cs="Times New Roman"/>
          <w:b/>
          <w:bCs/>
          <w:sz w:val="28"/>
          <w:szCs w:val="28"/>
        </w:rPr>
      </w:pPr>
      <w:r w:rsidRPr="0050412C">
        <w:rPr>
          <w:rStyle w:val="11pt"/>
          <w:b w:val="0"/>
          <w:bCs w:val="0"/>
          <w:sz w:val="28"/>
          <w:szCs w:val="28"/>
          <w:lang w:eastAsia="en-US"/>
        </w:rPr>
        <w:t>Дисципліна</w:t>
      </w:r>
      <w:r w:rsidRPr="00E8531D">
        <w:rPr>
          <w:rFonts w:ascii="Times New Roman" w:hAnsi="Times New Roman" w:cs="Times New Roman"/>
          <w:sz w:val="28"/>
          <w:szCs w:val="28"/>
        </w:rPr>
        <w:t xml:space="preserve">: </w:t>
      </w:r>
      <w:r w:rsidRPr="00E8531D">
        <w:rPr>
          <w:rFonts w:ascii="Times New Roman" w:hAnsi="Times New Roman" w:cs="Times New Roman"/>
          <w:b/>
          <w:bCs/>
          <w:sz w:val="28"/>
          <w:szCs w:val="28"/>
        </w:rPr>
        <w:t>Сучасні інформаційні технології</w:t>
      </w:r>
    </w:p>
    <w:p w:rsidR="000C60D6" w:rsidRPr="00E8531D" w:rsidRDefault="000C60D6" w:rsidP="006030DA">
      <w:pPr>
        <w:shd w:val="clear" w:color="auto" w:fill="FFFFFF"/>
        <w:spacing w:line="324" w:lineRule="exact"/>
        <w:ind w:right="1469" w:firstLine="489"/>
        <w:rPr>
          <w:rFonts w:ascii="Times New Roman" w:hAnsi="Times New Roman" w:cs="Times New Roman"/>
          <w:sz w:val="28"/>
          <w:szCs w:val="28"/>
        </w:rPr>
      </w:pPr>
      <w:r w:rsidRPr="00E8531D">
        <w:rPr>
          <w:rFonts w:ascii="Times New Roman" w:hAnsi="Times New Roman" w:cs="Times New Roman"/>
          <w:i/>
          <w:iCs/>
          <w:sz w:val="28"/>
          <w:szCs w:val="28"/>
        </w:rPr>
        <w:t>Статус</w:t>
      </w:r>
      <w:r w:rsidRPr="00E8531D">
        <w:rPr>
          <w:rFonts w:ascii="Times New Roman" w:hAnsi="Times New Roman" w:cs="Times New Roman"/>
          <w:sz w:val="28"/>
          <w:szCs w:val="28"/>
        </w:rPr>
        <w:t xml:space="preserve">: Нормативна. </w:t>
      </w:r>
    </w:p>
    <w:p w:rsidR="000C60D6" w:rsidRPr="00E8531D" w:rsidRDefault="000C60D6" w:rsidP="006030DA">
      <w:pPr>
        <w:shd w:val="clear" w:color="auto" w:fill="FFFFFF"/>
        <w:spacing w:line="324" w:lineRule="exact"/>
        <w:ind w:right="1469" w:firstLine="489"/>
        <w:rPr>
          <w:rFonts w:ascii="Times New Roman" w:hAnsi="Times New Roman" w:cs="Times New Roman"/>
          <w:sz w:val="28"/>
          <w:szCs w:val="28"/>
        </w:rPr>
      </w:pPr>
      <w:r w:rsidRPr="00E8531D">
        <w:rPr>
          <w:rFonts w:ascii="Times New Roman" w:hAnsi="Times New Roman" w:cs="Times New Roman"/>
          <w:i/>
          <w:iCs/>
          <w:sz w:val="28"/>
          <w:szCs w:val="28"/>
        </w:rPr>
        <w:t>Рік, семестр</w:t>
      </w:r>
      <w:r w:rsidRPr="00E8531D">
        <w:rPr>
          <w:rFonts w:ascii="Times New Roman" w:hAnsi="Times New Roman" w:cs="Times New Roman"/>
          <w:sz w:val="28"/>
          <w:szCs w:val="28"/>
        </w:rPr>
        <w:t>: 2 рік, 3 семестр.</w:t>
      </w:r>
    </w:p>
    <w:p w:rsidR="000C60D6" w:rsidRPr="00E8531D" w:rsidRDefault="000C60D6" w:rsidP="006030DA">
      <w:pPr>
        <w:widowControl w:val="0"/>
        <w:shd w:val="clear" w:color="auto" w:fill="FFFFFF"/>
        <w:autoSpaceDE w:val="0"/>
        <w:autoSpaceDN w:val="0"/>
        <w:adjustRightInd w:val="0"/>
        <w:ind w:firstLine="708"/>
        <w:jc w:val="both"/>
        <w:outlineLvl w:val="0"/>
        <w:rPr>
          <w:rFonts w:ascii="Times New Roman" w:hAnsi="Times New Roman" w:cs="Times New Roman"/>
          <w:color w:val="000000"/>
          <w:spacing w:val="2"/>
          <w:sz w:val="28"/>
          <w:szCs w:val="28"/>
        </w:rPr>
      </w:pPr>
      <w:r w:rsidRPr="00E8531D">
        <w:rPr>
          <w:rFonts w:ascii="Times New Roman" w:hAnsi="Times New Roman" w:cs="Times New Roman"/>
          <w:i/>
          <w:iCs/>
          <w:color w:val="000000"/>
          <w:spacing w:val="2"/>
          <w:sz w:val="28"/>
          <w:szCs w:val="28"/>
        </w:rPr>
        <w:t>Анотація</w:t>
      </w:r>
      <w:r w:rsidRPr="00E8531D">
        <w:rPr>
          <w:rFonts w:ascii="Times New Roman" w:hAnsi="Times New Roman" w:cs="Times New Roman"/>
          <w:color w:val="000000"/>
          <w:spacing w:val="2"/>
          <w:sz w:val="28"/>
          <w:szCs w:val="28"/>
        </w:rPr>
        <w:t xml:space="preserve">: навчальна дисципліна є логічним продовженням основ інформатики та обчислювальної техніки. Метою вивчення дисципліни є розширення знань студентів про програмне забезпечення ПК, можливості прикладного програмного забезпечення для обробки текстової, табличної та графічної інформації та можливості прикладного застосування у лінгвістиці і літературознавстві програмного забезпечення ПК. Після завершення курсу студент повинен уміти користуватися ПК, застосовувати прикладні програми для вирішення лінгвістичних і літературознавчих завдань і здійснювати обробку текстової, табличної та графічної інформації. </w:t>
      </w:r>
    </w:p>
    <w:p w:rsidR="000C60D6" w:rsidRPr="00E8531D" w:rsidRDefault="000C60D6" w:rsidP="006030DA">
      <w:pPr>
        <w:widowControl w:val="0"/>
        <w:shd w:val="clear" w:color="auto" w:fill="FFFFFF"/>
        <w:autoSpaceDE w:val="0"/>
        <w:autoSpaceDN w:val="0"/>
        <w:adjustRightInd w:val="0"/>
        <w:ind w:firstLine="720"/>
        <w:jc w:val="both"/>
        <w:outlineLvl w:val="0"/>
        <w:rPr>
          <w:rFonts w:ascii="Times New Roman" w:hAnsi="Times New Roman" w:cs="Times New Roman"/>
          <w:color w:val="000000"/>
          <w:spacing w:val="2"/>
          <w:sz w:val="28"/>
          <w:szCs w:val="28"/>
        </w:rPr>
      </w:pPr>
      <w:r w:rsidRPr="00E8531D">
        <w:rPr>
          <w:rFonts w:ascii="Times New Roman" w:hAnsi="Times New Roman" w:cs="Times New Roman"/>
          <w:color w:val="000000"/>
          <w:spacing w:val="2"/>
          <w:sz w:val="28"/>
          <w:szCs w:val="28"/>
        </w:rPr>
        <w:t>Зміст дисципліни охоплює такі питання: класифікацію програмного забезпечення ПК, прикладні програми та основні класи прикладних програм, типи комп’ютерної графіки, програмне забезпечення, машинний переклад текстів, робота із словниками програми, переклад з англійської мови на українську і навпаки, коректування та збереження перекладу, використання комп’ютерних словників (Lіngvo, Context, Poliglossum, MultiLex).</w:t>
      </w:r>
    </w:p>
    <w:p w:rsidR="000C60D6" w:rsidRPr="00E8531D" w:rsidRDefault="000C60D6" w:rsidP="006030DA">
      <w:pPr>
        <w:shd w:val="clear" w:color="auto" w:fill="FFFFFF"/>
        <w:ind w:right="-81" w:firstLine="489"/>
        <w:jc w:val="both"/>
        <w:rPr>
          <w:rFonts w:ascii="Times New Roman" w:hAnsi="Times New Roman" w:cs="Times New Roman"/>
          <w:b/>
          <w:bCs/>
          <w:color w:val="000000"/>
          <w:spacing w:val="-4"/>
          <w:sz w:val="28"/>
          <w:szCs w:val="28"/>
        </w:rPr>
      </w:pPr>
      <w:r w:rsidRPr="00E8531D">
        <w:rPr>
          <w:rFonts w:ascii="Times New Roman" w:hAnsi="Times New Roman" w:cs="Times New Roman"/>
          <w:i/>
          <w:iCs/>
          <w:sz w:val="28"/>
          <w:szCs w:val="28"/>
        </w:rPr>
        <w:t>Форми контролю</w:t>
      </w:r>
      <w:r w:rsidRPr="00E8531D">
        <w:rPr>
          <w:rFonts w:ascii="Times New Roman" w:hAnsi="Times New Roman" w:cs="Times New Roman"/>
          <w:sz w:val="28"/>
          <w:szCs w:val="28"/>
        </w:rPr>
        <w:t>: залік</w:t>
      </w:r>
    </w:p>
    <w:p w:rsidR="000C60D6" w:rsidRPr="006030DA" w:rsidRDefault="000C60D6" w:rsidP="006030DA">
      <w:pPr>
        <w:ind w:left="360"/>
        <w:rPr>
          <w:rFonts w:ascii="Times New Roman" w:hAnsi="Times New Roman" w:cs="Times New Roman"/>
          <w:b/>
          <w:bCs/>
          <w:sz w:val="28"/>
          <w:szCs w:val="28"/>
          <w:lang w:val="ru-RU"/>
        </w:rPr>
      </w:pPr>
      <w:r w:rsidRPr="0050412C">
        <w:rPr>
          <w:rStyle w:val="11pt"/>
          <w:b w:val="0"/>
          <w:bCs w:val="0"/>
          <w:sz w:val="28"/>
          <w:szCs w:val="28"/>
          <w:lang w:eastAsia="en-US"/>
        </w:rPr>
        <w:t>Дисципліна</w:t>
      </w:r>
      <w:r w:rsidRPr="00E8531D">
        <w:rPr>
          <w:rFonts w:ascii="Times New Roman" w:hAnsi="Times New Roman" w:cs="Times New Roman"/>
          <w:sz w:val="28"/>
          <w:szCs w:val="28"/>
        </w:rPr>
        <w:t xml:space="preserve">: </w:t>
      </w:r>
      <w:r w:rsidRPr="00E8531D">
        <w:rPr>
          <w:rFonts w:ascii="Times New Roman" w:hAnsi="Times New Roman" w:cs="Times New Roman"/>
          <w:b/>
          <w:bCs/>
          <w:sz w:val="28"/>
          <w:szCs w:val="28"/>
        </w:rPr>
        <w:t>Основи міжкультурної комунікації</w:t>
      </w:r>
    </w:p>
    <w:p w:rsidR="000C60D6" w:rsidRPr="006030DA" w:rsidRDefault="000C60D6" w:rsidP="006030DA">
      <w:pPr>
        <w:shd w:val="clear" w:color="auto" w:fill="FFFFFF"/>
        <w:spacing w:line="324" w:lineRule="exact"/>
        <w:ind w:right="1469" w:firstLine="489"/>
        <w:rPr>
          <w:rFonts w:ascii="Times New Roman" w:hAnsi="Times New Roman" w:cs="Times New Roman"/>
          <w:sz w:val="28"/>
          <w:szCs w:val="28"/>
          <w:lang w:val="ru-RU"/>
        </w:rPr>
      </w:pPr>
      <w:r w:rsidRPr="00E8531D">
        <w:rPr>
          <w:rFonts w:ascii="Times New Roman" w:hAnsi="Times New Roman" w:cs="Times New Roman"/>
          <w:i/>
          <w:iCs/>
          <w:sz w:val="28"/>
          <w:szCs w:val="28"/>
        </w:rPr>
        <w:t>Статус</w:t>
      </w:r>
      <w:r w:rsidRPr="00E8531D">
        <w:rPr>
          <w:rFonts w:ascii="Times New Roman" w:hAnsi="Times New Roman" w:cs="Times New Roman"/>
          <w:sz w:val="28"/>
          <w:szCs w:val="28"/>
        </w:rPr>
        <w:t xml:space="preserve">: </w:t>
      </w:r>
      <w:r w:rsidRPr="006030DA">
        <w:rPr>
          <w:rFonts w:ascii="Times New Roman" w:hAnsi="Times New Roman" w:cs="Times New Roman"/>
          <w:sz w:val="28"/>
          <w:szCs w:val="28"/>
        </w:rPr>
        <w:t>Вибірков</w:t>
      </w:r>
      <w:r w:rsidRPr="006030DA">
        <w:rPr>
          <w:rFonts w:ascii="Times New Roman" w:hAnsi="Times New Roman" w:cs="Times New Roman"/>
          <w:sz w:val="28"/>
          <w:szCs w:val="28"/>
          <w:lang w:val="ru-RU"/>
        </w:rPr>
        <w:t>а</w:t>
      </w:r>
    </w:p>
    <w:p w:rsidR="000C60D6" w:rsidRPr="00E8531D" w:rsidRDefault="000C60D6" w:rsidP="006030DA">
      <w:pPr>
        <w:shd w:val="clear" w:color="auto" w:fill="FFFFFF"/>
        <w:spacing w:line="324" w:lineRule="exact"/>
        <w:ind w:right="1469" w:firstLine="489"/>
        <w:rPr>
          <w:rFonts w:ascii="Times New Roman" w:hAnsi="Times New Roman" w:cs="Times New Roman"/>
          <w:sz w:val="28"/>
          <w:szCs w:val="28"/>
        </w:rPr>
      </w:pPr>
      <w:r w:rsidRPr="00E8531D">
        <w:rPr>
          <w:rFonts w:ascii="Times New Roman" w:hAnsi="Times New Roman" w:cs="Times New Roman"/>
          <w:i/>
          <w:iCs/>
          <w:sz w:val="28"/>
          <w:szCs w:val="28"/>
        </w:rPr>
        <w:t>Рік, семестр</w:t>
      </w:r>
      <w:r w:rsidRPr="00E8531D">
        <w:rPr>
          <w:rFonts w:ascii="Times New Roman" w:hAnsi="Times New Roman" w:cs="Times New Roman"/>
          <w:sz w:val="28"/>
          <w:szCs w:val="28"/>
        </w:rPr>
        <w:t>: 2 рік, 3 семестр.</w:t>
      </w:r>
    </w:p>
    <w:p w:rsidR="000C60D6" w:rsidRPr="00E8531D" w:rsidRDefault="000C60D6" w:rsidP="006030DA">
      <w:pPr>
        <w:shd w:val="clear" w:color="auto" w:fill="FFFFFF"/>
        <w:ind w:firstLine="426"/>
        <w:jc w:val="both"/>
        <w:rPr>
          <w:rFonts w:ascii="Times New Roman" w:hAnsi="Times New Roman" w:cs="Times New Roman"/>
          <w:sz w:val="28"/>
          <w:szCs w:val="28"/>
        </w:rPr>
      </w:pPr>
      <w:r w:rsidRPr="00E8531D">
        <w:rPr>
          <w:rFonts w:ascii="Times New Roman" w:hAnsi="Times New Roman" w:cs="Times New Roman"/>
          <w:sz w:val="28"/>
          <w:szCs w:val="28"/>
        </w:rPr>
        <w:t>Дисципліна в поєднанні з іншими практичними та теоретичними курсами, передбаченими навчальним планом, має забезпечити всебічну підготовку магістра, а також закласти основу для подальшого удосконалення професійно орієнтованого володіння викладацькою, перекладацькою та науково-дослідницькою діяльністю. Метою курсу є забезпечити студентів знаннями стосовно закономірностей міжкультурного спілкування, підготувати їх до ефективних контактів на рівні повсякденного міжособистісного спілкування та міжкультурної комунікації, навчити студентів застосовувати одержані знання в процесі професійної (перекладацької, науково-дослідницької, викладацької) діяльності. Даний теоретичний курс входить до циклу фундаментальних дисциплін з іноземної філології, логічно пов’язаний з курсами мовознавства, країнознавства, основ теорії мовної комунікації, історії мови і лексикології, теорії перекладу та практики мовлення. Він призначений для студентів спеціальності мова та література (німецька) і читається на другому році навчання в магістратурі.</w:t>
      </w:r>
      <w:r>
        <w:rPr>
          <w:rFonts w:ascii="Times New Roman" w:hAnsi="Times New Roman" w:cs="Times New Roman"/>
          <w:sz w:val="28"/>
          <w:szCs w:val="28"/>
          <w:lang w:val="ru-RU"/>
        </w:rPr>
        <w:t xml:space="preserve"> </w:t>
      </w:r>
      <w:r w:rsidRPr="00E8531D">
        <w:rPr>
          <w:rFonts w:ascii="Times New Roman" w:hAnsi="Times New Roman" w:cs="Times New Roman"/>
          <w:sz w:val="28"/>
          <w:szCs w:val="28"/>
        </w:rPr>
        <w:t xml:space="preserve">Курс ведеться німецькою мовою, що сприяє збагаченню словникового запасу студентів відповідною термінологією та позитивно впливає на оволодіння  німецькою мовою та мовленням. </w:t>
      </w:r>
    </w:p>
    <w:p w:rsidR="000C60D6" w:rsidRPr="0096581E" w:rsidRDefault="000C60D6" w:rsidP="0096581E">
      <w:pPr>
        <w:shd w:val="clear" w:color="auto" w:fill="FFFFFF"/>
        <w:ind w:firstLine="426"/>
        <w:jc w:val="both"/>
        <w:rPr>
          <w:rFonts w:ascii="Times New Roman" w:hAnsi="Times New Roman" w:cs="Times New Roman"/>
          <w:sz w:val="28"/>
          <w:szCs w:val="28"/>
        </w:rPr>
      </w:pPr>
      <w:r w:rsidRPr="0096581E">
        <w:rPr>
          <w:rFonts w:ascii="Times New Roman" w:hAnsi="Times New Roman" w:cs="Times New Roman"/>
          <w:b/>
          <w:bCs/>
          <w:sz w:val="28"/>
          <w:szCs w:val="28"/>
        </w:rPr>
        <w:t>Основні програмні вимоги та завдання курсу</w:t>
      </w:r>
      <w:r w:rsidRPr="0096581E">
        <w:rPr>
          <w:rFonts w:ascii="Times New Roman" w:hAnsi="Times New Roman" w:cs="Times New Roman"/>
          <w:sz w:val="28"/>
          <w:szCs w:val="28"/>
        </w:rPr>
        <w:t xml:space="preserve">: - </w:t>
      </w:r>
      <w:r w:rsidRPr="0096581E">
        <w:rPr>
          <w:rFonts w:ascii="Times New Roman" w:hAnsi="Times New Roman" w:cs="Times New Roman"/>
          <w:color w:val="000000"/>
          <w:sz w:val="28"/>
          <w:szCs w:val="28"/>
        </w:rPr>
        <w:t xml:space="preserve">ознайомити студентів з історією виникнення та теоретичними засадами міжкультурної комунікації; </w:t>
      </w:r>
      <w:r w:rsidRPr="0096581E">
        <w:rPr>
          <w:rFonts w:ascii="Times New Roman" w:hAnsi="Times New Roman" w:cs="Times New Roman"/>
          <w:sz w:val="28"/>
          <w:szCs w:val="28"/>
        </w:rPr>
        <w:t xml:space="preserve">- розкрити взаємозв’язок між концептуальною та мовною картиною світу; - на основі аналітичного читання німецькомовних текстів та реферування статей німецькомовних газет виявити національно-культурну своєрідність лексичних одиниць та фразеологічних конструкцій; - встановити відповідності у функціонуванні лексико-семантичних систем німецької та української мов; - визначати особливості семантико-прагматичного потенціалу лексичних одиниць української мови з метою відтворення цих одиниць у іноземному мовленні; розвивати здатність самостійно висловлювати свої думки, адекватно використовуючи різномаїття мовних засобів з метою виділення релевантної інформації. Курс ознайомлює студентів з етнокультурним та соціолінгвістичним аспектом сучасної науки про мову, допомагає зрозуміти закономірності кореляції ментальних, соціальних та лінгвістичних процесів, пов'язаних із багатофункціональністю мови, що допомагає студентам у вивченні інших програмних курсів (перекладознавство). За підсумками вивчення курсу студент повинен знати: - лінгвокультурні розбіжності не тільки між німецькою та українською картиною світу, але й національно-культурну специфіку лексики німецькомовних країн; - основні концепції етно- та соціолінгвістики; Студент повинен уміти: - розуміти структуру, семантику та прагматику національно забарвлених лексичних одиниць; - застосовувати методи та прийоми етнолінгвістичного та соціолінгвістичного аналізу до явищ та процесів, які відбуваються в словниковому складі обох мов; - використовувати одержані знання із закономірностей створення та функціонування лексичних одиниць з національно-культурним компонентом у мовленні та перекладі.Кожна національна культура складається з національних і інтернаціональних елементів і не може цілком збігатися з іншою культурою. Тому </w:t>
      </w:r>
      <w:r w:rsidRPr="0096581E">
        <w:rPr>
          <w:rFonts w:ascii="Times New Roman" w:hAnsi="Times New Roman" w:cs="Times New Roman"/>
          <w:b/>
          <w:bCs/>
          <w:sz w:val="28"/>
          <w:szCs w:val="28"/>
        </w:rPr>
        <w:t xml:space="preserve">метою курсу </w:t>
      </w:r>
      <w:r w:rsidRPr="0096581E">
        <w:rPr>
          <w:rFonts w:ascii="Times New Roman" w:hAnsi="Times New Roman" w:cs="Times New Roman"/>
          <w:sz w:val="28"/>
          <w:szCs w:val="28"/>
        </w:rPr>
        <w:t xml:space="preserve">є формування у студентів системи сучасних лінгвокультурологічних знань про специфіку мовної картини світу та зокрема відповідних особливостей мовної поведінки носіїв німецької мови; </w:t>
      </w:r>
      <w:r w:rsidRPr="0096581E">
        <w:rPr>
          <w:rFonts w:ascii="Times New Roman" w:hAnsi="Times New Roman" w:cs="Times New Roman"/>
          <w:color w:val="000000"/>
          <w:sz w:val="28"/>
          <w:szCs w:val="28"/>
        </w:rPr>
        <w:t>цілісного уявлення про мову як засобу накопичення та передачі із покоління в покоління суспільно-історичного досвіду</w:t>
      </w:r>
      <w:r w:rsidRPr="0096581E">
        <w:rPr>
          <w:rFonts w:ascii="Times New Roman" w:hAnsi="Times New Roman" w:cs="Times New Roman"/>
          <w:sz w:val="28"/>
          <w:szCs w:val="28"/>
        </w:rPr>
        <w:t xml:space="preserve"> та національних реалій  </w:t>
      </w:r>
      <w:r w:rsidRPr="0096581E">
        <w:rPr>
          <w:rFonts w:ascii="Times New Roman" w:hAnsi="Times New Roman" w:cs="Times New Roman"/>
          <w:color w:val="000000"/>
          <w:sz w:val="28"/>
          <w:szCs w:val="28"/>
        </w:rPr>
        <w:t xml:space="preserve">її носіїв; збагачення культурологічних знань майбутніх філологів та формування у них здатності розуміти ментальність носіїв </w:t>
      </w:r>
      <w:r w:rsidRPr="0096581E">
        <w:rPr>
          <w:rFonts w:ascii="Times New Roman" w:hAnsi="Times New Roman" w:cs="Times New Roman"/>
          <w:sz w:val="28"/>
          <w:szCs w:val="28"/>
        </w:rPr>
        <w:t>німецьк</w:t>
      </w:r>
      <w:r w:rsidRPr="0096581E">
        <w:rPr>
          <w:rFonts w:ascii="Times New Roman" w:hAnsi="Times New Roman" w:cs="Times New Roman"/>
          <w:color w:val="000000"/>
          <w:sz w:val="28"/>
          <w:szCs w:val="28"/>
        </w:rPr>
        <w:t>ої мови.</w:t>
      </w:r>
    </w:p>
    <w:p w:rsidR="000C60D6" w:rsidRPr="00E8531D" w:rsidRDefault="000C60D6" w:rsidP="0096581E">
      <w:pPr>
        <w:pStyle w:val="BodyTextIndent"/>
        <w:rPr>
          <w:rFonts w:ascii="Times New Roman" w:hAnsi="Times New Roman" w:cs="Times New Roman"/>
          <w:color w:val="000000"/>
          <w:sz w:val="28"/>
          <w:szCs w:val="28"/>
        </w:rPr>
      </w:pPr>
      <w:r w:rsidRPr="0096581E">
        <w:rPr>
          <w:rFonts w:ascii="Times New Roman" w:hAnsi="Times New Roman" w:cs="Times New Roman"/>
          <w:b/>
          <w:bCs/>
          <w:sz w:val="28"/>
          <w:szCs w:val="28"/>
        </w:rPr>
        <w:t xml:space="preserve">Завдання </w:t>
      </w:r>
      <w:r w:rsidRPr="0096581E">
        <w:rPr>
          <w:rFonts w:ascii="Times New Roman" w:hAnsi="Times New Roman" w:cs="Times New Roman"/>
          <w:b/>
          <w:bCs/>
          <w:sz w:val="28"/>
          <w:szCs w:val="28"/>
          <w:lang w:val="fr-FR"/>
        </w:rPr>
        <w:t xml:space="preserve"> </w:t>
      </w:r>
      <w:r w:rsidRPr="0096581E">
        <w:rPr>
          <w:rFonts w:ascii="Times New Roman" w:hAnsi="Times New Roman" w:cs="Times New Roman"/>
          <w:b/>
          <w:bCs/>
          <w:sz w:val="28"/>
          <w:szCs w:val="28"/>
        </w:rPr>
        <w:t xml:space="preserve">курсу : </w:t>
      </w:r>
      <w:r w:rsidRPr="0096581E">
        <w:rPr>
          <w:rFonts w:ascii="Times New Roman" w:hAnsi="Times New Roman" w:cs="Times New Roman"/>
          <w:sz w:val="28"/>
          <w:szCs w:val="28"/>
        </w:rPr>
        <w:t>знайомство з історією виникнення та розвитку лінгвокультурології як розділу науки про мову, його місцем серед інших наукових лінгвістичних дисциплін та зв’язок із ними;</w:t>
      </w:r>
      <w:r w:rsidRPr="0096581E">
        <w:t xml:space="preserve"> </w:t>
      </w:r>
      <w:r w:rsidRPr="00E8531D">
        <w:rPr>
          <w:rFonts w:ascii="Times New Roman" w:hAnsi="Times New Roman" w:cs="Times New Roman"/>
          <w:sz w:val="28"/>
          <w:szCs w:val="28"/>
        </w:rPr>
        <w:t>розширення  лінгвістичних і національно-культурних знань студентів, їх комунікативних, міжкультурних і перекладацьких  можливостей через комплексне вивчення зв’язку німецької мови з  культурою її носіїв;</w:t>
      </w:r>
      <w:r w:rsidRPr="0096581E">
        <w:rPr>
          <w:rFonts w:ascii="Times New Roman" w:hAnsi="Times New Roman" w:cs="Times New Roman"/>
          <w:sz w:val="28"/>
          <w:szCs w:val="28"/>
        </w:rPr>
        <w:t xml:space="preserve"> </w:t>
      </w:r>
      <w:r w:rsidRPr="00E8531D">
        <w:rPr>
          <w:rFonts w:ascii="Times New Roman" w:hAnsi="Times New Roman" w:cs="Times New Roman"/>
          <w:sz w:val="28"/>
          <w:szCs w:val="28"/>
        </w:rPr>
        <w:t>збагачення словникового запасу студентів термінологією з різних сфер людських знань – базою для вільного живого спілкування між народами з метою забезпечення комунікативної компетенції через адекватне сприйняття мови співрозмовника та розуміння оригінальних текстів;</w:t>
      </w:r>
      <w:r w:rsidRPr="0096581E">
        <w:rPr>
          <w:rFonts w:ascii="Times New Roman" w:hAnsi="Times New Roman" w:cs="Times New Roman"/>
          <w:sz w:val="28"/>
          <w:szCs w:val="28"/>
        </w:rPr>
        <w:t xml:space="preserve"> </w:t>
      </w:r>
      <w:r w:rsidRPr="00E8531D">
        <w:rPr>
          <w:rFonts w:ascii="Times New Roman" w:hAnsi="Times New Roman" w:cs="Times New Roman"/>
          <w:sz w:val="28"/>
          <w:szCs w:val="28"/>
        </w:rPr>
        <w:t>знайомство  студентів з життям країн, мову яких вони вивчають, у всіх його аспектах, з відображенням процесів розвитку суспільства у мові та формування у свідомості студентів поняття про предмети і явища Німеччини та німецькомовних держав, що не мають аналогів ні в рідній культурі, ні в рідній мові.</w:t>
      </w:r>
    </w:p>
    <w:p w:rsidR="000C60D6" w:rsidRPr="00E8531D" w:rsidRDefault="000C60D6" w:rsidP="0096581E">
      <w:pPr>
        <w:widowControl w:val="0"/>
        <w:autoSpaceDE w:val="0"/>
        <w:autoSpaceDN w:val="0"/>
        <w:adjustRightInd w:val="0"/>
        <w:ind w:firstLine="708"/>
        <w:jc w:val="both"/>
        <w:rPr>
          <w:rFonts w:ascii="Times New Roman" w:hAnsi="Times New Roman" w:cs="Times New Roman"/>
          <w:sz w:val="28"/>
          <w:szCs w:val="28"/>
        </w:rPr>
      </w:pPr>
      <w:r w:rsidRPr="00E8531D">
        <w:rPr>
          <w:rFonts w:ascii="Times New Roman" w:hAnsi="Times New Roman" w:cs="Times New Roman"/>
          <w:sz w:val="28"/>
          <w:szCs w:val="28"/>
        </w:rPr>
        <w:t>У результаті вивчення дисципліни студенти повинні</w:t>
      </w:r>
      <w:r w:rsidRPr="0096581E">
        <w:rPr>
          <w:rFonts w:ascii="Times New Roman" w:hAnsi="Times New Roman" w:cs="Times New Roman"/>
          <w:sz w:val="28"/>
          <w:szCs w:val="28"/>
        </w:rPr>
        <w:t xml:space="preserve"> знати : </w:t>
      </w:r>
      <w:r w:rsidRPr="00E8531D">
        <w:rPr>
          <w:rFonts w:ascii="Times New Roman" w:hAnsi="Times New Roman" w:cs="Times New Roman"/>
          <w:sz w:val="28"/>
          <w:szCs w:val="28"/>
        </w:rPr>
        <w:t>історію виникнення і розвитку лінгвокультурології як розділу науки про мову та зв’язок з іншими лінгвістичними дисциплінами; основні поняття, терміни та методи наукового дослідження; особливості зв’язку мови із соціально-економічним і культурним життям її носіїв, а також специфіку фіксування у лексичному арсеналі мови історичної спадщини німецькомовних народів;</w:t>
      </w:r>
      <w:r w:rsidRPr="0096581E">
        <w:rPr>
          <w:rFonts w:ascii="Times New Roman" w:hAnsi="Times New Roman" w:cs="Times New Roman"/>
          <w:sz w:val="28"/>
          <w:szCs w:val="28"/>
        </w:rPr>
        <w:t xml:space="preserve"> </w:t>
      </w:r>
      <w:r w:rsidRPr="00E8531D">
        <w:rPr>
          <w:rFonts w:ascii="Times New Roman" w:hAnsi="Times New Roman" w:cs="Times New Roman"/>
          <w:sz w:val="28"/>
          <w:szCs w:val="28"/>
        </w:rPr>
        <w:t>лінгвокультурологічну  картину, базові лінгвістичні та лінгвокраїнознавчі поняття; специфіку функціонування мови як засобу міжкультурного спілкування і відображення традицій та особливостей національного ба</w:t>
      </w:r>
      <w:r>
        <w:rPr>
          <w:rFonts w:ascii="Times New Roman" w:hAnsi="Times New Roman" w:cs="Times New Roman"/>
          <w:sz w:val="28"/>
          <w:szCs w:val="28"/>
        </w:rPr>
        <w:t>чення світу народом-носієм мови</w:t>
      </w:r>
      <w:r w:rsidRPr="00E8531D">
        <w:rPr>
          <w:rFonts w:ascii="Times New Roman" w:hAnsi="Times New Roman" w:cs="Times New Roman"/>
          <w:sz w:val="28"/>
          <w:szCs w:val="28"/>
        </w:rPr>
        <w:t>;</w:t>
      </w:r>
      <w:r w:rsidRPr="0096581E">
        <w:rPr>
          <w:rFonts w:ascii="Times New Roman" w:hAnsi="Times New Roman" w:cs="Times New Roman"/>
          <w:sz w:val="28"/>
          <w:szCs w:val="28"/>
        </w:rPr>
        <w:t xml:space="preserve"> </w:t>
      </w:r>
      <w:r w:rsidRPr="00E8531D">
        <w:rPr>
          <w:rFonts w:ascii="Times New Roman" w:hAnsi="Times New Roman" w:cs="Times New Roman"/>
          <w:sz w:val="28"/>
          <w:szCs w:val="28"/>
        </w:rPr>
        <w:t>механізми   творення та фукціонування мовних одиниць, які яскраво відображають національні особливості культур німецькомовних народів, специфіку живої міжкультурної комунікації та умови її успішної реалізації ;</w:t>
      </w:r>
      <w:r w:rsidRPr="0096581E">
        <w:rPr>
          <w:rFonts w:ascii="Times New Roman" w:hAnsi="Times New Roman" w:cs="Times New Roman"/>
          <w:sz w:val="28"/>
          <w:szCs w:val="28"/>
        </w:rPr>
        <w:t xml:space="preserve"> </w:t>
      </w:r>
      <w:r>
        <w:rPr>
          <w:rFonts w:ascii="Times New Roman" w:hAnsi="Times New Roman" w:cs="Times New Roman"/>
          <w:sz w:val="28"/>
          <w:szCs w:val="28"/>
        </w:rPr>
        <w:t>вміти</w:t>
      </w:r>
      <w:r w:rsidRPr="0096581E">
        <w:rPr>
          <w:rFonts w:ascii="Times New Roman" w:hAnsi="Times New Roman" w:cs="Times New Roman"/>
          <w:sz w:val="28"/>
          <w:szCs w:val="28"/>
        </w:rPr>
        <w:t xml:space="preserve">: </w:t>
      </w:r>
      <w:r w:rsidRPr="00E8531D">
        <w:rPr>
          <w:rFonts w:ascii="Times New Roman" w:hAnsi="Times New Roman" w:cs="Times New Roman"/>
          <w:sz w:val="28"/>
          <w:szCs w:val="28"/>
        </w:rPr>
        <w:t>завдяки масштабності програмного матеріалу та розмаїттю тематики аналізувати залежність мови та її розвитку від різноманітних позамовних чинників; розрізняти соціально-культурні компоненти мови та визначати їх вплив на процес комунікації; успішно застосовувати на практиці засвоєні лінгвістичні і культурологічні знання;</w:t>
      </w:r>
      <w:r w:rsidRPr="0096581E">
        <w:rPr>
          <w:rFonts w:ascii="Times New Roman" w:hAnsi="Times New Roman" w:cs="Times New Roman"/>
          <w:sz w:val="28"/>
          <w:szCs w:val="28"/>
        </w:rPr>
        <w:t xml:space="preserve"> </w:t>
      </w:r>
      <w:r w:rsidRPr="00E8531D">
        <w:rPr>
          <w:rFonts w:ascii="Times New Roman" w:hAnsi="Times New Roman" w:cs="Times New Roman"/>
          <w:sz w:val="28"/>
          <w:szCs w:val="28"/>
        </w:rPr>
        <w:t>орієнтуватися  в ситуаціях міжкультурного спілкування та враховувати особливості мислення носіїв іноземної мови; користуватися набутими знаннями для вмілого аналізу лінгвокраїнознавчих явищ і досягнення комунікативної мети.</w:t>
      </w:r>
    </w:p>
    <w:p w:rsidR="000C60D6" w:rsidRPr="00E8531D" w:rsidRDefault="000C60D6" w:rsidP="006030DA">
      <w:pPr>
        <w:shd w:val="clear" w:color="auto" w:fill="FFFFFF"/>
        <w:ind w:right="-81" w:firstLine="489"/>
        <w:jc w:val="both"/>
        <w:rPr>
          <w:rFonts w:ascii="Times New Roman" w:hAnsi="Times New Roman" w:cs="Times New Roman"/>
          <w:b/>
          <w:bCs/>
          <w:color w:val="000000"/>
          <w:spacing w:val="-4"/>
          <w:sz w:val="28"/>
          <w:szCs w:val="28"/>
        </w:rPr>
      </w:pPr>
      <w:r w:rsidRPr="00E8531D">
        <w:rPr>
          <w:rFonts w:ascii="Times New Roman" w:hAnsi="Times New Roman" w:cs="Times New Roman"/>
          <w:i/>
          <w:iCs/>
          <w:sz w:val="28"/>
          <w:szCs w:val="28"/>
        </w:rPr>
        <w:t>Форми контролю</w:t>
      </w:r>
      <w:r w:rsidRPr="00E8531D">
        <w:rPr>
          <w:rFonts w:ascii="Times New Roman" w:hAnsi="Times New Roman" w:cs="Times New Roman"/>
          <w:sz w:val="28"/>
          <w:szCs w:val="28"/>
        </w:rPr>
        <w:t>: залік</w:t>
      </w:r>
    </w:p>
    <w:p w:rsidR="000C60D6" w:rsidRPr="0096581E" w:rsidRDefault="000C60D6" w:rsidP="0096581E">
      <w:pPr>
        <w:ind w:left="360" w:firstLine="129"/>
        <w:rPr>
          <w:rFonts w:ascii="Times New Roman" w:hAnsi="Times New Roman" w:cs="Times New Roman"/>
          <w:b/>
          <w:bCs/>
          <w:sz w:val="28"/>
          <w:szCs w:val="28"/>
          <w:lang w:val="ru-RU"/>
        </w:rPr>
      </w:pPr>
      <w:r w:rsidRPr="0050412C">
        <w:rPr>
          <w:rStyle w:val="11pt"/>
          <w:b w:val="0"/>
          <w:bCs w:val="0"/>
          <w:sz w:val="28"/>
          <w:szCs w:val="28"/>
          <w:lang w:eastAsia="en-US"/>
        </w:rPr>
        <w:t>Дисципліна</w:t>
      </w:r>
      <w:r w:rsidRPr="00E8531D">
        <w:rPr>
          <w:rFonts w:ascii="Times New Roman" w:hAnsi="Times New Roman" w:cs="Times New Roman"/>
          <w:sz w:val="28"/>
          <w:szCs w:val="28"/>
        </w:rPr>
        <w:t xml:space="preserve">: </w:t>
      </w:r>
      <w:r>
        <w:rPr>
          <w:rFonts w:ascii="Times New Roman" w:hAnsi="Times New Roman" w:cs="Times New Roman"/>
          <w:b/>
          <w:bCs/>
          <w:sz w:val="28"/>
          <w:szCs w:val="28"/>
        </w:rPr>
        <w:t xml:space="preserve">Основи художнього </w:t>
      </w:r>
      <w:r w:rsidRPr="00380D1E">
        <w:rPr>
          <w:rFonts w:ascii="Times New Roman" w:hAnsi="Times New Roman" w:cs="Times New Roman"/>
          <w:b/>
          <w:bCs/>
          <w:sz w:val="28"/>
          <w:szCs w:val="28"/>
        </w:rPr>
        <w:t>перекладу</w:t>
      </w:r>
    </w:p>
    <w:p w:rsidR="000C60D6" w:rsidRPr="006030DA" w:rsidRDefault="000C60D6" w:rsidP="0096581E">
      <w:pPr>
        <w:shd w:val="clear" w:color="auto" w:fill="FFFFFF"/>
        <w:spacing w:line="324" w:lineRule="exact"/>
        <w:ind w:right="1469" w:firstLine="489"/>
        <w:rPr>
          <w:rFonts w:ascii="Times New Roman" w:hAnsi="Times New Roman" w:cs="Times New Roman"/>
          <w:sz w:val="28"/>
          <w:szCs w:val="28"/>
          <w:lang w:val="ru-RU"/>
        </w:rPr>
      </w:pPr>
      <w:r w:rsidRPr="00E8531D">
        <w:rPr>
          <w:rFonts w:ascii="Times New Roman" w:hAnsi="Times New Roman" w:cs="Times New Roman"/>
          <w:i/>
          <w:iCs/>
          <w:sz w:val="28"/>
          <w:szCs w:val="28"/>
        </w:rPr>
        <w:t>Статус</w:t>
      </w:r>
      <w:r w:rsidRPr="00E8531D">
        <w:rPr>
          <w:rFonts w:ascii="Times New Roman" w:hAnsi="Times New Roman" w:cs="Times New Roman"/>
          <w:sz w:val="28"/>
          <w:szCs w:val="28"/>
        </w:rPr>
        <w:t xml:space="preserve">: </w:t>
      </w:r>
      <w:r w:rsidRPr="006030DA">
        <w:rPr>
          <w:rFonts w:ascii="Times New Roman" w:hAnsi="Times New Roman" w:cs="Times New Roman"/>
          <w:sz w:val="28"/>
          <w:szCs w:val="28"/>
        </w:rPr>
        <w:t>Вибірков</w:t>
      </w:r>
      <w:r w:rsidRPr="006030DA">
        <w:rPr>
          <w:rFonts w:ascii="Times New Roman" w:hAnsi="Times New Roman" w:cs="Times New Roman"/>
          <w:sz w:val="28"/>
          <w:szCs w:val="28"/>
          <w:lang w:val="ru-RU"/>
        </w:rPr>
        <w:t>а</w:t>
      </w:r>
    </w:p>
    <w:p w:rsidR="000C60D6" w:rsidRPr="00380D1E" w:rsidRDefault="000C60D6" w:rsidP="0096581E">
      <w:pPr>
        <w:spacing w:line="360" w:lineRule="auto"/>
        <w:ind w:firstLine="489"/>
        <w:rPr>
          <w:rFonts w:ascii="Times New Roman" w:hAnsi="Times New Roman" w:cs="Times New Roman"/>
          <w:sz w:val="28"/>
          <w:szCs w:val="28"/>
        </w:rPr>
      </w:pPr>
      <w:r w:rsidRPr="00E8531D">
        <w:rPr>
          <w:rFonts w:ascii="Times New Roman" w:hAnsi="Times New Roman" w:cs="Times New Roman"/>
          <w:i/>
          <w:iCs/>
          <w:sz w:val="28"/>
          <w:szCs w:val="28"/>
        </w:rPr>
        <w:t>Рік, семестр</w:t>
      </w:r>
      <w:r w:rsidRPr="00E8531D">
        <w:rPr>
          <w:rFonts w:ascii="Times New Roman" w:hAnsi="Times New Roman" w:cs="Times New Roman"/>
          <w:sz w:val="28"/>
          <w:szCs w:val="28"/>
        </w:rPr>
        <w:t xml:space="preserve">: </w:t>
      </w:r>
      <w:r>
        <w:rPr>
          <w:rFonts w:ascii="Times New Roman" w:hAnsi="Times New Roman" w:cs="Times New Roman"/>
          <w:sz w:val="28"/>
          <w:szCs w:val="28"/>
          <w:lang w:val="ru-RU"/>
        </w:rPr>
        <w:t>1</w:t>
      </w:r>
      <w:r w:rsidRPr="00E8531D">
        <w:rPr>
          <w:rFonts w:ascii="Times New Roman" w:hAnsi="Times New Roman" w:cs="Times New Roman"/>
          <w:sz w:val="28"/>
          <w:szCs w:val="28"/>
        </w:rPr>
        <w:t xml:space="preserve"> рік, </w:t>
      </w:r>
      <w:r>
        <w:rPr>
          <w:rFonts w:ascii="Times New Roman" w:hAnsi="Times New Roman" w:cs="Times New Roman"/>
          <w:sz w:val="28"/>
          <w:szCs w:val="28"/>
          <w:lang w:val="ru-RU"/>
        </w:rPr>
        <w:t>1</w:t>
      </w:r>
      <w:r w:rsidRPr="00E8531D">
        <w:rPr>
          <w:rFonts w:ascii="Times New Roman" w:hAnsi="Times New Roman" w:cs="Times New Roman"/>
          <w:sz w:val="28"/>
          <w:szCs w:val="28"/>
        </w:rPr>
        <w:t xml:space="preserve"> семестр.</w:t>
      </w:r>
    </w:p>
    <w:p w:rsidR="000C60D6" w:rsidRDefault="000C60D6" w:rsidP="0096581E">
      <w:pPr>
        <w:spacing w:line="360" w:lineRule="auto"/>
        <w:ind w:firstLine="708"/>
        <w:jc w:val="both"/>
        <w:rPr>
          <w:rFonts w:ascii="Times New Roman" w:hAnsi="Times New Roman" w:cs="Times New Roman"/>
          <w:sz w:val="28"/>
          <w:szCs w:val="28"/>
          <w:lang w:val="ru-RU"/>
        </w:rPr>
      </w:pPr>
      <w:r w:rsidRPr="00380D1E">
        <w:rPr>
          <w:rFonts w:ascii="Times New Roman" w:hAnsi="Times New Roman" w:cs="Times New Roman"/>
          <w:sz w:val="28"/>
          <w:szCs w:val="28"/>
        </w:rPr>
        <w:t xml:space="preserve">Викладання курсу </w:t>
      </w:r>
      <w:r w:rsidRPr="0096581E">
        <w:rPr>
          <w:rFonts w:ascii="Times New Roman" w:hAnsi="Times New Roman" w:cs="Times New Roman"/>
          <w:sz w:val="28"/>
          <w:szCs w:val="28"/>
        </w:rPr>
        <w:t xml:space="preserve">художнього </w:t>
      </w:r>
      <w:r w:rsidRPr="00380D1E">
        <w:rPr>
          <w:rFonts w:ascii="Times New Roman" w:hAnsi="Times New Roman" w:cs="Times New Roman"/>
          <w:sz w:val="28"/>
          <w:szCs w:val="28"/>
        </w:rPr>
        <w:t xml:space="preserve">перекладу полягає в ознайомленні студентів з основними положеннями реалістичної теорії перекладу, специфікою перекладу текстів, які  належать до різних </w:t>
      </w:r>
      <w:r>
        <w:rPr>
          <w:rFonts w:ascii="Times New Roman" w:hAnsi="Times New Roman" w:cs="Times New Roman"/>
          <w:sz w:val="28"/>
          <w:szCs w:val="28"/>
        </w:rPr>
        <w:t>лі</w:t>
      </w:r>
      <w:r w:rsidRPr="0096581E">
        <w:rPr>
          <w:rFonts w:ascii="Times New Roman" w:hAnsi="Times New Roman" w:cs="Times New Roman"/>
          <w:sz w:val="28"/>
          <w:szCs w:val="28"/>
        </w:rPr>
        <w:t>тературних</w:t>
      </w:r>
      <w:r w:rsidRPr="00380D1E">
        <w:rPr>
          <w:rFonts w:ascii="Times New Roman" w:hAnsi="Times New Roman" w:cs="Times New Roman"/>
          <w:sz w:val="28"/>
          <w:szCs w:val="28"/>
        </w:rPr>
        <w:t xml:space="preserve"> стилів, з основними тенденціями розвитку зарубіжної і вітчизняної теорії перекладу. Навчальний план включає основні теоретичні положення лінгвістичної теорії та теорії закономірних співвідношень і лексико-фразеологічні труднощі перекладу. Курс перекладу також спрямований на збагачення студентів навичками самостійної роботи</w:t>
      </w:r>
      <w:r>
        <w:rPr>
          <w:rFonts w:ascii="Times New Roman" w:hAnsi="Times New Roman" w:cs="Times New Roman"/>
          <w:sz w:val="28"/>
          <w:szCs w:val="28"/>
        </w:rPr>
        <w:t xml:space="preserve"> над перекладом художніх творів</w:t>
      </w:r>
      <w:r w:rsidRPr="00380D1E">
        <w:rPr>
          <w:rFonts w:ascii="Times New Roman" w:hAnsi="Times New Roman" w:cs="Times New Roman"/>
          <w:sz w:val="28"/>
          <w:szCs w:val="28"/>
        </w:rPr>
        <w:t>.</w:t>
      </w:r>
      <w:r>
        <w:rPr>
          <w:rFonts w:ascii="Times New Roman" w:hAnsi="Times New Roman" w:cs="Times New Roman"/>
          <w:sz w:val="28"/>
          <w:szCs w:val="28"/>
          <w:lang w:val="ru-RU"/>
        </w:rPr>
        <w:t xml:space="preserve"> </w:t>
      </w:r>
      <w:r w:rsidRPr="00380D1E">
        <w:rPr>
          <w:rFonts w:ascii="Times New Roman" w:hAnsi="Times New Roman" w:cs="Times New Roman"/>
          <w:sz w:val="28"/>
          <w:szCs w:val="28"/>
        </w:rPr>
        <w:t xml:space="preserve">Курс складається з лекційних та практичних годин. На лекціях студентам повідомляють основні відомості з теорії </w:t>
      </w:r>
      <w:r>
        <w:rPr>
          <w:rFonts w:ascii="Times New Roman" w:hAnsi="Times New Roman" w:cs="Times New Roman"/>
          <w:sz w:val="28"/>
          <w:szCs w:val="28"/>
          <w:lang w:val="ru-RU"/>
        </w:rPr>
        <w:t xml:space="preserve">художнього </w:t>
      </w:r>
      <w:r w:rsidRPr="00380D1E">
        <w:rPr>
          <w:rFonts w:ascii="Times New Roman" w:hAnsi="Times New Roman" w:cs="Times New Roman"/>
          <w:sz w:val="28"/>
          <w:szCs w:val="28"/>
        </w:rPr>
        <w:t xml:space="preserve">перекладу. Студенти знайомляться з основними закономірностями перекладу, головними етапами перекладацьких відповідників. На них також розглядаються деякі лексико-семантичні та прагматичні проблеми перекладу з іноземної на українську і навпаки. На практичних заняттях студенти застосовують здобуті теоретичні знання з теорії  перекладу та звертають значну увагу на особливості відтворення, в перекладі </w:t>
      </w:r>
      <w:r>
        <w:rPr>
          <w:rFonts w:ascii="Times New Roman" w:hAnsi="Times New Roman" w:cs="Times New Roman"/>
          <w:sz w:val="28"/>
          <w:szCs w:val="28"/>
          <w:lang w:val="ru-RU"/>
        </w:rPr>
        <w:t>різноманітної лексики</w:t>
      </w:r>
      <w:r w:rsidRPr="00380D1E">
        <w:rPr>
          <w:rFonts w:ascii="Times New Roman" w:hAnsi="Times New Roman" w:cs="Times New Roman"/>
          <w:sz w:val="28"/>
          <w:szCs w:val="28"/>
        </w:rPr>
        <w:t>.</w:t>
      </w:r>
      <w:r>
        <w:rPr>
          <w:rFonts w:ascii="Times New Roman" w:hAnsi="Times New Roman" w:cs="Times New Roman"/>
          <w:sz w:val="28"/>
          <w:szCs w:val="28"/>
          <w:lang w:val="ru-RU"/>
        </w:rPr>
        <w:t xml:space="preserve"> </w:t>
      </w:r>
      <w:r w:rsidRPr="00380D1E">
        <w:rPr>
          <w:rFonts w:ascii="Times New Roman" w:hAnsi="Times New Roman" w:cs="Times New Roman"/>
          <w:sz w:val="28"/>
          <w:szCs w:val="28"/>
        </w:rPr>
        <w:t>Мета практичних занять – сформувати у студентів навички опанування</w:t>
      </w:r>
      <w:r>
        <w:rPr>
          <w:rFonts w:ascii="Times New Roman" w:hAnsi="Times New Roman" w:cs="Times New Roman"/>
          <w:sz w:val="28"/>
          <w:szCs w:val="28"/>
        </w:rPr>
        <w:t xml:space="preserve"> </w:t>
      </w:r>
      <w:r w:rsidRPr="00380D1E">
        <w:rPr>
          <w:rFonts w:ascii="Times New Roman" w:hAnsi="Times New Roman" w:cs="Times New Roman"/>
          <w:sz w:val="28"/>
          <w:szCs w:val="28"/>
        </w:rPr>
        <w:t>лінгвоетнокультурними засобами письмово-мовленнєвої комунікативної ком</w:t>
      </w:r>
      <w:r>
        <w:rPr>
          <w:rFonts w:ascii="Times New Roman" w:hAnsi="Times New Roman" w:cs="Times New Roman"/>
          <w:sz w:val="28"/>
          <w:szCs w:val="28"/>
        </w:rPr>
        <w:t>петенції та ії адекватного двос</w:t>
      </w:r>
      <w:r w:rsidRPr="00380D1E">
        <w:rPr>
          <w:rFonts w:ascii="Times New Roman" w:hAnsi="Times New Roman" w:cs="Times New Roman"/>
          <w:sz w:val="28"/>
          <w:szCs w:val="28"/>
        </w:rPr>
        <w:t>тороннього перекладу.</w:t>
      </w:r>
    </w:p>
    <w:p w:rsidR="000C60D6" w:rsidRPr="00E8531D" w:rsidRDefault="000C60D6" w:rsidP="0096581E">
      <w:pPr>
        <w:shd w:val="clear" w:color="auto" w:fill="FFFFFF"/>
        <w:ind w:right="-81" w:firstLine="489"/>
        <w:jc w:val="both"/>
        <w:rPr>
          <w:rFonts w:ascii="Times New Roman" w:hAnsi="Times New Roman" w:cs="Times New Roman"/>
          <w:b/>
          <w:bCs/>
          <w:color w:val="000000"/>
          <w:spacing w:val="-4"/>
          <w:sz w:val="28"/>
          <w:szCs w:val="28"/>
        </w:rPr>
      </w:pPr>
      <w:r w:rsidRPr="00E8531D">
        <w:rPr>
          <w:rFonts w:ascii="Times New Roman" w:hAnsi="Times New Roman" w:cs="Times New Roman"/>
          <w:i/>
          <w:iCs/>
          <w:sz w:val="28"/>
          <w:szCs w:val="28"/>
        </w:rPr>
        <w:t>Форми контролю</w:t>
      </w:r>
      <w:r w:rsidRPr="00E8531D">
        <w:rPr>
          <w:rFonts w:ascii="Times New Roman" w:hAnsi="Times New Roman" w:cs="Times New Roman"/>
          <w:sz w:val="28"/>
          <w:szCs w:val="28"/>
        </w:rPr>
        <w:t>: залік</w:t>
      </w:r>
    </w:p>
    <w:p w:rsidR="000C60D6" w:rsidRPr="0096581E" w:rsidRDefault="000C60D6" w:rsidP="0096581E">
      <w:pPr>
        <w:keepNext/>
        <w:keepLines/>
        <w:spacing w:line="240" w:lineRule="auto"/>
        <w:ind w:left="708" w:firstLine="143"/>
        <w:jc w:val="center"/>
        <w:rPr>
          <w:rFonts w:ascii="Times New Roman" w:hAnsi="Times New Roman" w:cs="Times New Roman"/>
          <w:i/>
          <w:iCs/>
          <w:sz w:val="28"/>
          <w:szCs w:val="28"/>
        </w:rPr>
      </w:pPr>
      <w:r w:rsidRPr="0096581E">
        <w:rPr>
          <w:rFonts w:ascii="Times New Roman" w:hAnsi="Times New Roman" w:cs="Times New Roman"/>
          <w:b/>
          <w:bCs/>
          <w:sz w:val="28"/>
          <w:szCs w:val="28"/>
        </w:rPr>
        <w:t>Цикл професійної підготовки</w:t>
      </w:r>
    </w:p>
    <w:p w:rsidR="000C60D6" w:rsidRPr="00D66630" w:rsidRDefault="000C60D6" w:rsidP="0096581E">
      <w:pPr>
        <w:keepNext/>
        <w:keepLines/>
        <w:spacing w:line="240" w:lineRule="auto"/>
        <w:ind w:left="708" w:firstLine="143"/>
        <w:rPr>
          <w:b/>
          <w:bCs/>
          <w:sz w:val="28"/>
          <w:szCs w:val="28"/>
        </w:rPr>
      </w:pPr>
      <w:r w:rsidRPr="0050412C">
        <w:rPr>
          <w:rStyle w:val="11pt"/>
          <w:b w:val="0"/>
          <w:bCs w:val="0"/>
          <w:sz w:val="28"/>
          <w:szCs w:val="28"/>
          <w:lang w:eastAsia="en-US"/>
        </w:rPr>
        <w:t>Дисципліна</w:t>
      </w:r>
      <w:r w:rsidRPr="00D66630">
        <w:rPr>
          <w:rStyle w:val="11pt"/>
          <w:i w:val="0"/>
          <w:iCs w:val="0"/>
          <w:sz w:val="28"/>
          <w:szCs w:val="28"/>
          <w:lang w:eastAsia="en-US"/>
        </w:rPr>
        <w:t xml:space="preserve">: </w:t>
      </w:r>
      <w:r>
        <w:rPr>
          <w:rStyle w:val="11pt"/>
          <w:i w:val="0"/>
          <w:iCs w:val="0"/>
          <w:sz w:val="28"/>
          <w:szCs w:val="28"/>
          <w:lang w:eastAsia="en-US"/>
        </w:rPr>
        <w:t xml:space="preserve">Основна іноземна мова - </w:t>
      </w:r>
      <w:r w:rsidRPr="00D66630">
        <w:rPr>
          <w:rStyle w:val="11pt"/>
          <w:i w:val="0"/>
          <w:iCs w:val="0"/>
          <w:sz w:val="28"/>
          <w:szCs w:val="28"/>
          <w:lang w:eastAsia="en-US"/>
        </w:rPr>
        <w:t>німецьк</w:t>
      </w:r>
      <w:r>
        <w:rPr>
          <w:rStyle w:val="11pt"/>
          <w:i w:val="0"/>
          <w:iCs w:val="0"/>
          <w:sz w:val="28"/>
          <w:szCs w:val="28"/>
          <w:lang w:eastAsia="en-US"/>
        </w:rPr>
        <w:t>а</w:t>
      </w:r>
      <w:r w:rsidRPr="00D66630">
        <w:rPr>
          <w:rStyle w:val="11pt"/>
          <w:i w:val="0"/>
          <w:iCs w:val="0"/>
          <w:sz w:val="28"/>
          <w:szCs w:val="28"/>
          <w:lang w:eastAsia="en-US"/>
        </w:rPr>
        <w:t xml:space="preserve"> </w:t>
      </w:r>
    </w:p>
    <w:p w:rsidR="000C60D6" w:rsidRPr="0096581E" w:rsidRDefault="000C60D6" w:rsidP="0096581E">
      <w:pPr>
        <w:tabs>
          <w:tab w:val="left" w:pos="4387"/>
        </w:tabs>
        <w:spacing w:after="0" w:line="240" w:lineRule="auto"/>
        <w:ind w:left="708" w:firstLine="143"/>
        <w:jc w:val="both"/>
        <w:rPr>
          <w:rFonts w:ascii="Times New Roman" w:hAnsi="Times New Roman" w:cs="Times New Roman"/>
          <w:sz w:val="28"/>
          <w:szCs w:val="28"/>
        </w:rPr>
      </w:pPr>
      <w:r w:rsidRPr="0096581E">
        <w:rPr>
          <w:rFonts w:ascii="Times New Roman" w:hAnsi="Times New Roman" w:cs="Times New Roman"/>
          <w:b/>
          <w:bCs/>
          <w:sz w:val="28"/>
          <w:szCs w:val="28"/>
        </w:rPr>
        <w:t>Статус:</w:t>
      </w:r>
      <w:r w:rsidRPr="0096581E">
        <w:rPr>
          <w:rFonts w:ascii="Times New Roman" w:hAnsi="Times New Roman" w:cs="Times New Roman"/>
          <w:sz w:val="28"/>
          <w:szCs w:val="28"/>
        </w:rPr>
        <w:t xml:space="preserve"> Нормативна</w:t>
      </w:r>
    </w:p>
    <w:p w:rsidR="000C60D6" w:rsidRPr="0096581E" w:rsidRDefault="000C60D6" w:rsidP="0096581E">
      <w:pPr>
        <w:spacing w:after="0" w:line="240" w:lineRule="auto"/>
        <w:ind w:left="708" w:firstLine="143"/>
        <w:jc w:val="both"/>
        <w:rPr>
          <w:rFonts w:ascii="Times New Roman" w:hAnsi="Times New Roman" w:cs="Times New Roman"/>
          <w:sz w:val="28"/>
          <w:szCs w:val="28"/>
        </w:rPr>
      </w:pPr>
      <w:r w:rsidRPr="0096581E">
        <w:rPr>
          <w:rFonts w:ascii="Times New Roman" w:hAnsi="Times New Roman" w:cs="Times New Roman"/>
          <w:b/>
          <w:bCs/>
          <w:sz w:val="28"/>
          <w:szCs w:val="28"/>
        </w:rPr>
        <w:t xml:space="preserve">Рік, семестр: </w:t>
      </w:r>
      <w:r>
        <w:rPr>
          <w:rFonts w:ascii="Times New Roman" w:hAnsi="Times New Roman" w:cs="Times New Roman"/>
          <w:sz w:val="28"/>
          <w:szCs w:val="28"/>
        </w:rPr>
        <w:t>1</w:t>
      </w:r>
      <w:r w:rsidRPr="0096581E">
        <w:rPr>
          <w:rFonts w:ascii="Times New Roman" w:hAnsi="Times New Roman" w:cs="Times New Roman"/>
          <w:sz w:val="28"/>
          <w:szCs w:val="28"/>
        </w:rPr>
        <w:t xml:space="preserve"> рік, </w:t>
      </w:r>
      <w:r>
        <w:rPr>
          <w:rFonts w:ascii="Times New Roman" w:hAnsi="Times New Roman" w:cs="Times New Roman"/>
          <w:sz w:val="28"/>
          <w:szCs w:val="28"/>
        </w:rPr>
        <w:t>1</w:t>
      </w:r>
      <w:r w:rsidRPr="0096581E">
        <w:rPr>
          <w:rFonts w:ascii="Times New Roman" w:hAnsi="Times New Roman" w:cs="Times New Roman"/>
          <w:sz w:val="28"/>
          <w:szCs w:val="28"/>
        </w:rPr>
        <w:t>-</w:t>
      </w:r>
      <w:r>
        <w:rPr>
          <w:rFonts w:ascii="Times New Roman" w:hAnsi="Times New Roman" w:cs="Times New Roman"/>
          <w:sz w:val="28"/>
          <w:szCs w:val="28"/>
        </w:rPr>
        <w:t>2</w:t>
      </w:r>
      <w:r w:rsidRPr="0096581E">
        <w:rPr>
          <w:rFonts w:ascii="Times New Roman" w:hAnsi="Times New Roman" w:cs="Times New Roman"/>
          <w:sz w:val="28"/>
          <w:szCs w:val="28"/>
        </w:rPr>
        <w:t xml:space="preserve"> семестр</w:t>
      </w:r>
    </w:p>
    <w:p w:rsidR="000C60D6" w:rsidRPr="0096581E" w:rsidRDefault="000C60D6" w:rsidP="0096581E">
      <w:pPr>
        <w:shd w:val="clear" w:color="auto" w:fill="FFFFFF"/>
        <w:spacing w:line="240" w:lineRule="auto"/>
        <w:ind w:firstLine="709"/>
        <w:jc w:val="both"/>
        <w:rPr>
          <w:rFonts w:ascii="Times New Roman" w:hAnsi="Times New Roman" w:cs="Times New Roman"/>
          <w:sz w:val="28"/>
          <w:szCs w:val="28"/>
        </w:rPr>
      </w:pPr>
      <w:r w:rsidRPr="0096581E">
        <w:rPr>
          <w:rFonts w:ascii="Times New Roman" w:hAnsi="Times New Roman" w:cs="Times New Roman"/>
          <w:b/>
          <w:bCs/>
          <w:sz w:val="28"/>
          <w:szCs w:val="28"/>
        </w:rPr>
        <w:t>Анотація:</w:t>
      </w:r>
      <w:r w:rsidRPr="0096581E">
        <w:rPr>
          <w:rFonts w:ascii="Times New Roman" w:hAnsi="Times New Roman" w:cs="Times New Roman"/>
          <w:spacing w:val="3"/>
          <w:sz w:val="28"/>
          <w:szCs w:val="28"/>
        </w:rPr>
        <w:t xml:space="preserve"> Спеціаліст з фаху "Німецька мова та література" оволодіває знаннями, розвиває навики і </w:t>
      </w:r>
      <w:r w:rsidRPr="0096581E">
        <w:rPr>
          <w:rFonts w:ascii="Times New Roman" w:hAnsi="Times New Roman" w:cs="Times New Roman"/>
          <w:spacing w:val="1"/>
          <w:sz w:val="28"/>
          <w:szCs w:val="28"/>
        </w:rPr>
        <w:t xml:space="preserve">уміння, передбачені програмою підготовки бакалавра. На цій основі протягом </w:t>
      </w:r>
      <w:r>
        <w:rPr>
          <w:rFonts w:ascii="Times New Roman" w:hAnsi="Times New Roman" w:cs="Times New Roman"/>
          <w:spacing w:val="1"/>
          <w:sz w:val="28"/>
          <w:szCs w:val="28"/>
        </w:rPr>
        <w:t xml:space="preserve">завершального </w:t>
      </w:r>
      <w:r w:rsidRPr="0096581E">
        <w:rPr>
          <w:rFonts w:ascii="Times New Roman" w:hAnsi="Times New Roman" w:cs="Times New Roman"/>
          <w:spacing w:val="1"/>
          <w:sz w:val="28"/>
          <w:szCs w:val="28"/>
        </w:rPr>
        <w:t xml:space="preserve">етапу </w:t>
      </w:r>
      <w:r w:rsidRPr="0096581E">
        <w:rPr>
          <w:rFonts w:ascii="Times New Roman" w:hAnsi="Times New Roman" w:cs="Times New Roman"/>
          <w:spacing w:val="2"/>
          <w:sz w:val="28"/>
          <w:szCs w:val="28"/>
        </w:rPr>
        <w:t xml:space="preserve">здійснюється програма підготовки </w:t>
      </w:r>
      <w:r>
        <w:rPr>
          <w:rFonts w:ascii="Times New Roman" w:hAnsi="Times New Roman" w:cs="Times New Roman"/>
          <w:spacing w:val="2"/>
          <w:sz w:val="28"/>
          <w:szCs w:val="28"/>
        </w:rPr>
        <w:t>магістра</w:t>
      </w:r>
      <w:r w:rsidRPr="0096581E">
        <w:rPr>
          <w:rFonts w:ascii="Times New Roman" w:hAnsi="Times New Roman" w:cs="Times New Roman"/>
          <w:spacing w:val="2"/>
          <w:sz w:val="28"/>
          <w:szCs w:val="28"/>
        </w:rPr>
        <w:t>.</w:t>
      </w:r>
    </w:p>
    <w:p w:rsidR="000C60D6" w:rsidRPr="00D66630" w:rsidRDefault="000C60D6" w:rsidP="00D23BC7">
      <w:pPr>
        <w:shd w:val="clear" w:color="auto" w:fill="FFFFFF"/>
        <w:spacing w:line="240" w:lineRule="auto"/>
        <w:ind w:left="14" w:right="2" w:firstLine="706"/>
        <w:jc w:val="both"/>
        <w:rPr>
          <w:rFonts w:ascii="Times New Roman" w:hAnsi="Times New Roman" w:cs="Times New Roman"/>
          <w:sz w:val="28"/>
          <w:szCs w:val="28"/>
        </w:rPr>
      </w:pPr>
      <w:r w:rsidRPr="00D66630">
        <w:rPr>
          <w:rFonts w:ascii="Times New Roman" w:hAnsi="Times New Roman" w:cs="Times New Roman"/>
          <w:b/>
          <w:bCs/>
          <w:spacing w:val="-1"/>
          <w:sz w:val="28"/>
          <w:szCs w:val="28"/>
        </w:rPr>
        <w:t xml:space="preserve">Метою </w:t>
      </w:r>
      <w:r w:rsidRPr="00D66630">
        <w:rPr>
          <w:rFonts w:ascii="Times New Roman" w:hAnsi="Times New Roman" w:cs="Times New Roman"/>
          <w:spacing w:val="-1"/>
          <w:sz w:val="28"/>
          <w:szCs w:val="28"/>
        </w:rPr>
        <w:t xml:space="preserve">цього етапу вивчення німецької мови є засвоєння різних видів мовленнєвої діяльності, як </w:t>
      </w:r>
      <w:r w:rsidRPr="00D66630">
        <w:rPr>
          <w:rFonts w:ascii="Times New Roman" w:hAnsi="Times New Roman" w:cs="Times New Roman"/>
          <w:spacing w:val="3"/>
          <w:sz w:val="28"/>
          <w:szCs w:val="28"/>
        </w:rPr>
        <w:t xml:space="preserve">письмової, так і усної, в рамках літературної норми. Основна увага приділяється комунікативному, </w:t>
      </w:r>
      <w:r w:rsidRPr="00D66630">
        <w:rPr>
          <w:rFonts w:ascii="Times New Roman" w:hAnsi="Times New Roman" w:cs="Times New Roman"/>
          <w:sz w:val="28"/>
          <w:szCs w:val="28"/>
        </w:rPr>
        <w:t>ситуативному і текстуальному підходам.</w:t>
      </w:r>
      <w:r>
        <w:rPr>
          <w:rFonts w:ascii="Times New Roman" w:hAnsi="Times New Roman" w:cs="Times New Roman"/>
          <w:sz w:val="28"/>
          <w:szCs w:val="28"/>
        </w:rPr>
        <w:t xml:space="preserve"> </w:t>
      </w:r>
      <w:r w:rsidRPr="00D66630">
        <w:rPr>
          <w:rFonts w:ascii="Times New Roman" w:hAnsi="Times New Roman" w:cs="Times New Roman"/>
          <w:sz w:val="28"/>
          <w:szCs w:val="28"/>
        </w:rPr>
        <w:t xml:space="preserve">На екзамені з основної іноземної мови студент повинен показати практичне володіння </w:t>
      </w:r>
      <w:r w:rsidRPr="00D66630">
        <w:rPr>
          <w:rFonts w:ascii="Times New Roman" w:hAnsi="Times New Roman" w:cs="Times New Roman"/>
          <w:spacing w:val="4"/>
          <w:sz w:val="28"/>
          <w:szCs w:val="28"/>
        </w:rPr>
        <w:t xml:space="preserve">мовленням на рівні програмових вимог, знання основ теорії мови, здатність і готовність реалізувати </w:t>
      </w:r>
      <w:r w:rsidRPr="00D66630">
        <w:rPr>
          <w:rFonts w:ascii="Times New Roman" w:hAnsi="Times New Roman" w:cs="Times New Roman"/>
          <w:sz w:val="28"/>
          <w:szCs w:val="28"/>
        </w:rPr>
        <w:t>одержану підготовку в своїй майбутній практичній діяльності.</w:t>
      </w:r>
    </w:p>
    <w:p w:rsidR="000C60D6" w:rsidRDefault="000C60D6" w:rsidP="00D23BC7">
      <w:pPr>
        <w:shd w:val="clear" w:color="auto" w:fill="FFFFFF"/>
        <w:spacing w:line="240" w:lineRule="auto"/>
        <w:jc w:val="both"/>
        <w:rPr>
          <w:rFonts w:ascii="Times New Roman" w:hAnsi="Times New Roman" w:cs="Times New Roman"/>
          <w:spacing w:val="1"/>
          <w:sz w:val="28"/>
          <w:szCs w:val="28"/>
        </w:rPr>
      </w:pPr>
      <w:r w:rsidRPr="00D66630">
        <w:rPr>
          <w:rFonts w:ascii="Times New Roman" w:hAnsi="Times New Roman" w:cs="Times New Roman"/>
          <w:b/>
          <w:bCs/>
          <w:sz w:val="28"/>
          <w:szCs w:val="28"/>
        </w:rPr>
        <w:t xml:space="preserve">Завдання </w:t>
      </w:r>
      <w:r w:rsidRPr="00D66630">
        <w:rPr>
          <w:rFonts w:ascii="Times New Roman" w:hAnsi="Times New Roman" w:cs="Times New Roman"/>
          <w:sz w:val="28"/>
          <w:szCs w:val="28"/>
        </w:rPr>
        <w:t>курсу полягають у:</w:t>
      </w:r>
      <w:r>
        <w:rPr>
          <w:rFonts w:ascii="Times New Roman" w:hAnsi="Times New Roman" w:cs="Times New Roman"/>
          <w:sz w:val="28"/>
          <w:szCs w:val="28"/>
        </w:rPr>
        <w:t xml:space="preserve"> </w:t>
      </w:r>
      <w:r w:rsidRPr="00D66630">
        <w:rPr>
          <w:rFonts w:ascii="Times New Roman" w:hAnsi="Times New Roman" w:cs="Times New Roman"/>
          <w:spacing w:val="7"/>
          <w:sz w:val="28"/>
          <w:szCs w:val="28"/>
        </w:rPr>
        <w:t>закріпленні та вдосконаленні знань і навиків з усіх видів мовленнєвої діяльності,</w:t>
      </w:r>
      <w:r w:rsidRPr="00D66630">
        <w:rPr>
          <w:rFonts w:ascii="Times New Roman" w:hAnsi="Times New Roman" w:cs="Times New Roman"/>
          <w:sz w:val="28"/>
          <w:szCs w:val="28"/>
        </w:rPr>
        <w:t xml:space="preserve"> </w:t>
      </w:r>
      <w:r w:rsidRPr="00D66630">
        <w:rPr>
          <w:rFonts w:ascii="Times New Roman" w:hAnsi="Times New Roman" w:cs="Times New Roman"/>
          <w:spacing w:val="7"/>
          <w:sz w:val="28"/>
          <w:szCs w:val="28"/>
        </w:rPr>
        <w:t xml:space="preserve">отриманих </w:t>
      </w:r>
      <w:r w:rsidRPr="00D66630">
        <w:rPr>
          <w:rFonts w:ascii="Times New Roman" w:hAnsi="Times New Roman" w:cs="Times New Roman"/>
          <w:sz w:val="28"/>
          <w:szCs w:val="28"/>
        </w:rPr>
        <w:t>студентами протягом навчання</w:t>
      </w:r>
      <w:r>
        <w:rPr>
          <w:rFonts w:ascii="Times New Roman" w:hAnsi="Times New Roman" w:cs="Times New Roman"/>
          <w:sz w:val="28"/>
          <w:szCs w:val="28"/>
        </w:rPr>
        <w:t xml:space="preserve"> за бакалаврським рівнем</w:t>
      </w:r>
      <w:r w:rsidRPr="00D66630">
        <w:rPr>
          <w:rFonts w:ascii="Times New Roman" w:hAnsi="Times New Roman" w:cs="Times New Roman"/>
          <w:sz w:val="28"/>
          <w:szCs w:val="28"/>
        </w:rPr>
        <w:t xml:space="preserve">; </w:t>
      </w:r>
      <w:r w:rsidRPr="00D66630">
        <w:rPr>
          <w:rFonts w:ascii="Times New Roman" w:hAnsi="Times New Roman" w:cs="Times New Roman"/>
          <w:spacing w:val="2"/>
          <w:sz w:val="28"/>
          <w:szCs w:val="28"/>
        </w:rPr>
        <w:t xml:space="preserve">виробленні самостійного творчого підходу в роботі з матеріалом і стратегій самостійного набуття </w:t>
      </w:r>
      <w:r w:rsidRPr="00D66630">
        <w:rPr>
          <w:rFonts w:ascii="Times New Roman" w:hAnsi="Times New Roman" w:cs="Times New Roman"/>
          <w:spacing w:val="3"/>
          <w:sz w:val="28"/>
          <w:szCs w:val="28"/>
        </w:rPr>
        <w:t>знань у різних (особливо професійних) сферах діяльності, вмінь обробки і</w:t>
      </w:r>
      <w:r w:rsidRPr="00D66630">
        <w:rPr>
          <w:rFonts w:ascii="Times New Roman" w:hAnsi="Times New Roman" w:cs="Times New Roman"/>
          <w:spacing w:val="2"/>
          <w:sz w:val="28"/>
          <w:szCs w:val="28"/>
        </w:rPr>
        <w:t xml:space="preserve"> </w:t>
      </w:r>
      <w:r w:rsidRPr="00D66630">
        <w:rPr>
          <w:rFonts w:ascii="Times New Roman" w:hAnsi="Times New Roman" w:cs="Times New Roman"/>
          <w:spacing w:val="3"/>
          <w:sz w:val="28"/>
          <w:szCs w:val="28"/>
        </w:rPr>
        <w:t xml:space="preserve">обміну в письмовій чи </w:t>
      </w:r>
      <w:r w:rsidRPr="00D66630">
        <w:rPr>
          <w:rFonts w:ascii="Times New Roman" w:hAnsi="Times New Roman" w:cs="Times New Roman"/>
          <w:sz w:val="28"/>
          <w:szCs w:val="28"/>
        </w:rPr>
        <w:t>усній формі отриманої інформації.</w:t>
      </w:r>
      <w:r>
        <w:rPr>
          <w:rFonts w:ascii="Times New Roman" w:hAnsi="Times New Roman" w:cs="Times New Roman"/>
          <w:sz w:val="28"/>
          <w:szCs w:val="28"/>
        </w:rPr>
        <w:t xml:space="preserve"> Цей</w:t>
      </w:r>
      <w:r w:rsidRPr="00D66630">
        <w:rPr>
          <w:rFonts w:ascii="Times New Roman" w:hAnsi="Times New Roman" w:cs="Times New Roman"/>
          <w:spacing w:val="2"/>
          <w:sz w:val="28"/>
          <w:szCs w:val="28"/>
        </w:rPr>
        <w:t xml:space="preserve"> етап навчання передбачає використання автентичних текстів художнього та наукового </w:t>
      </w:r>
      <w:r w:rsidRPr="00D66630">
        <w:rPr>
          <w:rFonts w:ascii="Times New Roman" w:hAnsi="Times New Roman" w:cs="Times New Roman"/>
          <w:sz w:val="28"/>
          <w:szCs w:val="28"/>
        </w:rPr>
        <w:t>характеру для оволодіння відповідним лексико-тематичним матеріалом.</w:t>
      </w:r>
      <w:r>
        <w:rPr>
          <w:rFonts w:ascii="Times New Roman" w:hAnsi="Times New Roman" w:cs="Times New Roman"/>
          <w:sz w:val="28"/>
          <w:szCs w:val="28"/>
        </w:rPr>
        <w:t xml:space="preserve"> О</w:t>
      </w:r>
      <w:r w:rsidRPr="00D66630">
        <w:rPr>
          <w:rFonts w:ascii="Times New Roman" w:hAnsi="Times New Roman" w:cs="Times New Roman"/>
          <w:spacing w:val="1"/>
          <w:sz w:val="28"/>
          <w:szCs w:val="28"/>
        </w:rPr>
        <w:t>соблива увага приділяється засвоєнню соціально-політичної лексики шляхом презентації,</w:t>
      </w:r>
      <w:r w:rsidRPr="00D66630">
        <w:rPr>
          <w:rFonts w:ascii="Times New Roman" w:hAnsi="Times New Roman" w:cs="Times New Roman"/>
          <w:spacing w:val="-1"/>
          <w:sz w:val="28"/>
          <w:szCs w:val="28"/>
        </w:rPr>
        <w:t xml:space="preserve"> сприйнятих на слух матеріалів радіопрограм і телепередач німецькою мовою.</w:t>
      </w:r>
      <w:r>
        <w:rPr>
          <w:rFonts w:ascii="Times New Roman" w:hAnsi="Times New Roman" w:cs="Times New Roman"/>
          <w:sz w:val="28"/>
          <w:szCs w:val="28"/>
        </w:rPr>
        <w:t xml:space="preserve"> </w:t>
      </w:r>
      <w:r w:rsidRPr="00D66630">
        <w:rPr>
          <w:rFonts w:ascii="Times New Roman" w:hAnsi="Times New Roman" w:cs="Times New Roman"/>
          <w:spacing w:val="-1"/>
          <w:sz w:val="28"/>
          <w:szCs w:val="28"/>
        </w:rPr>
        <w:t xml:space="preserve">Студенти повинні аудіювати автентичні тексти типу пізнавальних радіо- та телепередач, теле- та </w:t>
      </w:r>
      <w:r w:rsidRPr="00D66630">
        <w:rPr>
          <w:rFonts w:ascii="Times New Roman" w:hAnsi="Times New Roman" w:cs="Times New Roman"/>
          <w:sz w:val="28"/>
          <w:szCs w:val="28"/>
        </w:rPr>
        <w:t>відеофільмів, точно усвідомлювати всі факти, події, слідкувати за логікою міркувань.</w:t>
      </w:r>
      <w:r>
        <w:rPr>
          <w:rFonts w:ascii="Times New Roman" w:hAnsi="Times New Roman" w:cs="Times New Roman"/>
          <w:sz w:val="28"/>
          <w:szCs w:val="28"/>
        </w:rPr>
        <w:t xml:space="preserve"> </w:t>
      </w:r>
      <w:r w:rsidRPr="00D66630">
        <w:rPr>
          <w:rFonts w:ascii="Times New Roman" w:hAnsi="Times New Roman" w:cs="Times New Roman"/>
          <w:sz w:val="28"/>
          <w:szCs w:val="28"/>
        </w:rPr>
        <w:t xml:space="preserve">Випускник повинен розуміти монологічне та діалогічне мовлення в професійно-педагогічній, </w:t>
      </w:r>
      <w:r w:rsidRPr="00D66630">
        <w:rPr>
          <w:rFonts w:ascii="Times New Roman" w:hAnsi="Times New Roman" w:cs="Times New Roman"/>
          <w:spacing w:val="3"/>
          <w:sz w:val="28"/>
          <w:szCs w:val="28"/>
        </w:rPr>
        <w:t xml:space="preserve">культурно-естетичній та побутовій сферах при безпосередньому спілкуванні та звукозапису (в різних </w:t>
      </w:r>
      <w:r w:rsidRPr="00D66630">
        <w:rPr>
          <w:rFonts w:ascii="Times New Roman" w:hAnsi="Times New Roman" w:cs="Times New Roman"/>
          <w:spacing w:val="-4"/>
          <w:sz w:val="28"/>
          <w:szCs w:val="28"/>
        </w:rPr>
        <w:t>умовах).</w:t>
      </w:r>
      <w:r>
        <w:rPr>
          <w:rFonts w:ascii="Times New Roman" w:hAnsi="Times New Roman" w:cs="Times New Roman"/>
          <w:spacing w:val="-4"/>
          <w:sz w:val="28"/>
          <w:szCs w:val="28"/>
        </w:rPr>
        <w:t xml:space="preserve"> </w:t>
      </w:r>
      <w:r w:rsidRPr="00D66630">
        <w:rPr>
          <w:rFonts w:ascii="Times New Roman" w:hAnsi="Times New Roman" w:cs="Times New Roman"/>
          <w:spacing w:val="-2"/>
          <w:sz w:val="28"/>
          <w:szCs w:val="28"/>
        </w:rPr>
        <w:t>Випускник повинен уміти:</w:t>
      </w:r>
      <w:r w:rsidRPr="00D66630">
        <w:rPr>
          <w:rFonts w:ascii="Times New Roman" w:hAnsi="Times New Roman" w:cs="Times New Roman"/>
          <w:sz w:val="28"/>
          <w:szCs w:val="28"/>
        </w:rPr>
        <w:t xml:space="preserve"> коментувати і реферувати німецькою мовою газетні та журнальні статті різного характеру; реферувати (робити синтез) кількох статей будь-якого характеру, поєднаних однією темою.</w:t>
      </w:r>
      <w:r>
        <w:rPr>
          <w:rFonts w:ascii="Times New Roman" w:hAnsi="Times New Roman" w:cs="Times New Roman"/>
          <w:sz w:val="28"/>
          <w:szCs w:val="28"/>
        </w:rPr>
        <w:t xml:space="preserve"> </w:t>
      </w:r>
      <w:r w:rsidRPr="00D66630">
        <w:rPr>
          <w:rFonts w:ascii="Times New Roman" w:hAnsi="Times New Roman" w:cs="Times New Roman"/>
          <w:spacing w:val="1"/>
          <w:sz w:val="28"/>
          <w:szCs w:val="28"/>
        </w:rPr>
        <w:t xml:space="preserve">На цьому етапі переважає спонтанне мовлення у вигляді діалогів, групових дискусій, монологічних висловлювань та ділових ігор, базою для яких служить лексика попередньо опрацьованих </w:t>
      </w:r>
      <w:r w:rsidRPr="00D66630">
        <w:rPr>
          <w:rFonts w:ascii="Times New Roman" w:hAnsi="Times New Roman" w:cs="Times New Roman"/>
          <w:spacing w:val="-1"/>
          <w:sz w:val="28"/>
          <w:szCs w:val="28"/>
        </w:rPr>
        <w:t>письмових та усних матеріалів.</w:t>
      </w:r>
      <w:r>
        <w:rPr>
          <w:rFonts w:ascii="Times New Roman" w:hAnsi="Times New Roman" w:cs="Times New Roman"/>
          <w:spacing w:val="-1"/>
          <w:sz w:val="28"/>
          <w:szCs w:val="28"/>
        </w:rPr>
        <w:t xml:space="preserve"> </w:t>
      </w:r>
      <w:r w:rsidRPr="00D66630">
        <w:rPr>
          <w:rFonts w:ascii="Times New Roman" w:hAnsi="Times New Roman" w:cs="Times New Roman"/>
          <w:sz w:val="28"/>
          <w:szCs w:val="28"/>
        </w:rPr>
        <w:t>Студент повинен вміти читати німецькою мовою художні, суспільно-політичні і науково-</w:t>
      </w:r>
      <w:r w:rsidRPr="00D66630">
        <w:rPr>
          <w:rFonts w:ascii="Times New Roman" w:hAnsi="Times New Roman" w:cs="Times New Roman"/>
          <w:spacing w:val="-1"/>
          <w:sz w:val="28"/>
          <w:szCs w:val="28"/>
        </w:rPr>
        <w:t xml:space="preserve">популярні тексти з побутової тематики, спираючись на передбачений програмою лексичний, фонетичний і </w:t>
      </w:r>
      <w:r w:rsidRPr="00D66630">
        <w:rPr>
          <w:rFonts w:ascii="Times New Roman" w:hAnsi="Times New Roman" w:cs="Times New Roman"/>
          <w:sz w:val="28"/>
          <w:szCs w:val="28"/>
        </w:rPr>
        <w:t xml:space="preserve">граматичний матеріал, країнознавчі фонові знання, словотвірні моделі, а також на механізми мовної і </w:t>
      </w:r>
      <w:r w:rsidRPr="00D66630">
        <w:rPr>
          <w:rFonts w:ascii="Times New Roman" w:hAnsi="Times New Roman" w:cs="Times New Roman"/>
          <w:spacing w:val="-1"/>
          <w:sz w:val="28"/>
          <w:szCs w:val="28"/>
        </w:rPr>
        <w:t>контекстуальної здогадки.</w:t>
      </w:r>
      <w:r>
        <w:rPr>
          <w:rFonts w:ascii="Times New Roman" w:hAnsi="Times New Roman" w:cs="Times New Roman"/>
          <w:spacing w:val="-1"/>
          <w:sz w:val="28"/>
          <w:szCs w:val="28"/>
        </w:rPr>
        <w:t xml:space="preserve"> </w:t>
      </w:r>
      <w:r w:rsidRPr="00D66630">
        <w:rPr>
          <w:rFonts w:ascii="Times New Roman" w:hAnsi="Times New Roman" w:cs="Times New Roman"/>
          <w:spacing w:val="-1"/>
          <w:sz w:val="28"/>
          <w:szCs w:val="28"/>
        </w:rPr>
        <w:t xml:space="preserve">Важливим елементом навчального процесу є індивідуальне читання художньої, суспільно-політичної та </w:t>
      </w:r>
      <w:r w:rsidRPr="00D66630">
        <w:rPr>
          <w:rFonts w:ascii="Times New Roman" w:hAnsi="Times New Roman" w:cs="Times New Roman"/>
          <w:spacing w:val="-2"/>
          <w:sz w:val="28"/>
          <w:szCs w:val="28"/>
        </w:rPr>
        <w:t>наукової літератури.</w:t>
      </w:r>
      <w:r w:rsidRPr="00D66630">
        <w:rPr>
          <w:rFonts w:ascii="Times New Roman" w:hAnsi="Times New Roman" w:cs="Times New Roman"/>
          <w:sz w:val="28"/>
          <w:szCs w:val="28"/>
        </w:rPr>
        <w:t xml:space="preserve"> Р</w:t>
      </w:r>
      <w:r w:rsidRPr="00D66630">
        <w:rPr>
          <w:rFonts w:ascii="Times New Roman" w:hAnsi="Times New Roman" w:cs="Times New Roman"/>
          <w:spacing w:val="-1"/>
          <w:sz w:val="28"/>
          <w:szCs w:val="28"/>
        </w:rPr>
        <w:t xml:space="preserve">екомендовані норми індивідуального читання на семестр: </w:t>
      </w:r>
      <w:r>
        <w:rPr>
          <w:rFonts w:ascii="Times New Roman" w:hAnsi="Times New Roman" w:cs="Times New Roman"/>
          <w:spacing w:val="-1"/>
          <w:sz w:val="28"/>
          <w:szCs w:val="28"/>
        </w:rPr>
        <w:t xml:space="preserve">- </w:t>
      </w:r>
      <w:r w:rsidRPr="00D66630">
        <w:rPr>
          <w:rFonts w:ascii="Times New Roman" w:hAnsi="Times New Roman" w:cs="Times New Roman"/>
          <w:sz w:val="28"/>
          <w:szCs w:val="28"/>
        </w:rPr>
        <w:t>350 сторінок оригінальної літератури.</w:t>
      </w:r>
      <w:r>
        <w:rPr>
          <w:rFonts w:ascii="Times New Roman" w:hAnsi="Times New Roman" w:cs="Times New Roman"/>
          <w:spacing w:val="-1"/>
          <w:sz w:val="28"/>
          <w:szCs w:val="28"/>
        </w:rPr>
        <w:t xml:space="preserve"> Воно </w:t>
      </w:r>
      <w:r w:rsidRPr="00D66630">
        <w:rPr>
          <w:rFonts w:ascii="Times New Roman" w:hAnsi="Times New Roman" w:cs="Times New Roman"/>
          <w:spacing w:val="-1"/>
          <w:sz w:val="28"/>
          <w:szCs w:val="28"/>
        </w:rPr>
        <w:t xml:space="preserve">передбачає вироблення вмінь користування літературою за фахом, засвоєння </w:t>
      </w:r>
      <w:r w:rsidRPr="00D66630">
        <w:rPr>
          <w:rFonts w:ascii="Times New Roman" w:hAnsi="Times New Roman" w:cs="Times New Roman"/>
          <w:sz w:val="28"/>
          <w:szCs w:val="28"/>
        </w:rPr>
        <w:t xml:space="preserve">лексико-граматичних структур наукового стилю, вузькоспеціальної лінгвістичної термінології. Студенти </w:t>
      </w:r>
      <w:r w:rsidRPr="00D66630">
        <w:rPr>
          <w:rFonts w:ascii="Times New Roman" w:hAnsi="Times New Roman" w:cs="Times New Roman"/>
          <w:spacing w:val="9"/>
          <w:sz w:val="28"/>
          <w:szCs w:val="28"/>
        </w:rPr>
        <w:t xml:space="preserve">повинні ознайомитися з можливостями використання вже відомих лексичних одиниць у їх </w:t>
      </w:r>
      <w:r w:rsidRPr="00D66630">
        <w:rPr>
          <w:rFonts w:ascii="Times New Roman" w:hAnsi="Times New Roman" w:cs="Times New Roman"/>
          <w:sz w:val="28"/>
          <w:szCs w:val="28"/>
        </w:rPr>
        <w:t>вузькоспеціальному значенні, із специфічністю синтаксичних структур лінгвістичних текстів, з основними словотвірними і термінотвірними елементами.</w:t>
      </w:r>
      <w:r>
        <w:rPr>
          <w:rFonts w:ascii="Times New Roman" w:hAnsi="Times New Roman" w:cs="Times New Roman"/>
          <w:sz w:val="28"/>
          <w:szCs w:val="28"/>
        </w:rPr>
        <w:t xml:space="preserve"> </w:t>
      </w:r>
      <w:r w:rsidRPr="00D66630">
        <w:rPr>
          <w:rFonts w:ascii="Times New Roman" w:hAnsi="Times New Roman" w:cs="Times New Roman"/>
          <w:spacing w:val="1"/>
          <w:sz w:val="28"/>
          <w:szCs w:val="28"/>
        </w:rPr>
        <w:t>Використовується комплексна методика аналізу художнього тексту, в якій поєднуються лексико-</w:t>
      </w:r>
      <w:r w:rsidRPr="00D66630">
        <w:rPr>
          <w:rFonts w:ascii="Times New Roman" w:hAnsi="Times New Roman" w:cs="Times New Roman"/>
          <w:sz w:val="28"/>
          <w:szCs w:val="28"/>
        </w:rPr>
        <w:t>синтаксичний, лінгвостилістичний аналізи формального текстового рівня з аналізом рівня змісту.</w:t>
      </w:r>
      <w:r>
        <w:rPr>
          <w:rFonts w:ascii="Times New Roman" w:hAnsi="Times New Roman" w:cs="Times New Roman"/>
          <w:sz w:val="28"/>
          <w:szCs w:val="28"/>
        </w:rPr>
        <w:t xml:space="preserve"> </w:t>
      </w:r>
      <w:r w:rsidRPr="00D66630">
        <w:rPr>
          <w:rFonts w:ascii="Times New Roman" w:hAnsi="Times New Roman" w:cs="Times New Roman"/>
          <w:sz w:val="28"/>
          <w:szCs w:val="28"/>
        </w:rPr>
        <w:t xml:space="preserve">Поглиблення </w:t>
      </w:r>
      <w:r>
        <w:rPr>
          <w:rFonts w:ascii="Times New Roman" w:hAnsi="Times New Roman" w:cs="Times New Roman"/>
          <w:sz w:val="28"/>
          <w:szCs w:val="28"/>
        </w:rPr>
        <w:t>компетентностей з</w:t>
      </w:r>
      <w:r w:rsidRPr="00D66630">
        <w:rPr>
          <w:rFonts w:ascii="Times New Roman" w:hAnsi="Times New Roman" w:cs="Times New Roman"/>
          <w:sz w:val="28"/>
          <w:szCs w:val="28"/>
        </w:rPr>
        <w:t xml:space="preserve"> </w:t>
      </w:r>
      <w:r w:rsidRPr="00D23BC7">
        <w:rPr>
          <w:rFonts w:ascii="Times New Roman" w:hAnsi="Times New Roman" w:cs="Times New Roman"/>
          <w:sz w:val="28"/>
          <w:szCs w:val="28"/>
        </w:rPr>
        <w:t>писемного мовлення</w:t>
      </w:r>
      <w:r w:rsidRPr="00D66630">
        <w:rPr>
          <w:rFonts w:ascii="Times New Roman" w:hAnsi="Times New Roman" w:cs="Times New Roman"/>
          <w:b/>
          <w:bCs/>
          <w:i/>
          <w:iCs/>
          <w:sz w:val="28"/>
          <w:szCs w:val="28"/>
        </w:rPr>
        <w:t xml:space="preserve"> </w:t>
      </w:r>
      <w:r w:rsidRPr="00D66630">
        <w:rPr>
          <w:rFonts w:ascii="Times New Roman" w:hAnsi="Times New Roman" w:cs="Times New Roman"/>
          <w:sz w:val="28"/>
          <w:szCs w:val="28"/>
        </w:rPr>
        <w:t xml:space="preserve">здійснюється шляхом урізноманітнення видів </w:t>
      </w:r>
      <w:r w:rsidRPr="00D66630">
        <w:rPr>
          <w:rFonts w:ascii="Times New Roman" w:hAnsi="Times New Roman" w:cs="Times New Roman"/>
          <w:spacing w:val="1"/>
          <w:sz w:val="28"/>
          <w:szCs w:val="28"/>
        </w:rPr>
        <w:t xml:space="preserve">письмових робіт. Окрім реферування та анотування оригінальних текстів, запроваджується писемний </w:t>
      </w:r>
      <w:r w:rsidRPr="00D66630">
        <w:rPr>
          <w:rFonts w:ascii="Times New Roman" w:hAnsi="Times New Roman" w:cs="Times New Roman"/>
          <w:sz w:val="28"/>
          <w:szCs w:val="28"/>
        </w:rPr>
        <w:t>виклад тексту оригіналу у вигляді детального плану, резюме, короткого викладу на задану кількість слів.</w:t>
      </w:r>
      <w:r>
        <w:rPr>
          <w:rFonts w:ascii="Times New Roman" w:hAnsi="Times New Roman" w:cs="Times New Roman"/>
          <w:sz w:val="28"/>
          <w:szCs w:val="28"/>
        </w:rPr>
        <w:t xml:space="preserve"> </w:t>
      </w:r>
      <w:r w:rsidRPr="00D66630">
        <w:rPr>
          <w:rFonts w:ascii="Times New Roman" w:hAnsi="Times New Roman" w:cs="Times New Roman"/>
          <w:spacing w:val="1"/>
          <w:sz w:val="28"/>
          <w:szCs w:val="28"/>
        </w:rPr>
        <w:t>Чільне місце</w:t>
      </w:r>
      <w:r>
        <w:rPr>
          <w:rFonts w:ascii="Times New Roman" w:hAnsi="Times New Roman" w:cs="Times New Roman"/>
          <w:spacing w:val="1"/>
          <w:sz w:val="28"/>
          <w:szCs w:val="28"/>
        </w:rPr>
        <w:t xml:space="preserve"> </w:t>
      </w:r>
      <w:r w:rsidRPr="00D66630">
        <w:rPr>
          <w:rFonts w:ascii="Times New Roman" w:hAnsi="Times New Roman" w:cs="Times New Roman"/>
          <w:spacing w:val="1"/>
          <w:sz w:val="28"/>
          <w:szCs w:val="28"/>
        </w:rPr>
        <w:t xml:space="preserve">належить писемним перекладам і творам (есе). </w:t>
      </w:r>
      <w:r w:rsidRPr="00D66630">
        <w:rPr>
          <w:rFonts w:ascii="Times New Roman" w:hAnsi="Times New Roman" w:cs="Times New Roman"/>
          <w:spacing w:val="-1"/>
          <w:sz w:val="28"/>
          <w:szCs w:val="28"/>
        </w:rPr>
        <w:t>Студенти повинні:</w:t>
      </w:r>
      <w:r>
        <w:rPr>
          <w:rFonts w:ascii="Times New Roman" w:hAnsi="Times New Roman" w:cs="Times New Roman"/>
          <w:spacing w:val="-1"/>
          <w:sz w:val="28"/>
          <w:szCs w:val="28"/>
        </w:rPr>
        <w:t xml:space="preserve"> </w:t>
      </w:r>
      <w:r w:rsidRPr="00D66630">
        <w:rPr>
          <w:rFonts w:ascii="Times New Roman" w:hAnsi="Times New Roman" w:cs="Times New Roman"/>
          <w:sz w:val="28"/>
          <w:szCs w:val="28"/>
        </w:rPr>
        <w:t xml:space="preserve">писати орфографічне правильно в межах активного лексичного </w:t>
      </w:r>
      <w:r>
        <w:rPr>
          <w:rFonts w:ascii="Times New Roman" w:hAnsi="Times New Roman" w:cs="Times New Roman"/>
          <w:sz w:val="28"/>
          <w:szCs w:val="28"/>
        </w:rPr>
        <w:t>запасу</w:t>
      </w:r>
      <w:r w:rsidRPr="00D66630">
        <w:rPr>
          <w:rFonts w:ascii="Times New Roman" w:hAnsi="Times New Roman" w:cs="Times New Roman"/>
          <w:sz w:val="28"/>
          <w:szCs w:val="28"/>
        </w:rPr>
        <w:t>;</w:t>
      </w:r>
      <w:r>
        <w:rPr>
          <w:rFonts w:ascii="Times New Roman" w:hAnsi="Times New Roman" w:cs="Times New Roman"/>
          <w:sz w:val="28"/>
          <w:szCs w:val="28"/>
        </w:rPr>
        <w:t xml:space="preserve"> </w:t>
      </w:r>
      <w:r w:rsidRPr="00D66630">
        <w:rPr>
          <w:rFonts w:ascii="Times New Roman" w:hAnsi="Times New Roman" w:cs="Times New Roman"/>
          <w:sz w:val="28"/>
          <w:szCs w:val="28"/>
        </w:rPr>
        <w:t>вміти виконувати наступні види письмових робіт, не допускаючи більше 3 помилок на одну сторінку:</w:t>
      </w:r>
      <w:r>
        <w:rPr>
          <w:rFonts w:ascii="Times New Roman" w:hAnsi="Times New Roman" w:cs="Times New Roman"/>
          <w:sz w:val="28"/>
          <w:szCs w:val="28"/>
        </w:rPr>
        <w:t xml:space="preserve"> </w:t>
      </w:r>
      <w:r w:rsidRPr="00D66630">
        <w:rPr>
          <w:rFonts w:ascii="Times New Roman" w:hAnsi="Times New Roman" w:cs="Times New Roman"/>
          <w:spacing w:val="5"/>
          <w:sz w:val="28"/>
          <w:szCs w:val="28"/>
        </w:rPr>
        <w:t xml:space="preserve">написати твір з літературної, суспільно-політичної чи педагогічної тематики, 220-250 слів за одну </w:t>
      </w:r>
      <w:r w:rsidRPr="00D66630">
        <w:rPr>
          <w:rFonts w:ascii="Times New Roman" w:hAnsi="Times New Roman" w:cs="Times New Roman"/>
          <w:spacing w:val="-1"/>
          <w:sz w:val="28"/>
          <w:szCs w:val="28"/>
        </w:rPr>
        <w:t>академічну годину;</w:t>
      </w:r>
      <w:r>
        <w:rPr>
          <w:rFonts w:ascii="Times New Roman" w:hAnsi="Times New Roman" w:cs="Times New Roman"/>
          <w:spacing w:val="-1"/>
          <w:sz w:val="28"/>
          <w:szCs w:val="28"/>
        </w:rPr>
        <w:t xml:space="preserve"> </w:t>
      </w:r>
      <w:r w:rsidRPr="00D66630">
        <w:rPr>
          <w:rFonts w:ascii="Times New Roman" w:hAnsi="Times New Roman" w:cs="Times New Roman"/>
          <w:spacing w:val="1"/>
          <w:sz w:val="28"/>
          <w:szCs w:val="28"/>
        </w:rPr>
        <w:t>зробити правильний письмовий переклад більш чи менш складного тексту з української</w:t>
      </w:r>
      <w:r w:rsidRPr="00D66630">
        <w:rPr>
          <w:rFonts w:ascii="Times New Roman" w:hAnsi="Times New Roman" w:cs="Times New Roman"/>
          <w:spacing w:val="12"/>
          <w:sz w:val="28"/>
          <w:szCs w:val="28"/>
        </w:rPr>
        <w:t xml:space="preserve"> мови на німецьку і навпаки;</w:t>
      </w:r>
      <w:r>
        <w:rPr>
          <w:rFonts w:ascii="Times New Roman" w:hAnsi="Times New Roman" w:cs="Times New Roman"/>
          <w:spacing w:val="12"/>
          <w:sz w:val="28"/>
          <w:szCs w:val="28"/>
        </w:rPr>
        <w:t xml:space="preserve"> </w:t>
      </w:r>
      <w:r w:rsidRPr="00D66630">
        <w:rPr>
          <w:rFonts w:ascii="Times New Roman" w:hAnsi="Times New Roman" w:cs="Times New Roman"/>
          <w:spacing w:val="1"/>
          <w:sz w:val="28"/>
          <w:szCs w:val="28"/>
        </w:rPr>
        <w:t>дати анотацію чи рецензію на прочитану книгу чи статтю з газети;</w:t>
      </w:r>
      <w:r>
        <w:rPr>
          <w:rFonts w:ascii="Times New Roman" w:hAnsi="Times New Roman" w:cs="Times New Roman"/>
          <w:spacing w:val="1"/>
          <w:sz w:val="28"/>
          <w:szCs w:val="28"/>
        </w:rPr>
        <w:t xml:space="preserve"> </w:t>
      </w:r>
      <w:r w:rsidRPr="00D66630">
        <w:rPr>
          <w:rFonts w:ascii="Times New Roman" w:hAnsi="Times New Roman" w:cs="Times New Roman"/>
          <w:spacing w:val="1"/>
          <w:sz w:val="28"/>
          <w:szCs w:val="28"/>
        </w:rPr>
        <w:t>адаптувати запропонований текст, дотримуючись заданої цільової установки; написати тези статті чи доповіді із суспільно-політичної, літературної, педагогічної чи морально-етичної тематики;</w:t>
      </w:r>
      <w:r>
        <w:rPr>
          <w:rFonts w:ascii="Times New Roman" w:hAnsi="Times New Roman" w:cs="Times New Roman"/>
          <w:spacing w:val="1"/>
          <w:sz w:val="28"/>
          <w:szCs w:val="28"/>
        </w:rPr>
        <w:t xml:space="preserve"> В</w:t>
      </w:r>
      <w:r w:rsidRPr="00D66630">
        <w:rPr>
          <w:rFonts w:ascii="Times New Roman" w:hAnsi="Times New Roman" w:cs="Times New Roman"/>
          <w:spacing w:val="1"/>
          <w:sz w:val="28"/>
          <w:szCs w:val="28"/>
        </w:rPr>
        <w:t>міти перевірити та оцінити б</w:t>
      </w:r>
      <w:r>
        <w:rPr>
          <w:rFonts w:ascii="Times New Roman" w:hAnsi="Times New Roman" w:cs="Times New Roman"/>
          <w:spacing w:val="1"/>
          <w:sz w:val="28"/>
          <w:szCs w:val="28"/>
        </w:rPr>
        <w:t>удь-яку письмову роботу студентів попередніх семестрів</w:t>
      </w:r>
      <w:r w:rsidRPr="00D66630">
        <w:rPr>
          <w:rFonts w:ascii="Times New Roman" w:hAnsi="Times New Roman" w:cs="Times New Roman"/>
          <w:spacing w:val="1"/>
          <w:sz w:val="28"/>
          <w:szCs w:val="28"/>
        </w:rPr>
        <w:t>.</w:t>
      </w:r>
    </w:p>
    <w:p w:rsidR="000C60D6" w:rsidRPr="00D66630" w:rsidRDefault="000C60D6" w:rsidP="00D23BC7">
      <w:pPr>
        <w:spacing w:line="240" w:lineRule="auto"/>
        <w:ind w:left="544"/>
        <w:jc w:val="both"/>
        <w:rPr>
          <w:rFonts w:ascii="Times New Roman" w:hAnsi="Times New Roman" w:cs="Times New Roman"/>
          <w:sz w:val="28"/>
          <w:szCs w:val="28"/>
        </w:rPr>
      </w:pPr>
      <w:r w:rsidRPr="00D66630">
        <w:rPr>
          <w:rFonts w:ascii="Times New Roman" w:hAnsi="Times New Roman" w:cs="Times New Roman"/>
          <w:i/>
          <w:iCs/>
          <w:sz w:val="28"/>
          <w:szCs w:val="28"/>
        </w:rPr>
        <w:t>Форма контролю:</w:t>
      </w:r>
      <w:r w:rsidRPr="00D66630">
        <w:rPr>
          <w:rFonts w:ascii="Times New Roman" w:hAnsi="Times New Roman" w:cs="Times New Roman"/>
          <w:sz w:val="28"/>
          <w:szCs w:val="28"/>
        </w:rPr>
        <w:t xml:space="preserve"> екзамен</w:t>
      </w:r>
    </w:p>
    <w:p w:rsidR="000C60D6" w:rsidRPr="0096581E" w:rsidRDefault="000C60D6" w:rsidP="00B22AC6">
      <w:pPr>
        <w:spacing w:after="0" w:line="360" w:lineRule="auto"/>
        <w:rPr>
          <w:rFonts w:ascii="Times New Roman" w:hAnsi="Times New Roman" w:cs="Times New Roman"/>
          <w:sz w:val="28"/>
          <w:szCs w:val="28"/>
        </w:rPr>
      </w:pPr>
    </w:p>
    <w:p w:rsidR="000C60D6" w:rsidRPr="00D66630" w:rsidRDefault="000C60D6" w:rsidP="00346A79">
      <w:pPr>
        <w:keepNext/>
        <w:keepLines/>
        <w:spacing w:line="240" w:lineRule="auto"/>
        <w:ind w:left="708" w:firstLine="143"/>
        <w:rPr>
          <w:b/>
          <w:bCs/>
          <w:sz w:val="28"/>
          <w:szCs w:val="28"/>
        </w:rPr>
      </w:pPr>
      <w:r w:rsidRPr="0050412C">
        <w:rPr>
          <w:rStyle w:val="11pt"/>
          <w:b w:val="0"/>
          <w:bCs w:val="0"/>
          <w:sz w:val="28"/>
          <w:szCs w:val="28"/>
          <w:lang w:eastAsia="en-US"/>
        </w:rPr>
        <w:t>Дисципліна</w:t>
      </w:r>
      <w:r w:rsidRPr="00E8531D">
        <w:rPr>
          <w:rFonts w:ascii="Times New Roman" w:hAnsi="Times New Roman" w:cs="Times New Roman"/>
          <w:sz w:val="28"/>
          <w:szCs w:val="28"/>
        </w:rPr>
        <w:t>:</w:t>
      </w:r>
      <w:r w:rsidRPr="00D66630">
        <w:rPr>
          <w:rStyle w:val="11pt"/>
          <w:i w:val="0"/>
          <w:iCs w:val="0"/>
          <w:sz w:val="28"/>
          <w:szCs w:val="28"/>
          <w:lang w:eastAsia="en-US"/>
        </w:rPr>
        <w:t>: Загальнотеоретичний курс німецької мови як другої іноземної мови</w:t>
      </w:r>
    </w:p>
    <w:p w:rsidR="000C60D6" w:rsidRPr="0096581E" w:rsidRDefault="000C60D6" w:rsidP="00346A79">
      <w:pPr>
        <w:tabs>
          <w:tab w:val="left" w:pos="4387"/>
        </w:tabs>
        <w:spacing w:after="0" w:line="240" w:lineRule="auto"/>
        <w:ind w:left="708" w:firstLine="143"/>
        <w:jc w:val="both"/>
        <w:rPr>
          <w:rFonts w:ascii="Times New Roman" w:hAnsi="Times New Roman" w:cs="Times New Roman"/>
          <w:sz w:val="28"/>
          <w:szCs w:val="28"/>
        </w:rPr>
      </w:pPr>
      <w:r w:rsidRPr="0096581E">
        <w:rPr>
          <w:rFonts w:ascii="Times New Roman" w:hAnsi="Times New Roman" w:cs="Times New Roman"/>
          <w:b/>
          <w:bCs/>
          <w:sz w:val="28"/>
          <w:szCs w:val="28"/>
        </w:rPr>
        <w:t>Статус:</w:t>
      </w:r>
      <w:r w:rsidRPr="0096581E">
        <w:rPr>
          <w:rFonts w:ascii="Times New Roman" w:hAnsi="Times New Roman" w:cs="Times New Roman"/>
          <w:sz w:val="28"/>
          <w:szCs w:val="28"/>
        </w:rPr>
        <w:t xml:space="preserve"> Нормативна</w:t>
      </w:r>
    </w:p>
    <w:p w:rsidR="000C60D6" w:rsidRDefault="000C60D6" w:rsidP="00346A79">
      <w:pPr>
        <w:keepNext/>
        <w:keepLines/>
        <w:spacing w:line="240" w:lineRule="auto"/>
        <w:ind w:left="708" w:firstLine="143"/>
        <w:rPr>
          <w:rStyle w:val="11pt"/>
          <w:b w:val="0"/>
          <w:bCs w:val="0"/>
          <w:sz w:val="28"/>
          <w:szCs w:val="28"/>
          <w:lang w:eastAsia="en-US"/>
        </w:rPr>
      </w:pPr>
      <w:r w:rsidRPr="0096581E">
        <w:rPr>
          <w:rFonts w:ascii="Times New Roman" w:hAnsi="Times New Roman" w:cs="Times New Roman"/>
          <w:b/>
          <w:bCs/>
          <w:sz w:val="28"/>
          <w:szCs w:val="28"/>
        </w:rPr>
        <w:t xml:space="preserve">Рік, семестр: </w:t>
      </w:r>
      <w:r>
        <w:rPr>
          <w:rFonts w:ascii="Times New Roman" w:hAnsi="Times New Roman" w:cs="Times New Roman"/>
          <w:sz w:val="28"/>
          <w:szCs w:val="28"/>
        </w:rPr>
        <w:t>1</w:t>
      </w:r>
      <w:r w:rsidRPr="0096581E">
        <w:rPr>
          <w:rFonts w:ascii="Times New Roman" w:hAnsi="Times New Roman" w:cs="Times New Roman"/>
          <w:sz w:val="28"/>
          <w:szCs w:val="28"/>
        </w:rPr>
        <w:t xml:space="preserve"> рік, </w:t>
      </w:r>
      <w:r>
        <w:rPr>
          <w:rFonts w:ascii="Times New Roman" w:hAnsi="Times New Roman" w:cs="Times New Roman"/>
          <w:sz w:val="28"/>
          <w:szCs w:val="28"/>
        </w:rPr>
        <w:t>1</w:t>
      </w:r>
      <w:r w:rsidRPr="0096581E">
        <w:rPr>
          <w:rFonts w:ascii="Times New Roman" w:hAnsi="Times New Roman" w:cs="Times New Roman"/>
          <w:sz w:val="28"/>
          <w:szCs w:val="28"/>
        </w:rPr>
        <w:t xml:space="preserve"> семестр</w:t>
      </w:r>
      <w:r w:rsidRPr="00D66630">
        <w:rPr>
          <w:rStyle w:val="11pt"/>
          <w:b w:val="0"/>
          <w:bCs w:val="0"/>
          <w:sz w:val="28"/>
          <w:szCs w:val="28"/>
          <w:lang w:eastAsia="en-US"/>
        </w:rPr>
        <w:t xml:space="preserve"> </w:t>
      </w:r>
    </w:p>
    <w:p w:rsidR="000C60D6" w:rsidRPr="00346A79" w:rsidRDefault="000C60D6" w:rsidP="00BB0150">
      <w:pPr>
        <w:pStyle w:val="BodyTextIndent"/>
        <w:spacing w:line="240" w:lineRule="auto"/>
        <w:ind w:firstLine="527"/>
        <w:rPr>
          <w:rFonts w:ascii="Times New Roman" w:hAnsi="Times New Roman" w:cs="Times New Roman"/>
          <w:color w:val="000000"/>
          <w:sz w:val="28"/>
          <w:szCs w:val="28"/>
        </w:rPr>
      </w:pPr>
      <w:r w:rsidRPr="00346A79">
        <w:rPr>
          <w:rFonts w:ascii="Times New Roman" w:hAnsi="Times New Roman" w:cs="Times New Roman"/>
          <w:b/>
          <w:bCs/>
          <w:sz w:val="28"/>
          <w:szCs w:val="28"/>
          <w:lang w:eastAsia="ru-RU"/>
        </w:rPr>
        <w:t>Анотація:</w:t>
      </w:r>
      <w:r w:rsidRPr="00346A79">
        <w:rPr>
          <w:rFonts w:ascii="Times New Roman" w:hAnsi="Times New Roman" w:cs="Times New Roman"/>
          <w:b/>
          <w:bCs/>
          <w:color w:val="000000"/>
          <w:sz w:val="28"/>
          <w:szCs w:val="28"/>
        </w:rPr>
        <w:t xml:space="preserve"> Мета викладання дисципліни</w:t>
      </w:r>
    </w:p>
    <w:p w:rsidR="000C60D6" w:rsidRPr="00346A79" w:rsidRDefault="000C60D6" w:rsidP="00346A79">
      <w:pPr>
        <w:pStyle w:val="BodyText2"/>
        <w:spacing w:line="240" w:lineRule="auto"/>
        <w:ind w:firstLine="283"/>
        <w:rPr>
          <w:rFonts w:ascii="Times New Roman" w:hAnsi="Times New Roman" w:cs="Times New Roman"/>
          <w:sz w:val="28"/>
          <w:szCs w:val="28"/>
        </w:rPr>
      </w:pPr>
      <w:r w:rsidRPr="00D66630">
        <w:rPr>
          <w:rFonts w:ascii="Times New Roman" w:hAnsi="Times New Roman" w:cs="Times New Roman"/>
          <w:sz w:val="28"/>
          <w:szCs w:val="28"/>
        </w:rPr>
        <w:t>Забезпечити студентів знаннями з теорії мовознавства за основними розділами – лексикологія: слово і його значення, словотвір; граматика: морфологія і синтаксис;</w:t>
      </w:r>
      <w:r>
        <w:rPr>
          <w:rFonts w:ascii="Times New Roman" w:hAnsi="Times New Roman" w:cs="Times New Roman"/>
          <w:sz w:val="28"/>
          <w:szCs w:val="28"/>
        </w:rPr>
        <w:t xml:space="preserve"> о</w:t>
      </w:r>
      <w:r w:rsidRPr="00346A79">
        <w:rPr>
          <w:rFonts w:ascii="Times New Roman" w:hAnsi="Times New Roman" w:cs="Times New Roman"/>
          <w:sz w:val="28"/>
          <w:szCs w:val="28"/>
        </w:rPr>
        <w:t>знайомити студентів з термінологією, прийнятих в таких галузях мови як лексикологія та теоретична граматика.</w:t>
      </w:r>
    </w:p>
    <w:p w:rsidR="000C60D6" w:rsidRPr="00D66630" w:rsidRDefault="000C60D6" w:rsidP="00BB0150">
      <w:pPr>
        <w:shd w:val="clear" w:color="auto" w:fill="FFFFFF"/>
        <w:spacing w:before="120" w:line="240" w:lineRule="auto"/>
        <w:ind w:firstLine="527"/>
        <w:rPr>
          <w:rFonts w:ascii="Times New Roman" w:hAnsi="Times New Roman" w:cs="Times New Roman"/>
          <w:sz w:val="28"/>
          <w:szCs w:val="28"/>
        </w:rPr>
      </w:pPr>
      <w:r w:rsidRPr="00D66630">
        <w:rPr>
          <w:rFonts w:ascii="Times New Roman" w:hAnsi="Times New Roman" w:cs="Times New Roman"/>
          <w:sz w:val="28"/>
          <w:szCs w:val="28"/>
        </w:rPr>
        <w:t>Завдання вивчення дисципліни.</w:t>
      </w:r>
    </w:p>
    <w:p w:rsidR="000C60D6" w:rsidRPr="00D66630" w:rsidRDefault="000C60D6" w:rsidP="00BB0150">
      <w:pPr>
        <w:spacing w:line="240" w:lineRule="auto"/>
        <w:ind w:firstLine="527"/>
        <w:jc w:val="both"/>
        <w:rPr>
          <w:rFonts w:ascii="Times New Roman" w:hAnsi="Times New Roman" w:cs="Times New Roman"/>
          <w:sz w:val="28"/>
          <w:szCs w:val="28"/>
        </w:rPr>
      </w:pPr>
      <w:r w:rsidRPr="00D66630">
        <w:rPr>
          <w:rFonts w:ascii="Times New Roman" w:hAnsi="Times New Roman" w:cs="Times New Roman"/>
          <w:sz w:val="28"/>
          <w:szCs w:val="28"/>
        </w:rPr>
        <w:t>У результаті вивчення дисципліни студенти повинні:</w:t>
      </w:r>
      <w:r>
        <w:rPr>
          <w:rFonts w:ascii="Times New Roman" w:hAnsi="Times New Roman" w:cs="Times New Roman"/>
          <w:sz w:val="28"/>
          <w:szCs w:val="28"/>
        </w:rPr>
        <w:t xml:space="preserve"> знати </w:t>
      </w:r>
      <w:r w:rsidRPr="00D66630">
        <w:rPr>
          <w:rFonts w:ascii="Times New Roman" w:hAnsi="Times New Roman" w:cs="Times New Roman"/>
          <w:sz w:val="28"/>
          <w:szCs w:val="28"/>
        </w:rPr>
        <w:t xml:space="preserve">теоретичні основи мовознавства для подальшого викладання </w:t>
      </w:r>
      <w:r>
        <w:rPr>
          <w:rFonts w:ascii="Times New Roman" w:hAnsi="Times New Roman" w:cs="Times New Roman"/>
          <w:sz w:val="28"/>
          <w:szCs w:val="28"/>
        </w:rPr>
        <w:t xml:space="preserve">другої іноземної </w:t>
      </w:r>
      <w:r w:rsidRPr="00D66630">
        <w:rPr>
          <w:rFonts w:ascii="Times New Roman" w:hAnsi="Times New Roman" w:cs="Times New Roman"/>
          <w:sz w:val="28"/>
          <w:szCs w:val="28"/>
        </w:rPr>
        <w:t>мови;</w:t>
      </w:r>
      <w:r>
        <w:rPr>
          <w:rFonts w:ascii="Times New Roman" w:hAnsi="Times New Roman" w:cs="Times New Roman"/>
          <w:sz w:val="28"/>
          <w:szCs w:val="28"/>
        </w:rPr>
        <w:t xml:space="preserve"> </w:t>
      </w:r>
      <w:r w:rsidRPr="00D66630">
        <w:rPr>
          <w:rFonts w:ascii="Times New Roman" w:hAnsi="Times New Roman" w:cs="Times New Roman"/>
          <w:sz w:val="28"/>
          <w:szCs w:val="28"/>
        </w:rPr>
        <w:t>сучасні погляди на дискусійні питання у філології – проблеми слова і його значення, синонімія та антонімія у мові, словотвір, категорія іменника, дієслова, інших частин мови.</w:t>
      </w:r>
      <w:r>
        <w:rPr>
          <w:rFonts w:ascii="Times New Roman" w:hAnsi="Times New Roman" w:cs="Times New Roman"/>
          <w:sz w:val="28"/>
          <w:szCs w:val="28"/>
        </w:rPr>
        <w:t xml:space="preserve"> В</w:t>
      </w:r>
      <w:r w:rsidRPr="00D66630">
        <w:rPr>
          <w:rFonts w:ascii="Times New Roman" w:hAnsi="Times New Roman" w:cs="Times New Roman"/>
          <w:sz w:val="28"/>
          <w:szCs w:val="28"/>
        </w:rPr>
        <w:t>міти здійснювати порівняльний аналіз німецької мови із специфічними рисами англійської</w:t>
      </w:r>
      <w:r>
        <w:rPr>
          <w:rFonts w:ascii="Times New Roman" w:hAnsi="Times New Roman" w:cs="Times New Roman"/>
          <w:sz w:val="28"/>
          <w:szCs w:val="28"/>
        </w:rPr>
        <w:t xml:space="preserve"> і навпаки</w:t>
      </w:r>
      <w:r w:rsidRPr="00D66630">
        <w:rPr>
          <w:rFonts w:ascii="Times New Roman" w:hAnsi="Times New Roman" w:cs="Times New Roman"/>
          <w:sz w:val="28"/>
          <w:szCs w:val="28"/>
        </w:rPr>
        <w:t>;самостійно набувати та вдосконалювати необхідні знання та вміння шляхом опрацювання конспектів лекцій та теоретичної літератури з тем курсу.</w:t>
      </w:r>
    </w:p>
    <w:p w:rsidR="000C60D6" w:rsidRPr="00D66630" w:rsidRDefault="000C60D6" w:rsidP="00BB0150">
      <w:pPr>
        <w:spacing w:line="240" w:lineRule="auto"/>
        <w:ind w:left="544"/>
        <w:jc w:val="both"/>
        <w:rPr>
          <w:rFonts w:ascii="Times New Roman" w:hAnsi="Times New Roman" w:cs="Times New Roman"/>
          <w:sz w:val="28"/>
          <w:szCs w:val="28"/>
        </w:rPr>
      </w:pPr>
      <w:r w:rsidRPr="00D66630">
        <w:rPr>
          <w:rFonts w:ascii="Times New Roman" w:hAnsi="Times New Roman" w:cs="Times New Roman"/>
          <w:i/>
          <w:iCs/>
          <w:sz w:val="28"/>
          <w:szCs w:val="28"/>
        </w:rPr>
        <w:t>Форма контролю:</w:t>
      </w:r>
      <w:r w:rsidRPr="00D66630">
        <w:rPr>
          <w:rFonts w:ascii="Times New Roman" w:hAnsi="Times New Roman" w:cs="Times New Roman"/>
          <w:sz w:val="28"/>
          <w:szCs w:val="28"/>
        </w:rPr>
        <w:t xml:space="preserve"> екзамен</w:t>
      </w:r>
    </w:p>
    <w:p w:rsidR="000C60D6" w:rsidRDefault="000C60D6" w:rsidP="00BB0150">
      <w:pPr>
        <w:spacing w:line="240" w:lineRule="auto"/>
        <w:ind w:left="544"/>
        <w:jc w:val="both"/>
        <w:rPr>
          <w:rFonts w:ascii="Times New Roman" w:hAnsi="Times New Roman" w:cs="Times New Roman"/>
          <w:sz w:val="28"/>
          <w:szCs w:val="28"/>
        </w:rPr>
      </w:pPr>
    </w:p>
    <w:p w:rsidR="000C60D6" w:rsidRPr="00782D93" w:rsidRDefault="000C60D6" w:rsidP="00346A79">
      <w:pPr>
        <w:keepNext/>
        <w:keepLines/>
        <w:spacing w:line="240" w:lineRule="auto"/>
        <w:ind w:left="708" w:firstLine="143"/>
        <w:rPr>
          <w:rFonts w:ascii="Times New Roman" w:hAnsi="Times New Roman" w:cs="Times New Roman"/>
          <w:b/>
          <w:bCs/>
          <w:sz w:val="28"/>
          <w:szCs w:val="28"/>
        </w:rPr>
      </w:pPr>
      <w:r w:rsidRPr="0050412C">
        <w:rPr>
          <w:rStyle w:val="11pt"/>
          <w:b w:val="0"/>
          <w:bCs w:val="0"/>
          <w:sz w:val="28"/>
          <w:szCs w:val="28"/>
          <w:lang w:eastAsia="en-US"/>
        </w:rPr>
        <w:t>Дисципліна</w:t>
      </w:r>
      <w:r w:rsidRPr="000547D1">
        <w:rPr>
          <w:rStyle w:val="11pt"/>
          <w:i w:val="0"/>
          <w:iCs w:val="0"/>
          <w:sz w:val="28"/>
          <w:szCs w:val="28"/>
          <w:lang w:eastAsia="en-US"/>
        </w:rPr>
        <w:t xml:space="preserve">: </w:t>
      </w:r>
      <w:r>
        <w:rPr>
          <w:rStyle w:val="11pt"/>
          <w:i w:val="0"/>
          <w:iCs w:val="0"/>
          <w:sz w:val="28"/>
          <w:szCs w:val="28"/>
          <w:lang w:eastAsia="en-US"/>
        </w:rPr>
        <w:t>Сучасні лінгвістичні теорії</w:t>
      </w:r>
    </w:p>
    <w:p w:rsidR="000C60D6" w:rsidRPr="00346A79" w:rsidRDefault="000C60D6" w:rsidP="00346A79">
      <w:pPr>
        <w:tabs>
          <w:tab w:val="left" w:pos="4387"/>
        </w:tabs>
        <w:spacing w:after="0" w:line="240" w:lineRule="auto"/>
        <w:ind w:left="708" w:firstLine="143"/>
        <w:jc w:val="both"/>
        <w:rPr>
          <w:rFonts w:ascii="Times New Roman" w:hAnsi="Times New Roman" w:cs="Times New Roman"/>
          <w:sz w:val="28"/>
          <w:szCs w:val="28"/>
        </w:rPr>
      </w:pPr>
      <w:r w:rsidRPr="00346A79">
        <w:rPr>
          <w:rFonts w:ascii="Times New Roman" w:hAnsi="Times New Roman" w:cs="Times New Roman"/>
          <w:b/>
          <w:bCs/>
          <w:sz w:val="28"/>
          <w:szCs w:val="28"/>
        </w:rPr>
        <w:t>Статус:</w:t>
      </w:r>
      <w:r w:rsidRPr="00346A79">
        <w:rPr>
          <w:rFonts w:ascii="Times New Roman" w:hAnsi="Times New Roman" w:cs="Times New Roman"/>
          <w:sz w:val="28"/>
          <w:szCs w:val="28"/>
        </w:rPr>
        <w:t xml:space="preserve"> Нормативна</w:t>
      </w:r>
    </w:p>
    <w:p w:rsidR="000C60D6" w:rsidRPr="00346A79" w:rsidRDefault="000C60D6" w:rsidP="00346A79">
      <w:pPr>
        <w:spacing w:after="0" w:line="240" w:lineRule="auto"/>
        <w:ind w:left="708" w:firstLine="143"/>
        <w:jc w:val="both"/>
        <w:rPr>
          <w:rFonts w:ascii="Times New Roman" w:hAnsi="Times New Roman" w:cs="Times New Roman"/>
          <w:sz w:val="28"/>
          <w:szCs w:val="28"/>
        </w:rPr>
      </w:pPr>
      <w:r w:rsidRPr="00346A79">
        <w:rPr>
          <w:rFonts w:ascii="Times New Roman" w:hAnsi="Times New Roman" w:cs="Times New Roman"/>
          <w:b/>
          <w:bCs/>
          <w:sz w:val="28"/>
          <w:szCs w:val="28"/>
        </w:rPr>
        <w:t xml:space="preserve">Рік, семестр: </w:t>
      </w:r>
      <w:r w:rsidRPr="00346A79">
        <w:rPr>
          <w:rFonts w:ascii="Times New Roman" w:hAnsi="Times New Roman" w:cs="Times New Roman"/>
          <w:sz w:val="28"/>
          <w:szCs w:val="28"/>
        </w:rPr>
        <w:t xml:space="preserve">1 рік, </w:t>
      </w:r>
      <w:r>
        <w:rPr>
          <w:rFonts w:ascii="Times New Roman" w:hAnsi="Times New Roman" w:cs="Times New Roman"/>
          <w:sz w:val="28"/>
          <w:szCs w:val="28"/>
        </w:rPr>
        <w:t>2</w:t>
      </w:r>
      <w:r w:rsidRPr="00346A79">
        <w:rPr>
          <w:rFonts w:ascii="Times New Roman" w:hAnsi="Times New Roman" w:cs="Times New Roman"/>
          <w:sz w:val="28"/>
          <w:szCs w:val="28"/>
        </w:rPr>
        <w:t xml:space="preserve"> семестр</w:t>
      </w:r>
    </w:p>
    <w:p w:rsidR="000C60D6" w:rsidRDefault="000C60D6" w:rsidP="00346A79">
      <w:pPr>
        <w:spacing w:after="0" w:line="240" w:lineRule="auto"/>
        <w:ind w:left="708" w:firstLine="143"/>
        <w:jc w:val="both"/>
        <w:rPr>
          <w:sz w:val="28"/>
          <w:szCs w:val="28"/>
        </w:rPr>
      </w:pPr>
    </w:p>
    <w:p w:rsidR="000C60D6" w:rsidRPr="00346A79" w:rsidRDefault="000C60D6" w:rsidP="00346A79">
      <w:pPr>
        <w:spacing w:after="0" w:line="240" w:lineRule="auto"/>
        <w:jc w:val="both"/>
        <w:rPr>
          <w:rFonts w:ascii="Times New Roman" w:hAnsi="Times New Roman" w:cs="Times New Roman"/>
          <w:sz w:val="28"/>
          <w:szCs w:val="28"/>
        </w:rPr>
      </w:pPr>
      <w:r w:rsidRPr="00346A79">
        <w:rPr>
          <w:rFonts w:ascii="Times New Roman" w:hAnsi="Times New Roman" w:cs="Times New Roman"/>
          <w:sz w:val="28"/>
          <w:szCs w:val="28"/>
        </w:rPr>
        <w:t>Дисципліна "Сучасні лінгвістичні теорії" викладається на першому році навчання для студентів 2-го (магістерського) рівня спеціальності 035.043 Германські мови та літератури (переклад включно), перша – німецька</w:t>
      </w:r>
      <w:r w:rsidRPr="00346A79">
        <w:rPr>
          <w:rFonts w:ascii="Times New Roman" w:hAnsi="Times New Roman" w:cs="Times New Roman"/>
          <w:color w:val="000000"/>
          <w:sz w:val="28"/>
          <w:szCs w:val="28"/>
        </w:rPr>
        <w:t>.</w:t>
      </w:r>
      <w:r w:rsidRPr="00346A79">
        <w:rPr>
          <w:rFonts w:ascii="Times New Roman" w:hAnsi="Times New Roman" w:cs="Times New Roman"/>
          <w:sz w:val="28"/>
          <w:szCs w:val="28"/>
        </w:rPr>
        <w:t xml:space="preserve"> Основними організаційними формами навчання є лекційні заняття та семінарські заняття. Лекції покликані підвищити інтерес студентів до глибшого самостійного вивчення питань курсу. Семінарські заняття закріплять набуті на лекціях і під час самостійної підготовки знання з курсу, сформують у студентів систему поглядів щодо проблематики лінгвістичних досліджень кінця ХХ – початку ХХІ ст. Курс вивчається у 2-му семестрі і завершується теоретичним модулем (залік). Лекційна тематика базується на принципових положеннях лінгвістики, філософії, історії, соціології та культурології і має науково-пізнавальну спрямованість. На семінарських заняттях розглядаються найбільш проблемні питання курсу як у вигляді дискусій, так і у формі доповідей і презентацій студентів. Курс викладається німецькою мовою.</w:t>
      </w:r>
    </w:p>
    <w:p w:rsidR="000C60D6" w:rsidRPr="000547D1" w:rsidRDefault="000C60D6" w:rsidP="00346A79">
      <w:pPr>
        <w:spacing w:after="0" w:line="240" w:lineRule="auto"/>
        <w:jc w:val="both"/>
        <w:rPr>
          <w:sz w:val="28"/>
          <w:szCs w:val="28"/>
        </w:rPr>
      </w:pPr>
    </w:p>
    <w:p w:rsidR="000C60D6" w:rsidRPr="00782D93" w:rsidRDefault="000C60D6" w:rsidP="00346A79">
      <w:pPr>
        <w:shd w:val="clear" w:color="auto" w:fill="FFFFFF"/>
        <w:autoSpaceDE w:val="0"/>
        <w:autoSpaceDN w:val="0"/>
        <w:adjustRightInd w:val="0"/>
        <w:spacing w:line="360" w:lineRule="auto"/>
        <w:jc w:val="both"/>
        <w:rPr>
          <w:rFonts w:ascii="Times New Roman" w:hAnsi="Times New Roman" w:cs="Times New Roman"/>
          <w:sz w:val="28"/>
          <w:szCs w:val="28"/>
        </w:rPr>
      </w:pPr>
      <w:r w:rsidRPr="000547D1">
        <w:rPr>
          <w:rFonts w:ascii="Times New Roman" w:hAnsi="Times New Roman" w:cs="Times New Roman"/>
          <w:i/>
          <w:iCs/>
          <w:sz w:val="28"/>
          <w:szCs w:val="28"/>
        </w:rPr>
        <w:t xml:space="preserve">Форма контролю: </w:t>
      </w:r>
      <w:r w:rsidRPr="000547D1">
        <w:rPr>
          <w:rFonts w:ascii="Times New Roman" w:hAnsi="Times New Roman" w:cs="Times New Roman"/>
          <w:sz w:val="28"/>
          <w:szCs w:val="28"/>
        </w:rPr>
        <w:t xml:space="preserve">залік                                     </w:t>
      </w:r>
    </w:p>
    <w:p w:rsidR="000C60D6" w:rsidRPr="00D66630" w:rsidRDefault="000C60D6" w:rsidP="00BB0150">
      <w:pPr>
        <w:spacing w:line="240" w:lineRule="auto"/>
        <w:ind w:left="544"/>
        <w:jc w:val="both"/>
        <w:rPr>
          <w:rFonts w:ascii="Times New Roman" w:hAnsi="Times New Roman" w:cs="Times New Roman"/>
          <w:sz w:val="28"/>
          <w:szCs w:val="28"/>
        </w:rPr>
      </w:pPr>
    </w:p>
    <w:p w:rsidR="000C60D6" w:rsidRDefault="000C60D6" w:rsidP="00E8531D">
      <w:pPr>
        <w:shd w:val="clear" w:color="auto" w:fill="FFFFFF"/>
        <w:autoSpaceDE w:val="0"/>
        <w:autoSpaceDN w:val="0"/>
        <w:adjustRightInd w:val="0"/>
        <w:spacing w:line="360" w:lineRule="auto"/>
        <w:jc w:val="both"/>
        <w:rPr>
          <w:rFonts w:ascii="Times New Roman" w:hAnsi="Times New Roman" w:cs="Times New Roman"/>
          <w:sz w:val="28"/>
          <w:szCs w:val="28"/>
          <w:lang w:val="ru-RU"/>
        </w:rPr>
      </w:pPr>
    </w:p>
    <w:p w:rsidR="000C60D6" w:rsidRPr="00346A79" w:rsidRDefault="000C60D6" w:rsidP="00346A79">
      <w:pPr>
        <w:spacing w:line="240" w:lineRule="auto"/>
        <w:rPr>
          <w:rFonts w:ascii="Times New Roman" w:hAnsi="Times New Roman" w:cs="Times New Roman"/>
          <w:b/>
          <w:bCs/>
        </w:rPr>
      </w:pPr>
      <w:r w:rsidRPr="00346A79">
        <w:rPr>
          <w:rStyle w:val="11pt"/>
          <w:b w:val="0"/>
          <w:bCs w:val="0"/>
          <w:sz w:val="28"/>
          <w:szCs w:val="28"/>
          <w:lang w:eastAsia="en-US"/>
        </w:rPr>
        <w:t>Дисципліна:</w:t>
      </w:r>
      <w:r w:rsidRPr="00346A79">
        <w:rPr>
          <w:rFonts w:ascii="Times New Roman" w:hAnsi="Times New Roman" w:cs="Times New Roman"/>
          <w:sz w:val="28"/>
          <w:szCs w:val="28"/>
        </w:rPr>
        <w:t xml:space="preserve"> </w:t>
      </w:r>
      <w:r w:rsidRPr="00346A79">
        <w:rPr>
          <w:rFonts w:ascii="Times New Roman" w:hAnsi="Times New Roman" w:cs="Times New Roman"/>
          <w:b/>
          <w:bCs/>
          <w:sz w:val="28"/>
          <w:szCs w:val="28"/>
        </w:rPr>
        <w:t xml:space="preserve">Країнознавство </w:t>
      </w:r>
      <w:r>
        <w:rPr>
          <w:rFonts w:ascii="Times New Roman" w:hAnsi="Times New Roman" w:cs="Times New Roman"/>
          <w:b/>
          <w:bCs/>
          <w:sz w:val="28"/>
          <w:szCs w:val="28"/>
        </w:rPr>
        <w:t>другої іноземної мови</w:t>
      </w:r>
      <w:bookmarkStart w:id="11" w:name="OLE_LINK21"/>
      <w:bookmarkStart w:id="12" w:name="OLE_LINK22"/>
    </w:p>
    <w:p w:rsidR="000C60D6" w:rsidRPr="00346A79" w:rsidRDefault="000C60D6" w:rsidP="00346A79">
      <w:pPr>
        <w:spacing w:line="240" w:lineRule="auto"/>
        <w:rPr>
          <w:rFonts w:ascii="Times New Roman" w:hAnsi="Times New Roman" w:cs="Times New Roman"/>
          <w:b/>
          <w:bCs/>
        </w:rPr>
      </w:pPr>
      <w:r w:rsidRPr="00346A79">
        <w:rPr>
          <w:rFonts w:ascii="Times New Roman" w:hAnsi="Times New Roman" w:cs="Times New Roman"/>
          <w:b/>
          <w:bCs/>
          <w:sz w:val="28"/>
          <w:szCs w:val="28"/>
        </w:rPr>
        <w:t>Статус:</w:t>
      </w:r>
      <w:bookmarkEnd w:id="11"/>
      <w:bookmarkEnd w:id="12"/>
      <w:r w:rsidRPr="00346A79">
        <w:rPr>
          <w:rFonts w:ascii="Times New Roman" w:hAnsi="Times New Roman" w:cs="Times New Roman"/>
          <w:sz w:val="28"/>
          <w:szCs w:val="28"/>
        </w:rPr>
        <w:t xml:space="preserve"> </w:t>
      </w:r>
      <w:r>
        <w:rPr>
          <w:rFonts w:ascii="Times New Roman" w:hAnsi="Times New Roman" w:cs="Times New Roman"/>
          <w:sz w:val="28"/>
          <w:szCs w:val="28"/>
        </w:rPr>
        <w:t>Вибіркова</w:t>
      </w:r>
    </w:p>
    <w:p w:rsidR="000C60D6" w:rsidRPr="00346A79" w:rsidRDefault="000C60D6" w:rsidP="00346A79">
      <w:pPr>
        <w:spacing w:after="0" w:line="240" w:lineRule="auto"/>
        <w:jc w:val="both"/>
        <w:rPr>
          <w:rFonts w:ascii="Times New Roman" w:hAnsi="Times New Roman" w:cs="Times New Roman"/>
          <w:sz w:val="28"/>
          <w:szCs w:val="28"/>
        </w:rPr>
      </w:pPr>
      <w:r w:rsidRPr="00346A79">
        <w:rPr>
          <w:rFonts w:ascii="Times New Roman" w:hAnsi="Times New Roman" w:cs="Times New Roman"/>
          <w:b/>
          <w:bCs/>
          <w:sz w:val="28"/>
          <w:szCs w:val="28"/>
        </w:rPr>
        <w:t xml:space="preserve">Рік, семестр: </w:t>
      </w:r>
      <w:r w:rsidRPr="00346A79">
        <w:rPr>
          <w:rFonts w:ascii="Times New Roman" w:hAnsi="Times New Roman" w:cs="Times New Roman"/>
          <w:sz w:val="28"/>
          <w:szCs w:val="28"/>
        </w:rPr>
        <w:t xml:space="preserve">2 рік, </w:t>
      </w:r>
      <w:r>
        <w:rPr>
          <w:rFonts w:ascii="Times New Roman" w:hAnsi="Times New Roman" w:cs="Times New Roman"/>
          <w:sz w:val="28"/>
          <w:szCs w:val="28"/>
        </w:rPr>
        <w:t>3</w:t>
      </w:r>
      <w:r w:rsidRPr="00346A79">
        <w:rPr>
          <w:rFonts w:ascii="Times New Roman" w:hAnsi="Times New Roman" w:cs="Times New Roman"/>
          <w:sz w:val="28"/>
          <w:szCs w:val="28"/>
        </w:rPr>
        <w:t xml:space="preserve"> семестр</w:t>
      </w:r>
    </w:p>
    <w:p w:rsidR="000C60D6" w:rsidRPr="00A81FE0" w:rsidRDefault="000C60D6" w:rsidP="0050412C">
      <w:pPr>
        <w:spacing w:line="240" w:lineRule="auto"/>
        <w:jc w:val="both"/>
        <w:rPr>
          <w:rFonts w:ascii="Times New Roman" w:hAnsi="Times New Roman" w:cs="Times New Roman"/>
          <w:sz w:val="28"/>
          <w:szCs w:val="28"/>
        </w:rPr>
      </w:pPr>
      <w:bookmarkStart w:id="13" w:name="OLE_LINK25"/>
      <w:r w:rsidRPr="00346A79">
        <w:rPr>
          <w:rFonts w:ascii="Times New Roman" w:hAnsi="Times New Roman" w:cs="Times New Roman"/>
          <w:b/>
          <w:bCs/>
          <w:sz w:val="28"/>
          <w:szCs w:val="28"/>
        </w:rPr>
        <w:t>Анотація:</w:t>
      </w:r>
      <w:r w:rsidRPr="00A81FE0">
        <w:rPr>
          <w:rFonts w:ascii="Times New Roman" w:hAnsi="Times New Roman" w:cs="Times New Roman"/>
          <w:b/>
          <w:bCs/>
          <w:sz w:val="28"/>
          <w:szCs w:val="28"/>
        </w:rPr>
        <w:t xml:space="preserve"> </w:t>
      </w:r>
      <w:bookmarkEnd w:id="13"/>
      <w:r w:rsidRPr="00A81FE0">
        <w:rPr>
          <w:rFonts w:ascii="Times New Roman" w:hAnsi="Times New Roman" w:cs="Times New Roman"/>
          <w:sz w:val="28"/>
          <w:szCs w:val="28"/>
        </w:rPr>
        <w:t xml:space="preserve">Даний курс спрямований на систематизацію знань студентів з країнознавства </w:t>
      </w:r>
      <w:r>
        <w:rPr>
          <w:rFonts w:ascii="Times New Roman" w:hAnsi="Times New Roman" w:cs="Times New Roman"/>
          <w:sz w:val="28"/>
          <w:szCs w:val="28"/>
        </w:rPr>
        <w:t>англомовних</w:t>
      </w:r>
      <w:r w:rsidRPr="00346A79">
        <w:rPr>
          <w:rFonts w:ascii="Times New Roman" w:hAnsi="Times New Roman" w:cs="Times New Roman"/>
          <w:sz w:val="28"/>
          <w:szCs w:val="28"/>
        </w:rPr>
        <w:t>/</w:t>
      </w:r>
      <w:r w:rsidRPr="00A81FE0">
        <w:rPr>
          <w:rFonts w:ascii="Times New Roman" w:hAnsi="Times New Roman" w:cs="Times New Roman"/>
          <w:sz w:val="28"/>
          <w:szCs w:val="28"/>
        </w:rPr>
        <w:t xml:space="preserve">німецькомовних держав, здобутих на молодших курсах, на поглиблення знань студентів з новітньої історії, географії, державного та політичного устрою, системи освіти, народного господарства, зовнішньої та внутрішньої політики </w:t>
      </w:r>
      <w:r>
        <w:rPr>
          <w:rFonts w:ascii="Times New Roman" w:hAnsi="Times New Roman" w:cs="Times New Roman"/>
          <w:sz w:val="28"/>
          <w:szCs w:val="28"/>
        </w:rPr>
        <w:t>англомовних</w:t>
      </w:r>
      <w:r w:rsidRPr="00346A79">
        <w:rPr>
          <w:rFonts w:ascii="Times New Roman" w:hAnsi="Times New Roman" w:cs="Times New Roman"/>
          <w:sz w:val="28"/>
          <w:szCs w:val="28"/>
        </w:rPr>
        <w:t>/</w:t>
      </w:r>
      <w:r w:rsidRPr="00A81FE0">
        <w:rPr>
          <w:rFonts w:ascii="Times New Roman" w:hAnsi="Times New Roman" w:cs="Times New Roman"/>
          <w:sz w:val="28"/>
          <w:szCs w:val="28"/>
        </w:rPr>
        <w:t>німецькомовних держав, звичаїв та традицій їх народів. Зазначений курс повинен сприяти подальшому підвищенню загальноосвітнього рівня та розширенню країнознавчого кругозору студентів, а також сприяти подальшому розвитку мовленнєвих навиків та лексичного запасу студентів засобами країнознавчого матеріалу. У результаті ви</w:t>
      </w:r>
      <w:r>
        <w:rPr>
          <w:rFonts w:ascii="Times New Roman" w:hAnsi="Times New Roman" w:cs="Times New Roman"/>
          <w:sz w:val="28"/>
          <w:szCs w:val="28"/>
        </w:rPr>
        <w:t>в</w:t>
      </w:r>
      <w:r w:rsidRPr="00A81FE0">
        <w:rPr>
          <w:rFonts w:ascii="Times New Roman" w:hAnsi="Times New Roman" w:cs="Times New Roman"/>
          <w:sz w:val="28"/>
          <w:szCs w:val="28"/>
        </w:rPr>
        <w:t>чення цієї дисципліни студенти повинні опанувати основні терміни, поняття, реалії, пов’язані із країнознавчою тематикою.</w:t>
      </w:r>
      <w:r>
        <w:rPr>
          <w:rFonts w:ascii="Times New Roman" w:hAnsi="Times New Roman" w:cs="Times New Roman"/>
          <w:sz w:val="28"/>
          <w:szCs w:val="28"/>
        </w:rPr>
        <w:t xml:space="preserve"> </w:t>
      </w:r>
      <w:r w:rsidRPr="00A81FE0">
        <w:rPr>
          <w:rFonts w:ascii="Times New Roman" w:hAnsi="Times New Roman" w:cs="Times New Roman"/>
          <w:sz w:val="28"/>
          <w:szCs w:val="28"/>
        </w:rPr>
        <w:t>За</w:t>
      </w:r>
      <w:r>
        <w:rPr>
          <w:rFonts w:ascii="Times New Roman" w:hAnsi="Times New Roman" w:cs="Times New Roman"/>
          <w:sz w:val="28"/>
          <w:szCs w:val="28"/>
        </w:rPr>
        <w:t>в</w:t>
      </w:r>
      <w:r w:rsidRPr="00A81FE0">
        <w:rPr>
          <w:rFonts w:ascii="Times New Roman" w:hAnsi="Times New Roman" w:cs="Times New Roman"/>
          <w:sz w:val="28"/>
          <w:szCs w:val="28"/>
        </w:rPr>
        <w:t xml:space="preserve">дяки цьому курсу студенти повинні орієнтуватися в карті </w:t>
      </w:r>
      <w:r>
        <w:rPr>
          <w:rFonts w:ascii="Times New Roman" w:hAnsi="Times New Roman" w:cs="Times New Roman"/>
          <w:sz w:val="28"/>
          <w:szCs w:val="28"/>
        </w:rPr>
        <w:t>англомовних</w:t>
      </w:r>
      <w:r w:rsidRPr="00346A79">
        <w:rPr>
          <w:rFonts w:ascii="Times New Roman" w:hAnsi="Times New Roman" w:cs="Times New Roman"/>
          <w:sz w:val="28"/>
          <w:szCs w:val="28"/>
        </w:rPr>
        <w:t>/</w:t>
      </w:r>
      <w:r w:rsidRPr="00A81FE0">
        <w:rPr>
          <w:rFonts w:ascii="Times New Roman" w:hAnsi="Times New Roman" w:cs="Times New Roman"/>
          <w:sz w:val="28"/>
          <w:szCs w:val="28"/>
        </w:rPr>
        <w:t xml:space="preserve">німецькомовних держав та в рекомендованій додатковій літературі з тем, що вивчаються; системно викладати матеріал, що торкається тем, передбачених програмою даної дисципліни, аналізувати та порівнювати фактичний матеріал стосовно </w:t>
      </w:r>
      <w:r>
        <w:rPr>
          <w:rFonts w:ascii="Times New Roman" w:hAnsi="Times New Roman" w:cs="Times New Roman"/>
          <w:sz w:val="28"/>
          <w:szCs w:val="28"/>
        </w:rPr>
        <w:t>англомовних</w:t>
      </w:r>
      <w:r w:rsidRPr="00346A79">
        <w:rPr>
          <w:rFonts w:ascii="Times New Roman" w:hAnsi="Times New Roman" w:cs="Times New Roman"/>
          <w:sz w:val="28"/>
          <w:szCs w:val="28"/>
        </w:rPr>
        <w:t>/</w:t>
      </w:r>
      <w:r w:rsidRPr="00A81FE0">
        <w:rPr>
          <w:rFonts w:ascii="Times New Roman" w:hAnsi="Times New Roman" w:cs="Times New Roman"/>
          <w:sz w:val="28"/>
          <w:szCs w:val="28"/>
        </w:rPr>
        <w:t>німецькомовних держав з даними щодо інших держав, зокрема – щодо України.</w:t>
      </w:r>
    </w:p>
    <w:p w:rsidR="000C60D6" w:rsidRPr="001C1C23" w:rsidRDefault="000C60D6" w:rsidP="001C1C23">
      <w:pPr>
        <w:shd w:val="clear" w:color="auto" w:fill="FFFFFF"/>
        <w:autoSpaceDE w:val="0"/>
        <w:autoSpaceDN w:val="0"/>
        <w:adjustRightInd w:val="0"/>
        <w:spacing w:line="360" w:lineRule="auto"/>
        <w:jc w:val="both"/>
        <w:rPr>
          <w:rFonts w:ascii="Times New Roman" w:hAnsi="Times New Roman" w:cs="Times New Roman"/>
          <w:sz w:val="28"/>
          <w:szCs w:val="28"/>
          <w:lang w:val="ru-RU"/>
        </w:rPr>
      </w:pPr>
      <w:r w:rsidRPr="00A81FE0">
        <w:rPr>
          <w:rFonts w:ascii="Times New Roman" w:hAnsi="Times New Roman" w:cs="Times New Roman"/>
          <w:i/>
          <w:iCs/>
          <w:sz w:val="28"/>
          <w:szCs w:val="28"/>
        </w:rPr>
        <w:t xml:space="preserve">Форма контролю: </w:t>
      </w:r>
      <w:r w:rsidRPr="00A81FE0">
        <w:rPr>
          <w:rFonts w:ascii="Times New Roman" w:hAnsi="Times New Roman" w:cs="Times New Roman"/>
          <w:sz w:val="28"/>
          <w:szCs w:val="28"/>
        </w:rPr>
        <w:t>залік.</w:t>
      </w:r>
    </w:p>
    <w:p w:rsidR="000C60D6" w:rsidRPr="0050412C" w:rsidRDefault="000C60D6" w:rsidP="0050412C">
      <w:pPr>
        <w:keepNext/>
        <w:keepLines/>
        <w:spacing w:line="240" w:lineRule="auto"/>
        <w:ind w:left="708" w:firstLine="143"/>
        <w:rPr>
          <w:rStyle w:val="11pt"/>
          <w:i w:val="0"/>
          <w:iCs w:val="0"/>
          <w:sz w:val="28"/>
          <w:szCs w:val="28"/>
          <w:lang w:eastAsia="en-US"/>
        </w:rPr>
      </w:pPr>
      <w:r w:rsidRPr="0050412C">
        <w:rPr>
          <w:rStyle w:val="11pt"/>
          <w:b w:val="0"/>
          <w:bCs w:val="0"/>
          <w:sz w:val="28"/>
          <w:szCs w:val="28"/>
          <w:lang w:eastAsia="en-US"/>
        </w:rPr>
        <w:t>Дисципліна</w:t>
      </w:r>
      <w:r w:rsidRPr="0050412C">
        <w:rPr>
          <w:rStyle w:val="11pt"/>
          <w:i w:val="0"/>
          <w:iCs w:val="0"/>
          <w:sz w:val="28"/>
          <w:szCs w:val="28"/>
          <w:lang w:eastAsia="en-US"/>
        </w:rPr>
        <w:t xml:space="preserve">: </w:t>
      </w:r>
      <w:r w:rsidRPr="0050412C">
        <w:rPr>
          <w:rFonts w:ascii="Times New Roman" w:hAnsi="Times New Roman" w:cs="Times New Roman"/>
          <w:b/>
          <w:bCs/>
          <w:sz w:val="28"/>
          <w:szCs w:val="28"/>
        </w:rPr>
        <w:t>Друга іноземна мова</w:t>
      </w:r>
      <w:r w:rsidRPr="0050412C">
        <w:rPr>
          <w:rStyle w:val="11pt"/>
          <w:i w:val="0"/>
          <w:iCs w:val="0"/>
          <w:sz w:val="28"/>
          <w:szCs w:val="28"/>
          <w:lang w:eastAsia="en-US"/>
        </w:rPr>
        <w:t xml:space="preserve"> </w:t>
      </w:r>
    </w:p>
    <w:p w:rsidR="000C60D6" w:rsidRPr="0050412C" w:rsidRDefault="000C60D6" w:rsidP="0050412C">
      <w:pPr>
        <w:keepNext/>
        <w:keepLines/>
        <w:spacing w:line="240" w:lineRule="auto"/>
        <w:ind w:left="708" w:firstLine="143"/>
        <w:rPr>
          <w:rFonts w:ascii="Times New Roman" w:hAnsi="Times New Roman" w:cs="Times New Roman"/>
          <w:sz w:val="28"/>
          <w:szCs w:val="28"/>
        </w:rPr>
      </w:pPr>
      <w:r w:rsidRPr="0050412C">
        <w:rPr>
          <w:rFonts w:ascii="Times New Roman" w:hAnsi="Times New Roman" w:cs="Times New Roman"/>
          <w:b/>
          <w:bCs/>
          <w:sz w:val="28"/>
          <w:szCs w:val="28"/>
        </w:rPr>
        <w:t>Статус:</w:t>
      </w:r>
      <w:r w:rsidRPr="0050412C">
        <w:rPr>
          <w:rFonts w:ascii="Times New Roman" w:hAnsi="Times New Roman" w:cs="Times New Roman"/>
          <w:sz w:val="28"/>
          <w:szCs w:val="28"/>
        </w:rPr>
        <w:t xml:space="preserve"> </w:t>
      </w:r>
      <w:r>
        <w:rPr>
          <w:rFonts w:ascii="Times New Roman" w:hAnsi="Times New Roman" w:cs="Times New Roman"/>
          <w:sz w:val="28"/>
          <w:szCs w:val="28"/>
        </w:rPr>
        <w:t>Вибіркова</w:t>
      </w:r>
    </w:p>
    <w:p w:rsidR="000C60D6" w:rsidRDefault="000C60D6" w:rsidP="000547D1">
      <w:pPr>
        <w:spacing w:after="0" w:line="240" w:lineRule="auto"/>
        <w:ind w:left="708" w:firstLine="143"/>
        <w:jc w:val="both"/>
        <w:rPr>
          <w:rFonts w:ascii="Times New Roman" w:hAnsi="Times New Roman" w:cs="Times New Roman"/>
          <w:sz w:val="28"/>
          <w:szCs w:val="28"/>
        </w:rPr>
      </w:pPr>
      <w:r w:rsidRPr="0050412C">
        <w:rPr>
          <w:rFonts w:ascii="Times New Roman" w:hAnsi="Times New Roman" w:cs="Times New Roman"/>
          <w:b/>
          <w:bCs/>
          <w:sz w:val="28"/>
          <w:szCs w:val="28"/>
        </w:rPr>
        <w:t xml:space="preserve">Рік, семестр: </w:t>
      </w:r>
      <w:r w:rsidRPr="0050412C">
        <w:rPr>
          <w:rFonts w:ascii="Times New Roman" w:hAnsi="Times New Roman" w:cs="Times New Roman"/>
          <w:sz w:val="28"/>
          <w:szCs w:val="28"/>
        </w:rPr>
        <w:t xml:space="preserve">1-2 рік, </w:t>
      </w:r>
      <w:r>
        <w:rPr>
          <w:rFonts w:ascii="Times New Roman" w:hAnsi="Times New Roman" w:cs="Times New Roman"/>
          <w:sz w:val="28"/>
          <w:szCs w:val="28"/>
        </w:rPr>
        <w:t>1</w:t>
      </w:r>
      <w:r w:rsidRPr="0050412C">
        <w:rPr>
          <w:rFonts w:ascii="Times New Roman" w:hAnsi="Times New Roman" w:cs="Times New Roman"/>
          <w:sz w:val="28"/>
          <w:szCs w:val="28"/>
        </w:rPr>
        <w:t>-</w:t>
      </w:r>
      <w:r>
        <w:rPr>
          <w:rFonts w:ascii="Times New Roman" w:hAnsi="Times New Roman" w:cs="Times New Roman"/>
          <w:sz w:val="28"/>
          <w:szCs w:val="28"/>
        </w:rPr>
        <w:t>3</w:t>
      </w:r>
      <w:r w:rsidRPr="0050412C">
        <w:rPr>
          <w:rFonts w:ascii="Times New Roman" w:hAnsi="Times New Roman" w:cs="Times New Roman"/>
          <w:sz w:val="28"/>
          <w:szCs w:val="28"/>
        </w:rPr>
        <w:t xml:space="preserve"> семестр</w:t>
      </w:r>
    </w:p>
    <w:p w:rsidR="000C60D6" w:rsidRPr="000547D1" w:rsidRDefault="000C60D6" w:rsidP="000547D1">
      <w:pPr>
        <w:jc w:val="both"/>
        <w:rPr>
          <w:rFonts w:ascii="Times New Roman" w:hAnsi="Times New Roman" w:cs="Times New Roman"/>
          <w:sz w:val="28"/>
          <w:szCs w:val="28"/>
        </w:rPr>
      </w:pPr>
      <w:r w:rsidRPr="000547D1">
        <w:rPr>
          <w:rFonts w:ascii="Times New Roman" w:hAnsi="Times New Roman" w:cs="Times New Roman"/>
          <w:sz w:val="28"/>
          <w:szCs w:val="28"/>
        </w:rPr>
        <w:t>Навчальна дисципліна належить до циклу дисциплін професійної та практичної підготовки. Предмет навчальної дисципліни – усна та письмова комунікація в академічному та професійному середовищах, а також етикетні особливості спілкування у полікультурному просторі в умовах глобалізації.</w:t>
      </w:r>
    </w:p>
    <w:p w:rsidR="000C60D6" w:rsidRPr="000547D1" w:rsidRDefault="000C60D6" w:rsidP="000547D1">
      <w:pPr>
        <w:jc w:val="both"/>
        <w:rPr>
          <w:rFonts w:ascii="Times New Roman" w:hAnsi="Times New Roman" w:cs="Times New Roman"/>
          <w:sz w:val="28"/>
          <w:szCs w:val="28"/>
        </w:rPr>
      </w:pPr>
      <w:r w:rsidRPr="000547D1">
        <w:rPr>
          <w:rFonts w:ascii="Times New Roman" w:hAnsi="Times New Roman" w:cs="Times New Roman"/>
          <w:sz w:val="28"/>
          <w:szCs w:val="28"/>
        </w:rPr>
        <w:t xml:space="preserve">Міждисциплінарні зв’язки: </w:t>
      </w:r>
      <w:r>
        <w:rPr>
          <w:rFonts w:ascii="Times New Roman" w:hAnsi="Times New Roman" w:cs="Times New Roman"/>
          <w:sz w:val="28"/>
          <w:szCs w:val="28"/>
        </w:rPr>
        <w:t>дисципліна «Друга іноземна мова</w:t>
      </w:r>
      <w:r w:rsidRPr="000547D1">
        <w:rPr>
          <w:rFonts w:ascii="Times New Roman" w:hAnsi="Times New Roman" w:cs="Times New Roman"/>
          <w:sz w:val="28"/>
          <w:szCs w:val="28"/>
        </w:rPr>
        <w:t>» є фаховою багатосеместровою дисципліною, яка вивчається упродовж 3 семестрів і пов’язана з такими дисциплінами: «Основи м</w:t>
      </w:r>
      <w:r>
        <w:rPr>
          <w:rFonts w:ascii="Times New Roman" w:hAnsi="Times New Roman" w:cs="Times New Roman"/>
          <w:sz w:val="28"/>
          <w:szCs w:val="28"/>
        </w:rPr>
        <w:t>іжкультурної</w:t>
      </w:r>
      <w:r w:rsidRPr="000547D1">
        <w:rPr>
          <w:rFonts w:ascii="Times New Roman" w:hAnsi="Times New Roman" w:cs="Times New Roman"/>
          <w:sz w:val="28"/>
          <w:szCs w:val="28"/>
        </w:rPr>
        <w:t xml:space="preserve"> комунікації», «</w:t>
      </w:r>
      <w:r>
        <w:rPr>
          <w:rFonts w:ascii="Times New Roman" w:hAnsi="Times New Roman" w:cs="Times New Roman"/>
          <w:sz w:val="28"/>
          <w:szCs w:val="28"/>
        </w:rPr>
        <w:t>О</w:t>
      </w:r>
      <w:r w:rsidRPr="000547D1">
        <w:rPr>
          <w:rFonts w:ascii="Times New Roman" w:hAnsi="Times New Roman" w:cs="Times New Roman"/>
          <w:sz w:val="28"/>
          <w:szCs w:val="28"/>
        </w:rPr>
        <w:t xml:space="preserve">сновна </w:t>
      </w:r>
      <w:r>
        <w:rPr>
          <w:rFonts w:ascii="Times New Roman" w:hAnsi="Times New Roman" w:cs="Times New Roman"/>
          <w:sz w:val="28"/>
          <w:szCs w:val="28"/>
        </w:rPr>
        <w:t>іноземна мова</w:t>
      </w:r>
      <w:r w:rsidRPr="000547D1">
        <w:rPr>
          <w:rFonts w:ascii="Times New Roman" w:hAnsi="Times New Roman" w:cs="Times New Roman"/>
          <w:sz w:val="28"/>
          <w:szCs w:val="28"/>
        </w:rPr>
        <w:t>», «</w:t>
      </w:r>
      <w:r>
        <w:rPr>
          <w:rFonts w:ascii="Times New Roman" w:hAnsi="Times New Roman" w:cs="Times New Roman"/>
          <w:sz w:val="28"/>
          <w:szCs w:val="28"/>
        </w:rPr>
        <w:t>Основи жудожнього</w:t>
      </w:r>
      <w:r w:rsidRPr="000547D1">
        <w:rPr>
          <w:rFonts w:ascii="Times New Roman" w:hAnsi="Times New Roman" w:cs="Times New Roman"/>
          <w:sz w:val="28"/>
          <w:szCs w:val="28"/>
        </w:rPr>
        <w:t xml:space="preserve"> перекладу», «Практи</w:t>
      </w:r>
      <w:r>
        <w:rPr>
          <w:rFonts w:ascii="Times New Roman" w:hAnsi="Times New Roman" w:cs="Times New Roman"/>
          <w:sz w:val="28"/>
          <w:szCs w:val="28"/>
        </w:rPr>
        <w:t>ка</w:t>
      </w:r>
      <w:r w:rsidRPr="000547D1">
        <w:rPr>
          <w:rFonts w:ascii="Times New Roman" w:hAnsi="Times New Roman" w:cs="Times New Roman"/>
          <w:sz w:val="28"/>
          <w:szCs w:val="28"/>
        </w:rPr>
        <w:t xml:space="preserve"> </w:t>
      </w:r>
      <w:r>
        <w:rPr>
          <w:rFonts w:ascii="Times New Roman" w:hAnsi="Times New Roman" w:cs="Times New Roman"/>
          <w:sz w:val="28"/>
          <w:szCs w:val="28"/>
        </w:rPr>
        <w:t>усного та писемного перекладу</w:t>
      </w:r>
      <w:r w:rsidRPr="000547D1">
        <w:rPr>
          <w:rFonts w:ascii="Times New Roman" w:hAnsi="Times New Roman" w:cs="Times New Roman"/>
          <w:sz w:val="28"/>
          <w:szCs w:val="28"/>
        </w:rPr>
        <w:t xml:space="preserve">». </w:t>
      </w:r>
    </w:p>
    <w:p w:rsidR="000C60D6" w:rsidRDefault="000C60D6" w:rsidP="000547D1">
      <w:pPr>
        <w:rPr>
          <w:rFonts w:ascii="Times New Roman" w:hAnsi="Times New Roman" w:cs="Times New Roman"/>
          <w:sz w:val="28"/>
          <w:szCs w:val="28"/>
        </w:rPr>
      </w:pPr>
      <w:r w:rsidRPr="000547D1">
        <w:rPr>
          <w:rFonts w:ascii="Times New Roman" w:hAnsi="Times New Roman" w:cs="Times New Roman"/>
          <w:sz w:val="28"/>
          <w:szCs w:val="28"/>
        </w:rPr>
        <w:t>Оскільки англійська мова для студентів є другою іноземною</w:t>
      </w:r>
      <w:r>
        <w:rPr>
          <w:rFonts w:ascii="Times New Roman" w:hAnsi="Times New Roman" w:cs="Times New Roman"/>
          <w:sz w:val="28"/>
          <w:szCs w:val="28"/>
        </w:rPr>
        <w:t xml:space="preserve"> для студентів німецького відділення</w:t>
      </w:r>
      <w:r w:rsidRPr="000547D1">
        <w:rPr>
          <w:rFonts w:ascii="Times New Roman" w:hAnsi="Times New Roman" w:cs="Times New Roman"/>
          <w:sz w:val="28"/>
          <w:szCs w:val="28"/>
        </w:rPr>
        <w:t xml:space="preserve">, </w:t>
      </w:r>
      <w:r>
        <w:rPr>
          <w:rFonts w:ascii="Times New Roman" w:hAnsi="Times New Roman" w:cs="Times New Roman"/>
          <w:sz w:val="28"/>
          <w:szCs w:val="28"/>
        </w:rPr>
        <w:t>а німецька – для англійського</w:t>
      </w:r>
      <w:r w:rsidRPr="000547D1">
        <w:rPr>
          <w:rFonts w:ascii="Times New Roman" w:hAnsi="Times New Roman" w:cs="Times New Roman"/>
          <w:sz w:val="28"/>
          <w:szCs w:val="28"/>
        </w:rPr>
        <w:t>,</w:t>
      </w:r>
      <w:r>
        <w:rPr>
          <w:rFonts w:ascii="Times New Roman" w:hAnsi="Times New Roman" w:cs="Times New Roman"/>
          <w:sz w:val="28"/>
          <w:szCs w:val="28"/>
        </w:rPr>
        <w:t xml:space="preserve"> </w:t>
      </w:r>
      <w:r w:rsidRPr="000547D1">
        <w:rPr>
          <w:rFonts w:ascii="Times New Roman" w:hAnsi="Times New Roman" w:cs="Times New Roman"/>
          <w:sz w:val="28"/>
          <w:szCs w:val="28"/>
        </w:rPr>
        <w:t xml:space="preserve">вони мають можливість зіставити наукові підходи до рідної та іноземної мов. Зміст дисципліни охоплює специфіку фахової термінології, методи дослідження явищ сучасної мови, аналіз сучасних поглядів на дискусійні мовознавчі проблеми. Зазначений курс спрямований на розвиток здатності студентів самостійно набувати і удосконалювати знання та вміння через пошук, читання і реферування англомовної </w:t>
      </w:r>
      <w:r>
        <w:rPr>
          <w:rFonts w:ascii="Times New Roman" w:hAnsi="Times New Roman" w:cs="Times New Roman"/>
          <w:sz w:val="28"/>
          <w:szCs w:val="28"/>
        </w:rPr>
        <w:t xml:space="preserve">та німецькомовної </w:t>
      </w:r>
      <w:r w:rsidRPr="000547D1">
        <w:rPr>
          <w:rFonts w:ascii="Times New Roman" w:hAnsi="Times New Roman" w:cs="Times New Roman"/>
          <w:sz w:val="28"/>
          <w:szCs w:val="28"/>
        </w:rPr>
        <w:t>наукової літератури.</w:t>
      </w:r>
    </w:p>
    <w:p w:rsidR="000C60D6" w:rsidRPr="001C1C23" w:rsidRDefault="000C60D6" w:rsidP="000547D1">
      <w:pPr>
        <w:shd w:val="clear" w:color="auto" w:fill="FFFFFF"/>
        <w:autoSpaceDE w:val="0"/>
        <w:autoSpaceDN w:val="0"/>
        <w:adjustRightInd w:val="0"/>
        <w:spacing w:line="360" w:lineRule="auto"/>
        <w:jc w:val="both"/>
        <w:rPr>
          <w:rFonts w:ascii="Times New Roman" w:hAnsi="Times New Roman" w:cs="Times New Roman"/>
          <w:sz w:val="28"/>
          <w:szCs w:val="28"/>
          <w:lang w:val="ru-RU"/>
        </w:rPr>
      </w:pPr>
      <w:r w:rsidRPr="00A81FE0">
        <w:rPr>
          <w:rFonts w:ascii="Times New Roman" w:hAnsi="Times New Roman" w:cs="Times New Roman"/>
          <w:i/>
          <w:iCs/>
          <w:sz w:val="28"/>
          <w:szCs w:val="28"/>
        </w:rPr>
        <w:t xml:space="preserve">Форма контролю: </w:t>
      </w:r>
      <w:r>
        <w:rPr>
          <w:rFonts w:ascii="Times New Roman" w:hAnsi="Times New Roman" w:cs="Times New Roman"/>
          <w:sz w:val="28"/>
          <w:szCs w:val="28"/>
        </w:rPr>
        <w:t>екзамен</w:t>
      </w:r>
      <w:r w:rsidRPr="00A81FE0">
        <w:rPr>
          <w:rFonts w:ascii="Times New Roman" w:hAnsi="Times New Roman" w:cs="Times New Roman"/>
          <w:sz w:val="28"/>
          <w:szCs w:val="28"/>
        </w:rPr>
        <w:t xml:space="preserve"> </w:t>
      </w:r>
      <w:r w:rsidRPr="00A81FE0">
        <w:rPr>
          <w:rFonts w:ascii="Times New Roman" w:hAnsi="Times New Roman" w:cs="Times New Roman"/>
        </w:rPr>
        <w:t xml:space="preserve">                                    </w:t>
      </w:r>
    </w:p>
    <w:p w:rsidR="000C60D6" w:rsidRPr="0050412C" w:rsidRDefault="000C60D6" w:rsidP="000547D1">
      <w:pPr>
        <w:keepNext/>
        <w:keepLines/>
        <w:spacing w:line="240" w:lineRule="auto"/>
        <w:ind w:left="708" w:firstLine="143"/>
        <w:rPr>
          <w:rFonts w:ascii="Times New Roman" w:hAnsi="Times New Roman" w:cs="Times New Roman"/>
          <w:b/>
          <w:bCs/>
          <w:sz w:val="28"/>
          <w:szCs w:val="28"/>
        </w:rPr>
      </w:pPr>
      <w:r w:rsidRPr="0050412C">
        <w:rPr>
          <w:rStyle w:val="11pt"/>
          <w:b w:val="0"/>
          <w:bCs w:val="0"/>
          <w:sz w:val="28"/>
          <w:szCs w:val="28"/>
          <w:lang w:eastAsia="en-US"/>
        </w:rPr>
        <w:t>Дисципліна</w:t>
      </w:r>
      <w:r w:rsidRPr="0050412C">
        <w:rPr>
          <w:rStyle w:val="11pt"/>
          <w:i w:val="0"/>
          <w:iCs w:val="0"/>
          <w:sz w:val="28"/>
          <w:szCs w:val="28"/>
          <w:lang w:eastAsia="en-US"/>
        </w:rPr>
        <w:t>: Практика усного і письмового перекладу</w:t>
      </w:r>
    </w:p>
    <w:p w:rsidR="000C60D6" w:rsidRPr="0050412C" w:rsidRDefault="000C60D6" w:rsidP="000547D1">
      <w:pPr>
        <w:tabs>
          <w:tab w:val="left" w:pos="4387"/>
        </w:tabs>
        <w:spacing w:after="0" w:line="240" w:lineRule="auto"/>
        <w:ind w:left="708" w:firstLine="143"/>
        <w:jc w:val="both"/>
        <w:rPr>
          <w:rFonts w:ascii="Times New Roman" w:hAnsi="Times New Roman" w:cs="Times New Roman"/>
          <w:sz w:val="28"/>
          <w:szCs w:val="28"/>
        </w:rPr>
      </w:pPr>
      <w:r w:rsidRPr="0050412C">
        <w:rPr>
          <w:rFonts w:ascii="Times New Roman" w:hAnsi="Times New Roman" w:cs="Times New Roman"/>
          <w:b/>
          <w:bCs/>
          <w:sz w:val="28"/>
          <w:szCs w:val="28"/>
        </w:rPr>
        <w:t>Статус:</w:t>
      </w:r>
      <w:r w:rsidRPr="0050412C">
        <w:rPr>
          <w:rFonts w:ascii="Times New Roman" w:hAnsi="Times New Roman" w:cs="Times New Roman"/>
          <w:sz w:val="28"/>
          <w:szCs w:val="28"/>
        </w:rPr>
        <w:t xml:space="preserve"> </w:t>
      </w:r>
      <w:r>
        <w:rPr>
          <w:rFonts w:ascii="Times New Roman" w:hAnsi="Times New Roman" w:cs="Times New Roman"/>
          <w:sz w:val="28"/>
          <w:szCs w:val="28"/>
        </w:rPr>
        <w:t>Вибіркова</w:t>
      </w:r>
    </w:p>
    <w:p w:rsidR="000C60D6" w:rsidRPr="0050412C" w:rsidRDefault="000C60D6" w:rsidP="000547D1">
      <w:pPr>
        <w:spacing w:after="0" w:line="240" w:lineRule="auto"/>
        <w:ind w:left="708" w:firstLine="143"/>
        <w:jc w:val="both"/>
        <w:rPr>
          <w:rFonts w:ascii="Times New Roman" w:hAnsi="Times New Roman" w:cs="Times New Roman"/>
          <w:sz w:val="28"/>
          <w:szCs w:val="28"/>
        </w:rPr>
      </w:pPr>
      <w:r w:rsidRPr="0050412C">
        <w:rPr>
          <w:rFonts w:ascii="Times New Roman" w:hAnsi="Times New Roman" w:cs="Times New Roman"/>
          <w:b/>
          <w:bCs/>
          <w:sz w:val="28"/>
          <w:szCs w:val="28"/>
        </w:rPr>
        <w:t xml:space="preserve">Рік, семестр: </w:t>
      </w:r>
      <w:r w:rsidRPr="0050412C">
        <w:rPr>
          <w:rFonts w:ascii="Times New Roman" w:hAnsi="Times New Roman" w:cs="Times New Roman"/>
          <w:sz w:val="28"/>
          <w:szCs w:val="28"/>
        </w:rPr>
        <w:t xml:space="preserve">1-2 рік, </w:t>
      </w:r>
      <w:r>
        <w:rPr>
          <w:rFonts w:ascii="Times New Roman" w:hAnsi="Times New Roman" w:cs="Times New Roman"/>
          <w:sz w:val="28"/>
          <w:szCs w:val="28"/>
        </w:rPr>
        <w:t>2</w:t>
      </w:r>
      <w:r w:rsidRPr="0050412C">
        <w:rPr>
          <w:rFonts w:ascii="Times New Roman" w:hAnsi="Times New Roman" w:cs="Times New Roman"/>
          <w:sz w:val="28"/>
          <w:szCs w:val="28"/>
        </w:rPr>
        <w:t>-</w:t>
      </w:r>
      <w:r>
        <w:rPr>
          <w:rFonts w:ascii="Times New Roman" w:hAnsi="Times New Roman" w:cs="Times New Roman"/>
          <w:sz w:val="28"/>
          <w:szCs w:val="28"/>
        </w:rPr>
        <w:t>3</w:t>
      </w:r>
      <w:r w:rsidRPr="0050412C">
        <w:rPr>
          <w:rFonts w:ascii="Times New Roman" w:hAnsi="Times New Roman" w:cs="Times New Roman"/>
          <w:sz w:val="28"/>
          <w:szCs w:val="28"/>
        </w:rPr>
        <w:t xml:space="preserve"> семестр</w:t>
      </w:r>
    </w:p>
    <w:p w:rsidR="000C60D6" w:rsidRPr="0050412C" w:rsidRDefault="000C60D6" w:rsidP="000547D1">
      <w:pPr>
        <w:spacing w:after="0" w:line="240" w:lineRule="auto"/>
        <w:ind w:left="708" w:firstLine="143"/>
        <w:jc w:val="both"/>
        <w:rPr>
          <w:rFonts w:ascii="Times New Roman" w:hAnsi="Times New Roman" w:cs="Times New Roman"/>
          <w:sz w:val="28"/>
          <w:szCs w:val="28"/>
        </w:rPr>
      </w:pPr>
    </w:p>
    <w:p w:rsidR="000C60D6" w:rsidRPr="0050412C" w:rsidRDefault="000C60D6" w:rsidP="000547D1">
      <w:pPr>
        <w:spacing w:after="0" w:line="240" w:lineRule="auto"/>
        <w:jc w:val="both"/>
        <w:rPr>
          <w:rFonts w:ascii="Times New Roman" w:hAnsi="Times New Roman" w:cs="Times New Roman"/>
          <w:color w:val="000000"/>
          <w:sz w:val="28"/>
          <w:szCs w:val="28"/>
          <w:lang w:eastAsia="uk-UA"/>
        </w:rPr>
      </w:pPr>
      <w:r w:rsidRPr="0050412C">
        <w:rPr>
          <w:rFonts w:ascii="Times New Roman" w:hAnsi="Times New Roman" w:cs="Times New Roman"/>
          <w:color w:val="000000"/>
          <w:sz w:val="28"/>
          <w:szCs w:val="28"/>
          <w:lang w:eastAsia="uk-UA"/>
        </w:rPr>
        <w:t>Дисципліна «Практика усного/письмового перекладу» викладається на першому та другому році навчання в магістратурі за спеціальністю 035.043 Германські мови та література (переклад включно), перша – німецька. Основними організаційними формами навчання є практичні заняття та самостійна робота. Курс покликаний поглибити розуміння студентами основних проблем дисципліни, перевірити рівень опанування сту</w:t>
      </w:r>
      <w:r w:rsidRPr="0050412C">
        <w:rPr>
          <w:rFonts w:ascii="Times New Roman" w:hAnsi="Times New Roman" w:cs="Times New Roman"/>
          <w:color w:val="000000"/>
          <w:sz w:val="28"/>
          <w:szCs w:val="28"/>
          <w:lang w:eastAsia="uk-UA"/>
        </w:rPr>
        <w:softHyphen/>
        <w:t>дентами теоретичного матеріалу, сформу</w:t>
      </w:r>
      <w:r w:rsidRPr="0050412C">
        <w:rPr>
          <w:rFonts w:ascii="Times New Roman" w:hAnsi="Times New Roman" w:cs="Times New Roman"/>
          <w:color w:val="000000"/>
          <w:sz w:val="28"/>
          <w:szCs w:val="28"/>
          <w:lang w:eastAsia="uk-UA"/>
        </w:rPr>
        <w:softHyphen/>
        <w:t>вати навички спостереження за мовним матеріалом, навчити ро</w:t>
      </w:r>
      <w:r w:rsidRPr="0050412C">
        <w:rPr>
          <w:rFonts w:ascii="Times New Roman" w:hAnsi="Times New Roman" w:cs="Times New Roman"/>
          <w:color w:val="000000"/>
          <w:sz w:val="28"/>
          <w:szCs w:val="28"/>
          <w:lang w:eastAsia="uk-UA"/>
        </w:rPr>
        <w:softHyphen/>
        <w:t>бити самостійні висновки, сприяти вмінню студентів розпізнава</w:t>
      </w:r>
      <w:r w:rsidRPr="0050412C">
        <w:rPr>
          <w:rFonts w:ascii="Times New Roman" w:hAnsi="Times New Roman" w:cs="Times New Roman"/>
          <w:color w:val="000000"/>
          <w:sz w:val="28"/>
          <w:szCs w:val="28"/>
          <w:lang w:eastAsia="uk-UA"/>
        </w:rPr>
        <w:softHyphen/>
        <w:t>ти та пояснювати основні мовні явища на практичному матеріалі.  Сформувати  у студентів навички опанування лінгвоетнокультурними засобами усної та письмово-мовленнєвої комунікативної компетенції та її адекватного двос</w:t>
      </w:r>
      <w:r w:rsidRPr="0050412C">
        <w:rPr>
          <w:rFonts w:ascii="Times New Roman" w:hAnsi="Times New Roman" w:cs="Times New Roman"/>
          <w:color w:val="000000"/>
          <w:sz w:val="28"/>
          <w:szCs w:val="28"/>
          <w:lang w:eastAsia="uk-UA"/>
        </w:rPr>
        <w:softHyphen/>
        <w:t>тороннього перекладу.</w:t>
      </w:r>
    </w:p>
    <w:p w:rsidR="000C60D6" w:rsidRPr="0050412C" w:rsidRDefault="000C60D6" w:rsidP="000547D1">
      <w:pPr>
        <w:spacing w:after="0" w:line="240" w:lineRule="auto"/>
        <w:jc w:val="both"/>
        <w:rPr>
          <w:rFonts w:ascii="Times New Roman" w:hAnsi="Times New Roman" w:cs="Times New Roman"/>
          <w:sz w:val="28"/>
          <w:szCs w:val="28"/>
        </w:rPr>
      </w:pPr>
    </w:p>
    <w:p w:rsidR="000C60D6" w:rsidRPr="0050412C" w:rsidRDefault="000C60D6" w:rsidP="000547D1">
      <w:pPr>
        <w:shd w:val="clear" w:color="auto" w:fill="FFFFFF"/>
        <w:autoSpaceDE w:val="0"/>
        <w:autoSpaceDN w:val="0"/>
        <w:adjustRightInd w:val="0"/>
        <w:spacing w:line="360" w:lineRule="auto"/>
        <w:jc w:val="both"/>
        <w:rPr>
          <w:rFonts w:ascii="Times New Roman" w:hAnsi="Times New Roman" w:cs="Times New Roman"/>
          <w:sz w:val="28"/>
          <w:szCs w:val="28"/>
        </w:rPr>
      </w:pPr>
      <w:r w:rsidRPr="0050412C">
        <w:rPr>
          <w:rFonts w:ascii="Times New Roman" w:hAnsi="Times New Roman" w:cs="Times New Roman"/>
          <w:i/>
          <w:iCs/>
          <w:sz w:val="28"/>
          <w:szCs w:val="28"/>
        </w:rPr>
        <w:t xml:space="preserve">Форма контролю: </w:t>
      </w:r>
      <w:r w:rsidRPr="0050412C">
        <w:rPr>
          <w:rFonts w:ascii="Times New Roman" w:hAnsi="Times New Roman" w:cs="Times New Roman"/>
          <w:sz w:val="28"/>
          <w:szCs w:val="28"/>
        </w:rPr>
        <w:t xml:space="preserve">залік                                     </w:t>
      </w:r>
    </w:p>
    <w:p w:rsidR="000C60D6" w:rsidRPr="00E8531D" w:rsidRDefault="000C60D6" w:rsidP="00FB6C1C">
      <w:pPr>
        <w:spacing w:after="0" w:line="360" w:lineRule="auto"/>
        <w:jc w:val="both"/>
        <w:rPr>
          <w:rFonts w:ascii="Times New Roman" w:hAnsi="Times New Roman" w:cs="Times New Roman"/>
          <w:b/>
          <w:bCs/>
          <w:sz w:val="28"/>
          <w:szCs w:val="28"/>
        </w:rPr>
      </w:pPr>
      <w:r w:rsidRPr="00E8531D">
        <w:rPr>
          <w:rFonts w:ascii="Times New Roman" w:hAnsi="Times New Roman" w:cs="Times New Roman"/>
          <w:b/>
          <w:bCs/>
          <w:sz w:val="28"/>
          <w:szCs w:val="28"/>
        </w:rPr>
        <w:t xml:space="preserve">9. ФАХОВЕ СПРЯМУВАННЯ ТА КВАЛІФІКАЦІЙНІ ВИМОГИ ДО ФАХІВЦІВ </w:t>
      </w:r>
    </w:p>
    <w:p w:rsidR="000C60D6" w:rsidRPr="00E8531D" w:rsidRDefault="000C60D6" w:rsidP="00BB0150">
      <w:pPr>
        <w:spacing w:after="0" w:line="360" w:lineRule="auto"/>
        <w:ind w:firstLine="708"/>
        <w:rPr>
          <w:rFonts w:ascii="Times New Roman" w:hAnsi="Times New Roman" w:cs="Times New Roman"/>
          <w:sz w:val="28"/>
          <w:szCs w:val="28"/>
        </w:rPr>
      </w:pPr>
      <w:r w:rsidRPr="00E8531D">
        <w:rPr>
          <w:rFonts w:ascii="Times New Roman" w:hAnsi="Times New Roman" w:cs="Times New Roman"/>
          <w:sz w:val="28"/>
          <w:szCs w:val="28"/>
          <w:lang w:val="ru-RU"/>
        </w:rPr>
        <w:t>Спеціальність 035 – ф</w:t>
      </w:r>
      <w:r w:rsidRPr="00E8531D">
        <w:rPr>
          <w:rFonts w:ascii="Times New Roman" w:hAnsi="Times New Roman" w:cs="Times New Roman"/>
          <w:sz w:val="28"/>
          <w:szCs w:val="28"/>
        </w:rPr>
        <w:t>ілологія. 035.043 германські мови та літератури (переклад включно), перша – німецька</w:t>
      </w:r>
    </w:p>
    <w:p w:rsidR="000C60D6" w:rsidRPr="00D66630" w:rsidRDefault="000C60D6" w:rsidP="00BB0150">
      <w:pPr>
        <w:spacing w:after="0" w:line="240" w:lineRule="auto"/>
        <w:jc w:val="both"/>
        <w:rPr>
          <w:rFonts w:ascii="Times New Roman" w:hAnsi="Times New Roman" w:cs="Times New Roman"/>
          <w:sz w:val="28"/>
          <w:szCs w:val="28"/>
        </w:rPr>
      </w:pPr>
      <w:r w:rsidRPr="00D66630">
        <w:rPr>
          <w:rFonts w:ascii="Times New Roman" w:hAnsi="Times New Roman" w:cs="Times New Roman"/>
          <w:b/>
          <w:bCs/>
          <w:color w:val="000000"/>
          <w:sz w:val="28"/>
          <w:szCs w:val="28"/>
        </w:rPr>
        <w:t>Об'єкти професійної діяльності філолога-викладача іноземної мови:</w:t>
      </w:r>
    </w:p>
    <w:p w:rsidR="000C60D6" w:rsidRPr="00D66630" w:rsidRDefault="000C60D6" w:rsidP="00BB0150">
      <w:pPr>
        <w:numPr>
          <w:ilvl w:val="0"/>
          <w:numId w:val="14"/>
        </w:numPr>
        <w:shd w:val="clear" w:color="auto" w:fill="FFFFFF"/>
        <w:tabs>
          <w:tab w:val="left" w:pos="365"/>
        </w:tabs>
        <w:spacing w:before="1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1"/>
          <w:sz w:val="28"/>
          <w:szCs w:val="28"/>
        </w:rPr>
        <w:t xml:space="preserve">освітні заклади: загальноосвітні школи, гімназії, ліцеї, школи з поглибленим </w:t>
      </w:r>
      <w:r w:rsidRPr="00D66630">
        <w:rPr>
          <w:rFonts w:ascii="Times New Roman" w:hAnsi="Times New Roman" w:cs="Times New Roman"/>
          <w:color w:val="000000"/>
          <w:sz w:val="28"/>
          <w:szCs w:val="28"/>
        </w:rPr>
        <w:t>вивченням іноземних мов, дошкільні та позашкільні установи;</w:t>
      </w:r>
    </w:p>
    <w:p w:rsidR="000C60D6" w:rsidRPr="00D66630" w:rsidRDefault="000C60D6" w:rsidP="00BB0150">
      <w:pPr>
        <w:numPr>
          <w:ilvl w:val="0"/>
          <w:numId w:val="14"/>
        </w:numPr>
        <w:shd w:val="clear" w:color="auto" w:fill="FFFFFF"/>
        <w:tabs>
          <w:tab w:val="left" w:pos="365"/>
        </w:tabs>
        <w:spacing w:before="1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вищі навчальні заклади, в яких фахівці можуть працювати викладачами;</w:t>
      </w:r>
    </w:p>
    <w:p w:rsidR="000C60D6" w:rsidRPr="00D66630" w:rsidRDefault="000C60D6" w:rsidP="00BB0150">
      <w:pPr>
        <w:numPr>
          <w:ilvl w:val="0"/>
          <w:numId w:val="14"/>
        </w:numPr>
        <w:shd w:val="clear" w:color="auto" w:fill="FFFFFF"/>
        <w:tabs>
          <w:tab w:val="left" w:pos="365"/>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7"/>
          <w:sz w:val="28"/>
          <w:szCs w:val="28"/>
        </w:rPr>
        <w:t xml:space="preserve">наукові  установи, де магістри можуть займати посади </w:t>
      </w:r>
      <w:r w:rsidRPr="00D66630">
        <w:rPr>
          <w:rFonts w:ascii="Times New Roman" w:hAnsi="Times New Roman" w:cs="Times New Roman"/>
          <w:color w:val="000000"/>
          <w:sz w:val="28"/>
          <w:szCs w:val="28"/>
        </w:rPr>
        <w:t>наукових працівників;</w:t>
      </w:r>
    </w:p>
    <w:p w:rsidR="000C60D6" w:rsidRPr="00D66630" w:rsidRDefault="000C60D6" w:rsidP="00BB0150">
      <w:pPr>
        <w:numPr>
          <w:ilvl w:val="0"/>
          <w:numId w:val="14"/>
        </w:numPr>
        <w:shd w:val="clear" w:color="auto" w:fill="FFFFFF"/>
        <w:tabs>
          <w:tab w:val="left" w:pos="365"/>
        </w:tabs>
        <w:spacing w:before="62"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інші галузі суспільно-політичної, ділової сфери народного господарства.</w:t>
      </w:r>
    </w:p>
    <w:p w:rsidR="000C60D6" w:rsidRPr="00D66630" w:rsidRDefault="000C60D6" w:rsidP="00BB0150">
      <w:pPr>
        <w:shd w:val="clear" w:color="auto" w:fill="FFFFFF"/>
        <w:spacing w:line="240" w:lineRule="auto"/>
        <w:ind w:right="62" w:firstLine="540"/>
        <w:jc w:val="both"/>
        <w:rPr>
          <w:rFonts w:ascii="Times New Roman" w:hAnsi="Times New Roman" w:cs="Times New Roman"/>
          <w:sz w:val="28"/>
          <w:szCs w:val="28"/>
        </w:rPr>
      </w:pPr>
      <w:r w:rsidRPr="00D66630">
        <w:rPr>
          <w:rFonts w:ascii="Times New Roman" w:hAnsi="Times New Roman" w:cs="Times New Roman"/>
          <w:color w:val="000000"/>
          <w:spacing w:val="-3"/>
          <w:sz w:val="28"/>
          <w:szCs w:val="28"/>
        </w:rPr>
        <w:t xml:space="preserve">Фахівець має бути підготовленим до викладання практики іноземної мови, </w:t>
      </w:r>
      <w:r w:rsidRPr="00D66630">
        <w:rPr>
          <w:rFonts w:ascii="Times New Roman" w:hAnsi="Times New Roman" w:cs="Times New Roman"/>
          <w:color w:val="000000"/>
          <w:sz w:val="28"/>
          <w:szCs w:val="28"/>
        </w:rPr>
        <w:t xml:space="preserve">а також до викладання таких курсів з іноземної мови як «Література країни, </w:t>
      </w:r>
      <w:r w:rsidRPr="00D66630">
        <w:rPr>
          <w:rFonts w:ascii="Times New Roman" w:hAnsi="Times New Roman" w:cs="Times New Roman"/>
          <w:color w:val="000000"/>
          <w:spacing w:val="-4"/>
          <w:sz w:val="28"/>
          <w:szCs w:val="28"/>
        </w:rPr>
        <w:t>мова якої вивчається», «Країнознавство», «Лінгвокраїнознавство», «Теоретична граматика основної іноземної мови» тощо.</w:t>
      </w:r>
    </w:p>
    <w:p w:rsidR="000C60D6" w:rsidRPr="00D66630" w:rsidRDefault="000C60D6" w:rsidP="00BB0150">
      <w:pPr>
        <w:shd w:val="clear" w:color="auto" w:fill="FFFFFF"/>
        <w:spacing w:line="240" w:lineRule="auto"/>
        <w:ind w:right="72" w:firstLine="540"/>
        <w:jc w:val="both"/>
        <w:rPr>
          <w:rFonts w:ascii="Times New Roman" w:hAnsi="Times New Roman" w:cs="Times New Roman"/>
          <w:sz w:val="28"/>
          <w:szCs w:val="28"/>
        </w:rPr>
      </w:pPr>
      <w:r w:rsidRPr="00D66630">
        <w:rPr>
          <w:rFonts w:ascii="Times New Roman" w:hAnsi="Times New Roman" w:cs="Times New Roman"/>
          <w:color w:val="000000"/>
          <w:spacing w:val="-5"/>
          <w:sz w:val="28"/>
          <w:szCs w:val="28"/>
        </w:rPr>
        <w:t>Згідно з кваліфікацією фахівець з іноземної філології має здійснювати такі види професійної діяльності як:</w:t>
      </w:r>
    </w:p>
    <w:p w:rsidR="000C60D6" w:rsidRPr="00D66630" w:rsidRDefault="000C60D6" w:rsidP="00BB0150">
      <w:pPr>
        <w:numPr>
          <w:ilvl w:val="0"/>
          <w:numId w:val="14"/>
        </w:numPr>
        <w:shd w:val="clear" w:color="auto" w:fill="FFFFFF"/>
        <w:tabs>
          <w:tab w:val="left" w:pos="389"/>
        </w:tabs>
        <w:spacing w:before="1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3"/>
          <w:sz w:val="28"/>
          <w:szCs w:val="28"/>
        </w:rPr>
        <w:t xml:space="preserve">навчання іноземної мови (практичного володіння аудіюванням, говорінням, </w:t>
      </w:r>
      <w:r w:rsidRPr="00D66630">
        <w:rPr>
          <w:rFonts w:ascii="Times New Roman" w:hAnsi="Times New Roman" w:cs="Times New Roman"/>
          <w:color w:val="000000"/>
          <w:spacing w:val="3"/>
          <w:sz w:val="28"/>
          <w:szCs w:val="28"/>
        </w:rPr>
        <w:t xml:space="preserve">читанням, письмом, перекладом), виховання та розвиток учнів засобами </w:t>
      </w:r>
      <w:r w:rsidRPr="00D66630">
        <w:rPr>
          <w:rFonts w:ascii="Times New Roman" w:hAnsi="Times New Roman" w:cs="Times New Roman"/>
          <w:color w:val="000000"/>
          <w:spacing w:val="2"/>
          <w:sz w:val="28"/>
          <w:szCs w:val="28"/>
        </w:rPr>
        <w:t xml:space="preserve">іноземної мови на уроці та в позакласній роботі (гурткова робота, клубна </w:t>
      </w:r>
      <w:r w:rsidRPr="00D66630">
        <w:rPr>
          <w:rFonts w:ascii="Times New Roman" w:hAnsi="Times New Roman" w:cs="Times New Roman"/>
          <w:color w:val="000000"/>
          <w:spacing w:val="-4"/>
          <w:sz w:val="28"/>
          <w:szCs w:val="28"/>
        </w:rPr>
        <w:t>робота, секції за інтересами, проблемні групи, наукові гуртки тощо);</w:t>
      </w:r>
    </w:p>
    <w:p w:rsidR="000C60D6" w:rsidRPr="00D66630" w:rsidRDefault="000C60D6" w:rsidP="00BB0150">
      <w:pPr>
        <w:numPr>
          <w:ilvl w:val="0"/>
          <w:numId w:val="14"/>
        </w:numPr>
        <w:shd w:val="clear" w:color="auto" w:fill="FFFFFF"/>
        <w:tabs>
          <w:tab w:val="left" w:pos="389"/>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керівна та методична робота з проблем германської філології;</w:t>
      </w:r>
    </w:p>
    <w:p w:rsidR="000C60D6" w:rsidRPr="00D66630" w:rsidRDefault="000C60D6" w:rsidP="00BB0150">
      <w:pPr>
        <w:numPr>
          <w:ilvl w:val="0"/>
          <w:numId w:val="14"/>
        </w:numPr>
        <w:shd w:val="clear" w:color="auto" w:fill="FFFFFF"/>
        <w:tabs>
          <w:tab w:val="left" w:pos="389"/>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2"/>
          <w:sz w:val="28"/>
          <w:szCs w:val="28"/>
        </w:rPr>
        <w:t xml:space="preserve">навчання іноземної мови у вищих навчальних закладах І - IV рівня </w:t>
      </w:r>
      <w:r w:rsidRPr="00D66630">
        <w:rPr>
          <w:rFonts w:ascii="Times New Roman" w:hAnsi="Times New Roman" w:cs="Times New Roman"/>
          <w:color w:val="000000"/>
          <w:spacing w:val="-6"/>
          <w:sz w:val="28"/>
          <w:szCs w:val="28"/>
        </w:rPr>
        <w:t>акредитації;</w:t>
      </w:r>
    </w:p>
    <w:p w:rsidR="000C60D6" w:rsidRPr="00D66630" w:rsidRDefault="000C60D6" w:rsidP="00BB0150">
      <w:pPr>
        <w:numPr>
          <w:ilvl w:val="0"/>
          <w:numId w:val="14"/>
        </w:numPr>
        <w:shd w:val="clear" w:color="auto" w:fill="FFFFFF"/>
        <w:tabs>
          <w:tab w:val="left" w:pos="389"/>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ведення науково-дослідної роботи в навчальних та наукових закладах;</w:t>
      </w:r>
    </w:p>
    <w:p w:rsidR="000C60D6" w:rsidRPr="00D66630" w:rsidRDefault="000C60D6" w:rsidP="00BB0150">
      <w:pPr>
        <w:numPr>
          <w:ilvl w:val="0"/>
          <w:numId w:val="14"/>
        </w:numPr>
        <w:shd w:val="clear" w:color="auto" w:fill="FFFFFF"/>
        <w:tabs>
          <w:tab w:val="left" w:pos="389"/>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 xml:space="preserve">навчання літератури країни, мова якої вивчається, практики </w:t>
      </w:r>
      <w:r w:rsidRPr="00D66630">
        <w:rPr>
          <w:rFonts w:ascii="Times New Roman" w:hAnsi="Times New Roman" w:cs="Times New Roman"/>
          <w:color w:val="000000"/>
          <w:spacing w:val="-6"/>
          <w:sz w:val="28"/>
          <w:szCs w:val="28"/>
        </w:rPr>
        <w:t>перекладу, країнознавства;</w:t>
      </w:r>
    </w:p>
    <w:p w:rsidR="000C60D6" w:rsidRPr="00D66630" w:rsidRDefault="000C60D6" w:rsidP="00BB0150">
      <w:pPr>
        <w:numPr>
          <w:ilvl w:val="0"/>
          <w:numId w:val="14"/>
        </w:numPr>
        <w:shd w:val="clear" w:color="auto" w:fill="FFFFFF"/>
        <w:tabs>
          <w:tab w:val="left" w:pos="389"/>
        </w:tabs>
        <w:spacing w:before="1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2"/>
          <w:sz w:val="28"/>
          <w:szCs w:val="28"/>
        </w:rPr>
        <w:t xml:space="preserve">науково-методичну та організаційно-методичну роботу із запровадженням у </w:t>
      </w:r>
      <w:r w:rsidRPr="00D66630">
        <w:rPr>
          <w:rFonts w:ascii="Times New Roman" w:hAnsi="Times New Roman" w:cs="Times New Roman"/>
          <w:color w:val="000000"/>
          <w:spacing w:val="2"/>
          <w:sz w:val="28"/>
          <w:szCs w:val="28"/>
        </w:rPr>
        <w:t xml:space="preserve">навчальний процес нових інформаційних технологій навчання іноземних </w:t>
      </w:r>
      <w:r w:rsidRPr="00D66630">
        <w:rPr>
          <w:rFonts w:ascii="Times New Roman" w:hAnsi="Times New Roman" w:cs="Times New Roman"/>
          <w:color w:val="000000"/>
          <w:spacing w:val="-5"/>
          <w:sz w:val="28"/>
          <w:szCs w:val="28"/>
        </w:rPr>
        <w:t xml:space="preserve">мов, в тому числі інтенсивних методів навчання, індивідуалізованого </w:t>
      </w:r>
      <w:r w:rsidRPr="00D66630">
        <w:rPr>
          <w:rFonts w:ascii="Times New Roman" w:hAnsi="Times New Roman" w:cs="Times New Roman"/>
          <w:color w:val="000000"/>
          <w:spacing w:val="-6"/>
          <w:sz w:val="28"/>
          <w:szCs w:val="28"/>
        </w:rPr>
        <w:t>навчання тощо.</w:t>
      </w:r>
    </w:p>
    <w:p w:rsidR="000C60D6" w:rsidRPr="00D66630" w:rsidRDefault="000C60D6" w:rsidP="00BB0150">
      <w:pPr>
        <w:shd w:val="clear" w:color="auto" w:fill="FFFFFF"/>
        <w:spacing w:before="326" w:line="240" w:lineRule="auto"/>
        <w:ind w:firstLine="708"/>
        <w:jc w:val="both"/>
        <w:rPr>
          <w:rFonts w:ascii="Times New Roman" w:hAnsi="Times New Roman" w:cs="Times New Roman"/>
          <w:sz w:val="28"/>
          <w:szCs w:val="28"/>
        </w:rPr>
      </w:pPr>
      <w:r w:rsidRPr="00D66630">
        <w:rPr>
          <w:rFonts w:ascii="Times New Roman" w:hAnsi="Times New Roman" w:cs="Times New Roman"/>
          <w:b/>
          <w:bCs/>
          <w:color w:val="000000"/>
          <w:spacing w:val="-5"/>
          <w:sz w:val="28"/>
          <w:szCs w:val="28"/>
        </w:rPr>
        <w:t xml:space="preserve">Найголовніші кваліфікаційні вимоги </w:t>
      </w:r>
      <w:r w:rsidRPr="00D66630">
        <w:rPr>
          <w:rFonts w:ascii="Times New Roman" w:hAnsi="Times New Roman" w:cs="Times New Roman"/>
          <w:color w:val="000000"/>
          <w:spacing w:val="-5"/>
          <w:sz w:val="28"/>
          <w:szCs w:val="28"/>
        </w:rPr>
        <w:t xml:space="preserve">до філологів-викладачів іноземної </w:t>
      </w:r>
      <w:r w:rsidRPr="00D66630">
        <w:rPr>
          <w:rFonts w:ascii="Times New Roman" w:hAnsi="Times New Roman" w:cs="Times New Roman"/>
          <w:color w:val="000000"/>
          <w:spacing w:val="-2"/>
          <w:sz w:val="28"/>
          <w:szCs w:val="28"/>
        </w:rPr>
        <w:t xml:space="preserve">мови полягають в тому, що випускники факультету іноземної філології </w:t>
      </w:r>
      <w:r w:rsidRPr="00D66630">
        <w:rPr>
          <w:rFonts w:ascii="Times New Roman" w:hAnsi="Times New Roman" w:cs="Times New Roman"/>
          <w:color w:val="000000"/>
          <w:spacing w:val="-8"/>
          <w:sz w:val="28"/>
          <w:szCs w:val="28"/>
        </w:rPr>
        <w:t>повинні:</w:t>
      </w:r>
    </w:p>
    <w:p w:rsidR="000C60D6" w:rsidRPr="00D66630" w:rsidRDefault="000C60D6" w:rsidP="00BB0150">
      <w:pPr>
        <w:numPr>
          <w:ilvl w:val="0"/>
          <w:numId w:val="14"/>
        </w:numPr>
        <w:shd w:val="clear" w:color="auto" w:fill="FFFFFF"/>
        <w:tabs>
          <w:tab w:val="left" w:pos="389"/>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мати фундаментальні знання в галузі філології;</w:t>
      </w:r>
    </w:p>
    <w:p w:rsidR="000C60D6" w:rsidRPr="00D66630" w:rsidRDefault="000C60D6" w:rsidP="00BB0150">
      <w:pPr>
        <w:numPr>
          <w:ilvl w:val="0"/>
          <w:numId w:val="14"/>
        </w:numPr>
        <w:shd w:val="clear" w:color="auto" w:fill="FFFFFF"/>
        <w:tabs>
          <w:tab w:val="left" w:pos="389"/>
        </w:tabs>
        <w:spacing w:before="2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 xml:space="preserve">володіти методикою викладання іноземних мов та зарубіжної літератури в </w:t>
      </w:r>
      <w:r w:rsidRPr="00D66630">
        <w:rPr>
          <w:rFonts w:ascii="Times New Roman" w:hAnsi="Times New Roman" w:cs="Times New Roman"/>
          <w:color w:val="000000"/>
          <w:spacing w:val="-4"/>
          <w:sz w:val="28"/>
          <w:szCs w:val="28"/>
        </w:rPr>
        <w:t>професійних закладах І–І</w:t>
      </w:r>
      <w:r w:rsidRPr="00D66630">
        <w:rPr>
          <w:rFonts w:ascii="Times New Roman" w:hAnsi="Times New Roman" w:cs="Times New Roman"/>
          <w:color w:val="000000"/>
          <w:spacing w:val="-4"/>
          <w:sz w:val="28"/>
          <w:szCs w:val="28"/>
          <w:lang w:val="en-US"/>
        </w:rPr>
        <w:t>V</w:t>
      </w:r>
      <w:r w:rsidRPr="00D66630">
        <w:rPr>
          <w:rFonts w:ascii="Times New Roman" w:hAnsi="Times New Roman" w:cs="Times New Roman"/>
          <w:color w:val="000000"/>
          <w:spacing w:val="-4"/>
          <w:sz w:val="28"/>
          <w:szCs w:val="28"/>
        </w:rPr>
        <w:t xml:space="preserve"> рівнів акредитації;</w:t>
      </w:r>
    </w:p>
    <w:p w:rsidR="000C60D6" w:rsidRPr="00D66630" w:rsidRDefault="000C60D6" w:rsidP="00BB0150">
      <w:pPr>
        <w:numPr>
          <w:ilvl w:val="0"/>
          <w:numId w:val="14"/>
        </w:numPr>
        <w:shd w:val="clear" w:color="auto" w:fill="FFFFFF"/>
        <w:tabs>
          <w:tab w:val="left" w:pos="0"/>
        </w:tabs>
        <w:spacing w:before="2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2"/>
          <w:sz w:val="28"/>
          <w:szCs w:val="28"/>
        </w:rPr>
        <w:t xml:space="preserve">самостійно  проводити  науково-дослідну роботу, пов'язану з іноземними </w:t>
      </w:r>
      <w:r w:rsidRPr="00D66630">
        <w:rPr>
          <w:rFonts w:ascii="Times New Roman" w:hAnsi="Times New Roman" w:cs="Times New Roman"/>
          <w:color w:val="000000"/>
          <w:spacing w:val="-8"/>
          <w:sz w:val="28"/>
          <w:szCs w:val="28"/>
        </w:rPr>
        <w:t>мовами;</w:t>
      </w:r>
    </w:p>
    <w:p w:rsidR="000C60D6" w:rsidRPr="00D66630" w:rsidRDefault="000C60D6" w:rsidP="00BB0150">
      <w:pPr>
        <w:numPr>
          <w:ilvl w:val="0"/>
          <w:numId w:val="14"/>
        </w:numPr>
        <w:shd w:val="clear" w:color="auto" w:fill="FFFFFF"/>
        <w:tabs>
          <w:tab w:val="left" w:pos="350"/>
        </w:tabs>
        <w:spacing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7"/>
          <w:sz w:val="28"/>
          <w:szCs w:val="28"/>
        </w:rPr>
        <w:t xml:space="preserve">володіти концепціями гуманітарних та суспільних наук та користуватися </w:t>
      </w:r>
      <w:r w:rsidRPr="00D66630">
        <w:rPr>
          <w:rFonts w:ascii="Times New Roman" w:hAnsi="Times New Roman" w:cs="Times New Roman"/>
          <w:color w:val="000000"/>
          <w:spacing w:val="6"/>
          <w:sz w:val="28"/>
          <w:szCs w:val="28"/>
        </w:rPr>
        <w:t xml:space="preserve">методами цих наук у різних сферах викладацької і науково-дослідницької </w:t>
      </w:r>
      <w:r w:rsidRPr="00D66630">
        <w:rPr>
          <w:rFonts w:ascii="Times New Roman" w:hAnsi="Times New Roman" w:cs="Times New Roman"/>
          <w:color w:val="000000"/>
          <w:sz w:val="28"/>
          <w:szCs w:val="28"/>
        </w:rPr>
        <w:t>діяльності;</w:t>
      </w:r>
    </w:p>
    <w:p w:rsidR="000C60D6" w:rsidRPr="00D66630" w:rsidRDefault="000C60D6" w:rsidP="00BB0150">
      <w:pPr>
        <w:numPr>
          <w:ilvl w:val="0"/>
          <w:numId w:val="14"/>
        </w:numPr>
        <w:shd w:val="clear" w:color="auto" w:fill="FFFFFF"/>
        <w:tabs>
          <w:tab w:val="left" w:pos="350"/>
        </w:tabs>
        <w:spacing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6"/>
          <w:sz w:val="28"/>
          <w:szCs w:val="28"/>
        </w:rPr>
        <w:t xml:space="preserve">володіти сучасними науковими методами філологічних досліджень, мати </w:t>
      </w:r>
      <w:r w:rsidRPr="00D66630">
        <w:rPr>
          <w:rFonts w:ascii="Times New Roman" w:hAnsi="Times New Roman" w:cs="Times New Roman"/>
          <w:color w:val="000000"/>
          <w:spacing w:val="2"/>
          <w:sz w:val="28"/>
          <w:szCs w:val="28"/>
        </w:rPr>
        <w:t xml:space="preserve">достатню підготовку для проведення науково-дослідницької роботи в галузі </w:t>
      </w:r>
      <w:r w:rsidRPr="00D66630">
        <w:rPr>
          <w:rFonts w:ascii="Times New Roman" w:hAnsi="Times New Roman" w:cs="Times New Roman"/>
          <w:color w:val="000000"/>
          <w:spacing w:val="1"/>
          <w:sz w:val="28"/>
          <w:szCs w:val="28"/>
        </w:rPr>
        <w:t>філологічних наук;</w:t>
      </w:r>
    </w:p>
    <w:p w:rsidR="000C60D6" w:rsidRPr="00D66630" w:rsidRDefault="000C60D6" w:rsidP="00BB0150">
      <w:pPr>
        <w:numPr>
          <w:ilvl w:val="0"/>
          <w:numId w:val="14"/>
        </w:numPr>
        <w:shd w:val="clear" w:color="auto" w:fill="FFFFFF"/>
        <w:tabs>
          <w:tab w:val="left" w:pos="350"/>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знати методику проведення експериментів у галузі лінгвістики, мовознавства, літературознавства та дидактики викладання;</w:t>
      </w:r>
    </w:p>
    <w:p w:rsidR="000C60D6" w:rsidRPr="00D66630" w:rsidRDefault="000C60D6" w:rsidP="00BB0150">
      <w:pPr>
        <w:numPr>
          <w:ilvl w:val="0"/>
          <w:numId w:val="14"/>
        </w:numPr>
        <w:shd w:val="clear" w:color="auto" w:fill="FFFFFF"/>
        <w:tabs>
          <w:tab w:val="left" w:pos="350"/>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глибоко володіти українською та двома іноземними мовами;</w:t>
      </w:r>
    </w:p>
    <w:p w:rsidR="000C60D6" w:rsidRPr="00D66630" w:rsidRDefault="000C60D6" w:rsidP="00BB0150">
      <w:pPr>
        <w:numPr>
          <w:ilvl w:val="0"/>
          <w:numId w:val="14"/>
        </w:numPr>
        <w:shd w:val="clear" w:color="auto" w:fill="FFFFFF"/>
        <w:tabs>
          <w:tab w:val="left" w:pos="350"/>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1"/>
          <w:sz w:val="28"/>
          <w:szCs w:val="28"/>
        </w:rPr>
        <w:t xml:space="preserve">вміти працювати з комп'ютерною технікою та ефективно використовувати її для обробки матеріалу і результатів досліджень в галузі філології; </w:t>
      </w:r>
    </w:p>
    <w:p w:rsidR="000C60D6" w:rsidRPr="00D66630" w:rsidRDefault="000C60D6" w:rsidP="00BB0150">
      <w:pPr>
        <w:numPr>
          <w:ilvl w:val="0"/>
          <w:numId w:val="14"/>
        </w:numPr>
        <w:shd w:val="clear" w:color="auto" w:fill="FFFFFF"/>
        <w:tabs>
          <w:tab w:val="left" w:pos="350"/>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1"/>
          <w:sz w:val="28"/>
          <w:szCs w:val="28"/>
        </w:rPr>
        <w:t>володіти навичками роботи в Інтернеті з метою отримання найсучаснішої інформації;</w:t>
      </w:r>
    </w:p>
    <w:p w:rsidR="000C60D6" w:rsidRPr="00D66630" w:rsidRDefault="000C60D6" w:rsidP="00BB0150">
      <w:pPr>
        <w:numPr>
          <w:ilvl w:val="0"/>
          <w:numId w:val="14"/>
        </w:numPr>
        <w:shd w:val="clear" w:color="auto" w:fill="FFFFFF"/>
        <w:tabs>
          <w:tab w:val="left" w:pos="350"/>
        </w:tabs>
        <w:spacing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1"/>
          <w:sz w:val="28"/>
          <w:szCs w:val="28"/>
        </w:rPr>
        <w:t>вміти користуватися науковою літературою, аналізувати стан справ з питань св</w:t>
      </w:r>
      <w:r w:rsidRPr="00D66630">
        <w:rPr>
          <w:rFonts w:ascii="Times New Roman" w:hAnsi="Times New Roman" w:cs="Times New Roman"/>
          <w:color w:val="000000"/>
          <w:sz w:val="28"/>
          <w:szCs w:val="28"/>
        </w:rPr>
        <w:t>оєї спеціальності.</w:t>
      </w:r>
    </w:p>
    <w:p w:rsidR="000C60D6" w:rsidRPr="00D66630" w:rsidRDefault="000C60D6" w:rsidP="00BB0150">
      <w:pPr>
        <w:shd w:val="clear" w:color="auto" w:fill="FFFFFF"/>
        <w:spacing w:before="312" w:line="240" w:lineRule="auto"/>
        <w:ind w:right="43" w:firstLine="540"/>
        <w:jc w:val="both"/>
        <w:rPr>
          <w:rFonts w:ascii="Times New Roman" w:hAnsi="Times New Roman" w:cs="Times New Roman"/>
          <w:sz w:val="28"/>
          <w:szCs w:val="28"/>
        </w:rPr>
      </w:pPr>
      <w:r w:rsidRPr="00D66630">
        <w:rPr>
          <w:rFonts w:ascii="Times New Roman" w:hAnsi="Times New Roman" w:cs="Times New Roman"/>
          <w:b/>
          <w:bCs/>
          <w:color w:val="000000"/>
          <w:spacing w:val="1"/>
          <w:sz w:val="28"/>
          <w:szCs w:val="28"/>
        </w:rPr>
        <w:t xml:space="preserve">Магістр </w:t>
      </w:r>
      <w:r w:rsidRPr="00D66630">
        <w:rPr>
          <w:rFonts w:ascii="Times New Roman" w:hAnsi="Times New Roman" w:cs="Times New Roman"/>
          <w:color w:val="000000"/>
          <w:spacing w:val="1"/>
          <w:sz w:val="28"/>
          <w:szCs w:val="28"/>
        </w:rPr>
        <w:t>з фаху "Філологія", "Мова та література (німецька)</w:t>
      </w:r>
      <w:r w:rsidRPr="00D66630">
        <w:rPr>
          <w:rFonts w:ascii="Times New Roman" w:hAnsi="Times New Roman" w:cs="Times New Roman"/>
          <w:color w:val="000000"/>
          <w:spacing w:val="3"/>
          <w:sz w:val="28"/>
          <w:szCs w:val="28"/>
        </w:rPr>
        <w:t xml:space="preserve">" повинен мати фундаментальні знання в даній галузі. Магістр </w:t>
      </w:r>
      <w:r w:rsidRPr="00D66630">
        <w:rPr>
          <w:rFonts w:ascii="Times New Roman" w:hAnsi="Times New Roman" w:cs="Times New Roman"/>
          <w:color w:val="000000"/>
          <w:sz w:val="28"/>
          <w:szCs w:val="28"/>
        </w:rPr>
        <w:t xml:space="preserve">філології повинен вільно володіти двома іноземними мовами, досконало знати поглиблений курс зарубіжної літератури відповідних мов, володіти методикою </w:t>
      </w:r>
      <w:r w:rsidRPr="00D66630">
        <w:rPr>
          <w:rFonts w:ascii="Times New Roman" w:hAnsi="Times New Roman" w:cs="Times New Roman"/>
          <w:color w:val="000000"/>
          <w:spacing w:val="1"/>
          <w:sz w:val="28"/>
          <w:szCs w:val="28"/>
        </w:rPr>
        <w:t xml:space="preserve">викладання іноземних мов та літератур, мати глибокі знання з теоретичних </w:t>
      </w:r>
      <w:r w:rsidRPr="00D66630">
        <w:rPr>
          <w:rFonts w:ascii="Times New Roman" w:hAnsi="Times New Roman" w:cs="Times New Roman"/>
          <w:color w:val="000000"/>
          <w:sz w:val="28"/>
          <w:szCs w:val="28"/>
        </w:rPr>
        <w:t xml:space="preserve">дисциплін свого фаху, пройти педагогічну та наукову практику, підготувати та захистити </w:t>
      </w:r>
      <w:r w:rsidRPr="00D66630">
        <w:rPr>
          <w:rFonts w:ascii="Times New Roman" w:hAnsi="Times New Roman" w:cs="Times New Roman"/>
          <w:color w:val="000000"/>
          <w:spacing w:val="-1"/>
          <w:sz w:val="28"/>
          <w:szCs w:val="28"/>
        </w:rPr>
        <w:t>випускну магістерську роботу.</w:t>
      </w:r>
    </w:p>
    <w:p w:rsidR="000C60D6" w:rsidRPr="00D66630" w:rsidRDefault="000C60D6" w:rsidP="00BB0150">
      <w:pPr>
        <w:shd w:val="clear" w:color="auto" w:fill="FFFFFF"/>
        <w:spacing w:line="240" w:lineRule="auto"/>
        <w:ind w:right="10" w:firstLine="540"/>
        <w:jc w:val="both"/>
        <w:rPr>
          <w:rFonts w:ascii="Times New Roman" w:hAnsi="Times New Roman" w:cs="Times New Roman"/>
          <w:sz w:val="28"/>
          <w:szCs w:val="28"/>
        </w:rPr>
      </w:pPr>
      <w:r w:rsidRPr="00D66630">
        <w:rPr>
          <w:rFonts w:ascii="Times New Roman" w:hAnsi="Times New Roman" w:cs="Times New Roman"/>
          <w:color w:val="000000"/>
          <w:sz w:val="28"/>
          <w:szCs w:val="28"/>
        </w:rPr>
        <w:t xml:space="preserve">Магістр філології (іноземної мови та літератури) може викладати іноземні </w:t>
      </w:r>
      <w:r w:rsidRPr="00D66630">
        <w:rPr>
          <w:rFonts w:ascii="Times New Roman" w:hAnsi="Times New Roman" w:cs="Times New Roman"/>
          <w:color w:val="000000"/>
          <w:spacing w:val="7"/>
          <w:sz w:val="28"/>
          <w:szCs w:val="28"/>
        </w:rPr>
        <w:t xml:space="preserve">мови і зарубіжну літературу у вищих учбових закладах, бути науковим </w:t>
      </w:r>
      <w:r w:rsidRPr="00D66630">
        <w:rPr>
          <w:rFonts w:ascii="Times New Roman" w:hAnsi="Times New Roman" w:cs="Times New Roman"/>
          <w:color w:val="000000"/>
          <w:spacing w:val="-1"/>
          <w:sz w:val="28"/>
          <w:szCs w:val="28"/>
        </w:rPr>
        <w:t>працівником у галузі філології.</w:t>
      </w:r>
    </w:p>
    <w:p w:rsidR="000C60D6" w:rsidRPr="00D66630" w:rsidRDefault="000C60D6" w:rsidP="00BB0150">
      <w:pPr>
        <w:shd w:val="clear" w:color="auto" w:fill="FFFFFF"/>
        <w:spacing w:before="5" w:line="240" w:lineRule="auto"/>
        <w:ind w:right="34" w:firstLine="540"/>
        <w:jc w:val="both"/>
        <w:rPr>
          <w:rFonts w:ascii="Times New Roman" w:hAnsi="Times New Roman" w:cs="Times New Roman"/>
          <w:color w:val="000000"/>
          <w:spacing w:val="-1"/>
          <w:sz w:val="28"/>
          <w:szCs w:val="28"/>
        </w:rPr>
      </w:pPr>
      <w:r w:rsidRPr="00D66630">
        <w:rPr>
          <w:rFonts w:ascii="Times New Roman" w:hAnsi="Times New Roman" w:cs="Times New Roman"/>
          <w:color w:val="000000"/>
          <w:spacing w:val="10"/>
          <w:sz w:val="28"/>
          <w:szCs w:val="28"/>
        </w:rPr>
        <w:t>Магістр з фаху «філологія» може обіймати викладацькі, науково-</w:t>
      </w:r>
      <w:r w:rsidRPr="00D66630">
        <w:rPr>
          <w:rFonts w:ascii="Times New Roman" w:hAnsi="Times New Roman" w:cs="Times New Roman"/>
          <w:color w:val="000000"/>
          <w:spacing w:val="6"/>
          <w:sz w:val="28"/>
          <w:szCs w:val="28"/>
        </w:rPr>
        <w:t>дослідницькі та адміністративні посади у вищих навчальних закладах І-І</w:t>
      </w:r>
      <w:r w:rsidRPr="00D66630">
        <w:rPr>
          <w:rFonts w:ascii="Times New Roman" w:hAnsi="Times New Roman" w:cs="Times New Roman"/>
          <w:color w:val="000000"/>
          <w:spacing w:val="6"/>
          <w:sz w:val="28"/>
          <w:szCs w:val="28"/>
          <w:lang w:val="en-US"/>
        </w:rPr>
        <w:t>V</w:t>
      </w:r>
      <w:r w:rsidRPr="00D66630">
        <w:rPr>
          <w:rFonts w:ascii="Times New Roman" w:hAnsi="Times New Roman" w:cs="Times New Roman"/>
          <w:color w:val="000000"/>
          <w:spacing w:val="6"/>
          <w:sz w:val="28"/>
          <w:szCs w:val="28"/>
        </w:rPr>
        <w:t xml:space="preserve"> </w:t>
      </w:r>
      <w:r w:rsidRPr="00D66630">
        <w:rPr>
          <w:rFonts w:ascii="Times New Roman" w:hAnsi="Times New Roman" w:cs="Times New Roman"/>
          <w:color w:val="000000"/>
          <w:spacing w:val="-1"/>
          <w:sz w:val="28"/>
          <w:szCs w:val="28"/>
        </w:rPr>
        <w:t>рівнів акредитації та наукових закладах.</w:t>
      </w:r>
    </w:p>
    <w:p w:rsidR="000C60D6" w:rsidRPr="00D66630" w:rsidRDefault="000C60D6" w:rsidP="00BB0150">
      <w:pPr>
        <w:shd w:val="clear" w:color="auto" w:fill="FFFFFF"/>
        <w:spacing w:before="5" w:line="240" w:lineRule="auto"/>
        <w:ind w:right="34" w:firstLine="540"/>
        <w:jc w:val="both"/>
        <w:rPr>
          <w:rFonts w:ascii="Times New Roman" w:hAnsi="Times New Roman" w:cs="Times New Roman"/>
          <w:color w:val="000000"/>
          <w:spacing w:val="-1"/>
          <w:sz w:val="28"/>
          <w:szCs w:val="28"/>
        </w:rPr>
      </w:pPr>
    </w:p>
    <w:p w:rsidR="000C60D6" w:rsidRPr="00D66630" w:rsidRDefault="000C60D6" w:rsidP="00BB0150">
      <w:pPr>
        <w:shd w:val="clear" w:color="auto" w:fill="FFFFFF"/>
        <w:spacing w:line="240" w:lineRule="auto"/>
        <w:ind w:right="128" w:firstLine="540"/>
        <w:jc w:val="both"/>
        <w:rPr>
          <w:rFonts w:ascii="Times New Roman" w:hAnsi="Times New Roman" w:cs="Times New Roman"/>
          <w:sz w:val="28"/>
          <w:szCs w:val="28"/>
        </w:rPr>
      </w:pPr>
      <w:r w:rsidRPr="00D66630">
        <w:rPr>
          <w:rFonts w:ascii="Times New Roman" w:hAnsi="Times New Roman" w:cs="Times New Roman"/>
          <w:color w:val="000000"/>
          <w:spacing w:val="-4"/>
          <w:sz w:val="28"/>
          <w:szCs w:val="28"/>
        </w:rPr>
        <w:t>Залежно від характеру роботи випускника певного освітньо-</w:t>
      </w:r>
      <w:r w:rsidRPr="00D66630">
        <w:rPr>
          <w:rFonts w:ascii="Times New Roman" w:hAnsi="Times New Roman" w:cs="Times New Roman"/>
          <w:color w:val="000000"/>
          <w:spacing w:val="-5"/>
          <w:sz w:val="28"/>
          <w:szCs w:val="28"/>
        </w:rPr>
        <w:t>кваліфікаційного рівня виконуються такі провідні види діяльності:</w:t>
      </w:r>
    </w:p>
    <w:p w:rsidR="000C60D6" w:rsidRPr="00D66630" w:rsidRDefault="000C60D6" w:rsidP="00BB0150">
      <w:pPr>
        <w:numPr>
          <w:ilvl w:val="0"/>
          <w:numId w:val="14"/>
        </w:numPr>
        <w:shd w:val="clear" w:color="auto" w:fill="FFFFFF"/>
        <w:tabs>
          <w:tab w:val="left" w:pos="341"/>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 xml:space="preserve">викладацька (викладання іноземної мови в дошкільних закладах, викладання </w:t>
      </w:r>
      <w:r w:rsidRPr="00D66630">
        <w:rPr>
          <w:rFonts w:ascii="Times New Roman" w:hAnsi="Times New Roman" w:cs="Times New Roman"/>
          <w:color w:val="000000"/>
          <w:spacing w:val="-4"/>
          <w:sz w:val="28"/>
          <w:szCs w:val="28"/>
        </w:rPr>
        <w:t xml:space="preserve">іноземної мови та літератури в закладах середньої освіти, викладання іноземної мови (практики та теорії) та зарубіжної літератури у вищих </w:t>
      </w:r>
      <w:r w:rsidRPr="00D66630">
        <w:rPr>
          <w:rFonts w:ascii="Times New Roman" w:hAnsi="Times New Roman" w:cs="Times New Roman"/>
          <w:color w:val="000000"/>
          <w:spacing w:val="-6"/>
          <w:sz w:val="28"/>
          <w:szCs w:val="28"/>
        </w:rPr>
        <w:t>навчальних закладах);</w:t>
      </w:r>
    </w:p>
    <w:p w:rsidR="000C60D6" w:rsidRPr="00D66630" w:rsidRDefault="000C60D6" w:rsidP="00BB0150">
      <w:pPr>
        <w:spacing w:line="240" w:lineRule="auto"/>
        <w:jc w:val="both"/>
        <w:rPr>
          <w:rFonts w:ascii="Times New Roman" w:hAnsi="Times New Roman" w:cs="Times New Roman"/>
          <w:color w:val="000000"/>
          <w:spacing w:val="-4"/>
          <w:sz w:val="28"/>
          <w:szCs w:val="28"/>
        </w:rPr>
      </w:pPr>
      <w:r w:rsidRPr="00D66630">
        <w:rPr>
          <w:rFonts w:ascii="Times New Roman" w:hAnsi="Times New Roman" w:cs="Times New Roman"/>
          <w:color w:val="000000"/>
          <w:spacing w:val="-4"/>
          <w:sz w:val="28"/>
          <w:szCs w:val="28"/>
        </w:rPr>
        <w:t xml:space="preserve">науково-дослідна та адміністративно-керівна (науковий співробітник </w:t>
      </w:r>
      <w:r w:rsidRPr="00D66630">
        <w:rPr>
          <w:rFonts w:ascii="Times New Roman" w:hAnsi="Times New Roman" w:cs="Times New Roman"/>
          <w:color w:val="000000"/>
          <w:spacing w:val="-5"/>
          <w:sz w:val="28"/>
          <w:szCs w:val="28"/>
        </w:rPr>
        <w:t xml:space="preserve">науково-дослідного або проектного інституту, центру, відділу, керівник </w:t>
      </w:r>
      <w:r w:rsidRPr="00D66630">
        <w:rPr>
          <w:rFonts w:ascii="Times New Roman" w:hAnsi="Times New Roman" w:cs="Times New Roman"/>
          <w:color w:val="000000"/>
          <w:spacing w:val="-4"/>
          <w:sz w:val="28"/>
          <w:szCs w:val="28"/>
        </w:rPr>
        <w:t>наукового напрямку та ін.)</w:t>
      </w:r>
    </w:p>
    <w:p w:rsidR="000C60D6" w:rsidRPr="00D66630" w:rsidRDefault="000C60D6" w:rsidP="00BB0150">
      <w:pPr>
        <w:shd w:val="clear" w:color="auto" w:fill="FFFFFF"/>
        <w:tabs>
          <w:tab w:val="left" w:pos="0"/>
        </w:tabs>
        <w:spacing w:before="14" w:line="240" w:lineRule="auto"/>
        <w:jc w:val="both"/>
        <w:rPr>
          <w:rFonts w:ascii="Times New Roman" w:hAnsi="Times New Roman" w:cs="Times New Roman"/>
          <w:sz w:val="28"/>
          <w:szCs w:val="28"/>
        </w:rPr>
      </w:pPr>
      <w:r w:rsidRPr="00D66630">
        <w:rPr>
          <w:rFonts w:ascii="Times New Roman" w:hAnsi="Times New Roman" w:cs="Times New Roman"/>
          <w:color w:val="000000"/>
          <w:sz w:val="28"/>
          <w:szCs w:val="28"/>
        </w:rPr>
        <w:tab/>
        <w:t xml:space="preserve">Функціональні обов'язки, встановлені згідно з кваліфікаційними </w:t>
      </w:r>
      <w:r w:rsidRPr="00D66630">
        <w:rPr>
          <w:rFonts w:ascii="Times New Roman" w:hAnsi="Times New Roman" w:cs="Times New Roman"/>
          <w:color w:val="000000"/>
          <w:spacing w:val="-5"/>
          <w:sz w:val="28"/>
          <w:szCs w:val="28"/>
        </w:rPr>
        <w:t>характеристиками, передбачають, що фахівець з германської філології (магістр) має:</w:t>
      </w:r>
    </w:p>
    <w:p w:rsidR="000C60D6" w:rsidRPr="00D66630" w:rsidRDefault="000C60D6" w:rsidP="00BB0150">
      <w:pPr>
        <w:numPr>
          <w:ilvl w:val="0"/>
          <w:numId w:val="14"/>
        </w:numPr>
        <w:shd w:val="clear" w:color="auto" w:fill="FFFFFF"/>
        <w:tabs>
          <w:tab w:val="left" w:pos="341"/>
        </w:tabs>
        <w:spacing w:before="2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3"/>
          <w:sz w:val="28"/>
          <w:szCs w:val="28"/>
        </w:rPr>
        <w:t>застосовувати ефективні методи та засоби навчання іноземної мови і</w:t>
      </w:r>
      <w:r w:rsidRPr="00D66630">
        <w:rPr>
          <w:rFonts w:ascii="Times New Roman" w:hAnsi="Times New Roman" w:cs="Times New Roman"/>
          <w:color w:val="000000"/>
          <w:spacing w:val="-3"/>
          <w:sz w:val="28"/>
          <w:szCs w:val="28"/>
        </w:rPr>
        <w:br/>
      </w:r>
      <w:r w:rsidRPr="00D66630">
        <w:rPr>
          <w:rFonts w:ascii="Times New Roman" w:hAnsi="Times New Roman" w:cs="Times New Roman"/>
          <w:color w:val="000000"/>
          <w:spacing w:val="2"/>
          <w:sz w:val="28"/>
          <w:szCs w:val="28"/>
        </w:rPr>
        <w:t>виховання залежно від вікових, статевих та індивідуальних особливостей</w:t>
      </w:r>
      <w:r w:rsidRPr="00D66630">
        <w:rPr>
          <w:rFonts w:ascii="Times New Roman" w:hAnsi="Times New Roman" w:cs="Times New Roman"/>
          <w:color w:val="000000"/>
          <w:spacing w:val="2"/>
          <w:sz w:val="28"/>
          <w:szCs w:val="28"/>
        </w:rPr>
        <w:br/>
      </w:r>
      <w:r w:rsidRPr="00D66630">
        <w:rPr>
          <w:rFonts w:ascii="Times New Roman" w:hAnsi="Times New Roman" w:cs="Times New Roman"/>
          <w:color w:val="000000"/>
          <w:spacing w:val="-11"/>
          <w:sz w:val="28"/>
          <w:szCs w:val="28"/>
        </w:rPr>
        <w:t>дітей;</w:t>
      </w:r>
    </w:p>
    <w:p w:rsidR="000C60D6" w:rsidRPr="00D66630" w:rsidRDefault="000C60D6" w:rsidP="00BB0150">
      <w:pPr>
        <w:numPr>
          <w:ilvl w:val="0"/>
          <w:numId w:val="14"/>
        </w:numPr>
        <w:shd w:val="clear" w:color="auto" w:fill="FFFFFF"/>
        <w:tabs>
          <w:tab w:val="left" w:pos="341"/>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організовувати спільну діяльність учнів і вчителів;</w:t>
      </w:r>
    </w:p>
    <w:p w:rsidR="000C60D6" w:rsidRPr="00D66630" w:rsidRDefault="000C60D6" w:rsidP="00BB0150">
      <w:pPr>
        <w:numPr>
          <w:ilvl w:val="0"/>
          <w:numId w:val="14"/>
        </w:numPr>
        <w:shd w:val="clear" w:color="auto" w:fill="FFFFFF"/>
        <w:tabs>
          <w:tab w:val="left" w:pos="341"/>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спілкуватися з дітьми, їх батьками, колегами-вчителями;</w:t>
      </w:r>
    </w:p>
    <w:p w:rsidR="000C60D6" w:rsidRPr="00D66630" w:rsidRDefault="000C60D6" w:rsidP="00BB0150">
      <w:pPr>
        <w:numPr>
          <w:ilvl w:val="0"/>
          <w:numId w:val="14"/>
        </w:numPr>
        <w:shd w:val="clear" w:color="auto" w:fill="FFFFFF"/>
        <w:spacing w:before="2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 xml:space="preserve">аналізувати педагогічний досвід (передовий, новаторський) та власний досвід роботи, вміти здійснювати самоконтроль, самооцінку, </w:t>
      </w:r>
      <w:r w:rsidRPr="00D66630">
        <w:rPr>
          <w:rFonts w:ascii="Times New Roman" w:hAnsi="Times New Roman" w:cs="Times New Roman"/>
          <w:color w:val="000000"/>
          <w:sz w:val="28"/>
          <w:szCs w:val="28"/>
        </w:rPr>
        <w:t xml:space="preserve">саморегуляцію, вміти виділяти типові недоліки в професійній діяльності, </w:t>
      </w:r>
      <w:r w:rsidRPr="00D66630">
        <w:rPr>
          <w:rFonts w:ascii="Times New Roman" w:hAnsi="Times New Roman" w:cs="Times New Roman"/>
          <w:color w:val="000000"/>
          <w:spacing w:val="-5"/>
          <w:sz w:val="28"/>
          <w:szCs w:val="28"/>
        </w:rPr>
        <w:t>переборювати їх;</w:t>
      </w:r>
    </w:p>
    <w:p w:rsidR="000C60D6" w:rsidRPr="00D66630" w:rsidRDefault="000C60D6" w:rsidP="00BB0150">
      <w:pPr>
        <w:numPr>
          <w:ilvl w:val="0"/>
          <w:numId w:val="14"/>
        </w:numPr>
        <w:shd w:val="clear" w:color="auto" w:fill="FFFFFF"/>
        <w:tabs>
          <w:tab w:val="left" w:pos="408"/>
        </w:tabs>
        <w:spacing w:before="10"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коректувати та прогнозувати свою навчально-виховну роботу;</w:t>
      </w:r>
    </w:p>
    <w:p w:rsidR="000C60D6" w:rsidRPr="00D66630" w:rsidRDefault="000C60D6" w:rsidP="00BB0150">
      <w:pPr>
        <w:numPr>
          <w:ilvl w:val="0"/>
          <w:numId w:val="14"/>
        </w:numPr>
        <w:shd w:val="clear" w:color="auto" w:fill="FFFFFF"/>
        <w:tabs>
          <w:tab w:val="left" w:pos="408"/>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постійно займатися професійною самоосвітою та самовихованням;</w:t>
      </w:r>
    </w:p>
    <w:p w:rsidR="000C60D6" w:rsidRPr="00D66630" w:rsidRDefault="000C60D6" w:rsidP="00BB0150">
      <w:pPr>
        <w:numPr>
          <w:ilvl w:val="0"/>
          <w:numId w:val="14"/>
        </w:numPr>
        <w:shd w:val="clear" w:color="auto" w:fill="FFFFFF"/>
        <w:tabs>
          <w:tab w:val="left" w:pos="0"/>
        </w:tabs>
        <w:spacing w:before="10"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 xml:space="preserve">володіти методикою організації навчально-виховної роботи в різних  типах </w:t>
      </w:r>
      <w:r w:rsidRPr="00D66630">
        <w:rPr>
          <w:rFonts w:ascii="Times New Roman" w:hAnsi="Times New Roman" w:cs="Times New Roman"/>
          <w:color w:val="000000"/>
          <w:spacing w:val="-5"/>
          <w:sz w:val="28"/>
          <w:szCs w:val="28"/>
        </w:rPr>
        <w:t>середніх навчальних закладів;</w:t>
      </w:r>
    </w:p>
    <w:p w:rsidR="000C60D6" w:rsidRPr="00D66630" w:rsidRDefault="000C60D6" w:rsidP="00BB0150">
      <w:pPr>
        <w:numPr>
          <w:ilvl w:val="0"/>
          <w:numId w:val="14"/>
        </w:numPr>
        <w:shd w:val="clear" w:color="auto" w:fill="FFFFFF"/>
        <w:tabs>
          <w:tab w:val="left" w:pos="0"/>
        </w:tabs>
        <w:spacing w:before="2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3"/>
          <w:sz w:val="28"/>
          <w:szCs w:val="28"/>
        </w:rPr>
        <w:t xml:space="preserve">застосовувати методи та засоби навчання, в тому числі іноземної мови, що є </w:t>
      </w:r>
      <w:r w:rsidRPr="00D66630">
        <w:rPr>
          <w:rFonts w:ascii="Times New Roman" w:hAnsi="Times New Roman" w:cs="Times New Roman"/>
          <w:color w:val="000000"/>
          <w:spacing w:val="-4"/>
          <w:sz w:val="28"/>
          <w:szCs w:val="28"/>
        </w:rPr>
        <w:t>ефективним в роботі середнього навчального закладу конкретного типу;</w:t>
      </w:r>
    </w:p>
    <w:p w:rsidR="000C60D6" w:rsidRPr="00D66630" w:rsidRDefault="000C60D6" w:rsidP="00BB0150">
      <w:pPr>
        <w:numPr>
          <w:ilvl w:val="0"/>
          <w:numId w:val="14"/>
        </w:numPr>
        <w:shd w:val="clear" w:color="auto" w:fill="FFFFFF"/>
        <w:tabs>
          <w:tab w:val="left" w:pos="408"/>
        </w:tabs>
        <w:spacing w:before="1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1"/>
          <w:sz w:val="28"/>
          <w:szCs w:val="28"/>
        </w:rPr>
        <w:t xml:space="preserve">виявляти індивідуально-психологічні особливості учнів, які необхідні для </w:t>
      </w:r>
      <w:r w:rsidRPr="00D66630">
        <w:rPr>
          <w:rFonts w:ascii="Times New Roman" w:hAnsi="Times New Roman" w:cs="Times New Roman"/>
          <w:color w:val="000000"/>
          <w:spacing w:val="-5"/>
          <w:sz w:val="28"/>
          <w:szCs w:val="28"/>
        </w:rPr>
        <w:t>успішного оволодіння іноземною мовою;</w:t>
      </w:r>
    </w:p>
    <w:p w:rsidR="000C60D6" w:rsidRPr="00D66630" w:rsidRDefault="000C60D6" w:rsidP="00BB0150">
      <w:pPr>
        <w:numPr>
          <w:ilvl w:val="0"/>
          <w:numId w:val="14"/>
        </w:numPr>
        <w:shd w:val="clear" w:color="auto" w:fill="FFFFFF"/>
        <w:tabs>
          <w:tab w:val="left" w:pos="0"/>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формувати позитивне ставлення до вивчення іноземної мови;</w:t>
      </w:r>
    </w:p>
    <w:p w:rsidR="000C60D6" w:rsidRPr="00D66630" w:rsidRDefault="000C60D6" w:rsidP="00BB0150">
      <w:pPr>
        <w:numPr>
          <w:ilvl w:val="0"/>
          <w:numId w:val="14"/>
        </w:numPr>
        <w:shd w:val="clear" w:color="auto" w:fill="FFFFFF"/>
        <w:tabs>
          <w:tab w:val="left" w:pos="0"/>
        </w:tabs>
        <w:spacing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проводити психолого-педагогічний аналіз уроку іноземної мови і навчально-виховного процесу в цілому;</w:t>
      </w:r>
    </w:p>
    <w:p w:rsidR="000C60D6" w:rsidRPr="00D66630" w:rsidRDefault="000C60D6" w:rsidP="00BB0150">
      <w:pPr>
        <w:numPr>
          <w:ilvl w:val="0"/>
          <w:numId w:val="14"/>
        </w:numPr>
        <w:shd w:val="clear" w:color="auto" w:fill="FFFFFF"/>
        <w:tabs>
          <w:tab w:val="left" w:pos="180"/>
        </w:tabs>
        <w:spacing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виявляти особливості міжособистісних стосунків учнів, причин конфліктів;</w:t>
      </w:r>
    </w:p>
    <w:p w:rsidR="000C60D6" w:rsidRPr="00D66630" w:rsidRDefault="000C60D6" w:rsidP="00BB0150">
      <w:pPr>
        <w:numPr>
          <w:ilvl w:val="0"/>
          <w:numId w:val="14"/>
        </w:numPr>
        <w:shd w:val="clear" w:color="auto" w:fill="FFFFFF"/>
        <w:tabs>
          <w:tab w:val="left" w:pos="-180"/>
        </w:tabs>
        <w:spacing w:before="2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організовувати колективне співробітництво учнів;</w:t>
      </w:r>
    </w:p>
    <w:p w:rsidR="000C60D6" w:rsidRPr="00D66630" w:rsidRDefault="000C60D6" w:rsidP="00BB0150">
      <w:pPr>
        <w:numPr>
          <w:ilvl w:val="0"/>
          <w:numId w:val="14"/>
        </w:numPr>
        <w:shd w:val="clear" w:color="auto" w:fill="FFFFFF"/>
        <w:spacing w:before="1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здійснювати профорієнтаційну роботу з учнями;</w:t>
      </w:r>
    </w:p>
    <w:p w:rsidR="000C60D6" w:rsidRPr="00D66630" w:rsidRDefault="000C60D6" w:rsidP="00BB0150">
      <w:pPr>
        <w:numPr>
          <w:ilvl w:val="0"/>
          <w:numId w:val="14"/>
        </w:numPr>
        <w:shd w:val="clear" w:color="auto" w:fill="FFFFFF"/>
        <w:tabs>
          <w:tab w:val="left" w:pos="0"/>
        </w:tabs>
        <w:spacing w:before="1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7"/>
          <w:sz w:val="28"/>
          <w:szCs w:val="28"/>
        </w:rPr>
        <w:t xml:space="preserve">вивчати індивідуально-психологічні особливості учнів, що необхідні для </w:t>
      </w:r>
      <w:r w:rsidRPr="00D66630">
        <w:rPr>
          <w:rFonts w:ascii="Times New Roman" w:hAnsi="Times New Roman" w:cs="Times New Roman"/>
          <w:color w:val="000000"/>
          <w:spacing w:val="8"/>
          <w:sz w:val="28"/>
          <w:szCs w:val="28"/>
        </w:rPr>
        <w:t xml:space="preserve">успішного оволодіння іноземною мовою в конкретному типі середнього </w:t>
      </w:r>
      <w:r w:rsidRPr="00D66630">
        <w:rPr>
          <w:rFonts w:ascii="Times New Roman" w:hAnsi="Times New Roman" w:cs="Times New Roman"/>
          <w:color w:val="000000"/>
          <w:sz w:val="28"/>
          <w:szCs w:val="28"/>
        </w:rPr>
        <w:t>навчального закладу;</w:t>
      </w:r>
    </w:p>
    <w:p w:rsidR="000C60D6" w:rsidRPr="00D66630" w:rsidRDefault="000C60D6" w:rsidP="00BB0150">
      <w:pPr>
        <w:numPr>
          <w:ilvl w:val="0"/>
          <w:numId w:val="14"/>
        </w:numPr>
        <w:shd w:val="clear" w:color="auto" w:fill="FFFFFF"/>
        <w:tabs>
          <w:tab w:val="left" w:pos="180"/>
        </w:tabs>
        <w:spacing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сприяти цілеспрямованому розвитку індивідуально-психологічних</w:t>
      </w:r>
      <w:r w:rsidRPr="00D66630">
        <w:rPr>
          <w:rFonts w:ascii="Times New Roman" w:hAnsi="Times New Roman" w:cs="Times New Roman"/>
          <w:color w:val="000000"/>
          <w:sz w:val="28"/>
          <w:szCs w:val="28"/>
        </w:rPr>
        <w:br/>
        <w:t>особливостей учнів;</w:t>
      </w:r>
    </w:p>
    <w:p w:rsidR="000C60D6" w:rsidRPr="00D66630" w:rsidRDefault="000C60D6" w:rsidP="00BB0150">
      <w:pPr>
        <w:numPr>
          <w:ilvl w:val="0"/>
          <w:numId w:val="14"/>
        </w:numPr>
        <w:shd w:val="clear" w:color="auto" w:fill="FFFFFF"/>
        <w:tabs>
          <w:tab w:val="left" w:pos="180"/>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аналізувати навчальний матеріал різних типів середніх навчальних закладів;</w:t>
      </w:r>
    </w:p>
    <w:p w:rsidR="000C60D6" w:rsidRPr="00D66630" w:rsidRDefault="000C60D6" w:rsidP="00BB0150">
      <w:pPr>
        <w:numPr>
          <w:ilvl w:val="0"/>
          <w:numId w:val="14"/>
        </w:numPr>
        <w:shd w:val="clear" w:color="auto" w:fill="FFFFFF"/>
        <w:tabs>
          <w:tab w:val="left" w:pos="180"/>
        </w:tabs>
        <w:spacing w:before="1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добирати підручник, що відповідає індивідуальним особливостям учнів;</w:t>
      </w:r>
    </w:p>
    <w:p w:rsidR="000C60D6" w:rsidRPr="00D66630" w:rsidRDefault="000C60D6" w:rsidP="00BB0150">
      <w:pPr>
        <w:numPr>
          <w:ilvl w:val="0"/>
          <w:numId w:val="14"/>
        </w:numPr>
        <w:shd w:val="clear" w:color="auto" w:fill="FFFFFF"/>
        <w:tabs>
          <w:tab w:val="left" w:pos="180"/>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3"/>
          <w:sz w:val="28"/>
          <w:szCs w:val="28"/>
        </w:rPr>
        <w:t>прогнозувати труднощі засвоєння учнями мовленнєвого матеріалу з</w:t>
      </w:r>
      <w:r w:rsidRPr="00D66630">
        <w:rPr>
          <w:rFonts w:ascii="Times New Roman" w:hAnsi="Times New Roman" w:cs="Times New Roman"/>
          <w:color w:val="000000"/>
          <w:spacing w:val="3"/>
          <w:sz w:val="28"/>
          <w:szCs w:val="28"/>
        </w:rPr>
        <w:br/>
      </w:r>
      <w:r w:rsidRPr="00D66630">
        <w:rPr>
          <w:rFonts w:ascii="Times New Roman" w:hAnsi="Times New Roman" w:cs="Times New Roman"/>
          <w:color w:val="000000"/>
          <w:sz w:val="28"/>
          <w:szCs w:val="28"/>
        </w:rPr>
        <w:t>урахуванням особливостей як учнів, так і певного навчального закладу;</w:t>
      </w:r>
    </w:p>
    <w:p w:rsidR="000C60D6" w:rsidRPr="00D66630" w:rsidRDefault="000C60D6" w:rsidP="00BB0150">
      <w:pPr>
        <w:numPr>
          <w:ilvl w:val="0"/>
          <w:numId w:val="14"/>
        </w:numPr>
        <w:shd w:val="clear" w:color="auto" w:fill="FFFFFF"/>
        <w:tabs>
          <w:tab w:val="left" w:pos="180"/>
        </w:tabs>
        <w:spacing w:before="10"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2"/>
          <w:sz w:val="28"/>
          <w:szCs w:val="28"/>
        </w:rPr>
        <w:t xml:space="preserve">об'єктивно оцінювати зміст, засоби навчання іноземної мови в конкретному </w:t>
      </w:r>
      <w:r w:rsidRPr="00D66630">
        <w:rPr>
          <w:rFonts w:ascii="Times New Roman" w:hAnsi="Times New Roman" w:cs="Times New Roman"/>
          <w:color w:val="000000"/>
          <w:sz w:val="28"/>
          <w:szCs w:val="28"/>
        </w:rPr>
        <w:t>типі середнього навчального закладу;</w:t>
      </w:r>
    </w:p>
    <w:p w:rsidR="000C60D6" w:rsidRPr="00D66630" w:rsidRDefault="000C60D6" w:rsidP="00BB0150">
      <w:pPr>
        <w:numPr>
          <w:ilvl w:val="0"/>
          <w:numId w:val="14"/>
        </w:numPr>
        <w:shd w:val="clear" w:color="auto" w:fill="FFFFFF"/>
        <w:tabs>
          <w:tab w:val="left" w:pos="-720"/>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8"/>
          <w:sz w:val="28"/>
          <w:szCs w:val="28"/>
        </w:rPr>
        <w:t xml:space="preserve">вивчати та узагальнювати досвід навчання іноземних мов в різних типах </w:t>
      </w:r>
      <w:r w:rsidRPr="00D66630">
        <w:rPr>
          <w:rFonts w:ascii="Times New Roman" w:hAnsi="Times New Roman" w:cs="Times New Roman"/>
          <w:color w:val="000000"/>
          <w:spacing w:val="-1"/>
          <w:sz w:val="28"/>
          <w:szCs w:val="28"/>
        </w:rPr>
        <w:t>середніх та вищих навчальних закладів;</w:t>
      </w:r>
    </w:p>
    <w:p w:rsidR="000C60D6" w:rsidRPr="00D66630" w:rsidRDefault="000C60D6" w:rsidP="00BB0150">
      <w:pPr>
        <w:numPr>
          <w:ilvl w:val="0"/>
          <w:numId w:val="14"/>
        </w:numPr>
        <w:shd w:val="clear" w:color="auto" w:fill="FFFFFF"/>
        <w:tabs>
          <w:tab w:val="left" w:pos="0"/>
        </w:tabs>
        <w:spacing w:before="10"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планувати навчально-комунікативну діяльність учнів на уроці та в</w:t>
      </w:r>
      <w:r w:rsidRPr="00D66630">
        <w:rPr>
          <w:rFonts w:ascii="Times New Roman" w:hAnsi="Times New Roman" w:cs="Times New Roman"/>
          <w:color w:val="000000"/>
          <w:spacing w:val="4"/>
          <w:sz w:val="28"/>
          <w:szCs w:val="28"/>
        </w:rPr>
        <w:br/>
      </w:r>
      <w:r w:rsidRPr="00D66630">
        <w:rPr>
          <w:rFonts w:ascii="Times New Roman" w:hAnsi="Times New Roman" w:cs="Times New Roman"/>
          <w:color w:val="000000"/>
          <w:spacing w:val="-1"/>
          <w:sz w:val="28"/>
          <w:szCs w:val="28"/>
        </w:rPr>
        <w:t>позакласній роботі;</w:t>
      </w:r>
    </w:p>
    <w:p w:rsidR="000C60D6" w:rsidRPr="00D66630" w:rsidRDefault="000C60D6" w:rsidP="00BB0150">
      <w:pPr>
        <w:numPr>
          <w:ilvl w:val="0"/>
          <w:numId w:val="14"/>
        </w:numPr>
        <w:shd w:val="clear" w:color="auto" w:fill="FFFFFF"/>
        <w:tabs>
          <w:tab w:val="left" w:pos="0"/>
        </w:tabs>
        <w:spacing w:before="1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10"/>
          <w:sz w:val="28"/>
          <w:szCs w:val="28"/>
        </w:rPr>
        <w:t xml:space="preserve">здійснювати у комплексі різні види індивідуалізації навчання іноземної </w:t>
      </w:r>
      <w:r w:rsidRPr="00D66630">
        <w:rPr>
          <w:rFonts w:ascii="Times New Roman" w:hAnsi="Times New Roman" w:cs="Times New Roman"/>
          <w:color w:val="000000"/>
          <w:spacing w:val="-9"/>
          <w:sz w:val="28"/>
          <w:szCs w:val="28"/>
        </w:rPr>
        <w:t>мови;</w:t>
      </w:r>
    </w:p>
    <w:p w:rsidR="000C60D6" w:rsidRPr="00D66630" w:rsidRDefault="000C60D6" w:rsidP="00BB0150">
      <w:pPr>
        <w:numPr>
          <w:ilvl w:val="0"/>
          <w:numId w:val="14"/>
        </w:numPr>
        <w:shd w:val="clear" w:color="auto" w:fill="FFFFFF"/>
        <w:tabs>
          <w:tab w:val="left" w:pos="0"/>
        </w:tabs>
        <w:spacing w:before="10"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1"/>
          <w:sz w:val="28"/>
          <w:szCs w:val="28"/>
        </w:rPr>
        <w:t>мати фундаментальні знання в галузі філології;</w:t>
      </w:r>
    </w:p>
    <w:p w:rsidR="000C60D6" w:rsidRPr="00D66630" w:rsidRDefault="000C60D6" w:rsidP="00BB0150">
      <w:pPr>
        <w:numPr>
          <w:ilvl w:val="0"/>
          <w:numId w:val="14"/>
        </w:numPr>
        <w:shd w:val="clear" w:color="auto" w:fill="FFFFFF"/>
        <w:tabs>
          <w:tab w:val="left" w:pos="408"/>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 xml:space="preserve">володіти методикою викладання іноземних мов та зарубіжної літератури в </w:t>
      </w:r>
      <w:r w:rsidRPr="00D66630">
        <w:rPr>
          <w:rFonts w:ascii="Times New Roman" w:hAnsi="Times New Roman" w:cs="Times New Roman"/>
          <w:color w:val="000000"/>
          <w:sz w:val="28"/>
          <w:szCs w:val="28"/>
        </w:rPr>
        <w:t>професійних закладах І-І</w:t>
      </w:r>
      <w:r w:rsidRPr="00D66630">
        <w:rPr>
          <w:rFonts w:ascii="Times New Roman" w:hAnsi="Times New Roman" w:cs="Times New Roman"/>
          <w:color w:val="000000"/>
          <w:sz w:val="28"/>
          <w:szCs w:val="28"/>
          <w:lang w:val="en-US"/>
        </w:rPr>
        <w:t>V</w:t>
      </w:r>
      <w:r w:rsidRPr="00D66630">
        <w:rPr>
          <w:rFonts w:ascii="Times New Roman" w:hAnsi="Times New Roman" w:cs="Times New Roman"/>
          <w:color w:val="000000"/>
          <w:sz w:val="28"/>
          <w:szCs w:val="28"/>
        </w:rPr>
        <w:t xml:space="preserve"> рівнів акредитації;</w:t>
      </w:r>
    </w:p>
    <w:p w:rsidR="000C60D6" w:rsidRPr="00D66630" w:rsidRDefault="000C60D6" w:rsidP="00BB0150">
      <w:pPr>
        <w:numPr>
          <w:ilvl w:val="0"/>
          <w:numId w:val="14"/>
        </w:numPr>
        <w:shd w:val="clear" w:color="auto" w:fill="FFFFFF"/>
        <w:tabs>
          <w:tab w:val="left" w:pos="408"/>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8"/>
          <w:sz w:val="28"/>
          <w:szCs w:val="28"/>
        </w:rPr>
        <w:t xml:space="preserve">самостійно проводити науково-дослідну роботу, пов'язану з іноземними </w:t>
      </w:r>
      <w:r w:rsidRPr="00D66630">
        <w:rPr>
          <w:rFonts w:ascii="Times New Roman" w:hAnsi="Times New Roman" w:cs="Times New Roman"/>
          <w:color w:val="000000"/>
          <w:spacing w:val="-5"/>
          <w:sz w:val="28"/>
          <w:szCs w:val="28"/>
        </w:rPr>
        <w:t>мовами;</w:t>
      </w:r>
    </w:p>
    <w:p w:rsidR="000C60D6" w:rsidRPr="00D66630" w:rsidRDefault="000C60D6" w:rsidP="00BB0150">
      <w:pPr>
        <w:numPr>
          <w:ilvl w:val="0"/>
          <w:numId w:val="14"/>
        </w:numPr>
        <w:shd w:val="clear" w:color="auto" w:fill="FFFFFF"/>
        <w:tabs>
          <w:tab w:val="left" w:pos="408"/>
        </w:tabs>
        <w:spacing w:before="2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7"/>
          <w:sz w:val="28"/>
          <w:szCs w:val="28"/>
        </w:rPr>
        <w:t xml:space="preserve">володіти концепціями гуманітарних та суспільних наук та користуватися </w:t>
      </w:r>
      <w:r w:rsidRPr="00D66630">
        <w:rPr>
          <w:rFonts w:ascii="Times New Roman" w:hAnsi="Times New Roman" w:cs="Times New Roman"/>
          <w:color w:val="000000"/>
          <w:spacing w:val="6"/>
          <w:sz w:val="28"/>
          <w:szCs w:val="28"/>
        </w:rPr>
        <w:t xml:space="preserve">методами цих наук у різних сферах викладацької і науково-дослідницької </w:t>
      </w:r>
      <w:r w:rsidRPr="00D66630">
        <w:rPr>
          <w:rFonts w:ascii="Times New Roman" w:hAnsi="Times New Roman" w:cs="Times New Roman"/>
          <w:color w:val="000000"/>
          <w:spacing w:val="-2"/>
          <w:sz w:val="28"/>
          <w:szCs w:val="28"/>
        </w:rPr>
        <w:t>діяльності;</w:t>
      </w:r>
    </w:p>
    <w:p w:rsidR="000C60D6" w:rsidRPr="00D66630" w:rsidRDefault="000C60D6" w:rsidP="00BB0150">
      <w:pPr>
        <w:numPr>
          <w:ilvl w:val="0"/>
          <w:numId w:val="14"/>
        </w:numPr>
        <w:shd w:val="clear" w:color="auto" w:fill="FFFFFF"/>
        <w:tabs>
          <w:tab w:val="left" w:pos="0"/>
        </w:tabs>
        <w:spacing w:before="2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6"/>
          <w:sz w:val="28"/>
          <w:szCs w:val="28"/>
        </w:rPr>
        <w:t xml:space="preserve">володіти сучасними науковими методами філологічних досліджень, мати </w:t>
      </w:r>
      <w:r w:rsidRPr="00D66630">
        <w:rPr>
          <w:rFonts w:ascii="Times New Roman" w:hAnsi="Times New Roman" w:cs="Times New Roman"/>
          <w:color w:val="000000"/>
          <w:spacing w:val="2"/>
          <w:sz w:val="28"/>
          <w:szCs w:val="28"/>
        </w:rPr>
        <w:t xml:space="preserve">достатню підготовку для проведення науково-дослідницької роботи в галузі </w:t>
      </w:r>
      <w:r w:rsidRPr="00D66630">
        <w:rPr>
          <w:rFonts w:ascii="Times New Roman" w:hAnsi="Times New Roman" w:cs="Times New Roman"/>
          <w:color w:val="000000"/>
          <w:spacing w:val="-1"/>
          <w:sz w:val="28"/>
          <w:szCs w:val="28"/>
        </w:rPr>
        <w:t>філологічних наук;</w:t>
      </w:r>
    </w:p>
    <w:p w:rsidR="000C60D6" w:rsidRPr="00D66630" w:rsidRDefault="000C60D6" w:rsidP="00BB0150">
      <w:pPr>
        <w:numPr>
          <w:ilvl w:val="0"/>
          <w:numId w:val="14"/>
        </w:numPr>
        <w:shd w:val="clear" w:color="auto" w:fill="FFFFFF"/>
        <w:tabs>
          <w:tab w:val="left" w:pos="408"/>
        </w:tabs>
        <w:spacing w:before="2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 xml:space="preserve">знати методику проведення експериментів у галузі лінгвістики, </w:t>
      </w:r>
      <w:r w:rsidRPr="00D66630">
        <w:rPr>
          <w:rFonts w:ascii="Times New Roman" w:hAnsi="Times New Roman" w:cs="Times New Roman"/>
          <w:color w:val="000000"/>
          <w:sz w:val="28"/>
          <w:szCs w:val="28"/>
        </w:rPr>
        <w:t>мовознавства, літературознавства та дидактики викладання;</w:t>
      </w:r>
    </w:p>
    <w:p w:rsidR="000C60D6" w:rsidRPr="00D66630" w:rsidRDefault="000C60D6" w:rsidP="00BB0150">
      <w:pPr>
        <w:numPr>
          <w:ilvl w:val="0"/>
          <w:numId w:val="14"/>
        </w:numPr>
        <w:shd w:val="clear" w:color="auto" w:fill="FFFFFF"/>
        <w:tabs>
          <w:tab w:val="left" w:pos="408"/>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глибоко володіти українською та двома іноземними мовами;</w:t>
      </w:r>
    </w:p>
    <w:p w:rsidR="000C60D6" w:rsidRPr="00D66630" w:rsidRDefault="000C60D6" w:rsidP="00BB0150">
      <w:pPr>
        <w:numPr>
          <w:ilvl w:val="0"/>
          <w:numId w:val="14"/>
        </w:numPr>
        <w:shd w:val="clear" w:color="auto" w:fill="FFFFFF"/>
        <w:tabs>
          <w:tab w:val="left" w:pos="408"/>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1"/>
          <w:sz w:val="28"/>
          <w:szCs w:val="28"/>
        </w:rPr>
        <w:t>вміти працювати з комп'ютерною технікою та ефективно використовувати її для обробки матеріалу і результатів досліджень в галузі філології;</w:t>
      </w:r>
    </w:p>
    <w:p w:rsidR="000C60D6" w:rsidRPr="00D66630" w:rsidRDefault="000C60D6" w:rsidP="00BB0150">
      <w:pPr>
        <w:numPr>
          <w:ilvl w:val="0"/>
          <w:numId w:val="14"/>
        </w:numPr>
        <w:shd w:val="clear" w:color="auto" w:fill="FFFFFF"/>
        <w:tabs>
          <w:tab w:val="left" w:pos="0"/>
        </w:tabs>
        <w:spacing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3"/>
          <w:sz w:val="28"/>
          <w:szCs w:val="28"/>
        </w:rPr>
        <w:t xml:space="preserve">вміти користуватися науковою літературою, аналізувати стан справ з питань </w:t>
      </w:r>
      <w:r w:rsidRPr="00D66630">
        <w:rPr>
          <w:rFonts w:ascii="Times New Roman" w:hAnsi="Times New Roman" w:cs="Times New Roman"/>
          <w:color w:val="000000"/>
          <w:spacing w:val="-5"/>
          <w:sz w:val="28"/>
          <w:szCs w:val="28"/>
        </w:rPr>
        <w:t>своєї спеціальності;</w:t>
      </w:r>
    </w:p>
    <w:p w:rsidR="000C60D6" w:rsidRPr="00D66630" w:rsidRDefault="000C60D6" w:rsidP="00BB0150">
      <w:pPr>
        <w:numPr>
          <w:ilvl w:val="0"/>
          <w:numId w:val="14"/>
        </w:numPr>
        <w:shd w:val="clear" w:color="auto" w:fill="FFFFFF"/>
        <w:tabs>
          <w:tab w:val="left" w:pos="341"/>
        </w:tabs>
        <w:spacing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6"/>
          <w:sz w:val="28"/>
          <w:szCs w:val="28"/>
        </w:rPr>
        <w:t xml:space="preserve">знати правові та етичні норми, які регулюють відносини між людьми у </w:t>
      </w:r>
      <w:r w:rsidRPr="00D66630">
        <w:rPr>
          <w:rFonts w:ascii="Times New Roman" w:hAnsi="Times New Roman" w:cs="Times New Roman"/>
          <w:color w:val="000000"/>
          <w:spacing w:val="-5"/>
          <w:sz w:val="28"/>
          <w:szCs w:val="28"/>
        </w:rPr>
        <w:t xml:space="preserve">професійних колективах. </w:t>
      </w:r>
    </w:p>
    <w:p w:rsidR="000C60D6" w:rsidRPr="00D66630" w:rsidRDefault="000C60D6" w:rsidP="00BB0150">
      <w:pPr>
        <w:shd w:val="clear" w:color="auto" w:fill="FFFFFF"/>
        <w:tabs>
          <w:tab w:val="left" w:pos="0"/>
        </w:tabs>
        <w:spacing w:line="240" w:lineRule="auto"/>
        <w:ind w:firstLine="554"/>
        <w:jc w:val="both"/>
        <w:rPr>
          <w:rFonts w:ascii="Times New Roman" w:hAnsi="Times New Roman" w:cs="Times New Roman"/>
          <w:color w:val="000000"/>
          <w:sz w:val="28"/>
          <w:szCs w:val="28"/>
        </w:rPr>
      </w:pPr>
      <w:r w:rsidRPr="00D66630">
        <w:rPr>
          <w:rFonts w:ascii="Times New Roman" w:hAnsi="Times New Roman" w:cs="Times New Roman"/>
          <w:color w:val="000000"/>
          <w:spacing w:val="11"/>
          <w:sz w:val="28"/>
          <w:szCs w:val="28"/>
        </w:rPr>
        <w:t xml:space="preserve">Професійна підготовка фахівця з германської філології </w:t>
      </w:r>
      <w:r w:rsidRPr="00D66630">
        <w:rPr>
          <w:rFonts w:ascii="Times New Roman" w:hAnsi="Times New Roman" w:cs="Times New Roman"/>
          <w:color w:val="000000"/>
          <w:spacing w:val="1"/>
          <w:sz w:val="28"/>
          <w:szCs w:val="28"/>
        </w:rPr>
        <w:t xml:space="preserve">передбачає володіння випускниками поняттями, концепціями та фактами </w:t>
      </w:r>
      <w:r w:rsidRPr="00D66630">
        <w:rPr>
          <w:rFonts w:ascii="Times New Roman" w:hAnsi="Times New Roman" w:cs="Times New Roman"/>
          <w:color w:val="000000"/>
          <w:spacing w:val="-5"/>
          <w:sz w:val="28"/>
          <w:szCs w:val="28"/>
        </w:rPr>
        <w:t>сучасної мовознавчої та літературознавчої науки:</w:t>
      </w:r>
    </w:p>
    <w:p w:rsidR="000C60D6" w:rsidRPr="00D66630" w:rsidRDefault="000C60D6" w:rsidP="00BB0150">
      <w:pPr>
        <w:numPr>
          <w:ilvl w:val="0"/>
          <w:numId w:val="14"/>
        </w:numPr>
        <w:shd w:val="clear" w:color="auto" w:fill="FFFFFF"/>
        <w:tabs>
          <w:tab w:val="left" w:pos="341"/>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2"/>
          <w:sz w:val="28"/>
          <w:szCs w:val="28"/>
        </w:rPr>
        <w:t xml:space="preserve">про мову як суспільне явище, її зв'язок з мисленням, культурою та </w:t>
      </w:r>
      <w:r w:rsidRPr="00D66630">
        <w:rPr>
          <w:rFonts w:ascii="Times New Roman" w:hAnsi="Times New Roman" w:cs="Times New Roman"/>
          <w:color w:val="000000"/>
          <w:spacing w:val="-5"/>
          <w:sz w:val="28"/>
          <w:szCs w:val="28"/>
        </w:rPr>
        <w:t>суспільним розвитком народу;</w:t>
      </w:r>
    </w:p>
    <w:p w:rsidR="000C60D6" w:rsidRPr="00D66630" w:rsidRDefault="000C60D6" w:rsidP="00BB0150">
      <w:pPr>
        <w:numPr>
          <w:ilvl w:val="0"/>
          <w:numId w:val="14"/>
        </w:numPr>
        <w:shd w:val="clear" w:color="auto" w:fill="FFFFFF"/>
        <w:tabs>
          <w:tab w:val="left" w:pos="341"/>
        </w:tabs>
        <w:spacing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 xml:space="preserve">про походження та розвиток мови, про співвідношення лінгвістичних та </w:t>
      </w:r>
      <w:r w:rsidRPr="00D66630">
        <w:rPr>
          <w:rFonts w:ascii="Times New Roman" w:hAnsi="Times New Roman" w:cs="Times New Roman"/>
          <w:color w:val="000000"/>
          <w:spacing w:val="-5"/>
          <w:sz w:val="28"/>
          <w:szCs w:val="28"/>
        </w:rPr>
        <w:t>екстралінгвістичних факторів у формуванні мовлення;</w:t>
      </w:r>
    </w:p>
    <w:p w:rsidR="000C60D6" w:rsidRPr="00D66630" w:rsidRDefault="000C60D6" w:rsidP="00BB0150">
      <w:pPr>
        <w:numPr>
          <w:ilvl w:val="0"/>
          <w:numId w:val="14"/>
        </w:numPr>
        <w:shd w:val="clear" w:color="auto" w:fill="FFFFFF"/>
        <w:tabs>
          <w:tab w:val="left" w:pos="0"/>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1"/>
          <w:sz w:val="28"/>
          <w:szCs w:val="28"/>
        </w:rPr>
        <w:t xml:space="preserve">про систему мови, її рівні, зв'язок підсистем мови, основні одиниці мови та </w:t>
      </w:r>
      <w:r w:rsidRPr="00D66630">
        <w:rPr>
          <w:rFonts w:ascii="Times New Roman" w:hAnsi="Times New Roman" w:cs="Times New Roman"/>
          <w:color w:val="000000"/>
          <w:spacing w:val="-5"/>
          <w:sz w:val="28"/>
          <w:szCs w:val="28"/>
        </w:rPr>
        <w:t>мовлення (у порівняльному плані з рідною мовою);</w:t>
      </w:r>
    </w:p>
    <w:p w:rsidR="000C60D6" w:rsidRPr="00D66630" w:rsidRDefault="000C60D6" w:rsidP="00BB0150">
      <w:pPr>
        <w:numPr>
          <w:ilvl w:val="0"/>
          <w:numId w:val="14"/>
        </w:numPr>
        <w:shd w:val="clear" w:color="auto" w:fill="FFFFFF"/>
        <w:tabs>
          <w:tab w:val="left" w:pos="341"/>
        </w:tabs>
        <w:spacing w:before="10"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2"/>
          <w:sz w:val="28"/>
          <w:szCs w:val="28"/>
        </w:rPr>
        <w:t xml:space="preserve">про сучасні напрями в науці про мову; комунікативний, функціональний, </w:t>
      </w:r>
      <w:r w:rsidRPr="00D66630">
        <w:rPr>
          <w:rFonts w:ascii="Times New Roman" w:hAnsi="Times New Roman" w:cs="Times New Roman"/>
          <w:color w:val="000000"/>
          <w:spacing w:val="4"/>
          <w:sz w:val="28"/>
          <w:szCs w:val="28"/>
        </w:rPr>
        <w:t xml:space="preserve">соціолінгвістичний, лінгвокраїнознавчий напрями у  вивченні мови та їх </w:t>
      </w:r>
      <w:r w:rsidRPr="00D66630">
        <w:rPr>
          <w:rFonts w:ascii="Times New Roman" w:hAnsi="Times New Roman" w:cs="Times New Roman"/>
          <w:color w:val="000000"/>
          <w:spacing w:val="5"/>
          <w:sz w:val="28"/>
          <w:szCs w:val="28"/>
        </w:rPr>
        <w:t xml:space="preserve">значення для практики навчання іноземної мови в середніх навчальних </w:t>
      </w:r>
      <w:r w:rsidRPr="00D66630">
        <w:rPr>
          <w:rFonts w:ascii="Times New Roman" w:hAnsi="Times New Roman" w:cs="Times New Roman"/>
          <w:color w:val="000000"/>
          <w:spacing w:val="-8"/>
          <w:sz w:val="28"/>
          <w:szCs w:val="28"/>
        </w:rPr>
        <w:t>закладах;</w:t>
      </w:r>
    </w:p>
    <w:p w:rsidR="000C60D6" w:rsidRPr="00D66630" w:rsidRDefault="000C60D6" w:rsidP="00BB0150">
      <w:pPr>
        <w:numPr>
          <w:ilvl w:val="0"/>
          <w:numId w:val="14"/>
        </w:numPr>
        <w:shd w:val="clear" w:color="auto" w:fill="FFFFFF"/>
        <w:tabs>
          <w:tab w:val="left" w:pos="0"/>
        </w:tabs>
        <w:spacing w:before="10"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 xml:space="preserve">вільно й правильно спілкуватися іноземною мовою в усіх видах мовленнєвої діяльності (з дотриманням усіх фонетичних, лексико-синтаксичних, </w:t>
      </w:r>
      <w:r w:rsidRPr="00D66630">
        <w:rPr>
          <w:rFonts w:ascii="Times New Roman" w:hAnsi="Times New Roman" w:cs="Times New Roman"/>
          <w:color w:val="000000"/>
          <w:spacing w:val="-3"/>
          <w:sz w:val="28"/>
          <w:szCs w:val="28"/>
        </w:rPr>
        <w:t xml:space="preserve">граматичних норм) в різних ситуаціях, головним чином, в ситуаціях </w:t>
      </w:r>
      <w:r w:rsidRPr="00D66630">
        <w:rPr>
          <w:rFonts w:ascii="Times New Roman" w:hAnsi="Times New Roman" w:cs="Times New Roman"/>
          <w:color w:val="000000"/>
          <w:spacing w:val="-5"/>
          <w:sz w:val="28"/>
          <w:szCs w:val="28"/>
        </w:rPr>
        <w:t>професійного спілкування;</w:t>
      </w:r>
    </w:p>
    <w:p w:rsidR="000C60D6" w:rsidRPr="00D66630" w:rsidRDefault="000C60D6" w:rsidP="00BB0150">
      <w:pPr>
        <w:numPr>
          <w:ilvl w:val="0"/>
          <w:numId w:val="14"/>
        </w:numPr>
        <w:shd w:val="clear" w:color="auto" w:fill="FFFFFF"/>
        <w:tabs>
          <w:tab w:val="left" w:pos="398"/>
        </w:tabs>
        <w:spacing w:before="1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3"/>
          <w:sz w:val="28"/>
          <w:szCs w:val="28"/>
        </w:rPr>
        <w:t xml:space="preserve">робити лінгвостилістичний аналіз наукових, соціально-економічних, </w:t>
      </w:r>
      <w:r w:rsidRPr="00D66630">
        <w:rPr>
          <w:rFonts w:ascii="Times New Roman" w:hAnsi="Times New Roman" w:cs="Times New Roman"/>
          <w:color w:val="000000"/>
          <w:spacing w:val="2"/>
          <w:sz w:val="28"/>
          <w:szCs w:val="28"/>
        </w:rPr>
        <w:t xml:space="preserve">політичних текстів з урахуванням відомостей, отриманих на практичних та </w:t>
      </w:r>
      <w:r w:rsidRPr="00D66630">
        <w:rPr>
          <w:rFonts w:ascii="Times New Roman" w:hAnsi="Times New Roman" w:cs="Times New Roman"/>
          <w:color w:val="000000"/>
          <w:spacing w:val="-5"/>
          <w:sz w:val="28"/>
          <w:szCs w:val="28"/>
        </w:rPr>
        <w:t>теоретичних курсах;</w:t>
      </w:r>
    </w:p>
    <w:p w:rsidR="000C60D6" w:rsidRPr="00D66630" w:rsidRDefault="000C60D6" w:rsidP="00BB0150">
      <w:pPr>
        <w:numPr>
          <w:ilvl w:val="0"/>
          <w:numId w:val="14"/>
        </w:numPr>
        <w:shd w:val="clear" w:color="auto" w:fill="FFFFFF"/>
        <w:tabs>
          <w:tab w:val="left" w:pos="398"/>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2"/>
          <w:sz w:val="28"/>
          <w:szCs w:val="28"/>
        </w:rPr>
        <w:t xml:space="preserve">обговорювати й аналізувати художні твори сучасної та класичної іноземної літератури з точки зору їхнього ідейного змісту, композиційних та </w:t>
      </w:r>
      <w:r w:rsidRPr="00D66630">
        <w:rPr>
          <w:rFonts w:ascii="Times New Roman" w:hAnsi="Times New Roman" w:cs="Times New Roman"/>
          <w:color w:val="000000"/>
          <w:spacing w:val="-5"/>
          <w:sz w:val="28"/>
          <w:szCs w:val="28"/>
        </w:rPr>
        <w:t>індивідуально-стилістичних особливостей;</w:t>
      </w:r>
    </w:p>
    <w:p w:rsidR="000C60D6" w:rsidRPr="00D66630" w:rsidRDefault="000C60D6" w:rsidP="00BB0150">
      <w:pPr>
        <w:numPr>
          <w:ilvl w:val="0"/>
          <w:numId w:val="14"/>
        </w:numPr>
        <w:shd w:val="clear" w:color="auto" w:fill="FFFFFF"/>
        <w:tabs>
          <w:tab w:val="left" w:pos="398"/>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реферувати й анотувати іноземною мовою суспільно-економічні, науково-</w:t>
      </w:r>
      <w:r w:rsidRPr="00D66630">
        <w:rPr>
          <w:rFonts w:ascii="Times New Roman" w:hAnsi="Times New Roman" w:cs="Times New Roman"/>
          <w:color w:val="000000"/>
          <w:spacing w:val="-5"/>
          <w:sz w:val="28"/>
          <w:szCs w:val="28"/>
        </w:rPr>
        <w:t>технічні або політичні тексти;</w:t>
      </w:r>
    </w:p>
    <w:p w:rsidR="000C60D6" w:rsidRPr="00D66630" w:rsidRDefault="000C60D6" w:rsidP="00BB0150">
      <w:pPr>
        <w:numPr>
          <w:ilvl w:val="0"/>
          <w:numId w:val="14"/>
        </w:numPr>
        <w:shd w:val="clear" w:color="auto" w:fill="FFFFFF"/>
        <w:tabs>
          <w:tab w:val="left" w:pos="398"/>
        </w:tabs>
        <w:spacing w:before="2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3"/>
          <w:sz w:val="28"/>
          <w:szCs w:val="28"/>
        </w:rPr>
        <w:t>викладати інформацію суспільно-економічного змісту в різних видах</w:t>
      </w:r>
      <w:r w:rsidRPr="00D66630">
        <w:rPr>
          <w:rFonts w:ascii="Times New Roman" w:hAnsi="Times New Roman" w:cs="Times New Roman"/>
          <w:color w:val="000000"/>
          <w:spacing w:val="-3"/>
          <w:sz w:val="28"/>
          <w:szCs w:val="28"/>
        </w:rPr>
        <w:br/>
      </w:r>
      <w:r w:rsidRPr="00D66630">
        <w:rPr>
          <w:rFonts w:ascii="Times New Roman" w:hAnsi="Times New Roman" w:cs="Times New Roman"/>
          <w:color w:val="000000"/>
          <w:spacing w:val="-6"/>
          <w:sz w:val="28"/>
          <w:szCs w:val="28"/>
        </w:rPr>
        <w:t>письмових робіт;</w:t>
      </w:r>
    </w:p>
    <w:p w:rsidR="000C60D6" w:rsidRPr="00D66630" w:rsidRDefault="000C60D6" w:rsidP="00BB0150">
      <w:pPr>
        <w:numPr>
          <w:ilvl w:val="0"/>
          <w:numId w:val="14"/>
        </w:numPr>
        <w:shd w:val="clear" w:color="auto" w:fill="FFFFFF"/>
        <w:tabs>
          <w:tab w:val="left" w:pos="398"/>
        </w:tabs>
        <w:spacing w:before="2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1"/>
          <w:sz w:val="28"/>
          <w:szCs w:val="28"/>
        </w:rPr>
        <w:t xml:space="preserve">володіти системою сучасних лінгвокультурологічних знань,  специфікою </w:t>
      </w:r>
      <w:r w:rsidRPr="00D66630">
        <w:rPr>
          <w:rFonts w:ascii="Times New Roman" w:hAnsi="Times New Roman" w:cs="Times New Roman"/>
          <w:color w:val="000000"/>
          <w:spacing w:val="2"/>
          <w:sz w:val="28"/>
          <w:szCs w:val="28"/>
        </w:rPr>
        <w:t xml:space="preserve">мовних картин світу й відповідних особливостей мовної поведінки носіїв </w:t>
      </w:r>
      <w:r w:rsidRPr="00D66630">
        <w:rPr>
          <w:rFonts w:ascii="Times New Roman" w:hAnsi="Times New Roman" w:cs="Times New Roman"/>
          <w:color w:val="000000"/>
          <w:spacing w:val="-6"/>
          <w:sz w:val="28"/>
          <w:szCs w:val="28"/>
        </w:rPr>
        <w:t>іноземної мови;</w:t>
      </w:r>
    </w:p>
    <w:p w:rsidR="000C60D6" w:rsidRPr="00D66630" w:rsidRDefault="000C60D6" w:rsidP="00BB0150">
      <w:pPr>
        <w:numPr>
          <w:ilvl w:val="0"/>
          <w:numId w:val="14"/>
        </w:numPr>
        <w:shd w:val="clear" w:color="auto" w:fill="FFFFFF"/>
        <w:tabs>
          <w:tab w:val="left" w:pos="398"/>
        </w:tabs>
        <w:spacing w:before="2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3"/>
          <w:sz w:val="28"/>
          <w:szCs w:val="28"/>
        </w:rPr>
        <w:t xml:space="preserve">опанувати системою сучасних прагмалінгвістичних знань про структуру, </w:t>
      </w:r>
      <w:r w:rsidRPr="00D66630">
        <w:rPr>
          <w:rFonts w:ascii="Times New Roman" w:hAnsi="Times New Roman" w:cs="Times New Roman"/>
          <w:color w:val="000000"/>
          <w:spacing w:val="-4"/>
          <w:sz w:val="28"/>
          <w:szCs w:val="28"/>
        </w:rPr>
        <w:t xml:space="preserve">закономірності та найважливіші аспекти мовної, в тому числі між- культурної </w:t>
      </w:r>
      <w:r w:rsidRPr="00D66630">
        <w:rPr>
          <w:rFonts w:ascii="Times New Roman" w:hAnsi="Times New Roman" w:cs="Times New Roman"/>
          <w:color w:val="000000"/>
          <w:spacing w:val="-6"/>
          <w:sz w:val="28"/>
          <w:szCs w:val="28"/>
        </w:rPr>
        <w:t>комунікації;</w:t>
      </w:r>
    </w:p>
    <w:p w:rsidR="000C60D6" w:rsidRPr="00D66630" w:rsidRDefault="000C60D6" w:rsidP="00BB0150">
      <w:pPr>
        <w:numPr>
          <w:ilvl w:val="0"/>
          <w:numId w:val="14"/>
        </w:numPr>
        <w:shd w:val="clear" w:color="auto" w:fill="FFFFFF"/>
        <w:tabs>
          <w:tab w:val="left" w:pos="0"/>
        </w:tabs>
        <w:spacing w:before="2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1"/>
          <w:sz w:val="28"/>
          <w:szCs w:val="28"/>
        </w:rPr>
        <w:t xml:space="preserve">уміти з урахуванням основних положень методики використовувати </w:t>
      </w:r>
      <w:r w:rsidRPr="00D66630">
        <w:rPr>
          <w:rFonts w:ascii="Times New Roman" w:hAnsi="Times New Roman" w:cs="Times New Roman"/>
          <w:color w:val="000000"/>
          <w:spacing w:val="6"/>
          <w:sz w:val="28"/>
          <w:szCs w:val="28"/>
        </w:rPr>
        <w:t>лінгвістичні знання у процесі навчання іноземної мови в різних типах</w:t>
      </w:r>
      <w:r w:rsidRPr="00D66630">
        <w:rPr>
          <w:rFonts w:ascii="Times New Roman" w:hAnsi="Times New Roman" w:cs="Times New Roman"/>
          <w:color w:val="000000"/>
          <w:sz w:val="28"/>
          <w:szCs w:val="28"/>
        </w:rPr>
        <w:t xml:space="preserve"> </w:t>
      </w:r>
      <w:r w:rsidRPr="00D66630">
        <w:rPr>
          <w:rFonts w:ascii="Times New Roman" w:hAnsi="Times New Roman" w:cs="Times New Roman"/>
          <w:color w:val="000000"/>
          <w:spacing w:val="-6"/>
          <w:sz w:val="28"/>
          <w:szCs w:val="28"/>
        </w:rPr>
        <w:t xml:space="preserve">середніх навчальних закладів; аналізувати матеріал підручників і допоміжної </w:t>
      </w:r>
      <w:r w:rsidRPr="00D66630">
        <w:rPr>
          <w:rFonts w:ascii="Times New Roman" w:hAnsi="Times New Roman" w:cs="Times New Roman"/>
          <w:color w:val="000000"/>
          <w:spacing w:val="-5"/>
          <w:sz w:val="28"/>
          <w:szCs w:val="28"/>
        </w:rPr>
        <w:t>літератури з іноземної мови для різних типів середніх і вищих навчальних закладів; обновляти зміст навчання.</w:t>
      </w:r>
    </w:p>
    <w:p w:rsidR="000C60D6" w:rsidRPr="00D66630" w:rsidRDefault="000C60D6" w:rsidP="00BB0150">
      <w:pPr>
        <w:shd w:val="clear" w:color="auto" w:fill="FFFFFF"/>
        <w:spacing w:line="240" w:lineRule="auto"/>
        <w:ind w:firstLine="540"/>
        <w:jc w:val="both"/>
        <w:rPr>
          <w:rFonts w:ascii="Times New Roman" w:hAnsi="Times New Roman" w:cs="Times New Roman"/>
          <w:sz w:val="28"/>
          <w:szCs w:val="28"/>
        </w:rPr>
      </w:pPr>
      <w:r w:rsidRPr="00D66630">
        <w:rPr>
          <w:rFonts w:ascii="Times New Roman" w:hAnsi="Times New Roman" w:cs="Times New Roman"/>
          <w:color w:val="000000"/>
          <w:spacing w:val="-6"/>
          <w:sz w:val="28"/>
          <w:szCs w:val="28"/>
        </w:rPr>
        <w:t>Фахівець повинен:</w:t>
      </w:r>
    </w:p>
    <w:p w:rsidR="000C60D6" w:rsidRPr="00D66630" w:rsidRDefault="000C60D6" w:rsidP="00BB0150">
      <w:pPr>
        <w:numPr>
          <w:ilvl w:val="0"/>
          <w:numId w:val="14"/>
        </w:numPr>
        <w:shd w:val="clear" w:color="auto" w:fill="FFFFFF"/>
        <w:tabs>
          <w:tab w:val="left" w:pos="0"/>
        </w:tabs>
        <w:spacing w:before="24" w:after="0" w:line="240" w:lineRule="auto"/>
        <w:ind w:left="1253" w:right="2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 xml:space="preserve">знати форми і методи наукового пізнання, сучасні соціальні та етичні </w:t>
      </w:r>
      <w:r w:rsidRPr="00D66630">
        <w:rPr>
          <w:rFonts w:ascii="Times New Roman" w:hAnsi="Times New Roman" w:cs="Times New Roman"/>
          <w:color w:val="000000"/>
          <w:spacing w:val="-6"/>
          <w:sz w:val="28"/>
          <w:szCs w:val="28"/>
        </w:rPr>
        <w:t xml:space="preserve">проблеми, наукові школи, напрямки, концепції, джерела гуманітарного </w:t>
      </w:r>
      <w:r w:rsidRPr="00D66630">
        <w:rPr>
          <w:rFonts w:ascii="Times New Roman" w:hAnsi="Times New Roman" w:cs="Times New Roman"/>
          <w:color w:val="000000"/>
          <w:spacing w:val="-9"/>
          <w:sz w:val="28"/>
          <w:szCs w:val="28"/>
        </w:rPr>
        <w:t>знання;</w:t>
      </w:r>
    </w:p>
    <w:p w:rsidR="000C60D6" w:rsidRPr="00D66630" w:rsidRDefault="000C60D6" w:rsidP="00BB0150">
      <w:pPr>
        <w:numPr>
          <w:ilvl w:val="0"/>
          <w:numId w:val="14"/>
        </w:numPr>
        <w:shd w:val="clear" w:color="auto" w:fill="FFFFFF"/>
        <w:tabs>
          <w:tab w:val="left" w:pos="384"/>
        </w:tabs>
        <w:spacing w:before="2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 xml:space="preserve">розуміти ставлення людини до природи в епоху науково-технічного прогресу </w:t>
      </w:r>
      <w:r w:rsidRPr="00D66630">
        <w:rPr>
          <w:rFonts w:ascii="Times New Roman" w:hAnsi="Times New Roman" w:cs="Times New Roman"/>
          <w:color w:val="000000"/>
          <w:spacing w:val="1"/>
          <w:sz w:val="28"/>
          <w:szCs w:val="28"/>
        </w:rPr>
        <w:t xml:space="preserve">та протиріччя в житті суспільства, які виникають внаслідок технічної </w:t>
      </w:r>
      <w:r w:rsidRPr="00D66630">
        <w:rPr>
          <w:rFonts w:ascii="Times New Roman" w:hAnsi="Times New Roman" w:cs="Times New Roman"/>
          <w:color w:val="000000"/>
          <w:spacing w:val="-6"/>
          <w:sz w:val="28"/>
          <w:szCs w:val="28"/>
        </w:rPr>
        <w:t>революції;</w:t>
      </w:r>
    </w:p>
    <w:p w:rsidR="000C60D6" w:rsidRPr="00D66630" w:rsidRDefault="000C60D6" w:rsidP="00BB0150">
      <w:pPr>
        <w:numPr>
          <w:ilvl w:val="0"/>
          <w:numId w:val="14"/>
        </w:numPr>
        <w:shd w:val="clear" w:color="auto" w:fill="FFFFFF"/>
        <w:tabs>
          <w:tab w:val="left" w:pos="384"/>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знати форми і типи культур, основні культурно-освітні центри, знати історію всесвітньої культури та культуру України, її місце у світовій цивілізації;</w:t>
      </w:r>
    </w:p>
    <w:p w:rsidR="000C60D6" w:rsidRPr="00D66630" w:rsidRDefault="000C60D6" w:rsidP="00BB0150">
      <w:pPr>
        <w:numPr>
          <w:ilvl w:val="0"/>
          <w:numId w:val="14"/>
        </w:numPr>
        <w:shd w:val="clear" w:color="auto" w:fill="FFFFFF"/>
        <w:tabs>
          <w:tab w:val="left" w:pos="384"/>
        </w:tabs>
        <w:spacing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знати історію України та історію країн, мова яких вивчається ;</w:t>
      </w:r>
    </w:p>
    <w:p w:rsidR="000C60D6" w:rsidRPr="00D66630" w:rsidRDefault="000C60D6" w:rsidP="00BB0150">
      <w:pPr>
        <w:numPr>
          <w:ilvl w:val="0"/>
          <w:numId w:val="14"/>
        </w:numPr>
        <w:shd w:val="clear" w:color="auto" w:fill="FFFFFF"/>
        <w:tabs>
          <w:tab w:val="left" w:pos="384"/>
        </w:tabs>
        <w:spacing w:before="2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1"/>
          <w:sz w:val="28"/>
          <w:szCs w:val="28"/>
        </w:rPr>
        <w:t xml:space="preserve">знати природу соціальних процесів, виникнення соціальних спільностей і </w:t>
      </w:r>
      <w:r w:rsidRPr="00D66630">
        <w:rPr>
          <w:rFonts w:ascii="Times New Roman" w:hAnsi="Times New Roman" w:cs="Times New Roman"/>
          <w:color w:val="000000"/>
          <w:spacing w:val="-9"/>
          <w:sz w:val="28"/>
          <w:szCs w:val="28"/>
        </w:rPr>
        <w:t>груп;</w:t>
      </w:r>
    </w:p>
    <w:p w:rsidR="000C60D6" w:rsidRPr="00D66630" w:rsidRDefault="000C60D6" w:rsidP="00BB0150">
      <w:pPr>
        <w:numPr>
          <w:ilvl w:val="0"/>
          <w:numId w:val="14"/>
        </w:numPr>
        <w:shd w:val="clear" w:color="auto" w:fill="FFFFFF"/>
        <w:tabs>
          <w:tab w:val="left" w:pos="0"/>
        </w:tabs>
        <w:spacing w:before="53"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3"/>
          <w:sz w:val="28"/>
          <w:szCs w:val="28"/>
        </w:rPr>
        <w:t xml:space="preserve">знати і вміти аналізувати явища виникнення і розвитку соціальних рухів, </w:t>
      </w:r>
      <w:r w:rsidRPr="00D66630">
        <w:rPr>
          <w:rFonts w:ascii="Times New Roman" w:hAnsi="Times New Roman" w:cs="Times New Roman"/>
          <w:color w:val="000000"/>
          <w:spacing w:val="1"/>
          <w:sz w:val="28"/>
          <w:szCs w:val="28"/>
        </w:rPr>
        <w:t xml:space="preserve">фактори соціального розвитку; розуміти сутність влади і політичні реалії </w:t>
      </w:r>
      <w:r w:rsidRPr="00D66630">
        <w:rPr>
          <w:rFonts w:ascii="Times New Roman" w:hAnsi="Times New Roman" w:cs="Times New Roman"/>
          <w:color w:val="000000"/>
          <w:spacing w:val="-8"/>
          <w:sz w:val="28"/>
          <w:szCs w:val="28"/>
        </w:rPr>
        <w:t>життя;</w:t>
      </w:r>
    </w:p>
    <w:p w:rsidR="000C60D6" w:rsidRPr="00D66630" w:rsidRDefault="000C60D6" w:rsidP="00BB0150">
      <w:pPr>
        <w:numPr>
          <w:ilvl w:val="0"/>
          <w:numId w:val="14"/>
        </w:numPr>
        <w:shd w:val="clear" w:color="auto" w:fill="FFFFFF"/>
        <w:tabs>
          <w:tab w:val="left" w:pos="0"/>
        </w:tabs>
        <w:spacing w:before="53"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1"/>
          <w:sz w:val="28"/>
          <w:szCs w:val="28"/>
        </w:rPr>
        <w:t xml:space="preserve">розуміти значення і роль політичних систем і режимів, політичні процеси і відносини у міжнародному житті та в Україні, її місце і статус у сучасному </w:t>
      </w:r>
      <w:r w:rsidRPr="00D66630">
        <w:rPr>
          <w:rFonts w:ascii="Times New Roman" w:hAnsi="Times New Roman" w:cs="Times New Roman"/>
          <w:color w:val="000000"/>
          <w:spacing w:val="-4"/>
          <w:sz w:val="28"/>
          <w:szCs w:val="28"/>
        </w:rPr>
        <w:t>політичному світі;</w:t>
      </w:r>
    </w:p>
    <w:p w:rsidR="000C60D6" w:rsidRPr="00D66630" w:rsidRDefault="000C60D6" w:rsidP="00BB0150">
      <w:pPr>
        <w:numPr>
          <w:ilvl w:val="0"/>
          <w:numId w:val="14"/>
        </w:numPr>
        <w:shd w:val="clear" w:color="auto" w:fill="FFFFFF"/>
        <w:tabs>
          <w:tab w:val="left" w:pos="326"/>
        </w:tabs>
        <w:spacing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знати основні економічні теорії; розуміти сутність фіскальної, грошово-</w:t>
      </w:r>
      <w:r w:rsidRPr="00D66630">
        <w:rPr>
          <w:rFonts w:ascii="Times New Roman" w:hAnsi="Times New Roman" w:cs="Times New Roman"/>
          <w:color w:val="000000"/>
          <w:spacing w:val="-5"/>
          <w:sz w:val="28"/>
          <w:szCs w:val="28"/>
        </w:rPr>
        <w:t>кредитної, інвестиційної і соціальної політики;</w:t>
      </w:r>
    </w:p>
    <w:p w:rsidR="000C60D6" w:rsidRPr="00D66630" w:rsidRDefault="000C60D6" w:rsidP="00BB0150">
      <w:pPr>
        <w:numPr>
          <w:ilvl w:val="0"/>
          <w:numId w:val="14"/>
        </w:numPr>
        <w:shd w:val="clear" w:color="auto" w:fill="FFFFFF"/>
        <w:tabs>
          <w:tab w:val="left" w:pos="326"/>
        </w:tabs>
        <w:spacing w:before="10"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вміти аналізувати економічні події в своїй країні та за її межами,</w:t>
      </w:r>
      <w:r w:rsidRPr="00D66630">
        <w:rPr>
          <w:rFonts w:ascii="Times New Roman" w:hAnsi="Times New Roman" w:cs="Times New Roman"/>
          <w:color w:val="000000"/>
          <w:spacing w:val="4"/>
          <w:sz w:val="28"/>
          <w:szCs w:val="28"/>
        </w:rPr>
        <w:br/>
        <w:t>використовувати необхідну інформацію для орієнтування в різноманітних</w:t>
      </w:r>
      <w:r w:rsidRPr="00D66630">
        <w:rPr>
          <w:rFonts w:ascii="Times New Roman" w:hAnsi="Times New Roman" w:cs="Times New Roman"/>
          <w:color w:val="000000"/>
          <w:spacing w:val="4"/>
          <w:sz w:val="28"/>
          <w:szCs w:val="28"/>
        </w:rPr>
        <w:br/>
      </w:r>
      <w:r w:rsidRPr="00D66630">
        <w:rPr>
          <w:rFonts w:ascii="Times New Roman" w:hAnsi="Times New Roman" w:cs="Times New Roman"/>
          <w:color w:val="000000"/>
          <w:sz w:val="28"/>
          <w:szCs w:val="28"/>
        </w:rPr>
        <w:t>проблемах економіки;</w:t>
      </w:r>
    </w:p>
    <w:p w:rsidR="000C60D6" w:rsidRPr="00D66630" w:rsidRDefault="000C60D6" w:rsidP="00BB0150">
      <w:pPr>
        <w:numPr>
          <w:ilvl w:val="0"/>
          <w:numId w:val="14"/>
        </w:numPr>
        <w:shd w:val="clear" w:color="auto" w:fill="FFFFFF"/>
        <w:tabs>
          <w:tab w:val="left" w:pos="326"/>
        </w:tabs>
        <w:spacing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знати права і свободи людини та громадянина;</w:t>
      </w:r>
    </w:p>
    <w:p w:rsidR="000C60D6" w:rsidRPr="00D66630" w:rsidRDefault="000C60D6" w:rsidP="00BB0150">
      <w:pPr>
        <w:numPr>
          <w:ilvl w:val="0"/>
          <w:numId w:val="14"/>
        </w:numPr>
        <w:shd w:val="clear" w:color="auto" w:fill="FFFFFF"/>
        <w:tabs>
          <w:tab w:val="left" w:pos="326"/>
        </w:tabs>
        <w:spacing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знати конституційне право України та основи української правової системи;</w:t>
      </w:r>
    </w:p>
    <w:p w:rsidR="000C60D6" w:rsidRPr="00D66630" w:rsidRDefault="000C60D6" w:rsidP="00BB0150">
      <w:pPr>
        <w:numPr>
          <w:ilvl w:val="0"/>
          <w:numId w:val="14"/>
        </w:numPr>
        <w:shd w:val="clear" w:color="auto" w:fill="FFFFFF"/>
        <w:tabs>
          <w:tab w:val="left" w:pos="326"/>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 xml:space="preserve">мати рівень знань та умінь з правових і організаційних питань охорони праці, </w:t>
      </w:r>
      <w:r w:rsidRPr="00D66630">
        <w:rPr>
          <w:rFonts w:ascii="Times New Roman" w:hAnsi="Times New Roman" w:cs="Times New Roman"/>
          <w:color w:val="000000"/>
          <w:spacing w:val="-4"/>
          <w:sz w:val="28"/>
          <w:szCs w:val="28"/>
        </w:rPr>
        <w:t>з питань гігієни праці, виробничої санітарії, техніки безпеки;</w:t>
      </w:r>
    </w:p>
    <w:p w:rsidR="000C60D6" w:rsidRPr="00D66630" w:rsidRDefault="000C60D6" w:rsidP="00BB0150">
      <w:pPr>
        <w:numPr>
          <w:ilvl w:val="0"/>
          <w:numId w:val="14"/>
        </w:numPr>
        <w:shd w:val="clear" w:color="auto" w:fill="FFFFFF"/>
        <w:tabs>
          <w:tab w:val="left" w:pos="326"/>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 xml:space="preserve">бути обізнаним з основними світоглядними теоріями та концепціями в галузі </w:t>
      </w:r>
      <w:r w:rsidRPr="00D66630">
        <w:rPr>
          <w:rFonts w:ascii="Times New Roman" w:hAnsi="Times New Roman" w:cs="Times New Roman"/>
          <w:color w:val="000000"/>
          <w:spacing w:val="4"/>
          <w:sz w:val="28"/>
          <w:szCs w:val="28"/>
        </w:rPr>
        <w:t xml:space="preserve">гуманітарних і соціально-економічних наук, вміти аналізувати соціальні </w:t>
      </w:r>
      <w:r w:rsidRPr="00D66630">
        <w:rPr>
          <w:rFonts w:ascii="Times New Roman" w:hAnsi="Times New Roman" w:cs="Times New Roman"/>
          <w:color w:val="000000"/>
          <w:spacing w:val="8"/>
          <w:sz w:val="28"/>
          <w:szCs w:val="28"/>
        </w:rPr>
        <w:t xml:space="preserve">проблеми і процеси, використовувати методи цих наук у різних видах </w:t>
      </w:r>
      <w:r w:rsidRPr="00D66630">
        <w:rPr>
          <w:rFonts w:ascii="Times New Roman" w:hAnsi="Times New Roman" w:cs="Times New Roman"/>
          <w:color w:val="000000"/>
          <w:spacing w:val="-5"/>
          <w:sz w:val="28"/>
          <w:szCs w:val="28"/>
        </w:rPr>
        <w:t>професійної і соціальної діяльності;</w:t>
      </w:r>
    </w:p>
    <w:p w:rsidR="000C60D6" w:rsidRPr="00D66630" w:rsidRDefault="000C60D6" w:rsidP="00BB0150">
      <w:pPr>
        <w:numPr>
          <w:ilvl w:val="0"/>
          <w:numId w:val="14"/>
        </w:numPr>
        <w:shd w:val="clear" w:color="auto" w:fill="FFFFFF"/>
        <w:tabs>
          <w:tab w:val="left" w:pos="326"/>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розуміти процеси і явища, можливості сучасних наукових методів</w:t>
      </w:r>
      <w:r w:rsidRPr="00D66630">
        <w:rPr>
          <w:rFonts w:ascii="Times New Roman" w:hAnsi="Times New Roman" w:cs="Times New Roman"/>
          <w:color w:val="000000"/>
          <w:sz w:val="28"/>
          <w:szCs w:val="28"/>
        </w:rPr>
        <w:br/>
      </w:r>
      <w:r w:rsidRPr="00D66630">
        <w:rPr>
          <w:rFonts w:ascii="Times New Roman" w:hAnsi="Times New Roman" w:cs="Times New Roman"/>
          <w:color w:val="000000"/>
          <w:spacing w:val="-1"/>
          <w:sz w:val="28"/>
          <w:szCs w:val="28"/>
        </w:rPr>
        <w:t>філологічних досліджень та володіти цими методами на рівні, необхідному</w:t>
      </w:r>
      <w:r w:rsidRPr="00D66630">
        <w:rPr>
          <w:rFonts w:ascii="Times New Roman" w:hAnsi="Times New Roman" w:cs="Times New Roman"/>
          <w:color w:val="000000"/>
          <w:spacing w:val="-1"/>
          <w:sz w:val="28"/>
          <w:szCs w:val="28"/>
        </w:rPr>
        <w:br/>
        <w:t>для вирішення практичних задач, що постають при виконанні професійних</w:t>
      </w:r>
      <w:r w:rsidRPr="00D66630">
        <w:rPr>
          <w:rFonts w:ascii="Times New Roman" w:hAnsi="Times New Roman" w:cs="Times New Roman"/>
          <w:color w:val="000000"/>
          <w:spacing w:val="-1"/>
          <w:sz w:val="28"/>
          <w:szCs w:val="28"/>
        </w:rPr>
        <w:br/>
      </w:r>
      <w:r w:rsidRPr="00D66630">
        <w:rPr>
          <w:rFonts w:ascii="Times New Roman" w:hAnsi="Times New Roman" w:cs="Times New Roman"/>
          <w:color w:val="000000"/>
          <w:spacing w:val="-2"/>
          <w:sz w:val="28"/>
          <w:szCs w:val="28"/>
        </w:rPr>
        <w:t>обов'язків;</w:t>
      </w:r>
    </w:p>
    <w:p w:rsidR="000C60D6" w:rsidRPr="00D66630" w:rsidRDefault="000C60D6" w:rsidP="00BB0150">
      <w:pPr>
        <w:numPr>
          <w:ilvl w:val="0"/>
          <w:numId w:val="14"/>
        </w:numPr>
        <w:shd w:val="clear" w:color="auto" w:fill="FFFFFF"/>
        <w:tabs>
          <w:tab w:val="left" w:pos="398"/>
        </w:tabs>
        <w:spacing w:before="10"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2"/>
          <w:sz w:val="28"/>
          <w:szCs w:val="28"/>
        </w:rPr>
        <w:t>володіти навичками наукової організації праці, бути обізнаним із</w:t>
      </w:r>
      <w:r w:rsidRPr="00D66630">
        <w:rPr>
          <w:rFonts w:ascii="Times New Roman" w:hAnsi="Times New Roman" w:cs="Times New Roman"/>
          <w:color w:val="000000"/>
          <w:spacing w:val="-2"/>
          <w:sz w:val="28"/>
          <w:szCs w:val="28"/>
        </w:rPr>
        <w:br/>
      </w:r>
      <w:r w:rsidRPr="00D66630">
        <w:rPr>
          <w:rFonts w:ascii="Times New Roman" w:hAnsi="Times New Roman" w:cs="Times New Roman"/>
          <w:color w:val="000000"/>
          <w:spacing w:val="2"/>
          <w:sz w:val="28"/>
          <w:szCs w:val="28"/>
        </w:rPr>
        <w:t>можливостями і методами застосування комп'ютерної техніки в своїй</w:t>
      </w:r>
      <w:r w:rsidRPr="00D66630">
        <w:rPr>
          <w:rFonts w:ascii="Times New Roman" w:hAnsi="Times New Roman" w:cs="Times New Roman"/>
          <w:color w:val="000000"/>
          <w:spacing w:val="2"/>
          <w:sz w:val="28"/>
          <w:szCs w:val="28"/>
        </w:rPr>
        <w:br/>
      </w:r>
      <w:r w:rsidRPr="00D66630">
        <w:rPr>
          <w:rFonts w:ascii="Times New Roman" w:hAnsi="Times New Roman" w:cs="Times New Roman"/>
          <w:color w:val="000000"/>
          <w:spacing w:val="-5"/>
          <w:sz w:val="28"/>
          <w:szCs w:val="28"/>
        </w:rPr>
        <w:t>професійній діяльності;</w:t>
      </w:r>
    </w:p>
    <w:p w:rsidR="000C60D6" w:rsidRPr="00D66630" w:rsidRDefault="000C60D6" w:rsidP="00BB0150">
      <w:pPr>
        <w:numPr>
          <w:ilvl w:val="0"/>
          <w:numId w:val="14"/>
        </w:numPr>
        <w:shd w:val="clear" w:color="auto" w:fill="FFFFFF"/>
        <w:tabs>
          <w:tab w:val="left" w:pos="398"/>
        </w:tabs>
        <w:spacing w:before="10"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1"/>
          <w:sz w:val="28"/>
          <w:szCs w:val="28"/>
        </w:rPr>
        <w:t>бути здатними самостійно опановувати новими знаннями, критично</w:t>
      </w:r>
      <w:r w:rsidRPr="00D66630">
        <w:rPr>
          <w:rFonts w:ascii="Times New Roman" w:hAnsi="Times New Roman" w:cs="Times New Roman"/>
          <w:color w:val="000000"/>
          <w:spacing w:val="-1"/>
          <w:sz w:val="28"/>
          <w:szCs w:val="28"/>
        </w:rPr>
        <w:br/>
      </w:r>
      <w:r w:rsidRPr="00D66630">
        <w:rPr>
          <w:rFonts w:ascii="Times New Roman" w:hAnsi="Times New Roman" w:cs="Times New Roman"/>
          <w:color w:val="000000"/>
          <w:spacing w:val="-3"/>
          <w:sz w:val="28"/>
          <w:szCs w:val="28"/>
        </w:rPr>
        <w:t>оцінювати набутий досвід з позиції останніх досягнень методики</w:t>
      </w:r>
      <w:r w:rsidRPr="00D66630">
        <w:rPr>
          <w:rFonts w:ascii="Times New Roman" w:hAnsi="Times New Roman" w:cs="Times New Roman"/>
          <w:color w:val="000000"/>
          <w:spacing w:val="-3"/>
          <w:sz w:val="28"/>
          <w:szCs w:val="28"/>
        </w:rPr>
        <w:br/>
      </w:r>
      <w:r w:rsidRPr="00D66630">
        <w:rPr>
          <w:rFonts w:ascii="Times New Roman" w:hAnsi="Times New Roman" w:cs="Times New Roman"/>
          <w:color w:val="000000"/>
          <w:spacing w:val="-5"/>
          <w:sz w:val="28"/>
          <w:szCs w:val="28"/>
        </w:rPr>
        <w:t>філологічної науки та соціальної практики;</w:t>
      </w:r>
    </w:p>
    <w:p w:rsidR="000C60D6" w:rsidRPr="00D66630" w:rsidRDefault="000C60D6" w:rsidP="00BB0150">
      <w:pPr>
        <w:numPr>
          <w:ilvl w:val="0"/>
          <w:numId w:val="14"/>
        </w:numPr>
        <w:shd w:val="clear" w:color="auto" w:fill="FFFFFF"/>
        <w:tabs>
          <w:tab w:val="left" w:pos="398"/>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 xml:space="preserve">розуміти основні проблеми своєї професії, дисциплін, що визначають </w:t>
      </w:r>
      <w:r w:rsidRPr="00D66630">
        <w:rPr>
          <w:rFonts w:ascii="Times New Roman" w:hAnsi="Times New Roman" w:cs="Times New Roman"/>
          <w:color w:val="000000"/>
          <w:spacing w:val="-5"/>
          <w:sz w:val="28"/>
          <w:szCs w:val="28"/>
        </w:rPr>
        <w:t>конкретну галузь його діяльності;</w:t>
      </w:r>
    </w:p>
    <w:p w:rsidR="000C60D6" w:rsidRPr="00D66630" w:rsidRDefault="000C60D6" w:rsidP="00BB0150">
      <w:pPr>
        <w:numPr>
          <w:ilvl w:val="0"/>
          <w:numId w:val="14"/>
        </w:numPr>
        <w:shd w:val="clear" w:color="auto" w:fill="FFFFFF"/>
        <w:tabs>
          <w:tab w:val="left" w:pos="398"/>
        </w:tabs>
        <w:spacing w:before="2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2"/>
          <w:sz w:val="28"/>
          <w:szCs w:val="28"/>
        </w:rPr>
        <w:t xml:space="preserve">удосконалювати навички та вміння лінгвостилістичного та перекладознавчого </w:t>
      </w:r>
      <w:r w:rsidRPr="00D66630">
        <w:rPr>
          <w:rFonts w:ascii="Times New Roman" w:hAnsi="Times New Roman" w:cs="Times New Roman"/>
          <w:color w:val="000000"/>
          <w:spacing w:val="-5"/>
          <w:sz w:val="28"/>
          <w:szCs w:val="28"/>
        </w:rPr>
        <w:t>аналізу художніх творів;</w:t>
      </w:r>
    </w:p>
    <w:p w:rsidR="000C60D6" w:rsidRPr="00D66630" w:rsidRDefault="000C60D6" w:rsidP="00BB0150">
      <w:pPr>
        <w:numPr>
          <w:ilvl w:val="0"/>
          <w:numId w:val="14"/>
        </w:numPr>
        <w:shd w:val="clear" w:color="auto" w:fill="FFFFFF"/>
        <w:tabs>
          <w:tab w:val="left" w:pos="398"/>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вміти працювати з пакетом сучасних комп'ютерних програм;</w:t>
      </w:r>
    </w:p>
    <w:p w:rsidR="000C60D6" w:rsidRPr="00D66630" w:rsidRDefault="000C60D6" w:rsidP="00BB0150">
      <w:pPr>
        <w:numPr>
          <w:ilvl w:val="0"/>
          <w:numId w:val="14"/>
        </w:numPr>
        <w:shd w:val="clear" w:color="auto" w:fill="FFFFFF"/>
        <w:tabs>
          <w:tab w:val="left" w:pos="398"/>
        </w:tabs>
        <w:spacing w:before="10"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 xml:space="preserve">розширювати теоретичні та практичні знання з основної іноземної мови; теорії </w:t>
      </w:r>
      <w:r w:rsidRPr="00D66630">
        <w:rPr>
          <w:rFonts w:ascii="Times New Roman" w:hAnsi="Times New Roman" w:cs="Times New Roman"/>
          <w:color w:val="000000"/>
          <w:spacing w:val="-4"/>
          <w:sz w:val="28"/>
          <w:szCs w:val="28"/>
        </w:rPr>
        <w:t>та практики перекладу;</w:t>
      </w:r>
    </w:p>
    <w:p w:rsidR="000C60D6" w:rsidRPr="00D66630" w:rsidRDefault="000C60D6" w:rsidP="00BB0150">
      <w:pPr>
        <w:numPr>
          <w:ilvl w:val="0"/>
          <w:numId w:val="14"/>
        </w:numPr>
        <w:shd w:val="clear" w:color="auto" w:fill="FFFFFF"/>
        <w:tabs>
          <w:tab w:val="left" w:pos="398"/>
        </w:tabs>
        <w:spacing w:before="38"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 xml:space="preserve">поглиблювати знання та вдосконалювати навички й уміння володіння другою </w:t>
      </w:r>
      <w:r w:rsidRPr="00D66630">
        <w:rPr>
          <w:rFonts w:ascii="Times New Roman" w:hAnsi="Times New Roman" w:cs="Times New Roman"/>
          <w:color w:val="000000"/>
          <w:spacing w:val="-5"/>
          <w:sz w:val="28"/>
          <w:szCs w:val="28"/>
        </w:rPr>
        <w:t>іноземною мовою;</w:t>
      </w:r>
    </w:p>
    <w:p w:rsidR="000C60D6" w:rsidRPr="00D66630" w:rsidRDefault="000C60D6" w:rsidP="00BB0150">
      <w:pPr>
        <w:numPr>
          <w:ilvl w:val="0"/>
          <w:numId w:val="14"/>
        </w:numPr>
        <w:shd w:val="clear" w:color="auto" w:fill="FFFFFF"/>
        <w:tabs>
          <w:tab w:val="left" w:pos="398"/>
        </w:tabs>
        <w:spacing w:before="48"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3"/>
          <w:sz w:val="28"/>
          <w:szCs w:val="28"/>
        </w:rPr>
        <w:t xml:space="preserve">удосконалювати теоретичні та практичні знання з перекладу з другої іноземної </w:t>
      </w:r>
      <w:r w:rsidRPr="00D66630">
        <w:rPr>
          <w:rFonts w:ascii="Times New Roman" w:hAnsi="Times New Roman" w:cs="Times New Roman"/>
          <w:color w:val="000000"/>
          <w:spacing w:val="-14"/>
          <w:sz w:val="28"/>
          <w:szCs w:val="28"/>
        </w:rPr>
        <w:t>мови;</w:t>
      </w:r>
    </w:p>
    <w:p w:rsidR="000C60D6" w:rsidRPr="00D66630" w:rsidRDefault="000C60D6" w:rsidP="00BB0150">
      <w:pPr>
        <w:numPr>
          <w:ilvl w:val="0"/>
          <w:numId w:val="14"/>
        </w:numPr>
        <w:shd w:val="clear" w:color="auto" w:fill="FFFFFF"/>
        <w:tabs>
          <w:tab w:val="left" w:pos="398"/>
        </w:tabs>
        <w:spacing w:before="2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опанувати дисциплінами психолого-педагогічного профілю.</w:t>
      </w:r>
    </w:p>
    <w:p w:rsidR="000C60D6" w:rsidRPr="00D66630" w:rsidRDefault="000C60D6" w:rsidP="00BB0150">
      <w:pPr>
        <w:shd w:val="clear" w:color="auto" w:fill="FFFFFF"/>
        <w:spacing w:line="240" w:lineRule="auto"/>
        <w:jc w:val="both"/>
        <w:rPr>
          <w:rFonts w:ascii="Times New Roman" w:hAnsi="Times New Roman" w:cs="Times New Roman"/>
          <w:sz w:val="28"/>
          <w:szCs w:val="28"/>
          <w:lang w:val="en-US"/>
        </w:rPr>
      </w:pPr>
      <w:r w:rsidRPr="00D66630">
        <w:rPr>
          <w:rFonts w:ascii="Times New Roman" w:hAnsi="Times New Roman" w:cs="Times New Roman"/>
          <w:b/>
          <w:bCs/>
          <w:color w:val="000000"/>
          <w:spacing w:val="-6"/>
          <w:sz w:val="28"/>
          <w:szCs w:val="28"/>
        </w:rPr>
        <w:t>Базова підготовка випускника включає:</w:t>
      </w:r>
      <w:r w:rsidRPr="00D66630">
        <w:rPr>
          <w:rFonts w:ascii="Times New Roman" w:hAnsi="Times New Roman" w:cs="Times New Roman"/>
          <w:b/>
          <w:bCs/>
          <w:color w:val="000000"/>
          <w:spacing w:val="-6"/>
          <w:sz w:val="28"/>
          <w:szCs w:val="28"/>
          <w:lang w:val="en-US"/>
        </w:rPr>
        <w:t xml:space="preserve"> </w:t>
      </w:r>
    </w:p>
    <w:p w:rsidR="000C60D6" w:rsidRPr="00D66630" w:rsidRDefault="000C60D6" w:rsidP="00BB0150">
      <w:pPr>
        <w:numPr>
          <w:ilvl w:val="0"/>
          <w:numId w:val="14"/>
        </w:numPr>
        <w:shd w:val="clear" w:color="auto" w:fill="FFFFFF"/>
        <w:tabs>
          <w:tab w:val="left" w:pos="326"/>
        </w:tabs>
        <w:spacing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теоретико-лінгвістичну та практичну мовну підготовку;</w:t>
      </w:r>
    </w:p>
    <w:p w:rsidR="000C60D6" w:rsidRPr="00D66630" w:rsidRDefault="000C60D6" w:rsidP="00BB0150">
      <w:pPr>
        <w:numPr>
          <w:ilvl w:val="0"/>
          <w:numId w:val="14"/>
        </w:numPr>
        <w:shd w:val="clear" w:color="auto" w:fill="FFFFFF"/>
        <w:tabs>
          <w:tab w:val="left" w:pos="326"/>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теоретичну та практичну психолого-педагогічну підготовку;</w:t>
      </w:r>
    </w:p>
    <w:p w:rsidR="000C60D6" w:rsidRPr="00D66630" w:rsidRDefault="000C60D6" w:rsidP="00BB0150">
      <w:pPr>
        <w:numPr>
          <w:ilvl w:val="0"/>
          <w:numId w:val="14"/>
        </w:numPr>
        <w:shd w:val="clear" w:color="auto" w:fill="FFFFFF"/>
        <w:tabs>
          <w:tab w:val="left" w:pos="326"/>
        </w:tabs>
        <w:spacing w:before="10"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 xml:space="preserve">теоретичну та практичну методичну підготовку. </w:t>
      </w:r>
    </w:p>
    <w:p w:rsidR="000C60D6" w:rsidRPr="00D66630" w:rsidRDefault="000C60D6" w:rsidP="00BB0150">
      <w:pPr>
        <w:shd w:val="clear" w:color="auto" w:fill="FFFFFF"/>
        <w:spacing w:line="240" w:lineRule="auto"/>
        <w:ind w:right="62" w:firstLine="540"/>
        <w:jc w:val="both"/>
        <w:rPr>
          <w:rFonts w:ascii="Times New Roman" w:hAnsi="Times New Roman" w:cs="Times New Roman"/>
          <w:sz w:val="28"/>
          <w:szCs w:val="28"/>
        </w:rPr>
      </w:pPr>
      <w:r w:rsidRPr="00D66630">
        <w:rPr>
          <w:rFonts w:ascii="Times New Roman" w:hAnsi="Times New Roman" w:cs="Times New Roman"/>
          <w:color w:val="000000"/>
          <w:spacing w:val="-5"/>
          <w:sz w:val="28"/>
          <w:szCs w:val="28"/>
        </w:rPr>
        <w:t xml:space="preserve">Теоретико-лінгвістична підготовка викладача іноземної мови включає дві </w:t>
      </w:r>
      <w:r w:rsidRPr="00D66630">
        <w:rPr>
          <w:rFonts w:ascii="Times New Roman" w:hAnsi="Times New Roman" w:cs="Times New Roman"/>
          <w:color w:val="000000"/>
          <w:spacing w:val="-4"/>
          <w:sz w:val="28"/>
          <w:szCs w:val="28"/>
        </w:rPr>
        <w:t xml:space="preserve">взаємопов'язані цілі: забезпечення знаннями теорії та історії іноземної мови, яка </w:t>
      </w:r>
      <w:r w:rsidRPr="00D66630">
        <w:rPr>
          <w:rFonts w:ascii="Times New Roman" w:hAnsi="Times New Roman" w:cs="Times New Roman"/>
          <w:color w:val="000000"/>
          <w:spacing w:val="-2"/>
          <w:sz w:val="28"/>
          <w:szCs w:val="28"/>
        </w:rPr>
        <w:t>вивчається, в обсязі, необхідному для вирішення практичних та науково-</w:t>
      </w:r>
      <w:r w:rsidRPr="00D66630">
        <w:rPr>
          <w:rFonts w:ascii="Times New Roman" w:hAnsi="Times New Roman" w:cs="Times New Roman"/>
          <w:color w:val="000000"/>
          <w:spacing w:val="2"/>
          <w:sz w:val="28"/>
          <w:szCs w:val="28"/>
        </w:rPr>
        <w:t xml:space="preserve">методичних задач, з якими викладач зустрічається у своїй професійній </w:t>
      </w:r>
      <w:r w:rsidRPr="00D66630">
        <w:rPr>
          <w:rFonts w:ascii="Times New Roman" w:hAnsi="Times New Roman" w:cs="Times New Roman"/>
          <w:color w:val="000000"/>
          <w:spacing w:val="4"/>
          <w:sz w:val="28"/>
          <w:szCs w:val="28"/>
        </w:rPr>
        <w:t xml:space="preserve">діяльності; розвиток інтелектуального потенціалу студентів, навичок </w:t>
      </w:r>
      <w:r w:rsidRPr="00D66630">
        <w:rPr>
          <w:rFonts w:ascii="Times New Roman" w:hAnsi="Times New Roman" w:cs="Times New Roman"/>
          <w:color w:val="000000"/>
          <w:spacing w:val="-5"/>
          <w:sz w:val="28"/>
          <w:szCs w:val="28"/>
        </w:rPr>
        <w:t xml:space="preserve">аналітичного мислення; вміння працювати з науковою літературою, визначати </w:t>
      </w:r>
      <w:r w:rsidRPr="00D66630">
        <w:rPr>
          <w:rFonts w:ascii="Times New Roman" w:hAnsi="Times New Roman" w:cs="Times New Roman"/>
          <w:color w:val="000000"/>
          <w:spacing w:val="-4"/>
          <w:sz w:val="28"/>
          <w:szCs w:val="28"/>
        </w:rPr>
        <w:t xml:space="preserve">суть та характер нерозв'язаних наукових проблем, пропонувати свої варіанти </w:t>
      </w:r>
      <w:r w:rsidRPr="00D66630">
        <w:rPr>
          <w:rFonts w:ascii="Times New Roman" w:hAnsi="Times New Roman" w:cs="Times New Roman"/>
          <w:color w:val="000000"/>
          <w:spacing w:val="-5"/>
          <w:sz w:val="28"/>
          <w:szCs w:val="28"/>
        </w:rPr>
        <w:t xml:space="preserve">вирішення; вміння узагальнювати і класифікувати емпіричний матеріал (тобто </w:t>
      </w:r>
      <w:r w:rsidRPr="00D66630">
        <w:rPr>
          <w:rFonts w:ascii="Times New Roman" w:hAnsi="Times New Roman" w:cs="Times New Roman"/>
          <w:color w:val="000000"/>
          <w:spacing w:val="-4"/>
          <w:sz w:val="28"/>
          <w:szCs w:val="28"/>
        </w:rPr>
        <w:t xml:space="preserve">оволодіти навичками наукового пошуку в літературі за фахом та самостійного </w:t>
      </w:r>
      <w:r w:rsidRPr="00D66630">
        <w:rPr>
          <w:rFonts w:ascii="Times New Roman" w:hAnsi="Times New Roman" w:cs="Times New Roman"/>
          <w:color w:val="000000"/>
          <w:spacing w:val="-5"/>
          <w:sz w:val="28"/>
          <w:szCs w:val="28"/>
        </w:rPr>
        <w:t>вивчення пов'язаних з ним проблем).</w:t>
      </w:r>
    </w:p>
    <w:p w:rsidR="000C60D6" w:rsidRPr="00D66630" w:rsidRDefault="000C60D6" w:rsidP="00BB0150">
      <w:pPr>
        <w:shd w:val="clear" w:color="auto" w:fill="FFFFFF"/>
        <w:spacing w:line="240" w:lineRule="auto"/>
        <w:ind w:right="67" w:firstLine="540"/>
        <w:jc w:val="both"/>
        <w:rPr>
          <w:rFonts w:ascii="Times New Roman" w:hAnsi="Times New Roman" w:cs="Times New Roman"/>
          <w:sz w:val="28"/>
          <w:szCs w:val="28"/>
        </w:rPr>
      </w:pPr>
      <w:r w:rsidRPr="00D66630">
        <w:rPr>
          <w:rFonts w:ascii="Times New Roman" w:hAnsi="Times New Roman" w:cs="Times New Roman"/>
          <w:color w:val="000000"/>
          <w:spacing w:val="-5"/>
          <w:sz w:val="28"/>
          <w:szCs w:val="28"/>
        </w:rPr>
        <w:t xml:space="preserve">Випускник повинен володіти загальнолінгвістичною, теоретичною базою, </w:t>
      </w:r>
      <w:r w:rsidRPr="00D66630">
        <w:rPr>
          <w:rFonts w:ascii="Times New Roman" w:hAnsi="Times New Roman" w:cs="Times New Roman"/>
          <w:color w:val="000000"/>
          <w:spacing w:val="-6"/>
          <w:sz w:val="28"/>
          <w:szCs w:val="28"/>
        </w:rPr>
        <w:t>яка охоплює такі знання:</w:t>
      </w:r>
    </w:p>
    <w:p w:rsidR="000C60D6" w:rsidRPr="00D66630" w:rsidRDefault="000C60D6" w:rsidP="00BB0150">
      <w:pPr>
        <w:numPr>
          <w:ilvl w:val="0"/>
          <w:numId w:val="14"/>
        </w:numPr>
        <w:shd w:val="clear" w:color="auto" w:fill="FFFFFF"/>
        <w:tabs>
          <w:tab w:val="left" w:pos="326"/>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1"/>
          <w:sz w:val="28"/>
          <w:szCs w:val="28"/>
        </w:rPr>
        <w:t>про мову як суспільне явище, її зв'язок з мисленням, культурою та</w:t>
      </w:r>
      <w:r w:rsidRPr="00D66630">
        <w:rPr>
          <w:rFonts w:ascii="Times New Roman" w:hAnsi="Times New Roman" w:cs="Times New Roman"/>
          <w:color w:val="000000"/>
          <w:spacing w:val="1"/>
          <w:sz w:val="28"/>
          <w:szCs w:val="28"/>
        </w:rPr>
        <w:br/>
      </w:r>
      <w:r w:rsidRPr="00D66630">
        <w:rPr>
          <w:rFonts w:ascii="Times New Roman" w:hAnsi="Times New Roman" w:cs="Times New Roman"/>
          <w:color w:val="000000"/>
          <w:spacing w:val="-5"/>
          <w:sz w:val="28"/>
          <w:szCs w:val="28"/>
        </w:rPr>
        <w:t>суспільним розвитком народу;</w:t>
      </w:r>
    </w:p>
    <w:p w:rsidR="000C60D6" w:rsidRPr="00D66630" w:rsidRDefault="000C60D6" w:rsidP="00BB0150">
      <w:pPr>
        <w:numPr>
          <w:ilvl w:val="0"/>
          <w:numId w:val="14"/>
        </w:numPr>
        <w:shd w:val="clear" w:color="auto" w:fill="FFFFFF"/>
        <w:tabs>
          <w:tab w:val="left" w:pos="326"/>
        </w:tabs>
        <w:spacing w:before="10"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 xml:space="preserve">про походження та розвиток мови, про співвідношення лінгвістичних та </w:t>
      </w:r>
      <w:r w:rsidRPr="00D66630">
        <w:rPr>
          <w:rFonts w:ascii="Times New Roman" w:hAnsi="Times New Roman" w:cs="Times New Roman"/>
          <w:color w:val="000000"/>
          <w:spacing w:val="-4"/>
          <w:sz w:val="28"/>
          <w:szCs w:val="28"/>
        </w:rPr>
        <w:t>екстралінгвістичних факторів у формуванні мовлення;</w:t>
      </w:r>
    </w:p>
    <w:p w:rsidR="000C60D6" w:rsidRPr="00D66630" w:rsidRDefault="000C60D6" w:rsidP="00BB0150">
      <w:pPr>
        <w:numPr>
          <w:ilvl w:val="0"/>
          <w:numId w:val="14"/>
        </w:numPr>
        <w:shd w:val="clear" w:color="auto" w:fill="FFFFFF"/>
        <w:tabs>
          <w:tab w:val="left" w:pos="0"/>
        </w:tabs>
        <w:spacing w:before="1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1"/>
          <w:sz w:val="28"/>
          <w:szCs w:val="28"/>
        </w:rPr>
        <w:t xml:space="preserve">про систему мови, її рівні, зв'язок підсистем мови, основні одиниці мови та </w:t>
      </w:r>
      <w:r w:rsidRPr="00D66630">
        <w:rPr>
          <w:rFonts w:ascii="Times New Roman" w:hAnsi="Times New Roman" w:cs="Times New Roman"/>
          <w:color w:val="000000"/>
          <w:spacing w:val="-5"/>
          <w:sz w:val="28"/>
          <w:szCs w:val="28"/>
        </w:rPr>
        <w:t>мовлення (у порівняльному плані з рідною мовою);</w:t>
      </w:r>
    </w:p>
    <w:p w:rsidR="000C60D6" w:rsidRPr="00D66630" w:rsidRDefault="000C60D6" w:rsidP="00BB0150">
      <w:pPr>
        <w:shd w:val="clear" w:color="auto" w:fill="FFFFFF"/>
        <w:tabs>
          <w:tab w:val="left" w:pos="0"/>
        </w:tabs>
        <w:spacing w:before="19" w:line="240" w:lineRule="auto"/>
        <w:ind w:firstLine="540"/>
        <w:jc w:val="both"/>
        <w:rPr>
          <w:rFonts w:ascii="Times New Roman" w:hAnsi="Times New Roman" w:cs="Times New Roman"/>
          <w:sz w:val="28"/>
          <w:szCs w:val="28"/>
        </w:rPr>
      </w:pPr>
      <w:r w:rsidRPr="00D66630">
        <w:rPr>
          <w:rFonts w:ascii="Times New Roman" w:hAnsi="Times New Roman" w:cs="Times New Roman"/>
          <w:color w:val="000000"/>
          <w:sz w:val="28"/>
          <w:szCs w:val="28"/>
        </w:rPr>
        <w:t>•</w:t>
      </w:r>
      <w:r w:rsidRPr="00D66630">
        <w:rPr>
          <w:rFonts w:ascii="Times New Roman" w:hAnsi="Times New Roman" w:cs="Times New Roman"/>
          <w:color w:val="000000"/>
          <w:sz w:val="28"/>
          <w:szCs w:val="28"/>
        </w:rPr>
        <w:tab/>
        <w:t xml:space="preserve"> </w:t>
      </w:r>
      <w:r w:rsidRPr="00D66630">
        <w:rPr>
          <w:rFonts w:ascii="Times New Roman" w:hAnsi="Times New Roman" w:cs="Times New Roman"/>
          <w:color w:val="000000"/>
          <w:spacing w:val="2"/>
          <w:sz w:val="28"/>
          <w:szCs w:val="28"/>
        </w:rPr>
        <w:t xml:space="preserve">про сучасні напрями в науці про мову; комунікативний, функціональний, </w:t>
      </w:r>
      <w:r w:rsidRPr="00D66630">
        <w:rPr>
          <w:rFonts w:ascii="Times New Roman" w:hAnsi="Times New Roman" w:cs="Times New Roman"/>
          <w:color w:val="000000"/>
          <w:spacing w:val="4"/>
          <w:sz w:val="28"/>
          <w:szCs w:val="28"/>
        </w:rPr>
        <w:t xml:space="preserve">соціолінгвістичний, лінгвокраїнознавчий напрями у вивченні мови та їх </w:t>
      </w:r>
      <w:r w:rsidRPr="00D66630">
        <w:rPr>
          <w:rFonts w:ascii="Times New Roman" w:hAnsi="Times New Roman" w:cs="Times New Roman"/>
          <w:color w:val="000000"/>
          <w:spacing w:val="5"/>
          <w:sz w:val="28"/>
          <w:szCs w:val="28"/>
        </w:rPr>
        <w:t xml:space="preserve">значення для практики навчання іноземної мови в середніх навчальних </w:t>
      </w:r>
      <w:r w:rsidRPr="00D66630">
        <w:rPr>
          <w:rFonts w:ascii="Times New Roman" w:hAnsi="Times New Roman" w:cs="Times New Roman"/>
          <w:color w:val="000000"/>
          <w:spacing w:val="-6"/>
          <w:sz w:val="28"/>
          <w:szCs w:val="28"/>
        </w:rPr>
        <w:t>закладах.</w:t>
      </w:r>
    </w:p>
    <w:p w:rsidR="000C60D6" w:rsidRPr="00D66630" w:rsidRDefault="000C60D6" w:rsidP="00BB0150">
      <w:pPr>
        <w:shd w:val="clear" w:color="auto" w:fill="FFFFFF"/>
        <w:spacing w:before="5" w:line="240" w:lineRule="auto"/>
        <w:ind w:firstLine="540"/>
        <w:jc w:val="both"/>
        <w:rPr>
          <w:rFonts w:ascii="Times New Roman" w:hAnsi="Times New Roman" w:cs="Times New Roman"/>
          <w:sz w:val="28"/>
          <w:szCs w:val="28"/>
        </w:rPr>
      </w:pPr>
      <w:r w:rsidRPr="00D66630">
        <w:rPr>
          <w:rFonts w:ascii="Times New Roman" w:hAnsi="Times New Roman" w:cs="Times New Roman"/>
          <w:color w:val="000000"/>
          <w:spacing w:val="-5"/>
          <w:sz w:val="28"/>
          <w:szCs w:val="28"/>
        </w:rPr>
        <w:t>Випускник повинен володіти:</w:t>
      </w:r>
    </w:p>
    <w:p w:rsidR="000C60D6" w:rsidRPr="00D66630" w:rsidRDefault="000C60D6" w:rsidP="00BB0150">
      <w:pPr>
        <w:numPr>
          <w:ilvl w:val="0"/>
          <w:numId w:val="14"/>
        </w:numPr>
        <w:shd w:val="clear" w:color="auto" w:fill="FFFFFF"/>
        <w:tabs>
          <w:tab w:val="left" w:pos="403"/>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основами теоретичної фонетики іноземної мови;</w:t>
      </w:r>
    </w:p>
    <w:p w:rsidR="000C60D6" w:rsidRPr="00D66630" w:rsidRDefault="000C60D6" w:rsidP="00BB0150">
      <w:pPr>
        <w:numPr>
          <w:ilvl w:val="0"/>
          <w:numId w:val="14"/>
        </w:numPr>
        <w:shd w:val="clear" w:color="auto" w:fill="FFFFFF"/>
        <w:tabs>
          <w:tab w:val="left" w:pos="403"/>
        </w:tabs>
        <w:spacing w:before="10"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основами теоретичної граматики іноземної мови;</w:t>
      </w:r>
    </w:p>
    <w:p w:rsidR="000C60D6" w:rsidRPr="00D66630" w:rsidRDefault="000C60D6" w:rsidP="00BB0150">
      <w:pPr>
        <w:numPr>
          <w:ilvl w:val="0"/>
          <w:numId w:val="14"/>
        </w:numPr>
        <w:shd w:val="clear" w:color="auto" w:fill="FFFFFF"/>
        <w:tabs>
          <w:tab w:val="left" w:pos="403"/>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основами теорії лексикології та стилістики іноземної мови;</w:t>
      </w:r>
    </w:p>
    <w:p w:rsidR="000C60D6" w:rsidRPr="00D66630" w:rsidRDefault="000C60D6" w:rsidP="00BB0150">
      <w:pPr>
        <w:numPr>
          <w:ilvl w:val="0"/>
          <w:numId w:val="14"/>
        </w:numPr>
        <w:shd w:val="clear" w:color="auto" w:fill="FFFFFF"/>
        <w:tabs>
          <w:tab w:val="left" w:pos="403"/>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основами теорії та практики перекладу;</w:t>
      </w:r>
    </w:p>
    <w:p w:rsidR="000C60D6" w:rsidRPr="00D66630" w:rsidRDefault="000C60D6" w:rsidP="00BB0150">
      <w:pPr>
        <w:numPr>
          <w:ilvl w:val="0"/>
          <w:numId w:val="14"/>
        </w:numPr>
        <w:shd w:val="clear" w:color="auto" w:fill="FFFFFF"/>
        <w:tabs>
          <w:tab w:val="left" w:pos="403"/>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6"/>
          <w:sz w:val="28"/>
          <w:szCs w:val="28"/>
        </w:rPr>
        <w:t>основами порівняльної типології.</w:t>
      </w:r>
    </w:p>
    <w:p w:rsidR="000C60D6" w:rsidRPr="00D66630" w:rsidRDefault="000C60D6" w:rsidP="00BB0150">
      <w:pPr>
        <w:shd w:val="clear" w:color="auto" w:fill="FFFFFF"/>
        <w:spacing w:line="240" w:lineRule="auto"/>
        <w:ind w:firstLine="540"/>
        <w:jc w:val="both"/>
        <w:rPr>
          <w:rFonts w:ascii="Times New Roman" w:hAnsi="Times New Roman" w:cs="Times New Roman"/>
          <w:sz w:val="28"/>
          <w:szCs w:val="28"/>
        </w:rPr>
      </w:pPr>
      <w:r w:rsidRPr="00D66630">
        <w:rPr>
          <w:rFonts w:ascii="Times New Roman" w:hAnsi="Times New Roman" w:cs="Times New Roman"/>
          <w:color w:val="000000"/>
          <w:spacing w:val="-5"/>
          <w:sz w:val="28"/>
          <w:szCs w:val="28"/>
        </w:rPr>
        <w:t>Випускник повинен вміти:</w:t>
      </w:r>
    </w:p>
    <w:p w:rsidR="000C60D6" w:rsidRPr="00D66630" w:rsidRDefault="000C60D6" w:rsidP="00BB0150">
      <w:pPr>
        <w:numPr>
          <w:ilvl w:val="0"/>
          <w:numId w:val="14"/>
        </w:numPr>
        <w:shd w:val="clear" w:color="auto" w:fill="FFFFFF"/>
        <w:tabs>
          <w:tab w:val="left" w:pos="403"/>
        </w:tabs>
        <w:spacing w:before="2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 xml:space="preserve">коректно з позиції теорії методики навчання іноземних мов використовувати </w:t>
      </w:r>
      <w:r w:rsidRPr="00D66630">
        <w:rPr>
          <w:rFonts w:ascii="Times New Roman" w:hAnsi="Times New Roman" w:cs="Times New Roman"/>
          <w:color w:val="000000"/>
          <w:spacing w:val="6"/>
          <w:sz w:val="28"/>
          <w:szCs w:val="28"/>
        </w:rPr>
        <w:t xml:space="preserve">лінгвістичні знання у процесі навчання іноземної мови в різних типах </w:t>
      </w:r>
      <w:r w:rsidRPr="00D66630">
        <w:rPr>
          <w:rFonts w:ascii="Times New Roman" w:hAnsi="Times New Roman" w:cs="Times New Roman"/>
          <w:color w:val="000000"/>
          <w:spacing w:val="-6"/>
          <w:sz w:val="28"/>
          <w:szCs w:val="28"/>
        </w:rPr>
        <w:t>середніх навчальних закладів;</w:t>
      </w:r>
    </w:p>
    <w:p w:rsidR="000C60D6" w:rsidRPr="00D66630" w:rsidRDefault="000C60D6" w:rsidP="00BB0150">
      <w:pPr>
        <w:numPr>
          <w:ilvl w:val="0"/>
          <w:numId w:val="14"/>
        </w:numPr>
        <w:shd w:val="clear" w:color="auto" w:fill="FFFFFF"/>
        <w:tabs>
          <w:tab w:val="left" w:pos="403"/>
        </w:tabs>
        <w:spacing w:before="2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2"/>
          <w:sz w:val="28"/>
          <w:szCs w:val="28"/>
        </w:rPr>
        <w:t xml:space="preserve">аналізувати мовний матеріал підручників з іноземної мови для різних типів </w:t>
      </w:r>
      <w:r w:rsidRPr="00D66630">
        <w:rPr>
          <w:rFonts w:ascii="Times New Roman" w:hAnsi="Times New Roman" w:cs="Times New Roman"/>
          <w:color w:val="000000"/>
          <w:spacing w:val="-6"/>
          <w:sz w:val="28"/>
          <w:szCs w:val="28"/>
        </w:rPr>
        <w:t>середніх навчальних закладів.</w:t>
      </w:r>
    </w:p>
    <w:p w:rsidR="000C60D6" w:rsidRPr="00D66630" w:rsidRDefault="000C60D6" w:rsidP="00BB0150">
      <w:pPr>
        <w:shd w:val="clear" w:color="auto" w:fill="FFFFFF"/>
        <w:spacing w:before="5" w:line="240" w:lineRule="auto"/>
        <w:ind w:firstLine="540"/>
        <w:jc w:val="both"/>
        <w:rPr>
          <w:rFonts w:ascii="Times New Roman" w:hAnsi="Times New Roman" w:cs="Times New Roman"/>
          <w:sz w:val="28"/>
          <w:szCs w:val="28"/>
        </w:rPr>
      </w:pPr>
      <w:r w:rsidRPr="00D66630">
        <w:rPr>
          <w:rFonts w:ascii="Times New Roman" w:hAnsi="Times New Roman" w:cs="Times New Roman"/>
          <w:color w:val="000000"/>
          <w:spacing w:val="1"/>
          <w:sz w:val="28"/>
          <w:szCs w:val="28"/>
        </w:rPr>
        <w:t>Підготовка викладача до діяльності у професійно-трудовій та соціально-</w:t>
      </w:r>
      <w:r w:rsidRPr="00D66630">
        <w:rPr>
          <w:rFonts w:ascii="Times New Roman" w:hAnsi="Times New Roman" w:cs="Times New Roman"/>
          <w:color w:val="000000"/>
          <w:spacing w:val="20"/>
          <w:sz w:val="28"/>
          <w:szCs w:val="28"/>
        </w:rPr>
        <w:t>культурній сферах вимагає оволодіння ним лінгвістичною, лінгво-</w:t>
      </w:r>
      <w:r w:rsidRPr="00D66630">
        <w:rPr>
          <w:rFonts w:ascii="Times New Roman" w:hAnsi="Times New Roman" w:cs="Times New Roman"/>
          <w:color w:val="000000"/>
          <w:spacing w:val="-7"/>
          <w:sz w:val="28"/>
          <w:szCs w:val="28"/>
        </w:rPr>
        <w:t xml:space="preserve">країнознавчою, комунікативною, навчально-пізнавальною та лінгвометодичною </w:t>
      </w:r>
      <w:r w:rsidRPr="00D66630">
        <w:rPr>
          <w:rFonts w:ascii="Times New Roman" w:hAnsi="Times New Roman" w:cs="Times New Roman"/>
          <w:color w:val="000000"/>
          <w:spacing w:val="-10"/>
          <w:sz w:val="28"/>
          <w:szCs w:val="28"/>
        </w:rPr>
        <w:t>компетенціями.</w:t>
      </w:r>
    </w:p>
    <w:p w:rsidR="000C60D6" w:rsidRPr="00D66630" w:rsidRDefault="000C60D6" w:rsidP="00BB0150">
      <w:pPr>
        <w:shd w:val="clear" w:color="auto" w:fill="FFFFFF"/>
        <w:spacing w:line="240" w:lineRule="auto"/>
        <w:ind w:right="67" w:firstLine="540"/>
        <w:jc w:val="both"/>
        <w:rPr>
          <w:rFonts w:ascii="Times New Roman" w:hAnsi="Times New Roman" w:cs="Times New Roman"/>
          <w:sz w:val="28"/>
          <w:szCs w:val="28"/>
        </w:rPr>
      </w:pPr>
      <w:r w:rsidRPr="00D66630">
        <w:rPr>
          <w:rFonts w:ascii="Times New Roman" w:hAnsi="Times New Roman" w:cs="Times New Roman"/>
          <w:color w:val="000000"/>
          <w:spacing w:val="-5"/>
          <w:sz w:val="28"/>
          <w:szCs w:val="28"/>
        </w:rPr>
        <w:t xml:space="preserve">Професійно-мовленнєва підготовка викладача основної іноземної мови </w:t>
      </w:r>
      <w:r w:rsidRPr="00D66630">
        <w:rPr>
          <w:rFonts w:ascii="Times New Roman" w:hAnsi="Times New Roman" w:cs="Times New Roman"/>
          <w:color w:val="000000"/>
          <w:spacing w:val="-6"/>
          <w:sz w:val="28"/>
          <w:szCs w:val="28"/>
        </w:rPr>
        <w:t xml:space="preserve">передбачає достатньо вільне володіння чотирма видами мовленнєвої діяльності </w:t>
      </w:r>
      <w:r w:rsidRPr="00D66630">
        <w:rPr>
          <w:rFonts w:ascii="Times New Roman" w:hAnsi="Times New Roman" w:cs="Times New Roman"/>
          <w:color w:val="000000"/>
          <w:spacing w:val="-3"/>
          <w:sz w:val="28"/>
          <w:szCs w:val="28"/>
        </w:rPr>
        <w:t xml:space="preserve">(аудіюванням, говорінням, читанням, письмом) як засобом спілкування і як </w:t>
      </w:r>
      <w:r w:rsidRPr="00D66630">
        <w:rPr>
          <w:rFonts w:ascii="Times New Roman" w:hAnsi="Times New Roman" w:cs="Times New Roman"/>
          <w:color w:val="000000"/>
          <w:spacing w:val="-6"/>
          <w:sz w:val="28"/>
          <w:szCs w:val="28"/>
        </w:rPr>
        <w:t xml:space="preserve">засобом здійснення педагогічної діяльності в різних типах середніх навчальних </w:t>
      </w:r>
      <w:r w:rsidRPr="00D66630">
        <w:rPr>
          <w:rFonts w:ascii="Times New Roman" w:hAnsi="Times New Roman" w:cs="Times New Roman"/>
          <w:color w:val="000000"/>
          <w:spacing w:val="4"/>
          <w:sz w:val="28"/>
          <w:szCs w:val="28"/>
        </w:rPr>
        <w:t xml:space="preserve">закладів, а також володіння основами перекладу як особливим видом </w:t>
      </w:r>
      <w:r w:rsidRPr="00D66630">
        <w:rPr>
          <w:rFonts w:ascii="Times New Roman" w:hAnsi="Times New Roman" w:cs="Times New Roman"/>
          <w:color w:val="000000"/>
          <w:spacing w:val="-8"/>
          <w:sz w:val="28"/>
          <w:szCs w:val="28"/>
        </w:rPr>
        <w:t>мовленнєвої діяльності.</w:t>
      </w:r>
    </w:p>
    <w:p w:rsidR="000C60D6" w:rsidRPr="00D66630" w:rsidRDefault="000C60D6" w:rsidP="00BB0150">
      <w:pPr>
        <w:shd w:val="clear" w:color="auto" w:fill="FFFFFF"/>
        <w:spacing w:line="240" w:lineRule="auto"/>
        <w:ind w:right="53" w:firstLine="540"/>
        <w:jc w:val="both"/>
        <w:rPr>
          <w:rFonts w:ascii="Times New Roman" w:hAnsi="Times New Roman" w:cs="Times New Roman"/>
          <w:sz w:val="28"/>
          <w:szCs w:val="28"/>
        </w:rPr>
      </w:pPr>
      <w:r w:rsidRPr="00D66630">
        <w:rPr>
          <w:rFonts w:ascii="Times New Roman" w:hAnsi="Times New Roman" w:cs="Times New Roman"/>
          <w:color w:val="000000"/>
          <w:spacing w:val="-5"/>
          <w:sz w:val="28"/>
          <w:szCs w:val="28"/>
        </w:rPr>
        <w:t xml:space="preserve">Професійно-мовленнєва підготовка викладача другої іноземної мови має </w:t>
      </w:r>
      <w:r w:rsidRPr="00D66630">
        <w:rPr>
          <w:rFonts w:ascii="Times New Roman" w:hAnsi="Times New Roman" w:cs="Times New Roman"/>
          <w:color w:val="000000"/>
          <w:spacing w:val="1"/>
          <w:sz w:val="28"/>
          <w:szCs w:val="28"/>
        </w:rPr>
        <w:t xml:space="preserve">забезпечити випускникові можливість викладати цю мову в різних типах </w:t>
      </w:r>
      <w:r w:rsidRPr="00D66630">
        <w:rPr>
          <w:rFonts w:ascii="Times New Roman" w:hAnsi="Times New Roman" w:cs="Times New Roman"/>
          <w:color w:val="000000"/>
          <w:spacing w:val="-6"/>
          <w:sz w:val="28"/>
          <w:szCs w:val="28"/>
        </w:rPr>
        <w:t>середніх навчальних закладів і використовувати її як засіб спілкування.</w:t>
      </w:r>
    </w:p>
    <w:p w:rsidR="000C60D6" w:rsidRPr="00D66630" w:rsidRDefault="000C60D6" w:rsidP="00BB0150">
      <w:pPr>
        <w:shd w:val="clear" w:color="auto" w:fill="FFFFFF"/>
        <w:spacing w:line="240" w:lineRule="auto"/>
        <w:ind w:right="38" w:firstLine="540"/>
        <w:jc w:val="both"/>
        <w:rPr>
          <w:rFonts w:ascii="Times New Roman" w:hAnsi="Times New Roman" w:cs="Times New Roman"/>
          <w:sz w:val="28"/>
          <w:szCs w:val="28"/>
        </w:rPr>
      </w:pPr>
      <w:r w:rsidRPr="00D66630">
        <w:rPr>
          <w:rFonts w:ascii="Times New Roman" w:hAnsi="Times New Roman" w:cs="Times New Roman"/>
          <w:color w:val="000000"/>
          <w:spacing w:val="9"/>
          <w:sz w:val="28"/>
          <w:szCs w:val="28"/>
        </w:rPr>
        <w:t xml:space="preserve">Зміст психолого-педагогічної підготовки випускників складає: </w:t>
      </w:r>
      <w:r w:rsidRPr="00D66630">
        <w:rPr>
          <w:rFonts w:ascii="Times New Roman" w:hAnsi="Times New Roman" w:cs="Times New Roman"/>
          <w:color w:val="000000"/>
          <w:spacing w:val="-6"/>
          <w:sz w:val="28"/>
          <w:szCs w:val="28"/>
        </w:rPr>
        <w:t xml:space="preserve">забезпечення знань теорії психології і педагогіки; навчання теоретичних основ організації навчально-виховного процесу в різних типах середніх навчальних </w:t>
      </w:r>
      <w:r w:rsidRPr="00D66630">
        <w:rPr>
          <w:rFonts w:ascii="Times New Roman" w:hAnsi="Times New Roman" w:cs="Times New Roman"/>
          <w:color w:val="000000"/>
          <w:spacing w:val="-5"/>
          <w:sz w:val="28"/>
          <w:szCs w:val="28"/>
        </w:rPr>
        <w:t xml:space="preserve">закладів, в тому числі і з іноземної мови; формування вмінь самостійного педагогічного дослідження; забезпечення знань теорії психології, особливо </w:t>
      </w:r>
      <w:r w:rsidRPr="00D66630">
        <w:rPr>
          <w:rFonts w:ascii="Times New Roman" w:hAnsi="Times New Roman" w:cs="Times New Roman"/>
          <w:color w:val="000000"/>
          <w:spacing w:val="-6"/>
          <w:sz w:val="28"/>
          <w:szCs w:val="28"/>
        </w:rPr>
        <w:t xml:space="preserve">психологічних основ засвоєння іноземної мови; навчання психологічних основ організації навчально-виховного процесу в різних типах навчальних </w:t>
      </w:r>
      <w:r w:rsidRPr="00D66630">
        <w:rPr>
          <w:rFonts w:ascii="Times New Roman" w:hAnsi="Times New Roman" w:cs="Times New Roman"/>
          <w:color w:val="000000"/>
          <w:spacing w:val="-13"/>
          <w:sz w:val="28"/>
          <w:szCs w:val="28"/>
        </w:rPr>
        <w:t>закладів.</w:t>
      </w:r>
    </w:p>
    <w:p w:rsidR="000C60D6" w:rsidRPr="00D66630" w:rsidRDefault="000C60D6" w:rsidP="00BB0150">
      <w:pPr>
        <w:shd w:val="clear" w:color="auto" w:fill="FFFFFF"/>
        <w:spacing w:line="240" w:lineRule="auto"/>
        <w:ind w:right="29" w:firstLine="540"/>
        <w:jc w:val="both"/>
        <w:rPr>
          <w:rFonts w:ascii="Times New Roman" w:hAnsi="Times New Roman" w:cs="Times New Roman"/>
          <w:sz w:val="28"/>
          <w:szCs w:val="28"/>
        </w:rPr>
      </w:pPr>
      <w:r w:rsidRPr="00D66630">
        <w:rPr>
          <w:rFonts w:ascii="Times New Roman" w:hAnsi="Times New Roman" w:cs="Times New Roman"/>
          <w:color w:val="000000"/>
          <w:spacing w:val="-2"/>
          <w:sz w:val="28"/>
          <w:szCs w:val="28"/>
        </w:rPr>
        <w:t xml:space="preserve">Головним змістом теоретичної методичної підготовки є: знання теорії </w:t>
      </w:r>
      <w:r w:rsidRPr="00D66630">
        <w:rPr>
          <w:rFonts w:ascii="Times New Roman" w:hAnsi="Times New Roman" w:cs="Times New Roman"/>
          <w:color w:val="000000"/>
          <w:spacing w:val="-6"/>
          <w:sz w:val="28"/>
          <w:szCs w:val="28"/>
        </w:rPr>
        <w:t xml:space="preserve">методики навчання іноземним мовам; знання методичних основ організації навчально-виховного процесу з іноземних мов в різних типах середніх і вищих </w:t>
      </w:r>
      <w:r w:rsidRPr="00D66630">
        <w:rPr>
          <w:rFonts w:ascii="Times New Roman" w:hAnsi="Times New Roman" w:cs="Times New Roman"/>
          <w:color w:val="000000"/>
          <w:spacing w:val="-9"/>
          <w:sz w:val="28"/>
          <w:szCs w:val="28"/>
        </w:rPr>
        <w:t>навчальних закладів.</w:t>
      </w:r>
    </w:p>
    <w:p w:rsidR="000C60D6" w:rsidRPr="00D66630" w:rsidRDefault="000C60D6" w:rsidP="00BB0150">
      <w:pPr>
        <w:shd w:val="clear" w:color="auto" w:fill="FFFFFF"/>
        <w:spacing w:before="5" w:line="240" w:lineRule="auto"/>
        <w:ind w:firstLine="540"/>
        <w:jc w:val="both"/>
        <w:rPr>
          <w:rFonts w:ascii="Times New Roman" w:hAnsi="Times New Roman" w:cs="Times New Roman"/>
          <w:sz w:val="28"/>
          <w:szCs w:val="28"/>
        </w:rPr>
      </w:pPr>
      <w:r w:rsidRPr="00D66630">
        <w:rPr>
          <w:rFonts w:ascii="Times New Roman" w:hAnsi="Times New Roman" w:cs="Times New Roman"/>
          <w:color w:val="000000"/>
          <w:spacing w:val="-5"/>
          <w:sz w:val="28"/>
          <w:szCs w:val="28"/>
        </w:rPr>
        <w:t>Базові знання з методики викладання іноземної мови складають:</w:t>
      </w:r>
    </w:p>
    <w:p w:rsidR="000C60D6" w:rsidRPr="00D66630" w:rsidRDefault="000C60D6" w:rsidP="00BB0150">
      <w:pPr>
        <w:numPr>
          <w:ilvl w:val="0"/>
          <w:numId w:val="14"/>
        </w:numPr>
        <w:shd w:val="clear" w:color="auto" w:fill="FFFFFF"/>
        <w:tabs>
          <w:tab w:val="left" w:pos="389"/>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 xml:space="preserve">теоретичні основи методики навчання іноземних мов, а також положення </w:t>
      </w:r>
      <w:r w:rsidRPr="00D66630">
        <w:rPr>
          <w:rFonts w:ascii="Times New Roman" w:hAnsi="Times New Roman" w:cs="Times New Roman"/>
          <w:color w:val="000000"/>
          <w:spacing w:val="-2"/>
          <w:sz w:val="28"/>
          <w:szCs w:val="28"/>
        </w:rPr>
        <w:t xml:space="preserve">базових та суміжних з методикою наук, про які йшлося вище, в </w:t>
      </w:r>
      <w:r w:rsidRPr="00D66630">
        <w:rPr>
          <w:rFonts w:ascii="Times New Roman" w:hAnsi="Times New Roman" w:cs="Times New Roman"/>
          <w:color w:val="000000"/>
          <w:spacing w:val="-7"/>
          <w:sz w:val="28"/>
          <w:szCs w:val="28"/>
        </w:rPr>
        <w:t>інтегрованому вигляді;</w:t>
      </w:r>
    </w:p>
    <w:p w:rsidR="000C60D6" w:rsidRPr="00D66630" w:rsidRDefault="000C60D6" w:rsidP="00BB0150">
      <w:pPr>
        <w:numPr>
          <w:ilvl w:val="0"/>
          <w:numId w:val="14"/>
        </w:numPr>
        <w:shd w:val="clear" w:color="auto" w:fill="FFFFFF"/>
        <w:tabs>
          <w:tab w:val="left" w:pos="389"/>
        </w:tabs>
        <w:spacing w:before="2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1"/>
          <w:sz w:val="28"/>
          <w:szCs w:val="28"/>
        </w:rPr>
        <w:t xml:space="preserve">сучасні концепції навчання іноземним мовам у середніх навчальних </w:t>
      </w:r>
      <w:r w:rsidRPr="00D66630">
        <w:rPr>
          <w:rFonts w:ascii="Times New Roman" w:hAnsi="Times New Roman" w:cs="Times New Roman"/>
          <w:color w:val="000000"/>
          <w:spacing w:val="-10"/>
          <w:sz w:val="28"/>
          <w:szCs w:val="28"/>
        </w:rPr>
        <w:t>закладах;</w:t>
      </w:r>
    </w:p>
    <w:p w:rsidR="000C60D6" w:rsidRPr="00D66630" w:rsidRDefault="000C60D6" w:rsidP="00BB0150">
      <w:pPr>
        <w:numPr>
          <w:ilvl w:val="0"/>
          <w:numId w:val="14"/>
        </w:numPr>
        <w:shd w:val="clear" w:color="auto" w:fill="FFFFFF"/>
        <w:tabs>
          <w:tab w:val="left" w:pos="389"/>
        </w:tabs>
        <w:spacing w:before="29"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2"/>
          <w:sz w:val="28"/>
          <w:szCs w:val="28"/>
        </w:rPr>
        <w:t xml:space="preserve">мета, завдання та умови навчання іноземних мов у різних класах </w:t>
      </w:r>
      <w:r w:rsidRPr="00D66630">
        <w:rPr>
          <w:rFonts w:ascii="Times New Roman" w:hAnsi="Times New Roman" w:cs="Times New Roman"/>
          <w:color w:val="000000"/>
          <w:spacing w:val="1"/>
          <w:sz w:val="28"/>
          <w:szCs w:val="28"/>
        </w:rPr>
        <w:t xml:space="preserve">загальноосвітньої середньої школи та в різних типах середніх навчальних </w:t>
      </w:r>
      <w:r w:rsidRPr="00D66630">
        <w:rPr>
          <w:rFonts w:ascii="Times New Roman" w:hAnsi="Times New Roman" w:cs="Times New Roman"/>
          <w:color w:val="000000"/>
          <w:spacing w:val="-10"/>
          <w:sz w:val="28"/>
          <w:szCs w:val="28"/>
        </w:rPr>
        <w:t>закладів;</w:t>
      </w:r>
    </w:p>
    <w:p w:rsidR="000C60D6" w:rsidRPr="00D66630" w:rsidRDefault="000C60D6" w:rsidP="00BB0150">
      <w:pPr>
        <w:numPr>
          <w:ilvl w:val="0"/>
          <w:numId w:val="14"/>
        </w:numPr>
        <w:shd w:val="clear" w:color="auto" w:fill="FFFFFF"/>
        <w:tabs>
          <w:tab w:val="left" w:pos="389"/>
        </w:tabs>
        <w:spacing w:before="1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шляхи використання сучасних технічних засобів навчання;</w:t>
      </w:r>
    </w:p>
    <w:p w:rsidR="000C60D6" w:rsidRPr="00D66630" w:rsidRDefault="000C60D6" w:rsidP="00BB0150">
      <w:pPr>
        <w:numPr>
          <w:ilvl w:val="0"/>
          <w:numId w:val="14"/>
        </w:numPr>
        <w:shd w:val="clear" w:color="auto" w:fill="FFFFFF"/>
        <w:tabs>
          <w:tab w:val="left" w:pos="389"/>
        </w:tabs>
        <w:spacing w:before="43"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z w:val="28"/>
          <w:szCs w:val="28"/>
        </w:rPr>
        <w:t xml:space="preserve">концептуальна основа та структура діючих альтернативних підручників з </w:t>
      </w:r>
      <w:r w:rsidRPr="00D66630">
        <w:rPr>
          <w:rFonts w:ascii="Times New Roman" w:hAnsi="Times New Roman" w:cs="Times New Roman"/>
          <w:color w:val="000000"/>
          <w:spacing w:val="-8"/>
          <w:sz w:val="28"/>
          <w:szCs w:val="28"/>
        </w:rPr>
        <w:t>іноземних мов;</w:t>
      </w:r>
    </w:p>
    <w:p w:rsidR="000C60D6" w:rsidRPr="00D66630" w:rsidRDefault="000C60D6" w:rsidP="00BB0150">
      <w:pPr>
        <w:numPr>
          <w:ilvl w:val="0"/>
          <w:numId w:val="14"/>
        </w:numPr>
        <w:shd w:val="clear" w:color="auto" w:fill="FFFFFF"/>
        <w:tabs>
          <w:tab w:val="left" w:pos="389"/>
        </w:tabs>
        <w:spacing w:before="48"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4"/>
          <w:sz w:val="28"/>
          <w:szCs w:val="28"/>
        </w:rPr>
        <w:t xml:space="preserve">сучасні методи, прийоми, форми навчання різних видів мовленнєвої </w:t>
      </w:r>
      <w:r w:rsidRPr="00D66630">
        <w:rPr>
          <w:rFonts w:ascii="Times New Roman" w:hAnsi="Times New Roman" w:cs="Times New Roman"/>
          <w:color w:val="000000"/>
          <w:spacing w:val="-8"/>
          <w:sz w:val="28"/>
          <w:szCs w:val="28"/>
        </w:rPr>
        <w:t>діяльності;</w:t>
      </w:r>
    </w:p>
    <w:p w:rsidR="000C60D6" w:rsidRPr="00D66630" w:rsidRDefault="000C60D6" w:rsidP="00BB0150">
      <w:pPr>
        <w:numPr>
          <w:ilvl w:val="0"/>
          <w:numId w:val="14"/>
        </w:numPr>
        <w:shd w:val="clear" w:color="auto" w:fill="FFFFFF"/>
        <w:tabs>
          <w:tab w:val="left" w:pos="389"/>
        </w:tabs>
        <w:spacing w:before="34"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 xml:space="preserve">провідні ідеї організації неперервного навчання іноземних мов. </w:t>
      </w:r>
    </w:p>
    <w:p w:rsidR="000C60D6" w:rsidRPr="00D66630" w:rsidRDefault="000C60D6" w:rsidP="00BB0150">
      <w:pPr>
        <w:shd w:val="clear" w:color="auto" w:fill="FFFFFF"/>
        <w:spacing w:before="24" w:line="240" w:lineRule="auto"/>
        <w:ind w:right="5" w:firstLine="540"/>
        <w:jc w:val="both"/>
        <w:rPr>
          <w:rFonts w:ascii="Times New Roman" w:hAnsi="Times New Roman" w:cs="Times New Roman"/>
          <w:sz w:val="28"/>
          <w:szCs w:val="28"/>
        </w:rPr>
      </w:pPr>
      <w:r w:rsidRPr="00D66630">
        <w:rPr>
          <w:rFonts w:ascii="Times New Roman" w:hAnsi="Times New Roman" w:cs="Times New Roman"/>
          <w:color w:val="000000"/>
          <w:spacing w:val="4"/>
          <w:sz w:val="28"/>
          <w:szCs w:val="28"/>
        </w:rPr>
        <w:t xml:space="preserve">До змісту методики навчання іноземних мов відноситься знання </w:t>
      </w:r>
      <w:r w:rsidRPr="00D66630">
        <w:rPr>
          <w:rFonts w:ascii="Times New Roman" w:hAnsi="Times New Roman" w:cs="Times New Roman"/>
          <w:color w:val="000000"/>
          <w:spacing w:val="-10"/>
          <w:sz w:val="28"/>
          <w:szCs w:val="28"/>
        </w:rPr>
        <w:t>випускниками:</w:t>
      </w:r>
    </w:p>
    <w:p w:rsidR="000C60D6" w:rsidRPr="00D66630" w:rsidRDefault="000C60D6" w:rsidP="00BB0150">
      <w:pPr>
        <w:numPr>
          <w:ilvl w:val="0"/>
          <w:numId w:val="14"/>
        </w:numPr>
        <w:shd w:val="clear" w:color="auto" w:fill="FFFFFF"/>
        <w:tabs>
          <w:tab w:val="left" w:pos="331"/>
        </w:tabs>
        <w:spacing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основи історії методики навчання іноземних мов;</w:t>
      </w:r>
    </w:p>
    <w:p w:rsidR="000C60D6" w:rsidRPr="00D66630" w:rsidRDefault="000C60D6" w:rsidP="00BB0150">
      <w:pPr>
        <w:numPr>
          <w:ilvl w:val="0"/>
          <w:numId w:val="14"/>
        </w:numPr>
        <w:shd w:val="clear" w:color="auto" w:fill="FFFFFF"/>
        <w:tabs>
          <w:tab w:val="left" w:pos="331"/>
        </w:tabs>
        <w:spacing w:before="5"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основи теорії сучасних зарубіжних методів навчання іноземних мов;</w:t>
      </w:r>
    </w:p>
    <w:p w:rsidR="000C60D6" w:rsidRPr="00D66630" w:rsidRDefault="000C60D6" w:rsidP="00BB0150">
      <w:pPr>
        <w:numPr>
          <w:ilvl w:val="0"/>
          <w:numId w:val="14"/>
        </w:numPr>
        <w:shd w:val="clear" w:color="auto" w:fill="FFFFFF"/>
        <w:tabs>
          <w:tab w:val="left" w:pos="331"/>
        </w:tabs>
        <w:spacing w:after="0" w:line="240" w:lineRule="auto"/>
        <w:ind w:left="1253" w:hanging="360"/>
        <w:jc w:val="both"/>
        <w:rPr>
          <w:rFonts w:ascii="Times New Roman" w:hAnsi="Times New Roman" w:cs="Times New Roman"/>
          <w:color w:val="000000"/>
          <w:sz w:val="28"/>
          <w:szCs w:val="28"/>
        </w:rPr>
      </w:pPr>
      <w:r w:rsidRPr="00D66630">
        <w:rPr>
          <w:rFonts w:ascii="Times New Roman" w:hAnsi="Times New Roman" w:cs="Times New Roman"/>
          <w:color w:val="000000"/>
          <w:spacing w:val="-5"/>
          <w:sz w:val="28"/>
          <w:szCs w:val="28"/>
        </w:rPr>
        <w:t>основи теорії сучасних вітчизняних методів навчання іноземних мов;</w:t>
      </w:r>
    </w:p>
    <w:p w:rsidR="000C60D6" w:rsidRDefault="000C60D6" w:rsidP="00BB0150">
      <w:pPr>
        <w:spacing w:line="240" w:lineRule="auto"/>
        <w:jc w:val="both"/>
        <w:rPr>
          <w:rFonts w:ascii="Times New Roman" w:hAnsi="Times New Roman" w:cs="Times New Roman"/>
          <w:color w:val="000000"/>
          <w:spacing w:val="-7"/>
          <w:sz w:val="28"/>
          <w:szCs w:val="28"/>
        </w:rPr>
      </w:pPr>
      <w:r w:rsidRPr="00D66630">
        <w:rPr>
          <w:rFonts w:ascii="Times New Roman" w:hAnsi="Times New Roman" w:cs="Times New Roman"/>
          <w:color w:val="000000"/>
          <w:spacing w:val="-1"/>
          <w:sz w:val="28"/>
          <w:szCs w:val="28"/>
        </w:rPr>
        <w:t xml:space="preserve">специфіки методики навчання іноземним мовам в різних типах середніх та </w:t>
      </w:r>
      <w:r w:rsidRPr="00D66630">
        <w:rPr>
          <w:rFonts w:ascii="Times New Roman" w:hAnsi="Times New Roman" w:cs="Times New Roman"/>
          <w:color w:val="000000"/>
          <w:spacing w:val="-7"/>
          <w:sz w:val="28"/>
          <w:szCs w:val="28"/>
        </w:rPr>
        <w:t>вищих навчальних закладів.</w:t>
      </w:r>
    </w:p>
    <w:p w:rsidR="000C60D6" w:rsidRDefault="000C60D6" w:rsidP="006F6CD1">
      <w:pPr>
        <w:spacing w:after="0" w:line="360" w:lineRule="auto"/>
        <w:jc w:val="both"/>
        <w:rPr>
          <w:rFonts w:ascii="Times New Roman" w:hAnsi="Times New Roman" w:cs="Times New Roman"/>
          <w:b/>
          <w:bCs/>
          <w:sz w:val="28"/>
          <w:szCs w:val="28"/>
        </w:rPr>
      </w:pPr>
      <w:r w:rsidRPr="000A06D4">
        <w:rPr>
          <w:rFonts w:ascii="Times New Roman" w:hAnsi="Times New Roman" w:cs="Times New Roman"/>
          <w:b/>
          <w:bCs/>
          <w:sz w:val="28"/>
          <w:szCs w:val="28"/>
        </w:rPr>
        <w:t xml:space="preserve">10.ГЛОСАРІЙ ТЕРМІНОЛОГІЇ ІЗ ДИСЦИПЛІН, ЯКІ ЧИТАЮТЬСЯ НА КАФЕДРІ НІМЕЦЬКОЇ ФІЛОЛОГІЇ </w:t>
      </w:r>
    </w:p>
    <w:tbl>
      <w:tblPr>
        <w:tblW w:w="0" w:type="auto"/>
        <w:tblInd w:w="2" w:type="dxa"/>
        <w:tblLook w:val="00A0"/>
      </w:tblPr>
      <w:tblGrid>
        <w:gridCol w:w="2943"/>
        <w:gridCol w:w="6912"/>
      </w:tblGrid>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Автоматизований переклад</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переклад з використанням перекладачем-людиною комп'ютерних словників.</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Авторизований переклад</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переклад, переглянутий і схвалений автором або зроблений за згодою автора.</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Адекватність перекладу</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відтворення єдності форми і змісту оригіналу засобами іншої мови.</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Акомодація</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пристосування суміжних приголосних і голосних звуків один до одного, внаслідок чого властивості приголосного поширюються на голосний. Розрізняють два види акомодації звуків: прогресивна та регресивна.</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Акустична фонетика</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самостійна наукова дисципліна, що вивчає фізичні властивості мовного сигналу: акустичні характеристики звукових засобів мови, а також зв'язок між артикуляцією та її аеродинамічними і акустичними властивостями.</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Акцент (вимова)</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мимовільне спотворювання звуків нерідної мови людиною, зумовлене артикуляційною базою своєї рідної мови.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Алітерація</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повторення подібних за звучанням приголосних у віршованому рядку, строфі для підсилення звукової або інтонаційної виразності й музичності.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Алофон</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реалізація фонеми, її варіант, обумовлений конкретним фонетичним оточенням.</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Аналіз</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rPr>
                <w:rFonts w:ascii="Times New Roman" w:hAnsi="Times New Roman" w:cs="Times New Roman"/>
                <w:sz w:val="28"/>
                <w:szCs w:val="28"/>
              </w:rPr>
            </w:pPr>
            <w:r w:rsidRPr="00311F04">
              <w:rPr>
                <w:rFonts w:ascii="Times New Roman" w:hAnsi="Times New Roman" w:cs="Times New Roman"/>
                <w:sz w:val="28"/>
                <w:szCs w:val="28"/>
              </w:rPr>
              <w:t>процес уявного або справжнього розчленування складного об'єкта на частини з метою його кращого вивчення.</w:t>
            </w: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Аналітичне читання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спосіб роботи з текстом, при якому увагу студентів спрямовують на детальне сприйняття тексту з аналізом його мовної форми. Одним із найважливіших завдань аналітичного читання, що проводиться на заняттях в аудиторії, є виробити у студентів вміння легко і швидко визначати, в першу чергу, суб'єкт і предикат висловлювання та інші його складові частини, спираючись на формальні елементи.</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Анафора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єдинопочаток, повторення на початку віршових рядків, строф або речень однакових чи співзвучних слів, синтаксичних конструкцій.</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Арготизми, арго</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слова та вирази, що обмежено вживаються в мові окремих соціальних груп.</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Артикль</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визначник, службова частина мови, яка визначає деякі особливості іменника, з яким пов'язана в реченні: відмінок, множину або однину, визначеність або невизначеність.</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Артикуляційна база мовлення</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сукупність артикуляційних навичок, потрібних для правильного вимовляння звуків тієї чи іншої мови.</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Артикуляція</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робота органів мови, спрямована на продукування звуків.</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 xml:space="preserve">Архаїзм </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слово, вираз, граматична форма, які застаріли й вийшли з загального вжитку.</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Асиміляція</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уподібнення звука до сусіднього як в умовах його творення (артикуляції), так і в акустичному відношенні.</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Асоціативне гальмування</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затримка (гальмування) формування нових асоціацій внаслідок негативного впливу раніше утворених зв'язків.</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Африкати</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складні нерозривні приголосні, утворені внаслідок злиття двох звукових елементів — зімкненого (його називають також проривним) з наступним щілинним, (його називають також фрикативним).</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Білінгвізм</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реальна соціально-мовна ситуація, сутність якої полягає у співіснуванні та взаємодії двох мов у межах одного мовного колективу Блог (Web log) це веб-сайт, головний зміст якого — записи, зображення чи мультимедіа, що регулярно додаються. Для блогів характерні короткі записи тимчасової значущості.</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Буквальний переклад</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переклад, при якому важлива точність передачі лексичних, синтаксичних, версифікаційних особливостей оригіналу, супроводжується втратою важливих змістових нюансів, а дослівне калькування фразеологізмів призводить до комічних ефектів.</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Варіантність (варіативність)</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rPr>
                <w:rFonts w:ascii="Times New Roman" w:hAnsi="Times New Roman" w:cs="Times New Roman"/>
                <w:sz w:val="28"/>
                <w:szCs w:val="28"/>
              </w:rPr>
            </w:pPr>
            <w:r w:rsidRPr="00311F04">
              <w:rPr>
                <w:rFonts w:ascii="Times New Roman" w:hAnsi="Times New Roman" w:cs="Times New Roman"/>
                <w:sz w:val="28"/>
                <w:szCs w:val="28"/>
              </w:rPr>
              <w:t>(від лат. variantis 'змінюється') - 1) подання про різні способи вираження будь-якої мовної сутності як про її модифікації, різновиди чи як про відхилення від певної норми; 2) термін, що характеризує спосіб існування і функціонування одиниць мови і мовної системи загалом.</w:t>
            </w: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Вербальне спілкування</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вид спілкування, для якого характерне використання мови і мовлення як головного засобу передавання інформації.</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Вільний переклад</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переклад, при якому використовуються образні засоби, невластиві першотворові, з метою відтворити його дух.</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Ґендер</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соціально-біологічна характеристика, через яку визначаються поняття «чоловік» і «жінка», психосоціальні, соціокультурні ролі чоловіка і жінки як особистостей, на відміну від статі, яка позначає біологічні відмінності, цілісна психічна репрезентація статі, сповнена неповторним динамічним глибинним, когнітивним та поведінковим поняттям жіночого та чоловічого, здобута індивідом у результаті набуття індивідуального ґендерного досвіду.</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Гендерна лінгвістика</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напрям у мовознавстві, що вивчає проблематику в лінгвістиці у двох основних аспектах: як чоловік та жінка зображені в лінгвістиці та чиє відмінності в їхньому мовленні.</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rPr>
                <w:rFonts w:ascii="Times New Roman" w:hAnsi="Times New Roman" w:cs="Times New Roman"/>
                <w:sz w:val="28"/>
                <w:szCs w:val="28"/>
              </w:rPr>
            </w:pPr>
            <w:r w:rsidRPr="00311F04">
              <w:rPr>
                <w:rFonts w:ascii="Times New Roman" w:hAnsi="Times New Roman" w:cs="Times New Roman"/>
                <w:sz w:val="28"/>
                <w:szCs w:val="28"/>
              </w:rPr>
              <w:t>Генералізація поняття</w:t>
            </w: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прийом перекладу, який містить перехід від видового поняття до родового.</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Генеративна лінгвістика</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уявлення про генеративну модель мови, тобто про кінцевий набір правил, здатних визначити, або породити, усі правильні, і лише правильні, речення у мові.</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Герменевтика</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напрям наукової діяльності, пов'язаний з дослідженням, поясненням, тлумаченням філологічних, а також філософських, історичних і релігійних текстів.</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Герундій</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одна з наявних у деяких мовах (таких як, як англійська, французька, латинська тощо) безособових форм дієслова (віддієслівний іменник).</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Голосні фонеми</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звуки мови, що утворюються при вільному проходженні видихуваного повітря через ротову порожнину, тобто мають вільну артикуляцію.</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Граматика</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це характерна для конкретної мови сукупність правил за якими слова об'єднуються в змістовні фрази і речення, набираючи при цьому залежних від функції в реченні форм, а також правил утворення слів. У граматиці мови виділяють морфологічні одиниці, категорії та форми, синтаксичні одиниці та категорій, а також словотвірні одиниці і способи словотворення.</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Граматична категорія</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єдність однакових граматичних значень які мають аналогічну форму.</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Граматичне значення</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значення цілого класу чи підкласу.</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Двомовність</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лінгвістична здатність людини вільно користуватись двома мовами.</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Дедуктивний метод</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метод, що передбачає вивчення навчального матеріалу від загального до окремого, одиничного, ознайомлення із загальною закономірністю, а потім на основі цієї закономірності, закону чи правила, характеристику інших явищ, предметів.</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Декомпресія</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введення в переклад додаткових слів і навіть речень.</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Денотат</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позначуваний предмет. Поняття лінгвістики. У лінгвістиці цим терміном, як правило, позначають одиничний предмет, на відміну від референта, який називає клас предметів. Поняттям денотат оперують в аналітичному (референційному) підході до розуміння значення слова.</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Дескриптивна лінгвістика</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напрям у мовознавстві, відгалужений від сучасного структуралізму, найголовнішим завданням якого є опис мови, тобто реєстрація фактів мови, а не їх пояснення.</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Дефіс</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rPr>
                <w:rFonts w:ascii="Times New Roman" w:hAnsi="Times New Roman" w:cs="Times New Roman"/>
                <w:sz w:val="28"/>
                <w:szCs w:val="28"/>
              </w:rPr>
            </w:pPr>
            <w:r w:rsidRPr="00311F04">
              <w:rPr>
                <w:rFonts w:ascii="Times New Roman" w:hAnsi="Times New Roman" w:cs="Times New Roman"/>
                <w:sz w:val="28"/>
                <w:szCs w:val="28"/>
              </w:rPr>
              <w:t>орфографічний знак, що вживається в складно-складених словах та при перенесенні слів</w:t>
            </w: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Дивергенція</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фонетичний процес, який полягає у розщепленні звука на два різні звуки.</w:t>
            </w:r>
          </w:p>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(від ср-лат. Divergo 'відхиляюся', 'відходжу') - розбіжність, віддалення один від одного двох або більше мовних сутностей.</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Дистанційне навчання</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сукупність сучасних технологій, що забезпечують доставку інформації в інтерактивному режимі за допомогою використання інформаційно-комунікаційних технологій від тих, хто навчає, до тих, хто навчається, а основними принципами дистанційного навчання є інтерактивна взаємодія у процесі, надання студентам можливості самостійної роботи з освоєння досліджуваного матеріалу.</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rPr>
                <w:rFonts w:ascii="Times New Roman" w:hAnsi="Times New Roman" w:cs="Times New Roman"/>
                <w:sz w:val="28"/>
                <w:szCs w:val="28"/>
              </w:rPr>
            </w:pPr>
            <w:r w:rsidRPr="00311F04">
              <w:rPr>
                <w:rFonts w:ascii="Times New Roman" w:hAnsi="Times New Roman" w:cs="Times New Roman"/>
                <w:sz w:val="28"/>
                <w:szCs w:val="28"/>
              </w:rPr>
              <w:t>Дифтонг</w:t>
            </w:r>
          </w:p>
        </w:tc>
        <w:tc>
          <w:tcPr>
            <w:tcW w:w="6912" w:type="dxa"/>
          </w:tcPr>
          <w:p w:rsidR="000C60D6" w:rsidRPr="00311F04" w:rsidRDefault="000C60D6" w:rsidP="00E8531D">
            <w:pPr>
              <w:spacing w:after="0" w:line="240" w:lineRule="auto"/>
              <w:rPr>
                <w:rFonts w:ascii="Times New Roman" w:hAnsi="Times New Roman" w:cs="Times New Roman"/>
                <w:sz w:val="28"/>
                <w:szCs w:val="28"/>
              </w:rPr>
            </w:pPr>
            <w:r w:rsidRPr="00311F04">
              <w:rPr>
                <w:rFonts w:ascii="Times New Roman" w:hAnsi="Times New Roman" w:cs="Times New Roman"/>
                <w:sz w:val="28"/>
                <w:szCs w:val="28"/>
              </w:rPr>
              <w:t>складний голосний звук, що складається з двох елементів, які утворюють один склад, що забезпечує фонетичну цілісність дифтонга.</w:t>
            </w:r>
          </w:p>
        </w:tc>
      </w:tr>
      <w:tr w:rsidR="000C60D6" w:rsidRPr="00311F04">
        <w:tc>
          <w:tcPr>
            <w:tcW w:w="2943" w:type="dxa"/>
          </w:tcPr>
          <w:p w:rsidR="000C60D6" w:rsidRPr="00311F04" w:rsidRDefault="000C60D6" w:rsidP="00E8531D">
            <w:pPr>
              <w:spacing w:after="0" w:line="240" w:lineRule="auto"/>
              <w:rPr>
                <w:rFonts w:ascii="Times New Roman" w:hAnsi="Times New Roman" w:cs="Times New Roman"/>
                <w:sz w:val="28"/>
                <w:szCs w:val="28"/>
              </w:rPr>
            </w:pPr>
            <w:r w:rsidRPr="00311F04">
              <w:rPr>
                <w:rFonts w:ascii="Times New Roman" w:hAnsi="Times New Roman" w:cs="Times New Roman"/>
                <w:sz w:val="28"/>
                <w:szCs w:val="28"/>
              </w:rPr>
              <w:t>Діалогічна єдність</w:t>
            </w:r>
          </w:p>
        </w:tc>
        <w:tc>
          <w:tcPr>
            <w:tcW w:w="6912" w:type="dxa"/>
          </w:tcPr>
          <w:p w:rsidR="000C60D6" w:rsidRDefault="000C60D6" w:rsidP="00E8531D">
            <w:pPr>
              <w:spacing w:after="0" w:line="240" w:lineRule="auto"/>
              <w:jc w:val="both"/>
            </w:pPr>
            <w:r w:rsidRPr="00311F04">
              <w:rPr>
                <w:rFonts w:ascii="Times New Roman" w:hAnsi="Times New Roman" w:cs="Times New Roman"/>
                <w:sz w:val="28"/>
                <w:szCs w:val="28"/>
              </w:rPr>
              <w:t>сукупність реплік, яка характеризується структурною, інтонаційною та семантичною завершеністю.</w:t>
            </w:r>
          </w:p>
        </w:tc>
      </w:tr>
      <w:tr w:rsidR="000C60D6" w:rsidRPr="00311F04">
        <w:tc>
          <w:tcPr>
            <w:tcW w:w="2943" w:type="dxa"/>
          </w:tcPr>
          <w:p w:rsidR="000C60D6" w:rsidRPr="00311F04" w:rsidRDefault="000C60D6" w:rsidP="00E8531D">
            <w:pPr>
              <w:spacing w:after="0" w:line="240" w:lineRule="auto"/>
              <w:rPr>
                <w:rFonts w:ascii="Times New Roman" w:hAnsi="Times New Roman" w:cs="Times New Roman"/>
                <w:sz w:val="28"/>
                <w:szCs w:val="28"/>
              </w:rPr>
            </w:pPr>
            <w:r w:rsidRPr="00311F04">
              <w:rPr>
                <w:rFonts w:ascii="Times New Roman" w:hAnsi="Times New Roman" w:cs="Times New Roman"/>
                <w:sz w:val="28"/>
                <w:szCs w:val="28"/>
              </w:rPr>
              <w:t>Діалогічне мовлення</w:t>
            </w: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ланцюжок висловлювань, що складається з однієї чи кількох фраз, логічно пов'язаних одна з одною.</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rPr>
                <w:rFonts w:ascii="Times New Roman" w:hAnsi="Times New Roman" w:cs="Times New Roman"/>
                <w:sz w:val="28"/>
                <w:szCs w:val="28"/>
              </w:rPr>
            </w:pPr>
            <w:r w:rsidRPr="00311F04">
              <w:rPr>
                <w:rFonts w:ascii="Times New Roman" w:hAnsi="Times New Roman" w:cs="Times New Roman"/>
                <w:sz w:val="28"/>
                <w:szCs w:val="28"/>
              </w:rPr>
              <w:t>Драма</w:t>
            </w:r>
          </w:p>
        </w:tc>
        <w:tc>
          <w:tcPr>
            <w:tcW w:w="6912" w:type="dxa"/>
          </w:tcPr>
          <w:p w:rsidR="000C60D6" w:rsidRPr="00311F04" w:rsidRDefault="000C60D6" w:rsidP="00E8531D">
            <w:pPr>
              <w:spacing w:after="0" w:line="240" w:lineRule="auto"/>
              <w:rPr>
                <w:rFonts w:ascii="Times New Roman" w:hAnsi="Times New Roman" w:cs="Times New Roman"/>
                <w:sz w:val="28"/>
                <w:szCs w:val="28"/>
              </w:rPr>
            </w:pPr>
            <w:r w:rsidRPr="00311F04">
              <w:rPr>
                <w:rFonts w:ascii="Times New Roman" w:hAnsi="Times New Roman" w:cs="Times New Roman"/>
                <w:sz w:val="28"/>
                <w:szCs w:val="28"/>
              </w:rPr>
              <w:t>один із трьох родів літератури, що відрізняється від епосу і лірики тим, що явища життя і характери героїв передаються не авторською розповіддю, а вчинками і розповідями їх самих, і призначений для сценічного втілення.</w:t>
            </w:r>
          </w:p>
        </w:tc>
      </w:tr>
      <w:tr w:rsidR="000C60D6" w:rsidRPr="00311F04">
        <w:tc>
          <w:tcPr>
            <w:tcW w:w="2943" w:type="dxa"/>
          </w:tcPr>
          <w:p w:rsidR="000C60D6" w:rsidRPr="00311F04" w:rsidRDefault="000C60D6" w:rsidP="00E8531D">
            <w:pPr>
              <w:spacing w:after="0" w:line="240" w:lineRule="auto"/>
              <w:rPr>
                <w:rFonts w:ascii="Times New Roman" w:hAnsi="Times New Roman" w:cs="Times New Roman"/>
                <w:sz w:val="28"/>
                <w:szCs w:val="28"/>
              </w:rPr>
            </w:pPr>
            <w:r w:rsidRPr="00311F04">
              <w:rPr>
                <w:rFonts w:ascii="Times New Roman" w:hAnsi="Times New Roman" w:cs="Times New Roman"/>
                <w:sz w:val="28"/>
                <w:szCs w:val="28"/>
              </w:rPr>
              <w:t>Дра</w:t>
            </w:r>
            <w:r>
              <w:rPr>
                <w:rFonts w:ascii="Times New Roman" w:hAnsi="Times New Roman" w:cs="Times New Roman"/>
                <w:sz w:val="28"/>
                <w:szCs w:val="28"/>
              </w:rPr>
              <w:t>матизація у навчанні німецької</w:t>
            </w:r>
            <w:r w:rsidRPr="00311F04">
              <w:rPr>
                <w:rFonts w:ascii="Times New Roman" w:hAnsi="Times New Roman" w:cs="Times New Roman"/>
                <w:sz w:val="28"/>
                <w:szCs w:val="28"/>
              </w:rPr>
              <w:t xml:space="preserve">  мови</w:t>
            </w:r>
          </w:p>
        </w:tc>
        <w:tc>
          <w:tcPr>
            <w:tcW w:w="6912" w:type="dxa"/>
          </w:tcPr>
          <w:p w:rsidR="000C60D6" w:rsidRPr="00311F04" w:rsidRDefault="000C60D6" w:rsidP="00E8531D">
            <w:pPr>
              <w:spacing w:after="0" w:line="240" w:lineRule="auto"/>
              <w:rPr>
                <w:rFonts w:ascii="Times New Roman" w:hAnsi="Times New Roman" w:cs="Times New Roman"/>
                <w:sz w:val="28"/>
                <w:szCs w:val="28"/>
              </w:rPr>
            </w:pPr>
            <w:r w:rsidRPr="00311F04">
              <w:rPr>
                <w:rFonts w:ascii="Times New Roman" w:hAnsi="Times New Roman" w:cs="Times New Roman"/>
                <w:sz w:val="28"/>
                <w:szCs w:val="28"/>
              </w:rPr>
              <w:t>сукупність прийомів взаємодії вчителя та учнів у драматичних та рольових іграх, імпровізаціях, симуляціях та театральних проектах, спрямо</w:t>
            </w:r>
            <w:r>
              <w:rPr>
                <w:rFonts w:ascii="Times New Roman" w:hAnsi="Times New Roman" w:cs="Times New Roman"/>
                <w:sz w:val="28"/>
                <w:szCs w:val="28"/>
              </w:rPr>
              <w:t>ваних на формування німецькомовної</w:t>
            </w:r>
            <w:r w:rsidRPr="00311F04">
              <w:rPr>
                <w:rFonts w:ascii="Times New Roman" w:hAnsi="Times New Roman" w:cs="Times New Roman"/>
                <w:sz w:val="28"/>
                <w:szCs w:val="28"/>
              </w:rPr>
              <w:t xml:space="preserve"> комунікативної компетентності.</w:t>
            </w:r>
          </w:p>
        </w:tc>
      </w:tr>
      <w:tr w:rsidR="000C60D6" w:rsidRPr="00311F04">
        <w:tc>
          <w:tcPr>
            <w:tcW w:w="2943" w:type="dxa"/>
          </w:tcPr>
          <w:p w:rsidR="000C60D6" w:rsidRPr="00311F04" w:rsidRDefault="000C60D6" w:rsidP="00E8531D">
            <w:pPr>
              <w:spacing w:after="0" w:line="240" w:lineRule="auto"/>
              <w:rPr>
                <w:rFonts w:ascii="Times New Roman" w:hAnsi="Times New Roman" w:cs="Times New Roman"/>
                <w:sz w:val="28"/>
                <w:szCs w:val="28"/>
              </w:rPr>
            </w:pPr>
            <w:r w:rsidRPr="00311F04">
              <w:rPr>
                <w:rFonts w:ascii="Times New Roman" w:hAnsi="Times New Roman" w:cs="Times New Roman"/>
                <w:sz w:val="28"/>
                <w:szCs w:val="28"/>
              </w:rPr>
              <w:t>Драматична гра</w:t>
            </w:r>
          </w:p>
        </w:tc>
        <w:tc>
          <w:tcPr>
            <w:tcW w:w="6912" w:type="dxa"/>
          </w:tcPr>
          <w:p w:rsidR="000C60D6" w:rsidRDefault="000C60D6" w:rsidP="00E8531D">
            <w:pPr>
              <w:spacing w:after="0" w:line="240" w:lineRule="auto"/>
              <w:jc w:val="both"/>
            </w:pPr>
            <w:r w:rsidRPr="00311F04">
              <w:rPr>
                <w:rFonts w:ascii="Times New Roman" w:hAnsi="Times New Roman" w:cs="Times New Roman"/>
                <w:sz w:val="28"/>
                <w:szCs w:val="28"/>
              </w:rPr>
              <w:t>вид навчальної гри, який базується на дії, розвиває уяву, сприяє засвоєнню нових мовних структур і дозволяє вияв емоцій лінгвістичними та паралінгвістичними засобами.</w:t>
            </w: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Екзистенціалізм</w:t>
            </w:r>
          </w:p>
        </w:tc>
        <w:tc>
          <w:tcPr>
            <w:tcW w:w="6912" w:type="dxa"/>
          </w:tcPr>
          <w:p w:rsidR="000C60D6" w:rsidRPr="00311F04" w:rsidRDefault="000C60D6" w:rsidP="00E8531D">
            <w:pPr>
              <w:spacing w:after="0" w:line="240" w:lineRule="auto"/>
              <w:rPr>
                <w:rFonts w:ascii="Times New Roman" w:hAnsi="Times New Roman" w:cs="Times New Roman"/>
                <w:sz w:val="28"/>
                <w:szCs w:val="28"/>
              </w:rPr>
            </w:pPr>
            <w:r w:rsidRPr="00311F04">
              <w:rPr>
                <w:rFonts w:ascii="Times New Roman" w:hAnsi="Times New Roman" w:cs="Times New Roman"/>
                <w:sz w:val="28"/>
                <w:szCs w:val="28"/>
              </w:rPr>
              <w:t>напрям у філософії, який поширився на літературу, головною ідеєю якого є переконання, що людина творить, будує сама себе такою, якою є, через власний внутрішній вибір, у якому виявляється свобода, як властивий атрибут людства.</w:t>
            </w: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Експеримент</w:t>
            </w:r>
          </w:p>
          <w:p w:rsidR="000C60D6" w:rsidRPr="00311F04" w:rsidRDefault="000C60D6" w:rsidP="00E8531D">
            <w:pPr>
              <w:spacing w:after="0" w:line="240" w:lineRule="auto"/>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один з основних методів наукового дослідження, в якому вивчення явищ відбувається в доцільно вибраних або штучно створених умовах, що забезпечують появу тих процесів, спостереження яких необхідне для встановлення закономірних зв'язків між явищами.</w:t>
            </w:r>
          </w:p>
          <w:p w:rsidR="000C60D6" w:rsidRPr="00311F04" w:rsidRDefault="000C60D6" w:rsidP="00E8531D">
            <w:pPr>
              <w:spacing w:after="0" w:line="240" w:lineRule="auto"/>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Експресивність</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властивість певної сукупності мовних одиниць передавати суб'єктивне ставлення мовця до змісту висловлювань, або адресату.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Елізія у лінгвістиці</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випадання звуку (голосна, приголосна або склад) у слові або фразі з метою полегшення вимови для мовця, іноді звуки можуть бути опущені з метою поліпшення благозвучності.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Еліптичні речення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розмовні варіанти структурно двоскладових речень, будь яка частина яких може бути однозначно відтворена з попереднього контексту або ситуації.</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Емпатія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розуміння відносин, почуттів, психічних станів іншої особи в формі співпереживання.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Емфатичний наголос</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виділення важливої зі смислового погляду частини висловлення (групи слів, слова і навіть частини слова) у зв'язку з вираженням експресії мовлення, емоційного стану мовця.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Епентеза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поява у словах додаткового звука.</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Епос</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один із трьох родів літератури, в якому зображується світ, зовнішній щодо письменника, події передаються як їх описи і розповіді про них, на відміну від емоційної експресивності лірики. Основна форма втілення – прозова.</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 xml:space="preserve">Есе </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невеликий за обсягом прозовий твір, що має довільну композицію і висловлює індивідуальні думки та враження з конкретного приводу чи питання і не претендує на вичерпне і визначальне трактування теми; це жанр, який лежить на перетині художньої та публіцистичної (часом науково-популяризаторської) творчості.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Етнічна ментальність</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спосіб мислення, загальна духовна налаштованість, установка індивіда або соціальної групи (етнії) до навколишнього світу.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Етнолінгвістика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розділ мовознавства, що досліджує зв'язки між мовними та культурними явищами, тобто це напрям лінгвістичних досліджень, який вивчає мову у її відношенні до культури, взаємодію етнокультурних та етнопсихологічних чинників у функціонуванні та еволюції мов.</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Жанр літературного твору</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один із головних елементів систематизації літературного матеріалу, класифікує літературні твори за типами їх поетичної структури.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Завдання комп’ютерної лінгвістики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 аналіз основних результатів наукових досліджень у галузі розв’язання інтелектуальних лінгвістичних систем;</w:t>
            </w:r>
          </w:p>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 проблеми вирішення і стан машинного перекладу;</w:t>
            </w:r>
          </w:p>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 експертні системи і роботизація;</w:t>
            </w:r>
          </w:p>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 аналіз і синтез мовлення;</w:t>
            </w:r>
          </w:p>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 моделювання вводу і виводу різних типів текстів.</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Запозичення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елемент чужої мови (слово, морфема, синтаксична конструкція та ін.), який було перенесено з однієї мови до іншої в результаті мовних контактів, а також сам процес переходу елементів однієї мови до іншої.</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Засоби навчання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предмети матеріальної та духовної культури, які використовуються у процесі навчально-виховної роботи (книги, зошити, таблиці, лабораторне обладнання, письмове приладдя, натуральні об'єкти, муляжі, картини, технічні засоби навчання та ін.).</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Зіставний метод (контрастивний, типологічний)</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сукупність прийомів дослідження й опису мови через її системне порівняння з іншою мовою з метою виявлення її специфіки.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Зміст навчання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забезпечення досягнення головної мети навчання, яка полягає в тому, щоб навчити учнів/студентів спілкуватися іноземною мовою в типових ситуаціях повсякденного життя в межах засвоєного програмного матеріалу.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Ідентифікаційна функція фонеми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завдяки цій функції, із суцільного потоку мовлення людина розпізнає окремі звуки, а завдяки цьому й окремі слова.</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Ідентичність</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сукупність установок, уявлень щодо власного самоусвідомлення індивіда та самоасоціювання його в цілому суспільстві.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 xml:space="preserve">Ідея </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емоційно-інтелектуальна, пафосна спрямованість художнього твору, яка приблизно може бути охарактеризована як провідна думка, ядро задуму автора.</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Іллокутивний акт</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комунікативний намір, з яким мовець вимовляє слова (поінформувати, пообіцяти, порадити тощо).</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Імагологія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це розділ порівняльного літературознавства, що вивчає побутування художніх образів та образних систем у їх найрізноманітніших відношеннях та виявах. І. цікавлять обставини виникнення художнього образу, його місце та роль в історії національної національної та світової літератури, його естетичний та ідейний вплив на соціальну дійсність.</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Імітаційна модель</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(у вузькому значенні) логіко-математичний опис об'єкта, який може бути використаний для експериментування на комп'ютері в цілях проектування, аналізу і оцінки функціонування об'єкта.</w:t>
            </w: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Імпровізація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(від лат. improvisus – непередбачуваний, неочікуваний) – гра без планування чи підготовки. Метою імпровізації є повна спонтанність. В учнів немає часу на підготовку, вони отримують коротку інформацію про ситуацію безпосередньо перед початком роботи.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Індукція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це процес судження, котрий досягає висновку, що при наявному стані знань є напевно істинний, але не гарантує його; процес переходу від конкретного до загального.</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Інтерактивне навчання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навчання у діалозі, активне навчання, навчання у взаємодії, форма організації навчання у малих групах учнів, об'єднаних спільною навчальною метою.</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Інтермедіальність</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це явище взаємодії різних видів мистецтв.</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Інтертекстуальність</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міжтекстові співвідношення літературних творів.</w:t>
            </w: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Інтерференція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міжтекстові співвідношення літературних творів.</w:t>
            </w: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Інтонаційні контури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перехід елементів однієї мови на іншу мову, включаючи фонетичні, граматичні та лексичні особливості.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 xml:space="preserve">Інтонація </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характерні поєднання висоти музичного тону, які служать для розрізнення запитань, стверджувальних речень, та інших типів вимови у мовленні.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Інфінітив</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початкова форма дієслова.</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Інформативне читання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особливість навчання інформативного читання для професійних цілей полягає в тісній взаємодії з застосуванням завдань професійного характеру: автор передає інформацію і висловлює свою думку або ставлення до ситуації, яка описана в тексті і цим виражається комунікативна функція.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Інформаційна культура учителя іноземної мови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сформовані в процесі безперервної освіти, під час адаптації до швидкоплинних умов життєдіяльності в інформаційному суспільстві, навички та вміння шукати, отримувати, аналітично опрацьовувати, систематизувати, зберігати та передавати інформацію з дотриманням міжнародної нормативної бази та чинного законодавства в Україні, а також цілеспрямовано використовувати новітні технології у подальшій професійній діяльності.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Інформаційне суспільство</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концепція постіндустріального суспільства; нова історична фаза розвитку цивілізації, в якій головними продуктами виробництва є інформація і знання. Характерними рисами інформаційного суспільства є:</w:t>
            </w:r>
          </w:p>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 підвищення ролі інформації і знань в житті суспільства;</w:t>
            </w:r>
          </w:p>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 зростання частки інформаційних комунікацій, продуктів і послуг у валовому внутрішньому продукті;</w:t>
            </w:r>
          </w:p>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 створення глобального інформаційного простору, що забезпечує (а) ефективну інформаційну взаємодію людей, (б) їх доступ до світових інформаційних ресурсів та (в) задоволення їхніх потреб в інформаційних продуктах і послугах.</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Іронія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художній троп, який виражає глузливо-критичне ставлення митця до предмета зображення.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Канон</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твердо встановлене правило, усталена норма.</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Категоріальні семантичні ознаки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ознаки, на підставі спільності яких здійснюється об'єднання лексичних одиниць у лексико-граматичні класи, або частини мови.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Кліше</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це мовний стереотип, готовий зворот, що вживається в текстах офіційно-ділового стилю. Наприклад: з метою підвищення якості продукції.</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Когнітивна лінгвістика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мовознавчий напрям, який розглядає функціонування мови як різновид когнітивної, тобто пізнавальної, діяльності, а когнітивні механізми та структури людської свідомості досліджує через мовні явища Когнітивні стилі індивідуальні способи переробки інформації, які характеризують специфіку ментальної організації конкретної людини і відмінні риси її інтелектуальної поведінки.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Когнітивні стратегії</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розумові прийоми, які сприяють зберіганню та використанню інформації.</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Когнітологія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сфера діяльності, пов'язана з аналізом знання (конкретних теорій) і забезпеченням його (знання) подальшого розвитку.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Когніція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процес, за допомогою якого відбувається обробка інформації у людській свідомості.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Колективна навчально-пізнавальна діяльність студентів</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вид організації діяльності студентів, який передбачає усвідомлення спільної мети навчальної діяльності, об'єднання зусиль усіх учасників та цілеспрямований розподіл праці з метою виконання спільного навчального завдання, забезпечення умов колективної взаємодії учнів, яка передбачає особистісний взаємозв’язок, взаємовплив та взаємо-відповідальність, координованість та узгодженість дій, взаєморозуміння, взаємоконтроль та взаємовигоду між членами навчального об’єднання у процесі розв’язання колективного навчального завдання.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Компетентність</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сукупність знань, навичок, умінь та якостей, які формуються у процесі оволодіння іноземною мовою, а також здатність здійснювати мовленнєву та пізнавальну діяльність на основі набутих знань, навичок, умінь та якостей.</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Комп’ютерна лінгвістика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складова частина науки про мову, що вивчає лінгвістичні основи інформатики і всі аспекти зв’язку мови, мислення як форми думки і моделювання мовної дійсності за допомогою комп’ютерних програм. Комп’ютерна лінгвістика досліджує проблеми мовних одиниць - менших за слово, які дорівнюють слову, словосполучень, речень (висловлювань), тексту.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Комунікативна компетентність</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притаманні людині знання і уміння успішного і ефективного спілкування.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Комунікативна стратегія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когнітивний процес, тобто глобальний рівень усвідомлення ситуації, в якому мовець співвідносить свою комунікативну мету з конкретним мовним вираженням.</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Комунікативна тактика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конкретні мовленнєві дії, що мають на меті досягнення впливу на певному етапі стратегічної взаємодії..</w:t>
            </w: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Комунікативне читання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читання про себе, що здійснюється за мінімального використання словника або й без нього.</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Конвергенція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збіг у процесі фонетичних змін двох звуків у одному.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Конверсія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афіксальний засіб словотвору внаслідок переходу даної основи в іншу парадигму словозміни.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Конотація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одне з основних понять лексикологічної стилістики, яке означає додаткові семантичні і стилістичні відтінки, що накладаються на основне значення слова в процесі комунікації і надають вислову експресивного забарвлення, певного тону, колориту.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Конститутивна функція фонеми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функція, пов'язана з творенням одиниць вищого рівня – морфем і слів.</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Контрастивна лінгвістика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наука яка вивчає підходи лінгвістичного порівняння мов.</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Концептуальна метафора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розуміння та репрезентація одних смислів на основі інших.</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Кооперативне навчання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педагогічна технологія, що застосовується в навчальній роботі учнів у групах і робить їх відповідальними за навчання один одного; при цьому кожен учень особисто підзвітний за своє власне навчання. Кооперативне навчання є синонімом терміна «спільне навчання».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Країнознавство</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це наукова дисципліна, що синтезує та узагальнює різнорідні дані про політичну, економічну, соціальну, культурологічну сфери життєдіяльності суспільства, світу в цілому, окремих регіонів, держав та країн.</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Критичне мислення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підхід до такого розвитку мислення, при якому особлива увага приділяється вмінню сформулювати самостійні твердження або думки та їх ґрунтовній аргументації. Учні проявляють своє вміння критично мислити, коли в усній чи письмовій формі роблять інтерпретації (витлумачують щось) і підкріплюють це власними доводами. Критичне мислення використовується учнями рецептивно, коли вони аналізують чи коректно критикують аргументи інших людей.</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Критичне читання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сприйняття інформації в повному обсязі (100 %) на основі детального аналізу тексту. Результат: повний переклад, реферат і анотація.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Культура країни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сукупність матеріальних та духовних цінностей, створених певним народом протягом його історії.</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Культурно маркована інформація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певний набір текстів, культурних кліше, уявлень та стандартних символів, за якими закріплений певний зміст; одиниці спілкування, що складають національно-культурну пам’ять носіїв певної мови і культури, формують інваріантні образи світу, без наявності яких неможливе існування жодної комунікативної системи.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Лексична одиниця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це слово як самостійна смислова одиниця, що розглядається в мовознавстві в усій сукупності своїх форм і значень.</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Лексичні мовленнєві</w:t>
            </w:r>
          </w:p>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навички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навички вживання і розуміння іншомовної лексики на основі навички мовленнєвих лексичних зв’язків між словами іноземної мови.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Лексичні синоніми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слова, подібні чи тотожні за значенням.</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Лінгвістична компетентність</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система внутрішньо засвоєних комунікантом знань (правил) функціонування іноземної мови, яка проявляється у їх використанні в мовленнєво-мисленнєвій діяльності.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Лінгвістика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наука про мову в усій складності її прояву; природну людську мову взагалі та про всі мови світу як індивідуальних її представників.</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Лінгвістична одиниця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фонема, морфема, слово, словосполучення, речення, текст.</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Лінгвокраїнознавча компетенція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це знання історії, географії, економіки, державного устрою, культури країни, мова якої вивчається, а також основні особливості соціокультурного розвитку країни на сучасному етапі та вміння підпорядкувати свою мовленнєву поведінку цим особливостям.</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Лінгвокультурологія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це наука, яка вивчає мову в нерозривному зв’язку із культурою Літературний напрям відносно монолітна і внутрішньо упорядкована сукупність літературних (ідейно-художніх) тенденцій, усталена в ряді визначних чи епохальних творів, що з'явилися приблизно в один і той самий час.</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Лінгвосоціокультурна компетентність</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цілісна система уявлень про країну, мова якої вивчається, і про світ, що дозволяє комуніканту будувати свою вербальну і невербальну поведінку в певному ситуативному контексті на основі емпатії, знань фонової та безеквівалентної лексики з урахуванням соціокультурного фону іншомовного спілкування і сучасних реалій, властивих культурі країни, мова якої вивчається, відкрито сприймати інший спосіб життя, порівнювати його з національною своєрідністю своєї країни, свого народу і передбачає вміння використовувати країнознавчі та фонові знання про країну, мова якої вивчається; мінімум словникового запасу мови, факти, норми та цінності національної культури.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Літературна критика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галузь літературознавства, яка розглядає і висвітлює сучасний літературний процес, вдаючись здебільшого до інтерпретації сучасних їй літературних фактів, намагаючись відстежити нові тенденції та зміни.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Літературний напрям</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це конкретно-iсторичне втiлення художнього методу, що проявляє себе в iдейно-естетичнiй спiльностi групи письменникiв у певний перiод часу. Лiтературний напрям є своєрiдним синтезом художнього методу та iндивiдуального стилю письменника.</w:t>
            </w: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Літературний процес</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це багатоманітне історико-мистецьке явище, яке характеризується змінами у стилях і напрямах художньої творчості, у виражально-зображувальній системі художніх засобів, у тематичній та жанровій своєрідності творів тощо.</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Літературознавча компаративістика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це наукова дисципліна, метою якої є виявлення міжлітературних зв'язків на основі зіставлення творів та явищ національних письменств одного чи різних історичних періодів.</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Локутивний акт</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акт промовляння певного висловлювання з певним буквальним значенням.</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Машинний переклад (МП)</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переклад текстів (письмових та усних) з однієї природної мови на іншу за допомогою комп’ютера.</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Мелодика мовлення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один із складників інтонації, зміни висоти основного тону голосу (зниження й підвищення) в процесі мовлення. Зображують їх графічно як криві, що становлять мелодичний контур мовлення.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Метакогнітивні стратегії визначення мети навчання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організація і планування свого навчального процесу, самооцінка з метою досягнення максимально високого результату у спілкуванні.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Метафора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один із основних тропів поетичного мовлення. У метафорі певні слова тасловосполучення розкривають сутність одних явищ та предметів через інші за схожістю чи контрастністю.</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Метод</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особливий прийом або система прийомів, що застосовуються в будь якій науково-практичній діяльності.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Метод інверсії</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метод навчання, що передбачає створення нових образів, домислення подій, доповнення і зміна сюжету, призначення нових ролей учасникам.</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Методи навчання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упорядковані способи взаємопов’язаної діяльності вчителя/викладача й учнів/студентів, спрямовані на розв’язання навчально-виховних завдань.</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Міжкультурна комунікація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це процес взаємного зв'язку і взаємодії представників різних культур. Це специфічна суб'єкт-суб'єктна взаємодія, у якій відбувається обмін інформацією, досвідом, уміннями і навичками носіїв різних типів культур.</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Міжнародний тест</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спеціальний іспит для визначення рівня володіння іноземною мовою. Такий іспит або система іспитів розробляється і підтримується відповідними організаціями.</w:t>
            </w:r>
          </w:p>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знання способів формування і формулювання думок за допомогою мови, яке забезпечує можливість організувати і здійснити мовленнєву дію (реалізувати комунікативний намір), а також здатність користуватися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Мовленнєва компетентність</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такими способами для розуміння думок інших людей і висловлювання власних суджень, уміння користуватися мовою в мовленнєвому акті.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Мовленнєва поведінка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різновид соціальної поведінки, зумовленої зовнішніми, у тому числі соціальними умовами. При цьому система мови лишається осторонь, а увага віддається структурі мовлення, у зв'язку з чим мовленнєва поведінка чи вибір мовцем одного з елементів, мовної варіативної системи стосується зовнішніх, позамовних факторів, представлених компонентами акту комунікації.</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Мовленнєвий акт</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цілеспрямована мовленнєва дія, що здійснюється згідно з принципами і правилами мовленнєвої поведінки, прийнятими в даному суспільстві; мінімальна одиниця нормативної соціомовленнєвої поведінки, що розглядається в межах прагматичної ситуації.</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Мовна компетентність</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володіння знаннями про систему мови, правила функціонування мовних одиниць у мовленні і здатність за допомогою цієї системи розуміти чужі думки і висловлювати власні судження в усній чи письмовій формах.</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Мовна компетенція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знання системи мови, її одиниць, законів та особливостей.</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Модернізм</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загальна назва напрямів мистецтва та літератури кінця XIX - поч. XX ст., що відображали кризу буржуазної культури і характеризували розрив із традиціями реалізму та естетикою минулого.</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Модуль аудіювання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модуль перевіряє здатність розуміти записи (об’яви, монологи) з метою вилучення необхідної інформації</w:t>
            </w: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Модуль говоріння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модуль оцінює вміння брати участь в бесіді з екзаменатором та іншим кандидатом. Необхідно відповісти на запитання про себе та вільно говорити про свої уподобання, на теми різної складності та специфіки.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Модуль письмо</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оцінює здатність розуміти прочитане та відповісти письмовим повідомленням. Також потрібно продемонструвати використання структур, написання слів і пунктуації.</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Модуль читання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модуль оцінює здатність читати і розуміти основну ідею, незнайомі слова і структури із контексту.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Монофтонг</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простий голосний звук, що складається з однієї фонеми.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Морфема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найменша значуща частина слова (корінь, суфікс, префікс), що складається з однієї або кількох фонем.</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Морфологія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розділ граматики, в якому вивчають явища, що характеризують граматичну природу слова як граматичної одиниці мови. Це вчення про будову та граматичні класи слів (частини мови), граматичні категорії і систему словозміни.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Морфологічна категорія стану</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показує, чи особа або річ, позначена граматичним підметом, є суб’єктом чи об’єктом дії, позначеної присудком.</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Морфологічна транспозиція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перехід слова з однієї частини мови в іншу частину мови.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Морфологічні синоніми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це варіанти форм слів на позначення того самого поняття.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Навчальна компетенція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опанування технологіями здобування, систематизації та узагальнення навчальної інформації.</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Навчальний проект</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діяльнісна основа, що передбачає активний пізнавальний процес через набуття практичного досвіду і створення матеріального продукту; сучасне планування і спільна реалізація проекту; між предметна основа, тісний зв'язок із життям, реальною дійсністю.</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Національний варіант</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варіант мови, характерний для представників певного народу.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Нейровізуалізація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аналіз діяльності мозку при виконанні різних когнітивних завдань.</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Неологізми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(від грец. Néos 'новий' і lógos 'слово') - слова, значення слів або поєднання слів, які в певний період в якій-небудь мові або використані один раз (оказіональні слова) в будь-якому тексті або акті мовлення; новостворений термін, авторське слово або фраза, що перебуває в процесі входження в загальне використання і ще не включена додержавної та загальновживаної мови.</w:t>
            </w: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Нова критика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англо-американська теоретична школа, яка обстоювала «автономність» літературного твору, як твору мистецтва, обгрунтуючи його органічну єдність, «опірність парафразуванню», притаманне йому «іронічне використання мови» та необхідність «докладного читання».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Ознайомче читання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визначення головного і другорядного, проблем послідовності змісту, розуміння основної інформації тексту в обсязі 75 %. Схематично цей вид читання позначається як процес сприйняття текстової інформації “по діагоналі” із фрагментарним заглибленням в текст. Результат ознайомлювального читання – вільний, вибірковий переклад, план тексту, анотація.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Опосередкований переклад</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переклад, здійснений не з оригіналу, мовою якого перекладач не володіє, а з посередника — перекладу цього тексту на третю мову.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Орфоепічна норма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єдино можливий або бажаний варіант правильного, зразкового вимови слова.</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Основні напрями комп’ютерної лінгвістики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 xml:space="preserve">основними напрямами прикладної лінгвістики є автоматичне розпізнавання і синтез мовлення, </w:t>
            </w:r>
            <w:r>
              <w:rPr>
                <w:rFonts w:ascii="Times New Roman" w:hAnsi="Times New Roman" w:cs="Times New Roman"/>
                <w:sz w:val="28"/>
                <w:szCs w:val="28"/>
              </w:rPr>
              <w:t>автоматичні методи переробки те</w:t>
            </w:r>
            <w:r w:rsidRPr="00311F04">
              <w:rPr>
                <w:rFonts w:ascii="Times New Roman" w:hAnsi="Times New Roman" w:cs="Times New Roman"/>
                <w:sz w:val="28"/>
                <w:szCs w:val="28"/>
              </w:rPr>
              <w:t>кстової інформації, автоматизація інформаційних робіт, створення автоматизованих систем інформац</w:t>
            </w:r>
            <w:r>
              <w:rPr>
                <w:rFonts w:ascii="Times New Roman" w:hAnsi="Times New Roman" w:cs="Times New Roman"/>
                <w:sz w:val="28"/>
                <w:szCs w:val="28"/>
              </w:rPr>
              <w:t>ійного пошуку, автоматичних сло</w:t>
            </w:r>
            <w:r w:rsidRPr="00311F04">
              <w:rPr>
                <w:rFonts w:ascii="Times New Roman" w:hAnsi="Times New Roman" w:cs="Times New Roman"/>
                <w:sz w:val="28"/>
                <w:szCs w:val="28"/>
              </w:rPr>
              <w:t>вників, розробка методів автоматичного анотування, реферування і перекладу, лексичне забезпечення автоматизованих систем управління, стандартизація науково-технічної термінології.</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Парадигма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система варіантів одного і того ж знаку, яка називається інваріантом.</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Педагогічне спілкування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спілкування учителя з школярами у процесі навчання, яке створює оптимальні умови для розвитку мотивації учнів і творчого характеру навчальної діяльності.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Перекладознавство</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частина філологічного знання, обєктом якої є переклад. Термін запроваджено В.В. Коптіловим. Перекладознавство складається з теорії перекладу, історії перекладу, критики перекладу.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Перформатив</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висловлювання, еквівалентне дії, вчинку; повідомлення, пропозитивна складова якого не може бути оцінена в межах категорій істинності/неістинності.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Підтекст</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інший план повідомлення, який створюється не довільно, а тими ж засобами, що й основний план.</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Плагіат</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привласнення авторства на чужий твір науки, літератури, мистецтва або на чуже відкриття, винахід чи раціоналізаторську пропозицію, а також використання у своїх працях чужого твору без посилання на автора.</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Поліглот (багатомовний)</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особа, яка володіє багатьма мовами.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Поняття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1) думка, що відображає в узагальненій формі предмети і явища дійсності за допомогою фіксації їх властивостей і відносин; останні (властивості і відносини) виступають в понятті як загальні та специфічні ознаки, співвіднесені з класами предметів і явищ; 2) те ж, що граматична або семантична категорія, наприклад, поняття двоїни, поняття події, поняття неактуального теперішнього часу тощо; в цьому значенні став часто вживатися термін концепт.</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Постколоніалізм</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термін для позначення теоретичної та критичної методології, що використовується при аналізі культури, літератури, політики, історії колишніх колоній європейських імперій.</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Прагмасемантика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значення мовних одиниць та складових дискурсу, яке виформрвується в комунікативному акті як результат взаємлодії інтенцій мовців у конкретній конситуації спілкування.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Прагматика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розділ семіотики, що висвітлює стосунки між учасниками комунікації, адресантом та адресатом, мовцем і слухачем, відмінний від семантики, яка вивчає відношення означника до означуваного, та синтактики, що досліджує зв'язки між знаками.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Предмет комп’ютерної лінгвістики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комп’ютерна лінгвістика досліджує проблеми мовних одиниць - менших за слово, які дорівнюють слову, словосполучень, речень (висловлювань), тексту в цілому, а також проблеми моделювання мовленнєвих операцій вилучення змісту з тексту або перекладу текстів з однієї мови на іншу.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Презентація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спосіб подання інформації, інформаційний чи рекламний інструмент, що дозволяє повідомити потрібну інформацію про об'єкт презентації в зручній для одержувача формі.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Просодія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надсегментні особливості мовлення: висота тону, часокількість, сила голосу тощо. Просте речення речення, що складається з одного або кількох граматично поєднаних слів, які виражають відносно закінчену думку.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 xml:space="preserve">Просте речення </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речення, що складається з одного або кількох граматично поєднаних слів, які виражають відносно закінчену думку.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Публіцистичний стиль</w:t>
            </w: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стиль, який використовується найчастіше в політичній, суспільній, освітній масовій агітації. Він характеризується: точністю, послідовністю, логічністю викладення провідних тез разом з їх емоційним забарвленням.</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Пунктуація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система правил уживання на письмі розділових знаків і розділ мовознавчої науки про використання розділових знаків.</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Редукція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значне ослаблення або втрата ненаголошених звуків при їх вимовлянні.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Редукція голосних</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ослаблення артикуляції ненаголошених звуків і зміна їхнього звучання.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Речення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це граматично й інтонаційно оформлена за законами певної мови комунікативна одиниця, яка є основним засобом формування, вираження й повідомлення думок, вольових почуттів, емоцій.</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Реєстри мовлення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моделi рiзних способiв сприйняття й подання дiйсностi, композицiйно-значеннєвi одиницi тексту.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Рольова гра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вид навчальної гри, який допомагає учням-учасникам уявити себе і діяти у нових обставинах, а також відчути і зрозуміти поведінку, думки та емоції іншої людини, яку вони гратимуть. Рольові ігри-драматизації передбачають наявність персонажів, наділених усіма особистісними характеристиками (стать, вік, соціальний та сімейний статус), певної їх кількості і проблемної/конфліктної ситуації, у якій діють учасники гри.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Семантика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розділ мовознавства, який вивчає значення слів і їх складових частин, словосполук і фразеологізмів.</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Семантична домінанта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один із членів ряду, що обирається як представник головного значення, підпорядковує додаткові значення.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Семіотика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наука, яка досліджує способи передачі інформації, властивості знаків та знакових систем в людському суспільстві (головним чином природні та штучні мови, а також деякі явища культури, системи міфів, ритуалів), природі (комунікація у тваринному світі) або в самій людині (зорове та слухове сприйняття тощо). Іншими словами, семіотика — це теорія знаків та знакових систем.</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Симуляція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драматизація, в основі якої лежить подія, учасники якої мають функціональні ролі, обов’язки та достатньо обізнані з проблемою, щоб виконувати ці обов’язки. Втілення повномасштабної симуляції у навчальний процес потребує цілого циклу уроків. Кінцевою метою може бути відтворення, скажімо, світу компанії, телевізійної студії, редакції газети чи урядової структури.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Синоніміка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сукупність синонімів певної мови; розділ лексикології, що вивчає синоніми.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Синонімічний ряд</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сукупність одиниць мови, співвідносних між собою при позначенні тих самих явищ, предметів, ознак, дій.</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Синтаксичні синоніми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різні синтаксичні конструкції, вживані для вираження тієї самої думки: для створення (нейтральний варіант), щоб створити, з метою створення (книжно-офіційний варіант).</w:t>
            </w: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Синтез</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процес з'єднання або об'єднання раніше розрізнених речей або понять в ціле; метод, що дозволяє отримати уявлення про зв'язки між складовими предмета вивчення.</w:t>
            </w:r>
          </w:p>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спосіб роботи з текстом, що має на меті цілісне сприйняття змісту.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Соціокультурна компетентність</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формування, успішного становлення та розвитку творчої особистості в соціокультурному інформаційному просторі, який передбачає опору змісту навчання на культурні норми та цінності.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Стилі мовлення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система мовних методів, які використовуються в будь-якій сфері спілкування. У той же час стилем може виступати тип літературної мови, який виконує функцію в спілкуванні між людьми.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Стилістичні синоніми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характеризуються закріпленістю за певним стилем і більш або менш виразним емоційним забарвленням. З-поміж синонімів ознаки і симптоми перше слово нейтральне, друге має забарвлення книжності, науковості.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Стратегії навчання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це стратегії, які сприяють розвитку мовної системи учня через усвідомлення шляхів і планів організації ефективного процесу учіння.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Стратегії читання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способи роботи з друкованим матеріалом з метою сприйняття інформації.</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Стратегічна компетенція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здатність подолання комунікативних невдач.</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Театральний проект</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навчальний проект, який включає підготовку до постановки та відтворення на сцені для глядачів вистави за запропонованим учителем чи створеним самими учнями сценарієм.</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Теорія рецепції</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школа рецептивної естетики, яка висуває активну роль читача у процесі пізнання та реалізації літературного тексту.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Техніка читання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техніка читання охоплює такі компоненти, як спосіб читання, правильність, виразність, темп. Кожний з них як окремо, так і в сукупності, підпорядкований смисловій стороні читання, тобто розумінню тексту. Ця якість передбачає розуміння більшої частини слів у тексті, вжитих як у прямому, так і в переносному значеннях, змісту кожного речення тексту, смислових зв’язків між ними і частинами тексту, фактично змісту тексту, основного його смислу.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Технологія навчання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сукупність прийомів роботи викладача і студентів, за допомогою яких забезпечується досягнення визначених цілей з найбільшою ефективністю за мінімально можливий для їх досягнення період часу.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Типологія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галузь лінгвістичної науки, яка здійснює порівняльний аналіз мов.</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Транскрипція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наукова система запису мови, що вживається в мовознавстві і має на меті послідовно відбити звуковий склад мови, чого часто не робить звичайна орфографічна система.</w:t>
            </w: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Троп</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слово, вживане в переносному значенні для характеристики будь-якого явища за допомогою вторинних смислових значень, актуалізації його «внутрішньої форми».</w:t>
            </w: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Узгодження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вид синтаксичного зв’язку між компонентами підрядних словосполучень, при якому залежне слово має бути у тій же граматичній формі, що і головне слово, тобто має бути в тому ж відмінку або числі.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Управлінські функції вчителя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система дій з метою активізації навчально-пізнавальної діяльності учнів у процесі взаємодії та активного спілкування під час розв’язання навчальних завдань з метою належного забезпечення результативності навчально-пізнавальної діяльності учнів.</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Феміністична критика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течія в літературознавстві, апологети якої порушують проблему «жіночої ідентичності», простежують в історичному аспекті систему оцінювання категорії «жіночності», своєрідності жіночого переживання естетичного досвіду.</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Фонема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найменша (неподільна) структурно-семантична звукова одиниця, що здатна виконувати деякі функції у мовленні.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Фонетика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розділ мовознавства, в якому вивчають звуковий склад мови. Об'єктом вивчення фонетики є звуки, їх властивості і функції, закономірності поєднання, фонетичні процеси, одиниці, засоби, ознаки.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Фонетична інтерференція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відхилення або порушення нормативної вимови, що виникають у мові певної особи або цілого колективу під впливом іншої мови.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Фонові знання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сукупність даних та відомостей про специфіку країни, мова якої вивчається, її національну культуру, менталітет народу, національні особливості вербальної та невербальної поведінки тощо.</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Фонологія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розділ мовознавства, який вивчає структуру звукового складу мови (мовленнєві одиниці та засоби) і їхнє функціонування в мовній системі.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Фразеологія</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розділ лінгвістики, який вивчає фразеологічні одиниці, ідіоми.</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Фразеологізми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семантично пов'язане сполучення слів, яке, на відміну від подібних до нього за формою синтаксичних структур (висловів або речень), не виникає в процесі мовлення відповідно до загальних граматичних і значеннєвих закономірностей поєднання лексики, а відтворюється у вигляді усталеної, неподільної, цілісної конструкції. Ще його називають «Крилатим висловом».</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Фразеологічні синоніми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варіанти фразеологічних одиниць на позначення того самого поняття.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Фрейм</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структура, що репрезентує стереотипні ситуації у свідомості (пам’яті) людини і призначена для ідентифікації нової ситуації, що базується на такому ситуативному шаблоні.</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Художній переклад</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це переклад творів художньої літератури і художніх текстів. Цей переклад є інструментом культурного освоєння світу, розширення колективної пам'яті людства, чинником самої культури. Теоретичною базою такого перекладу є літературознавча теорія перекладу, спрямована на вирішення історико-літературних завдань.</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Художня література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творче відображення дійсності в картинах і образах, створених засобами мови. Таке відображення має і пізнавальне, і виховне, і естетичне значення, твори, які мають мистецьку вартість, естетичне значення.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Цитата</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невеликий уривок з літературного, наукового чи будь-якого іншого опублікованого твору. Використовується іншою особою у своїй праці з обов'язковим посиланням на автора і джерело цитування з метою підтвердити чи розширити власне твердження.</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Частини мови</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граматичні класи слів.</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Числівник</w:t>
            </w:r>
          </w:p>
          <w:p w:rsidR="000C60D6" w:rsidRPr="00311F04" w:rsidRDefault="000C60D6" w:rsidP="00E8531D">
            <w:pPr>
              <w:spacing w:after="0" w:line="240" w:lineRule="auto"/>
              <w:jc w:val="both"/>
              <w:rPr>
                <w:rFonts w:ascii="Times New Roman" w:hAnsi="Times New Roman" w:cs="Times New Roman"/>
                <w:sz w:val="28"/>
                <w:szCs w:val="28"/>
              </w:rPr>
            </w:pP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самостійна частина мови, яка позначає кількість предметів або їхній порядок при лічбі і відповідає на питання скільки? Котрий?</w:t>
            </w:r>
          </w:p>
          <w:p w:rsidR="000C60D6" w:rsidRPr="00311F04" w:rsidRDefault="000C60D6" w:rsidP="00E8531D">
            <w:pPr>
              <w:spacing w:after="0" w:line="240" w:lineRule="auto"/>
              <w:jc w:val="both"/>
              <w:rPr>
                <w:rFonts w:ascii="Times New Roman" w:hAnsi="Times New Roman" w:cs="Times New Roman"/>
                <w:sz w:val="28"/>
                <w:szCs w:val="28"/>
              </w:rPr>
            </w:pPr>
          </w:p>
        </w:tc>
      </w:tr>
      <w:tr w:rsidR="000C60D6" w:rsidRPr="00311F04">
        <w:tc>
          <w:tcPr>
            <w:tcW w:w="2943"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Ядерні речення</w:t>
            </w:r>
          </w:p>
        </w:tc>
        <w:tc>
          <w:tcPr>
            <w:tcW w:w="6912" w:type="dxa"/>
          </w:tcPr>
          <w:p w:rsidR="000C60D6" w:rsidRPr="00311F04" w:rsidRDefault="000C60D6" w:rsidP="00E8531D">
            <w:pPr>
              <w:spacing w:after="0" w:line="240" w:lineRule="auto"/>
              <w:jc w:val="both"/>
              <w:rPr>
                <w:rFonts w:ascii="Times New Roman" w:hAnsi="Times New Roman" w:cs="Times New Roman"/>
                <w:sz w:val="28"/>
                <w:szCs w:val="28"/>
              </w:rPr>
            </w:pPr>
            <w:r w:rsidRPr="00311F04">
              <w:rPr>
                <w:rFonts w:ascii="Times New Roman" w:hAnsi="Times New Roman" w:cs="Times New Roman"/>
                <w:sz w:val="28"/>
                <w:szCs w:val="28"/>
              </w:rPr>
              <w:t>базові синтаксичні моделі.</w:t>
            </w:r>
          </w:p>
        </w:tc>
      </w:tr>
    </w:tbl>
    <w:p w:rsidR="000C60D6" w:rsidRPr="002A5A86" w:rsidRDefault="000C60D6" w:rsidP="00BB0150">
      <w:pPr>
        <w:spacing w:after="0" w:line="240" w:lineRule="auto"/>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628"/>
      </w:tblGrid>
      <w:tr w:rsidR="000C60D6" w:rsidRPr="000A06D4">
        <w:tc>
          <w:tcPr>
            <w:tcW w:w="2943" w:type="dxa"/>
          </w:tcPr>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 xml:space="preserve">Акультурація </w:t>
            </w:r>
          </w:p>
        </w:tc>
        <w:tc>
          <w:tcPr>
            <w:tcW w:w="6628" w:type="dxa"/>
          </w:tcPr>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 xml:space="preserve">(лат. ad </w:t>
            </w:r>
            <w:bookmarkStart w:id="14" w:name="OLE_LINK39"/>
            <w:bookmarkStart w:id="15" w:name="OLE_LINK40"/>
            <w:r w:rsidRPr="000A06D4">
              <w:rPr>
                <w:rFonts w:ascii="Times New Roman" w:hAnsi="Times New Roman" w:cs="Times New Roman"/>
                <w:sz w:val="28"/>
                <w:szCs w:val="28"/>
                <w:lang w:eastAsia="uk-UA"/>
              </w:rPr>
              <w:t>–</w:t>
            </w:r>
            <w:bookmarkEnd w:id="14"/>
            <w:bookmarkEnd w:id="15"/>
            <w:r w:rsidRPr="000A06D4">
              <w:rPr>
                <w:rFonts w:ascii="Times New Roman" w:hAnsi="Times New Roman" w:cs="Times New Roman"/>
                <w:sz w:val="28"/>
                <w:szCs w:val="28"/>
                <w:lang w:eastAsia="uk-UA"/>
              </w:rPr>
              <w:t xml:space="preserve"> до і cultura — обробіток) — процес засвоєння етносом, групою індивідів, особистістю, вихованою в одній культурі, елементів іншої культури, субкультури, картини світу, зокрема прецедентних феноменів (текстів, імен, ситуацій, стереотипів мовного спілкування тощо). Нова культура може повністю або частково прийматись або не прийматись. Виявляється у двох типах адаптації: соціалізації та інкультурації. </w:t>
            </w:r>
          </w:p>
        </w:tc>
      </w:tr>
      <w:tr w:rsidR="000C60D6" w:rsidRPr="000A06D4">
        <w:tc>
          <w:tcPr>
            <w:tcW w:w="2943" w:type="dxa"/>
          </w:tcPr>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 xml:space="preserve">Бар’єри спілкування міжкультурні </w:t>
            </w:r>
          </w:p>
        </w:tc>
        <w:tc>
          <w:tcPr>
            <w:tcW w:w="6628" w:type="dxa"/>
          </w:tcPr>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комунікативні складнощі, викликані неповним володінням культурними нормами, прийнятими в конкретній національній лінгвокультурній спільноті.</w:t>
            </w:r>
          </w:p>
        </w:tc>
      </w:tr>
      <w:tr w:rsidR="000C60D6" w:rsidRPr="000A06D4">
        <w:tc>
          <w:tcPr>
            <w:tcW w:w="2943" w:type="dxa"/>
          </w:tcPr>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 xml:space="preserve">Грамотність комунікативна </w:t>
            </w:r>
          </w:p>
        </w:tc>
        <w:tc>
          <w:tcPr>
            <w:tcW w:w="6628" w:type="dxa"/>
          </w:tcPr>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сукупність комунікативних знань, умінь і навичок людини, які дозволяють їй ефективно спілкуватись у стандартних комунікативних ситуаціях в усній і писемній формах. Це знання законів, правил, принципів і максим ефективного спілкування.</w:t>
            </w:r>
          </w:p>
        </w:tc>
      </w:tr>
      <w:tr w:rsidR="000C60D6" w:rsidRPr="000A06D4">
        <w:tc>
          <w:tcPr>
            <w:tcW w:w="2943" w:type="dxa"/>
          </w:tcPr>
          <w:p w:rsidR="000C60D6" w:rsidRPr="000A06D4" w:rsidRDefault="000C60D6" w:rsidP="003719E7">
            <w:pPr>
              <w:spacing w:after="0" w:line="240" w:lineRule="auto"/>
              <w:jc w:val="both"/>
              <w:rPr>
                <w:rFonts w:ascii="Times New Roman" w:hAnsi="Times New Roman" w:cs="Times New Roman"/>
                <w:sz w:val="28"/>
                <w:szCs w:val="28"/>
                <w:lang w:eastAsia="uk-UA"/>
              </w:rPr>
            </w:pPr>
            <w:bookmarkStart w:id="16" w:name="_Hlk423000815"/>
            <w:r w:rsidRPr="000A06D4">
              <w:rPr>
                <w:rFonts w:ascii="Times New Roman" w:hAnsi="Times New Roman" w:cs="Times New Roman"/>
                <w:sz w:val="28"/>
                <w:szCs w:val="28"/>
                <w:lang w:eastAsia="uk-UA"/>
              </w:rPr>
              <w:t xml:space="preserve">Засоби спілкування невербальні </w:t>
            </w:r>
            <w:bookmarkEnd w:id="16"/>
          </w:p>
        </w:tc>
        <w:tc>
          <w:tcPr>
            <w:tcW w:w="6628" w:type="dxa"/>
          </w:tcPr>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засоби немовного коду (жести, міміка, постави тіла, погляд, манера триматися, одяг, зачіска, парфуми, косметика тощо). Вони несуть у собі певну смислову і емоційну інформацію перш за все про внутрішній стан людини, її характер, звички тощо. У процесах комунікації значна частина інформації здійснюється за рахунок З.с.н. Частина З.с.н. має національно-культурну специфіку; незнання цієї специфіки може стати причиною невдач (девіацій, провалів, навіть шоку) у міжкультурній комунікації.</w:t>
            </w:r>
          </w:p>
        </w:tc>
      </w:tr>
      <w:tr w:rsidR="000C60D6" w:rsidRPr="000A06D4">
        <w:tc>
          <w:tcPr>
            <w:tcW w:w="2943" w:type="dxa"/>
          </w:tcPr>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Інкультурація</w:t>
            </w:r>
          </w:p>
        </w:tc>
        <w:tc>
          <w:tcPr>
            <w:tcW w:w="6628" w:type="dxa"/>
          </w:tcPr>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(лат. in-, іт- — префікс заперечення + культура) — входження етносу, групи осіб, людини, вихованої в одній культурі, в культуру іншу; засвоєння традицій, звичаїв, цінностей, світогляду і комунікативної поведінки, притаманних чужій культурі. Людина з високою мірою І. вважається інтелігентом. Результатом же соціалізації є формування особистості. У вузькому сенсі термін І. позначає засвоєння культурних норм і цінностей дитиною, в широкому — і дорослим індивідом, а тому він застосовується і до характеристики імігрантів, а також у контексті досліджень культурних контактів і культурних змін.</w:t>
            </w:r>
          </w:p>
        </w:tc>
      </w:tr>
      <w:tr w:rsidR="000C60D6" w:rsidRPr="000A06D4">
        <w:tc>
          <w:tcPr>
            <w:tcW w:w="2943" w:type="dxa"/>
          </w:tcPr>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 xml:space="preserve">Компетенція комунікативна міжкультурна </w:t>
            </w:r>
          </w:p>
        </w:tc>
        <w:tc>
          <w:tcPr>
            <w:tcW w:w="6628" w:type="dxa"/>
          </w:tcPr>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тип комунікативної компетенції, який полягає в умінні використовувати комунікативні правила, постулати, максими і конвенції спілкування, притаманні тій національній лінгвокультурній спільноті, мовою котрої ведеться міжкультурна комунікація.</w:t>
            </w:r>
          </w:p>
        </w:tc>
      </w:tr>
      <w:tr w:rsidR="000C60D6" w:rsidRPr="000A06D4">
        <w:tc>
          <w:tcPr>
            <w:tcW w:w="2943" w:type="dxa"/>
          </w:tcPr>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 xml:space="preserve">Комунікація міжкультурна </w:t>
            </w:r>
            <w:bookmarkStart w:id="17" w:name="OLE_LINK28"/>
          </w:p>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 xml:space="preserve">(у вузькому значенні слова) </w:t>
            </w:r>
            <w:bookmarkEnd w:id="17"/>
          </w:p>
        </w:tc>
        <w:tc>
          <w:tcPr>
            <w:tcW w:w="6628" w:type="dxa"/>
          </w:tcPr>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1. Процес спілкування (вербального і невербального) людей (груп людей), які належать до різних національних лінгвокультурних спільнот, як правило, послуговуються різними ідіоетнічними мовами, мають різну комунікативну компетенцію, яка може стати причиною комунікативних невдач або культурного шоку в спілкуванні. К.м. характеризується тим, що її учасники у випадках прямого контакту використовують мовний код і стратегії спілкування, які відрізняються від тих, котрими вони користуються у спілкуванні всередині однієї культури. Одним із найважливіших чинників К.м. є усвідомлення взаємної «культурної чужинності» її учасників. 2. Особливий тип культури, який характеризується взаємодією національних (етнічних) культур, етнокультурною компетенцією особистостей, толерантністю, прагненням до міжнаціональної згоди у всіх сферах спілкування.</w:t>
            </w:r>
          </w:p>
        </w:tc>
      </w:tr>
      <w:tr w:rsidR="000C60D6" w:rsidRPr="000A06D4">
        <w:tc>
          <w:tcPr>
            <w:tcW w:w="2943" w:type="dxa"/>
          </w:tcPr>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 xml:space="preserve">Комунікація міжкультурна </w:t>
            </w:r>
          </w:p>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(у широкому значенні слова)</w:t>
            </w:r>
          </w:p>
        </w:tc>
        <w:tc>
          <w:tcPr>
            <w:tcW w:w="6628" w:type="dxa"/>
          </w:tcPr>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увесь спектр можливих типів спілкування, який відбувається понад межами можливих соціальних груп (дискурсивних систем), починаючи від груп, представники яких є носіями різних культур, до комунікації між чоловіками і жінками або колегами різного віку тощо. Таке розуміння К.м. знаходимо в працях американських лінгвокультурологів Р.Сколлон і С.Сколлон.</w:t>
            </w:r>
          </w:p>
        </w:tc>
      </w:tr>
      <w:tr w:rsidR="000C60D6" w:rsidRPr="000A06D4">
        <w:tc>
          <w:tcPr>
            <w:tcW w:w="2943" w:type="dxa"/>
          </w:tcPr>
          <w:p w:rsidR="000C60D6" w:rsidRPr="000A06D4" w:rsidRDefault="000C60D6" w:rsidP="003719E7">
            <w:pPr>
              <w:spacing w:after="0" w:line="240" w:lineRule="auto"/>
              <w:jc w:val="both"/>
              <w:rPr>
                <w:rFonts w:ascii="Times New Roman" w:hAnsi="Times New Roman" w:cs="Times New Roman"/>
                <w:sz w:val="28"/>
                <w:szCs w:val="28"/>
                <w:lang w:eastAsia="uk-UA"/>
              </w:rPr>
            </w:pPr>
            <w:bookmarkStart w:id="18" w:name="OLE_LINK33"/>
            <w:bookmarkStart w:id="19" w:name="OLE_LINK34"/>
            <w:r w:rsidRPr="000A06D4">
              <w:rPr>
                <w:rFonts w:ascii="Times New Roman" w:hAnsi="Times New Roman" w:cs="Times New Roman"/>
                <w:sz w:val="28"/>
                <w:szCs w:val="28"/>
                <w:lang w:eastAsia="uk-UA"/>
              </w:rPr>
              <w:t>Невдача комунікативна (в міжкультурному спілкуванні)</w:t>
            </w:r>
            <w:bookmarkEnd w:id="18"/>
            <w:bookmarkEnd w:id="19"/>
          </w:p>
        </w:tc>
        <w:tc>
          <w:tcPr>
            <w:tcW w:w="6628" w:type="dxa"/>
          </w:tcPr>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нерозуміння або неповне розуміння одним із комунікантів мовленнєво-поведінкового акту іншого, викликаного неволодінням першим системою значень тієї культури, мовою котрої відбувається спілкування; неволодіння або неповне володіння комунікативними навичками, притаманними певній національній лінгвокультурній спільноті.</w:t>
            </w:r>
          </w:p>
        </w:tc>
      </w:tr>
      <w:tr w:rsidR="000C60D6" w:rsidRPr="000A06D4">
        <w:tc>
          <w:tcPr>
            <w:tcW w:w="2943" w:type="dxa"/>
          </w:tcPr>
          <w:p w:rsidR="000C60D6" w:rsidRPr="000A06D4" w:rsidRDefault="000C60D6" w:rsidP="003719E7">
            <w:pPr>
              <w:spacing w:after="0" w:line="240" w:lineRule="auto"/>
              <w:jc w:val="both"/>
              <w:rPr>
                <w:rFonts w:ascii="Times New Roman" w:hAnsi="Times New Roman" w:cs="Times New Roman"/>
                <w:sz w:val="28"/>
                <w:szCs w:val="28"/>
                <w:lang w:eastAsia="uk-UA"/>
              </w:rPr>
            </w:pPr>
            <w:bookmarkStart w:id="20" w:name="OLE_LINK37"/>
            <w:r w:rsidRPr="000A06D4">
              <w:rPr>
                <w:rFonts w:ascii="Times New Roman" w:hAnsi="Times New Roman" w:cs="Times New Roman"/>
                <w:sz w:val="28"/>
                <w:szCs w:val="28"/>
                <w:lang w:eastAsia="uk-UA"/>
              </w:rPr>
              <w:t xml:space="preserve">Стереотип національно-культурний </w:t>
            </w:r>
            <w:bookmarkEnd w:id="20"/>
          </w:p>
        </w:tc>
        <w:tc>
          <w:tcPr>
            <w:tcW w:w="6628" w:type="dxa"/>
          </w:tcPr>
          <w:p w:rsidR="000C60D6" w:rsidRPr="000A06D4" w:rsidRDefault="000C60D6" w:rsidP="003719E7">
            <w:pPr>
              <w:spacing w:after="0" w:line="240" w:lineRule="auto"/>
              <w:jc w:val="both"/>
              <w:rPr>
                <w:rFonts w:ascii="Times New Roman" w:hAnsi="Times New Roman" w:cs="Times New Roman"/>
                <w:sz w:val="28"/>
                <w:szCs w:val="28"/>
                <w:lang w:eastAsia="uk-UA"/>
              </w:rPr>
            </w:pPr>
            <w:r w:rsidRPr="000A06D4">
              <w:rPr>
                <w:rFonts w:ascii="Times New Roman" w:hAnsi="Times New Roman" w:cs="Times New Roman"/>
                <w:sz w:val="28"/>
                <w:szCs w:val="28"/>
                <w:lang w:eastAsia="uk-UA"/>
              </w:rPr>
              <w:t>схематизований і певною мірою однобічний образ явища, людини, речі тощо, який ґрунтується на одній (чи кількох) приписуваній останнім рисі аксіологічного характеру, яка вважається типовою для всього класу денотатів; суб’єктивне поняття поточного мислення і мовлення, яке є невід’ємною складовою мовної картини світу певного етносу і засвоєння в процесі соціалізації особистості, оволодіння нею етнічною мовою і культурою. С.н.-к. відкладається у свідомості носія певної національної лінгвокультурної спільноти у вигляді соціокультурно маркованих одиниць, які реалізуються в спілкуванні (зокрема міжкультурній комунікації) як нормативно-локальна асоціація до стандартної у межах певної культури ситуації спілкування.</w:t>
            </w:r>
          </w:p>
        </w:tc>
      </w:tr>
    </w:tbl>
    <w:p w:rsidR="000C60D6" w:rsidRPr="000A06D4" w:rsidRDefault="000C60D6" w:rsidP="00FB6C1C">
      <w:pPr>
        <w:spacing w:after="0" w:line="360" w:lineRule="auto"/>
        <w:jc w:val="both"/>
        <w:rPr>
          <w:rFonts w:ascii="Times New Roman" w:hAnsi="Times New Roman" w:cs="Times New Roman"/>
          <w:sz w:val="28"/>
          <w:szCs w:val="28"/>
        </w:rPr>
      </w:pPr>
    </w:p>
    <w:p w:rsidR="000C60D6" w:rsidRPr="000A06D4" w:rsidRDefault="000C60D6" w:rsidP="00FB6C1C">
      <w:pPr>
        <w:spacing w:after="0" w:line="360" w:lineRule="auto"/>
        <w:jc w:val="both"/>
        <w:rPr>
          <w:rFonts w:ascii="Times New Roman" w:hAnsi="Times New Roman" w:cs="Times New Roman"/>
          <w:sz w:val="28"/>
          <w:szCs w:val="28"/>
        </w:rPr>
      </w:pPr>
    </w:p>
    <w:sectPr w:rsidR="000C60D6" w:rsidRPr="000A06D4" w:rsidSect="003C6BA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A255D92"/>
    <w:multiLevelType w:val="hybridMultilevel"/>
    <w:tmpl w:val="D7F2D97E"/>
    <w:lvl w:ilvl="0" w:tplc="BBB216AA">
      <w:start w:val="2"/>
      <w:numFmt w:val="bullet"/>
      <w:lvlText w:val="–"/>
      <w:lvlJc w:val="left"/>
      <w:pPr>
        <w:tabs>
          <w:tab w:val="num" w:pos="1140"/>
        </w:tabs>
        <w:ind w:left="114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11DB21B1"/>
    <w:multiLevelType w:val="hybridMultilevel"/>
    <w:tmpl w:val="9A2C1A4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
    <w:nsid w:val="1F5F2A80"/>
    <w:multiLevelType w:val="hybridMultilevel"/>
    <w:tmpl w:val="6BA0711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228865BF"/>
    <w:multiLevelType w:val="hybridMultilevel"/>
    <w:tmpl w:val="21368AE4"/>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nsid w:val="260D011B"/>
    <w:multiLevelType w:val="hybridMultilevel"/>
    <w:tmpl w:val="08AC1CAC"/>
    <w:lvl w:ilvl="0" w:tplc="04190001">
      <w:start w:val="1"/>
      <w:numFmt w:val="bullet"/>
      <w:lvlText w:val=""/>
      <w:lvlJc w:val="left"/>
      <w:pPr>
        <w:tabs>
          <w:tab w:val="num" w:pos="1253"/>
        </w:tabs>
        <w:ind w:left="1253" w:hanging="360"/>
      </w:pPr>
      <w:rPr>
        <w:rFonts w:ascii="Symbol" w:hAnsi="Symbol" w:cs="Symbol" w:hint="default"/>
      </w:rPr>
    </w:lvl>
    <w:lvl w:ilvl="1" w:tplc="04190003">
      <w:start w:val="1"/>
      <w:numFmt w:val="bullet"/>
      <w:lvlText w:val="o"/>
      <w:lvlJc w:val="left"/>
      <w:pPr>
        <w:tabs>
          <w:tab w:val="num" w:pos="1973"/>
        </w:tabs>
        <w:ind w:left="1973" w:hanging="360"/>
      </w:pPr>
      <w:rPr>
        <w:rFonts w:ascii="Courier New" w:hAnsi="Courier New" w:cs="Courier New" w:hint="default"/>
      </w:rPr>
    </w:lvl>
    <w:lvl w:ilvl="2" w:tplc="04190005">
      <w:start w:val="1"/>
      <w:numFmt w:val="bullet"/>
      <w:lvlText w:val=""/>
      <w:lvlJc w:val="left"/>
      <w:pPr>
        <w:tabs>
          <w:tab w:val="num" w:pos="2693"/>
        </w:tabs>
        <w:ind w:left="2693" w:hanging="360"/>
      </w:pPr>
      <w:rPr>
        <w:rFonts w:ascii="Wingdings" w:hAnsi="Wingdings" w:cs="Wingdings" w:hint="default"/>
      </w:rPr>
    </w:lvl>
    <w:lvl w:ilvl="3" w:tplc="04190001">
      <w:start w:val="1"/>
      <w:numFmt w:val="bullet"/>
      <w:lvlText w:val=""/>
      <w:lvlJc w:val="left"/>
      <w:pPr>
        <w:tabs>
          <w:tab w:val="num" w:pos="3413"/>
        </w:tabs>
        <w:ind w:left="3413" w:hanging="360"/>
      </w:pPr>
      <w:rPr>
        <w:rFonts w:ascii="Symbol" w:hAnsi="Symbol" w:cs="Symbol" w:hint="default"/>
      </w:rPr>
    </w:lvl>
    <w:lvl w:ilvl="4" w:tplc="04190003">
      <w:start w:val="1"/>
      <w:numFmt w:val="bullet"/>
      <w:lvlText w:val="o"/>
      <w:lvlJc w:val="left"/>
      <w:pPr>
        <w:tabs>
          <w:tab w:val="num" w:pos="4133"/>
        </w:tabs>
        <w:ind w:left="4133" w:hanging="360"/>
      </w:pPr>
      <w:rPr>
        <w:rFonts w:ascii="Courier New" w:hAnsi="Courier New" w:cs="Courier New" w:hint="default"/>
      </w:rPr>
    </w:lvl>
    <w:lvl w:ilvl="5" w:tplc="04190005">
      <w:start w:val="1"/>
      <w:numFmt w:val="bullet"/>
      <w:lvlText w:val=""/>
      <w:lvlJc w:val="left"/>
      <w:pPr>
        <w:tabs>
          <w:tab w:val="num" w:pos="4853"/>
        </w:tabs>
        <w:ind w:left="4853" w:hanging="360"/>
      </w:pPr>
      <w:rPr>
        <w:rFonts w:ascii="Wingdings" w:hAnsi="Wingdings" w:cs="Wingdings" w:hint="default"/>
      </w:rPr>
    </w:lvl>
    <w:lvl w:ilvl="6" w:tplc="04190001">
      <w:start w:val="1"/>
      <w:numFmt w:val="bullet"/>
      <w:lvlText w:val=""/>
      <w:lvlJc w:val="left"/>
      <w:pPr>
        <w:tabs>
          <w:tab w:val="num" w:pos="5573"/>
        </w:tabs>
        <w:ind w:left="5573" w:hanging="360"/>
      </w:pPr>
      <w:rPr>
        <w:rFonts w:ascii="Symbol" w:hAnsi="Symbol" w:cs="Symbol" w:hint="default"/>
      </w:rPr>
    </w:lvl>
    <w:lvl w:ilvl="7" w:tplc="04190003">
      <w:start w:val="1"/>
      <w:numFmt w:val="bullet"/>
      <w:lvlText w:val="o"/>
      <w:lvlJc w:val="left"/>
      <w:pPr>
        <w:tabs>
          <w:tab w:val="num" w:pos="6293"/>
        </w:tabs>
        <w:ind w:left="6293" w:hanging="360"/>
      </w:pPr>
      <w:rPr>
        <w:rFonts w:ascii="Courier New" w:hAnsi="Courier New" w:cs="Courier New" w:hint="default"/>
      </w:rPr>
    </w:lvl>
    <w:lvl w:ilvl="8" w:tplc="04190005">
      <w:start w:val="1"/>
      <w:numFmt w:val="bullet"/>
      <w:lvlText w:val=""/>
      <w:lvlJc w:val="left"/>
      <w:pPr>
        <w:tabs>
          <w:tab w:val="num" w:pos="7013"/>
        </w:tabs>
        <w:ind w:left="7013" w:hanging="360"/>
      </w:pPr>
      <w:rPr>
        <w:rFonts w:ascii="Wingdings" w:hAnsi="Wingdings" w:cs="Wingdings" w:hint="default"/>
      </w:rPr>
    </w:lvl>
  </w:abstractNum>
  <w:abstractNum w:abstractNumId="6">
    <w:nsid w:val="27192B82"/>
    <w:multiLevelType w:val="hybridMultilevel"/>
    <w:tmpl w:val="AA945D7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
    <w:nsid w:val="36535A2D"/>
    <w:multiLevelType w:val="hybridMultilevel"/>
    <w:tmpl w:val="8CAAE814"/>
    <w:lvl w:ilvl="0" w:tplc="D6308958">
      <w:start w:val="2"/>
      <w:numFmt w:val="bullet"/>
      <w:suff w:val="space"/>
      <w:lvlText w:val="-"/>
      <w:lvlJc w:val="left"/>
      <w:pPr>
        <w:ind w:left="1260" w:hanging="360"/>
      </w:pPr>
      <w:rPr>
        <w:rFonts w:ascii="Times New Roman" w:eastAsia="Times New Roman" w:hAnsi="Times New Roman" w:hint="default"/>
      </w:rPr>
    </w:lvl>
    <w:lvl w:ilvl="1" w:tplc="04220003">
      <w:start w:val="1"/>
      <w:numFmt w:val="bullet"/>
      <w:lvlText w:val="o"/>
      <w:lvlJc w:val="left"/>
      <w:pPr>
        <w:ind w:left="1980" w:hanging="360"/>
      </w:pPr>
      <w:rPr>
        <w:rFonts w:ascii="Courier New" w:hAnsi="Courier New" w:cs="Courier New" w:hint="default"/>
      </w:rPr>
    </w:lvl>
    <w:lvl w:ilvl="2" w:tplc="04220005">
      <w:start w:val="1"/>
      <w:numFmt w:val="bullet"/>
      <w:lvlText w:val=""/>
      <w:lvlJc w:val="left"/>
      <w:pPr>
        <w:ind w:left="2700" w:hanging="360"/>
      </w:pPr>
      <w:rPr>
        <w:rFonts w:ascii="Wingdings" w:hAnsi="Wingdings" w:cs="Wingdings" w:hint="default"/>
      </w:rPr>
    </w:lvl>
    <w:lvl w:ilvl="3" w:tplc="04220001">
      <w:start w:val="1"/>
      <w:numFmt w:val="bullet"/>
      <w:lvlText w:val=""/>
      <w:lvlJc w:val="left"/>
      <w:pPr>
        <w:ind w:left="3420" w:hanging="360"/>
      </w:pPr>
      <w:rPr>
        <w:rFonts w:ascii="Symbol" w:hAnsi="Symbol" w:cs="Symbol" w:hint="default"/>
      </w:rPr>
    </w:lvl>
    <w:lvl w:ilvl="4" w:tplc="04220003">
      <w:start w:val="1"/>
      <w:numFmt w:val="bullet"/>
      <w:lvlText w:val="o"/>
      <w:lvlJc w:val="left"/>
      <w:pPr>
        <w:ind w:left="4140" w:hanging="360"/>
      </w:pPr>
      <w:rPr>
        <w:rFonts w:ascii="Courier New" w:hAnsi="Courier New" w:cs="Courier New" w:hint="default"/>
      </w:rPr>
    </w:lvl>
    <w:lvl w:ilvl="5" w:tplc="04220005">
      <w:start w:val="1"/>
      <w:numFmt w:val="bullet"/>
      <w:lvlText w:val=""/>
      <w:lvlJc w:val="left"/>
      <w:pPr>
        <w:ind w:left="4860" w:hanging="360"/>
      </w:pPr>
      <w:rPr>
        <w:rFonts w:ascii="Wingdings" w:hAnsi="Wingdings" w:cs="Wingdings" w:hint="default"/>
      </w:rPr>
    </w:lvl>
    <w:lvl w:ilvl="6" w:tplc="04220001">
      <w:start w:val="1"/>
      <w:numFmt w:val="bullet"/>
      <w:lvlText w:val=""/>
      <w:lvlJc w:val="left"/>
      <w:pPr>
        <w:ind w:left="5580" w:hanging="360"/>
      </w:pPr>
      <w:rPr>
        <w:rFonts w:ascii="Symbol" w:hAnsi="Symbol" w:cs="Symbol" w:hint="default"/>
      </w:rPr>
    </w:lvl>
    <w:lvl w:ilvl="7" w:tplc="04220003">
      <w:start w:val="1"/>
      <w:numFmt w:val="bullet"/>
      <w:lvlText w:val="o"/>
      <w:lvlJc w:val="left"/>
      <w:pPr>
        <w:ind w:left="6300" w:hanging="360"/>
      </w:pPr>
      <w:rPr>
        <w:rFonts w:ascii="Courier New" w:hAnsi="Courier New" w:cs="Courier New" w:hint="default"/>
      </w:rPr>
    </w:lvl>
    <w:lvl w:ilvl="8" w:tplc="04220005">
      <w:start w:val="1"/>
      <w:numFmt w:val="bullet"/>
      <w:lvlText w:val=""/>
      <w:lvlJc w:val="left"/>
      <w:pPr>
        <w:ind w:left="7020" w:hanging="360"/>
      </w:pPr>
      <w:rPr>
        <w:rFonts w:ascii="Wingdings" w:hAnsi="Wingdings" w:cs="Wingdings" w:hint="default"/>
      </w:rPr>
    </w:lvl>
  </w:abstractNum>
  <w:abstractNum w:abstractNumId="8">
    <w:nsid w:val="3E09137B"/>
    <w:multiLevelType w:val="hybridMultilevel"/>
    <w:tmpl w:val="B4522FC6"/>
    <w:lvl w:ilvl="0" w:tplc="5D3E9E3A">
      <w:start w:val="2"/>
      <w:numFmt w:val="bullet"/>
      <w:suff w:val="space"/>
      <w:lvlText w:val="-"/>
      <w:lvlJc w:val="left"/>
      <w:pPr>
        <w:ind w:left="720" w:hanging="360"/>
      </w:pPr>
      <w:rPr>
        <w:rFonts w:ascii="Times New Roman" w:eastAsia="Times New Roman" w:hAnsi="Times New Roman" w:hint="default"/>
      </w:rPr>
    </w:lvl>
    <w:lvl w:ilvl="1" w:tplc="04220003">
      <w:start w:val="1"/>
      <w:numFmt w:val="bullet"/>
      <w:lvlText w:val="o"/>
      <w:lvlJc w:val="left"/>
      <w:pPr>
        <w:ind w:left="1973" w:hanging="360"/>
      </w:pPr>
      <w:rPr>
        <w:rFonts w:ascii="Courier New" w:hAnsi="Courier New" w:cs="Courier New" w:hint="default"/>
      </w:rPr>
    </w:lvl>
    <w:lvl w:ilvl="2" w:tplc="04220005">
      <w:start w:val="1"/>
      <w:numFmt w:val="bullet"/>
      <w:lvlText w:val=""/>
      <w:lvlJc w:val="left"/>
      <w:pPr>
        <w:ind w:left="2693" w:hanging="360"/>
      </w:pPr>
      <w:rPr>
        <w:rFonts w:ascii="Wingdings" w:hAnsi="Wingdings" w:cs="Wingdings" w:hint="default"/>
      </w:rPr>
    </w:lvl>
    <w:lvl w:ilvl="3" w:tplc="04220001">
      <w:start w:val="1"/>
      <w:numFmt w:val="bullet"/>
      <w:lvlText w:val=""/>
      <w:lvlJc w:val="left"/>
      <w:pPr>
        <w:ind w:left="3413" w:hanging="360"/>
      </w:pPr>
      <w:rPr>
        <w:rFonts w:ascii="Symbol" w:hAnsi="Symbol" w:cs="Symbol" w:hint="default"/>
      </w:rPr>
    </w:lvl>
    <w:lvl w:ilvl="4" w:tplc="04220003">
      <w:start w:val="1"/>
      <w:numFmt w:val="bullet"/>
      <w:lvlText w:val="o"/>
      <w:lvlJc w:val="left"/>
      <w:pPr>
        <w:ind w:left="4133" w:hanging="360"/>
      </w:pPr>
      <w:rPr>
        <w:rFonts w:ascii="Courier New" w:hAnsi="Courier New" w:cs="Courier New" w:hint="default"/>
      </w:rPr>
    </w:lvl>
    <w:lvl w:ilvl="5" w:tplc="04220005">
      <w:start w:val="1"/>
      <w:numFmt w:val="bullet"/>
      <w:lvlText w:val=""/>
      <w:lvlJc w:val="left"/>
      <w:pPr>
        <w:ind w:left="4853" w:hanging="360"/>
      </w:pPr>
      <w:rPr>
        <w:rFonts w:ascii="Wingdings" w:hAnsi="Wingdings" w:cs="Wingdings" w:hint="default"/>
      </w:rPr>
    </w:lvl>
    <w:lvl w:ilvl="6" w:tplc="04220001">
      <w:start w:val="1"/>
      <w:numFmt w:val="bullet"/>
      <w:lvlText w:val=""/>
      <w:lvlJc w:val="left"/>
      <w:pPr>
        <w:ind w:left="5573" w:hanging="360"/>
      </w:pPr>
      <w:rPr>
        <w:rFonts w:ascii="Symbol" w:hAnsi="Symbol" w:cs="Symbol" w:hint="default"/>
      </w:rPr>
    </w:lvl>
    <w:lvl w:ilvl="7" w:tplc="04220003">
      <w:start w:val="1"/>
      <w:numFmt w:val="bullet"/>
      <w:lvlText w:val="o"/>
      <w:lvlJc w:val="left"/>
      <w:pPr>
        <w:ind w:left="6293" w:hanging="360"/>
      </w:pPr>
      <w:rPr>
        <w:rFonts w:ascii="Courier New" w:hAnsi="Courier New" w:cs="Courier New" w:hint="default"/>
      </w:rPr>
    </w:lvl>
    <w:lvl w:ilvl="8" w:tplc="04220005">
      <w:start w:val="1"/>
      <w:numFmt w:val="bullet"/>
      <w:lvlText w:val=""/>
      <w:lvlJc w:val="left"/>
      <w:pPr>
        <w:ind w:left="7013" w:hanging="360"/>
      </w:pPr>
      <w:rPr>
        <w:rFonts w:ascii="Wingdings" w:hAnsi="Wingdings" w:cs="Wingdings" w:hint="default"/>
      </w:rPr>
    </w:lvl>
  </w:abstractNum>
  <w:abstractNum w:abstractNumId="9">
    <w:nsid w:val="4A916DF7"/>
    <w:multiLevelType w:val="multilevel"/>
    <w:tmpl w:val="B1D83242"/>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05F22BF"/>
    <w:multiLevelType w:val="hybridMultilevel"/>
    <w:tmpl w:val="E9F02494"/>
    <w:lvl w:ilvl="0" w:tplc="024A146C">
      <w:start w:val="2"/>
      <w:numFmt w:val="bullet"/>
      <w:suff w:val="space"/>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1">
    <w:nsid w:val="5B6F6C73"/>
    <w:multiLevelType w:val="hybridMultilevel"/>
    <w:tmpl w:val="AA945D7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2">
    <w:nsid w:val="601020E2"/>
    <w:multiLevelType w:val="hybridMultilevel"/>
    <w:tmpl w:val="8054B498"/>
    <w:lvl w:ilvl="0" w:tplc="E78EE262">
      <w:start w:val="2"/>
      <w:numFmt w:val="bullet"/>
      <w:suff w:val="space"/>
      <w:lvlText w:val="-"/>
      <w:lvlJc w:val="left"/>
      <w:pPr>
        <w:ind w:left="1740" w:hanging="84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13">
    <w:nsid w:val="610B3699"/>
    <w:multiLevelType w:val="hybridMultilevel"/>
    <w:tmpl w:val="8730AE1E"/>
    <w:lvl w:ilvl="0" w:tplc="0419000F">
      <w:start w:val="1"/>
      <w:numFmt w:val="decimal"/>
      <w:lvlText w:val="%1."/>
      <w:lvlJc w:val="left"/>
      <w:pPr>
        <w:tabs>
          <w:tab w:val="num" w:pos="720"/>
        </w:tabs>
        <w:ind w:left="720" w:hanging="360"/>
      </w:pPr>
    </w:lvl>
    <w:lvl w:ilvl="1" w:tplc="BBB216AA">
      <w:start w:val="2"/>
      <w:numFmt w:val="bullet"/>
      <w:lvlText w:val="–"/>
      <w:lvlJc w:val="left"/>
      <w:pPr>
        <w:tabs>
          <w:tab w:val="num" w:pos="1440"/>
        </w:tabs>
        <w:ind w:left="1440" w:hanging="360"/>
      </w:pPr>
      <w:rPr>
        <w:rFonts w:ascii="Times New Roman" w:eastAsia="Times New Roman" w:hAnsi="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61473383"/>
    <w:multiLevelType w:val="hybridMultilevel"/>
    <w:tmpl w:val="BC547330"/>
    <w:lvl w:ilvl="0" w:tplc="F9282DFE">
      <w:numFmt w:val="bullet"/>
      <w:lvlText w:val="–"/>
      <w:lvlJc w:val="left"/>
      <w:pPr>
        <w:tabs>
          <w:tab w:val="num" w:pos="1620"/>
        </w:tabs>
        <w:ind w:left="1620" w:hanging="360"/>
      </w:pPr>
      <w:rPr>
        <w:rFonts w:ascii="Times New Roman" w:eastAsia="Times New Roman" w:hAnsi="Times New Roman"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15">
    <w:nsid w:val="654B4CC8"/>
    <w:multiLevelType w:val="hybridMultilevel"/>
    <w:tmpl w:val="3AFAD0F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6">
    <w:nsid w:val="65AF310B"/>
    <w:multiLevelType w:val="hybridMultilevel"/>
    <w:tmpl w:val="584A8D8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745D7648"/>
    <w:multiLevelType w:val="hybridMultilevel"/>
    <w:tmpl w:val="AA945D7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8">
    <w:nsid w:val="7C7A161F"/>
    <w:multiLevelType w:val="hybridMultilevel"/>
    <w:tmpl w:val="7BB41374"/>
    <w:lvl w:ilvl="0" w:tplc="F9282DFE">
      <w:numFmt w:val="bullet"/>
      <w:lvlText w:val="–"/>
      <w:lvlJc w:val="left"/>
      <w:pPr>
        <w:tabs>
          <w:tab w:val="num" w:pos="1620"/>
        </w:tabs>
        <w:ind w:left="1620" w:hanging="360"/>
      </w:pPr>
      <w:rPr>
        <w:rFonts w:ascii="Times New Roman" w:eastAsia="Times New Roman" w:hAnsi="Times New Roman"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num w:numId="1">
    <w:abstractNumId w:val="11"/>
  </w:num>
  <w:num w:numId="2">
    <w:abstractNumId w:val="4"/>
  </w:num>
  <w:num w:numId="3">
    <w:abstractNumId w:val="6"/>
  </w:num>
  <w:num w:numId="4">
    <w:abstractNumId w:val="17"/>
  </w:num>
  <w:num w:numId="5">
    <w:abstractNumId w:val="9"/>
  </w:num>
  <w:num w:numId="6">
    <w:abstractNumId w:val="13"/>
  </w:num>
  <w:num w:numId="7">
    <w:abstractNumId w:val="1"/>
  </w:num>
  <w:num w:numId="8">
    <w:abstractNumId w:val="16"/>
  </w:num>
  <w:num w:numId="9">
    <w:abstractNumId w:val="3"/>
  </w:num>
  <w:num w:numId="10">
    <w:abstractNumId w:val="2"/>
  </w:num>
  <w:num w:numId="11">
    <w:abstractNumId w:val="15"/>
  </w:num>
  <w:num w:numId="12">
    <w:abstractNumId w:val="10"/>
  </w:num>
  <w:num w:numId="13">
    <w:abstractNumId w:val="8"/>
  </w:num>
  <w:num w:numId="14">
    <w:abstractNumId w:val="0"/>
    <w:lvlOverride w:ilvl="0">
      <w:lvl w:ilvl="0">
        <w:numFmt w:val="bullet"/>
        <w:lvlText w:val="•"/>
        <w:legacy w:legacy="1" w:legacySpace="0" w:legacyIndent="346"/>
        <w:lvlJc w:val="left"/>
        <w:rPr>
          <w:rFonts w:ascii="Times New Roman" w:hAnsi="Times New Roman" w:cs="Times New Roman" w:hint="default"/>
        </w:rPr>
      </w:lvl>
    </w:lvlOverride>
  </w:num>
  <w:num w:numId="15">
    <w:abstractNumId w:val="5"/>
  </w:num>
  <w:num w:numId="16">
    <w:abstractNumId w:val="18"/>
  </w:num>
  <w:num w:numId="17">
    <w:abstractNumId w:val="14"/>
  </w:num>
  <w:num w:numId="18">
    <w:abstractNumId w:val="12"/>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08B4"/>
    <w:rsid w:val="00032D5B"/>
    <w:rsid w:val="000547D1"/>
    <w:rsid w:val="0006678F"/>
    <w:rsid w:val="000A06D4"/>
    <w:rsid w:val="000C60D6"/>
    <w:rsid w:val="000D0CF8"/>
    <w:rsid w:val="000E74AC"/>
    <w:rsid w:val="001629E3"/>
    <w:rsid w:val="001944AB"/>
    <w:rsid w:val="001B36BA"/>
    <w:rsid w:val="001C1C23"/>
    <w:rsid w:val="001D5775"/>
    <w:rsid w:val="00207475"/>
    <w:rsid w:val="002A5A86"/>
    <w:rsid w:val="002C5AE6"/>
    <w:rsid w:val="002D761B"/>
    <w:rsid w:val="002E7367"/>
    <w:rsid w:val="00306DB1"/>
    <w:rsid w:val="00311F04"/>
    <w:rsid w:val="00325155"/>
    <w:rsid w:val="00346A79"/>
    <w:rsid w:val="003719E7"/>
    <w:rsid w:val="003768C1"/>
    <w:rsid w:val="00380D1E"/>
    <w:rsid w:val="003A2049"/>
    <w:rsid w:val="003C6BA6"/>
    <w:rsid w:val="003E5BCF"/>
    <w:rsid w:val="003F4FAB"/>
    <w:rsid w:val="004132E6"/>
    <w:rsid w:val="00424ACC"/>
    <w:rsid w:val="00457A98"/>
    <w:rsid w:val="00491F3F"/>
    <w:rsid w:val="004B0EB9"/>
    <w:rsid w:val="00502A6E"/>
    <w:rsid w:val="0050412C"/>
    <w:rsid w:val="00514518"/>
    <w:rsid w:val="00543982"/>
    <w:rsid w:val="0055621C"/>
    <w:rsid w:val="005671AA"/>
    <w:rsid w:val="00591187"/>
    <w:rsid w:val="005A2A5A"/>
    <w:rsid w:val="006030DA"/>
    <w:rsid w:val="00642531"/>
    <w:rsid w:val="00651438"/>
    <w:rsid w:val="0066486C"/>
    <w:rsid w:val="006F6CD1"/>
    <w:rsid w:val="00714A4B"/>
    <w:rsid w:val="007517A0"/>
    <w:rsid w:val="0077670D"/>
    <w:rsid w:val="00782D93"/>
    <w:rsid w:val="007A430C"/>
    <w:rsid w:val="007B7EA7"/>
    <w:rsid w:val="00835C99"/>
    <w:rsid w:val="008A05F6"/>
    <w:rsid w:val="0091230D"/>
    <w:rsid w:val="00950C7F"/>
    <w:rsid w:val="00951318"/>
    <w:rsid w:val="0096427B"/>
    <w:rsid w:val="0096581E"/>
    <w:rsid w:val="009D515B"/>
    <w:rsid w:val="00A008B4"/>
    <w:rsid w:val="00A10F06"/>
    <w:rsid w:val="00A81FE0"/>
    <w:rsid w:val="00AC3ACB"/>
    <w:rsid w:val="00B0467B"/>
    <w:rsid w:val="00B22AC6"/>
    <w:rsid w:val="00B24359"/>
    <w:rsid w:val="00B70CC0"/>
    <w:rsid w:val="00B85248"/>
    <w:rsid w:val="00B93C04"/>
    <w:rsid w:val="00BB0150"/>
    <w:rsid w:val="00BB4D9C"/>
    <w:rsid w:val="00BC6337"/>
    <w:rsid w:val="00BD4CC3"/>
    <w:rsid w:val="00C03880"/>
    <w:rsid w:val="00C25036"/>
    <w:rsid w:val="00C31B7A"/>
    <w:rsid w:val="00C44717"/>
    <w:rsid w:val="00C906E3"/>
    <w:rsid w:val="00CA53F0"/>
    <w:rsid w:val="00CC3CB0"/>
    <w:rsid w:val="00CF1EBF"/>
    <w:rsid w:val="00D23BC7"/>
    <w:rsid w:val="00D4258B"/>
    <w:rsid w:val="00D44006"/>
    <w:rsid w:val="00D66630"/>
    <w:rsid w:val="00D97E2C"/>
    <w:rsid w:val="00DA792B"/>
    <w:rsid w:val="00DC61D6"/>
    <w:rsid w:val="00E46342"/>
    <w:rsid w:val="00E54C4F"/>
    <w:rsid w:val="00E8531D"/>
    <w:rsid w:val="00E86727"/>
    <w:rsid w:val="00E94D95"/>
    <w:rsid w:val="00EA4EB9"/>
    <w:rsid w:val="00F024D5"/>
    <w:rsid w:val="00F33CD4"/>
    <w:rsid w:val="00F60968"/>
    <w:rsid w:val="00F85BDD"/>
    <w:rsid w:val="00F92A0F"/>
    <w:rsid w:val="00FB6C1C"/>
    <w:rsid w:val="00FE4BD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EBF"/>
    <w:pPr>
      <w:spacing w:after="200" w:line="276" w:lineRule="auto"/>
    </w:pPr>
    <w:rPr>
      <w:rFonts w:cs="Calibri"/>
      <w:lang w:val="uk-UA" w:eastAsia="en-US"/>
    </w:rPr>
  </w:style>
  <w:style w:type="paragraph" w:styleId="Heading1">
    <w:name w:val="heading 1"/>
    <w:basedOn w:val="Normal"/>
    <w:next w:val="Normal"/>
    <w:link w:val="Heading1Char"/>
    <w:uiPriority w:val="99"/>
    <w:qFormat/>
    <w:rsid w:val="006F6CD1"/>
    <w:pPr>
      <w:keepNext/>
      <w:spacing w:before="240" w:after="60" w:line="240" w:lineRule="auto"/>
      <w:outlineLvl w:val="0"/>
    </w:pPr>
    <w:rPr>
      <w:rFonts w:ascii="Arial" w:hAnsi="Arial" w:cs="Arial"/>
      <w:b/>
      <w:bCs/>
      <w:kern w:val="32"/>
      <w:sz w:val="32"/>
      <w:szCs w:val="32"/>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6CD1"/>
    <w:rPr>
      <w:rFonts w:ascii="Arial" w:hAnsi="Arial" w:cs="Arial"/>
      <w:b/>
      <w:bCs/>
      <w:kern w:val="32"/>
      <w:sz w:val="32"/>
      <w:szCs w:val="32"/>
      <w:lang w:val="ru-RU" w:eastAsia="ru-RU"/>
    </w:rPr>
  </w:style>
  <w:style w:type="paragraph" w:customStyle="1" w:styleId="Default">
    <w:name w:val="Default"/>
    <w:uiPriority w:val="99"/>
    <w:rsid w:val="00BD4CC3"/>
    <w:pPr>
      <w:autoSpaceDE w:val="0"/>
      <w:autoSpaceDN w:val="0"/>
      <w:adjustRightInd w:val="0"/>
    </w:pPr>
    <w:rPr>
      <w:rFonts w:cs="Calibri"/>
      <w:color w:val="000000"/>
      <w:sz w:val="24"/>
      <w:szCs w:val="24"/>
      <w:lang w:val="uk-UA" w:eastAsia="en-US"/>
    </w:rPr>
  </w:style>
  <w:style w:type="paragraph" w:styleId="HTMLAddress">
    <w:name w:val="HTML Address"/>
    <w:basedOn w:val="Normal"/>
    <w:link w:val="HTMLAddressChar"/>
    <w:uiPriority w:val="99"/>
    <w:semiHidden/>
    <w:rsid w:val="00A10F06"/>
    <w:pPr>
      <w:spacing w:after="0" w:line="240" w:lineRule="auto"/>
    </w:pPr>
    <w:rPr>
      <w:rFonts w:cs="Times New Roman"/>
      <w:i/>
      <w:iCs/>
      <w:sz w:val="24"/>
      <w:szCs w:val="24"/>
      <w:lang w:val="ru-RU" w:eastAsia="uk-UA"/>
    </w:rPr>
  </w:style>
  <w:style w:type="character" w:customStyle="1" w:styleId="HTMLAddressChar">
    <w:name w:val="HTML Address Char"/>
    <w:basedOn w:val="DefaultParagraphFont"/>
    <w:link w:val="HTMLAddress"/>
    <w:uiPriority w:val="99"/>
    <w:semiHidden/>
    <w:locked/>
    <w:rsid w:val="00A10F06"/>
    <w:rPr>
      <w:rFonts w:ascii="Times New Roman" w:hAnsi="Times New Roman" w:cs="Times New Roman"/>
      <w:i/>
      <w:iCs/>
      <w:sz w:val="24"/>
      <w:szCs w:val="24"/>
      <w:lang w:eastAsia="uk-UA"/>
    </w:rPr>
  </w:style>
  <w:style w:type="character" w:styleId="Strong">
    <w:name w:val="Strong"/>
    <w:basedOn w:val="DefaultParagraphFont"/>
    <w:uiPriority w:val="99"/>
    <w:qFormat/>
    <w:rsid w:val="00A10F06"/>
    <w:rPr>
      <w:b/>
      <w:bCs/>
    </w:rPr>
  </w:style>
  <w:style w:type="character" w:customStyle="1" w:styleId="apple-converted-space">
    <w:name w:val="apple-converted-space"/>
    <w:basedOn w:val="DefaultParagraphFont"/>
    <w:uiPriority w:val="99"/>
    <w:rsid w:val="00A10F06"/>
  </w:style>
  <w:style w:type="character" w:customStyle="1" w:styleId="skypec2ctextspan">
    <w:name w:val="skype_c2c_text_span"/>
    <w:basedOn w:val="DefaultParagraphFont"/>
    <w:uiPriority w:val="99"/>
    <w:rsid w:val="00A10F06"/>
  </w:style>
  <w:style w:type="character" w:styleId="Hyperlink">
    <w:name w:val="Hyperlink"/>
    <w:basedOn w:val="DefaultParagraphFont"/>
    <w:uiPriority w:val="99"/>
    <w:rsid w:val="00C03880"/>
    <w:rPr>
      <w:color w:val="0000FF"/>
      <w:u w:val="single"/>
    </w:rPr>
  </w:style>
  <w:style w:type="paragraph" w:styleId="NormalWeb">
    <w:name w:val="Normal (Web)"/>
    <w:basedOn w:val="Normal"/>
    <w:uiPriority w:val="99"/>
    <w:semiHidden/>
    <w:rsid w:val="00C0388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ListParagraph">
    <w:name w:val="List Paragraph"/>
    <w:basedOn w:val="Normal"/>
    <w:uiPriority w:val="99"/>
    <w:qFormat/>
    <w:rsid w:val="00B22AC6"/>
    <w:pPr>
      <w:ind w:left="720"/>
    </w:pPr>
  </w:style>
  <w:style w:type="character" w:customStyle="1" w:styleId="a">
    <w:name w:val="Основний текст_"/>
    <w:link w:val="7"/>
    <w:uiPriority w:val="99"/>
    <w:locked/>
    <w:rsid w:val="003A2049"/>
    <w:rPr>
      <w:rFonts w:ascii="Times New Roman" w:hAnsi="Times New Roman" w:cs="Times New Roman"/>
      <w:sz w:val="23"/>
      <w:szCs w:val="23"/>
      <w:shd w:val="clear" w:color="auto" w:fill="FFFFFF"/>
    </w:rPr>
  </w:style>
  <w:style w:type="character" w:customStyle="1" w:styleId="4">
    <w:name w:val="Заголовок №4_"/>
    <w:uiPriority w:val="99"/>
    <w:rsid w:val="003A2049"/>
    <w:rPr>
      <w:rFonts w:ascii="Times New Roman" w:hAnsi="Times New Roman" w:cs="Times New Roman"/>
      <w:sz w:val="23"/>
      <w:szCs w:val="23"/>
      <w:u w:val="none"/>
    </w:rPr>
  </w:style>
  <w:style w:type="character" w:customStyle="1" w:styleId="40">
    <w:name w:val="Заголовок №4"/>
    <w:uiPriority w:val="99"/>
    <w:rsid w:val="003A2049"/>
    <w:rPr>
      <w:rFonts w:ascii="Times New Roman" w:hAnsi="Times New Roman" w:cs="Times New Roman"/>
      <w:color w:val="000000"/>
      <w:spacing w:val="0"/>
      <w:w w:val="100"/>
      <w:position w:val="0"/>
      <w:sz w:val="23"/>
      <w:szCs w:val="23"/>
      <w:u w:val="single"/>
      <w:lang w:val="uk-UA"/>
    </w:rPr>
  </w:style>
  <w:style w:type="character" w:customStyle="1" w:styleId="3">
    <w:name w:val="Основний текст3"/>
    <w:uiPriority w:val="99"/>
    <w:rsid w:val="003A2049"/>
    <w:rPr>
      <w:rFonts w:ascii="Times New Roman" w:hAnsi="Times New Roman" w:cs="Times New Roman"/>
      <w:color w:val="000000"/>
      <w:spacing w:val="0"/>
      <w:w w:val="100"/>
      <w:position w:val="0"/>
      <w:sz w:val="23"/>
      <w:szCs w:val="23"/>
      <w:u w:val="none"/>
      <w:lang w:val="uk-UA"/>
    </w:rPr>
  </w:style>
  <w:style w:type="paragraph" w:customStyle="1" w:styleId="7">
    <w:name w:val="Основний текст7"/>
    <w:basedOn w:val="Normal"/>
    <w:link w:val="a"/>
    <w:uiPriority w:val="99"/>
    <w:rsid w:val="003A2049"/>
    <w:pPr>
      <w:widowControl w:val="0"/>
      <w:shd w:val="clear" w:color="auto" w:fill="FFFFFF"/>
      <w:spacing w:after="420" w:line="240" w:lineRule="atLeast"/>
      <w:jc w:val="center"/>
    </w:pPr>
    <w:rPr>
      <w:rFonts w:cs="Times New Roman"/>
      <w:sz w:val="23"/>
      <w:szCs w:val="23"/>
      <w:lang w:val="ru-RU" w:eastAsia="ru-RU"/>
    </w:rPr>
  </w:style>
  <w:style w:type="character" w:customStyle="1" w:styleId="30">
    <w:name w:val="Заголовок №3_"/>
    <w:link w:val="31"/>
    <w:uiPriority w:val="99"/>
    <w:locked/>
    <w:rsid w:val="003A2049"/>
    <w:rPr>
      <w:rFonts w:ascii="Times New Roman" w:hAnsi="Times New Roman" w:cs="Times New Roman"/>
      <w:b/>
      <w:bCs/>
      <w:sz w:val="28"/>
      <w:szCs w:val="28"/>
      <w:shd w:val="clear" w:color="auto" w:fill="FFFFFF"/>
    </w:rPr>
  </w:style>
  <w:style w:type="paragraph" w:customStyle="1" w:styleId="31">
    <w:name w:val="Заголовок №3"/>
    <w:basedOn w:val="Normal"/>
    <w:link w:val="30"/>
    <w:uiPriority w:val="99"/>
    <w:rsid w:val="003A2049"/>
    <w:pPr>
      <w:widowControl w:val="0"/>
      <w:shd w:val="clear" w:color="auto" w:fill="FFFFFF"/>
      <w:spacing w:after="1680" w:line="240" w:lineRule="atLeast"/>
      <w:outlineLvl w:val="2"/>
    </w:pPr>
    <w:rPr>
      <w:rFonts w:cs="Times New Roman"/>
      <w:b/>
      <w:bCs/>
      <w:sz w:val="28"/>
      <w:szCs w:val="28"/>
      <w:lang w:val="ru-RU" w:eastAsia="ru-RU"/>
    </w:rPr>
  </w:style>
  <w:style w:type="table" w:styleId="TableGrid">
    <w:name w:val="Table Grid"/>
    <w:basedOn w:val="TableNormal"/>
    <w:uiPriority w:val="99"/>
    <w:rsid w:val="006F6CD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6F6CD1"/>
    <w:pPr>
      <w:spacing w:after="0" w:line="240" w:lineRule="auto"/>
    </w:pPr>
    <w:rPr>
      <w:rFonts w:cs="Times New Roman"/>
      <w:sz w:val="24"/>
      <w:szCs w:val="24"/>
      <w:lang w:val="ru-RU" w:eastAsia="ru-RU"/>
    </w:rPr>
  </w:style>
  <w:style w:type="character" w:customStyle="1" w:styleId="BodyTextChar">
    <w:name w:val="Body Text Char"/>
    <w:basedOn w:val="DefaultParagraphFont"/>
    <w:link w:val="BodyText"/>
    <w:uiPriority w:val="99"/>
    <w:locked/>
    <w:rsid w:val="006F6CD1"/>
    <w:rPr>
      <w:rFonts w:ascii="Times New Roman" w:hAnsi="Times New Roman" w:cs="Times New Roman"/>
      <w:sz w:val="24"/>
      <w:szCs w:val="24"/>
      <w:lang w:eastAsia="ru-RU"/>
    </w:rPr>
  </w:style>
  <w:style w:type="character" w:customStyle="1" w:styleId="5">
    <w:name w:val="Заголовок №5_"/>
    <w:link w:val="50"/>
    <w:uiPriority w:val="99"/>
    <w:locked/>
    <w:rsid w:val="003E5BCF"/>
    <w:rPr>
      <w:sz w:val="23"/>
      <w:szCs w:val="23"/>
      <w:shd w:val="clear" w:color="auto" w:fill="FFFFFF"/>
    </w:rPr>
  </w:style>
  <w:style w:type="character" w:customStyle="1" w:styleId="511pt">
    <w:name w:val="Заголовок №5 + 11 pt"/>
    <w:aliases w:val="Напівжирний,Курсив"/>
    <w:uiPriority w:val="99"/>
    <w:rsid w:val="003E5BCF"/>
    <w:rPr>
      <w:rFonts w:ascii="Times New Roman" w:hAnsi="Times New Roman" w:cs="Times New Roman"/>
      <w:b/>
      <w:bCs/>
      <w:i/>
      <w:iCs/>
      <w:color w:val="000000"/>
      <w:spacing w:val="0"/>
      <w:w w:val="100"/>
      <w:position w:val="0"/>
      <w:sz w:val="22"/>
      <w:szCs w:val="22"/>
      <w:u w:val="none"/>
      <w:lang w:val="uk-UA"/>
    </w:rPr>
  </w:style>
  <w:style w:type="character" w:customStyle="1" w:styleId="11pt">
    <w:name w:val="Основний текст + 11 pt"/>
    <w:aliases w:val="Напівжирний2,Курсив2,Напівжирний1,Курсив1"/>
    <w:uiPriority w:val="99"/>
    <w:rsid w:val="003E5BCF"/>
    <w:rPr>
      <w:rFonts w:ascii="Times New Roman" w:hAnsi="Times New Roman" w:cs="Times New Roman"/>
      <w:b/>
      <w:bCs/>
      <w:i/>
      <w:iCs/>
      <w:color w:val="000000"/>
      <w:spacing w:val="0"/>
      <w:w w:val="100"/>
      <w:position w:val="0"/>
      <w:sz w:val="22"/>
      <w:szCs w:val="22"/>
      <w:u w:val="none"/>
      <w:lang w:val="uk-UA"/>
    </w:rPr>
  </w:style>
  <w:style w:type="paragraph" w:customStyle="1" w:styleId="50">
    <w:name w:val="Заголовок №5"/>
    <w:basedOn w:val="Normal"/>
    <w:link w:val="5"/>
    <w:uiPriority w:val="99"/>
    <w:rsid w:val="003E5BCF"/>
    <w:pPr>
      <w:widowControl w:val="0"/>
      <w:shd w:val="clear" w:color="auto" w:fill="FFFFFF"/>
      <w:spacing w:after="0" w:line="317" w:lineRule="exact"/>
      <w:jc w:val="both"/>
      <w:outlineLvl w:val="4"/>
    </w:pPr>
    <w:rPr>
      <w:sz w:val="23"/>
      <w:szCs w:val="23"/>
      <w:shd w:val="clear" w:color="auto" w:fill="FFFFFF"/>
      <w:lang w:val="ru-RU" w:eastAsia="ru-RU"/>
    </w:rPr>
  </w:style>
  <w:style w:type="paragraph" w:styleId="BodyTextIndent">
    <w:name w:val="Body Text Indent"/>
    <w:basedOn w:val="Normal"/>
    <w:link w:val="BodyTextIndentChar"/>
    <w:uiPriority w:val="99"/>
    <w:rsid w:val="00BB0150"/>
    <w:pPr>
      <w:spacing w:after="120"/>
      <w:ind w:left="283"/>
    </w:pPr>
  </w:style>
  <w:style w:type="character" w:customStyle="1" w:styleId="BodyTextIndentChar">
    <w:name w:val="Body Text Indent Char"/>
    <w:basedOn w:val="DefaultParagraphFont"/>
    <w:link w:val="BodyTextIndent"/>
    <w:uiPriority w:val="99"/>
    <w:semiHidden/>
    <w:locked/>
    <w:rsid w:val="00BB0150"/>
    <w:rPr>
      <w:rFonts w:ascii="Calibri" w:hAnsi="Calibri" w:cs="Calibri"/>
      <w:sz w:val="22"/>
      <w:szCs w:val="22"/>
      <w:lang w:val="uk-UA" w:eastAsia="en-US"/>
    </w:rPr>
  </w:style>
  <w:style w:type="paragraph" w:styleId="BodyText2">
    <w:name w:val="Body Text 2"/>
    <w:basedOn w:val="Normal"/>
    <w:link w:val="BodyText2Char"/>
    <w:uiPriority w:val="99"/>
    <w:semiHidden/>
    <w:rsid w:val="00BB0150"/>
    <w:pPr>
      <w:spacing w:after="120" w:line="480" w:lineRule="auto"/>
    </w:pPr>
  </w:style>
  <w:style w:type="character" w:customStyle="1" w:styleId="BodyText2Char">
    <w:name w:val="Body Text 2 Char"/>
    <w:basedOn w:val="DefaultParagraphFont"/>
    <w:link w:val="BodyText2"/>
    <w:uiPriority w:val="99"/>
    <w:semiHidden/>
    <w:locked/>
    <w:rsid w:val="00BB0150"/>
    <w:rPr>
      <w:rFonts w:ascii="Calibri" w:hAnsi="Calibri" w:cs="Calibri"/>
      <w:sz w:val="22"/>
      <w:szCs w:val="22"/>
      <w:lang w:val="uk-UA" w:eastAsia="en-US"/>
    </w:rPr>
  </w:style>
  <w:style w:type="paragraph" w:customStyle="1" w:styleId="32">
    <w:name w:val="Знак Знак3"/>
    <w:basedOn w:val="Normal"/>
    <w:uiPriority w:val="99"/>
    <w:rsid w:val="00E8531D"/>
    <w:pPr>
      <w:spacing w:after="0" w:line="240" w:lineRule="auto"/>
    </w:pPr>
    <w:rPr>
      <w:rFonts w:ascii="Verdana" w:hAnsi="Verdana" w:cs="Verdana"/>
      <w:sz w:val="20"/>
      <w:szCs w:val="20"/>
      <w:lang w:val="en-US"/>
    </w:rPr>
  </w:style>
  <w:style w:type="character" w:styleId="FollowedHyperlink">
    <w:name w:val="FollowedHyperlink"/>
    <w:basedOn w:val="DefaultParagraphFont"/>
    <w:uiPriority w:val="99"/>
    <w:semiHidden/>
    <w:rsid w:val="003C6BA6"/>
    <w:rPr>
      <w:color w:val="800080"/>
      <w:u w:val="single"/>
    </w:rPr>
  </w:style>
  <w:style w:type="paragraph" w:customStyle="1" w:styleId="xl69">
    <w:name w:val="xl69"/>
    <w:basedOn w:val="Normal"/>
    <w:uiPriority w:val="99"/>
    <w:rsid w:val="003C6BA6"/>
    <w:pPr>
      <w:spacing w:before="100" w:beforeAutospacing="1" w:after="100" w:afterAutospacing="1" w:line="240" w:lineRule="auto"/>
    </w:pPr>
    <w:rPr>
      <w:rFonts w:ascii="Times New Roman" w:eastAsia="Times New Roman" w:hAnsi="Times New Roman" w:cs="Times New Roman"/>
      <w:color w:val="000000"/>
      <w:lang w:eastAsia="uk-UA"/>
    </w:rPr>
  </w:style>
  <w:style w:type="paragraph" w:customStyle="1" w:styleId="xl70">
    <w:name w:val="xl70"/>
    <w:basedOn w:val="Normal"/>
    <w:uiPriority w:val="99"/>
    <w:rsid w:val="003C6BA6"/>
    <w:pPr>
      <w:spacing w:before="100" w:beforeAutospacing="1" w:after="100" w:afterAutospacing="1" w:line="240" w:lineRule="auto"/>
    </w:pPr>
    <w:rPr>
      <w:rFonts w:ascii="Times New Roman" w:eastAsia="Times New Roman" w:hAnsi="Times New Roman" w:cs="Times New Roman"/>
      <w:b/>
      <w:bCs/>
      <w:i/>
      <w:iCs/>
      <w:color w:val="000000"/>
      <w:lang w:eastAsia="uk-UA"/>
    </w:rPr>
  </w:style>
  <w:style w:type="paragraph" w:customStyle="1" w:styleId="xl71">
    <w:name w:val="xl71"/>
    <w:basedOn w:val="Normal"/>
    <w:uiPriority w:val="99"/>
    <w:rsid w:val="003C6BA6"/>
    <w:pPr>
      <w:spacing w:before="100" w:beforeAutospacing="1" w:after="100" w:afterAutospacing="1" w:line="240" w:lineRule="auto"/>
    </w:pPr>
    <w:rPr>
      <w:rFonts w:ascii="Times New Roman" w:eastAsia="Times New Roman" w:hAnsi="Times New Roman" w:cs="Times New Roman"/>
      <w:b/>
      <w:bCs/>
      <w:color w:val="000000"/>
      <w:lang w:eastAsia="uk-UA"/>
    </w:rPr>
  </w:style>
  <w:style w:type="paragraph" w:customStyle="1" w:styleId="xl72">
    <w:name w:val="xl72"/>
    <w:basedOn w:val="Normal"/>
    <w:uiPriority w:val="99"/>
    <w:rsid w:val="003C6BA6"/>
    <w:pPr>
      <w:spacing w:before="100" w:beforeAutospacing="1" w:after="100" w:afterAutospacing="1" w:line="240" w:lineRule="auto"/>
    </w:pPr>
    <w:rPr>
      <w:rFonts w:ascii="Times New Roman" w:eastAsia="Times New Roman" w:hAnsi="Times New Roman" w:cs="Times New Roman"/>
      <w:b/>
      <w:bCs/>
      <w:color w:val="000000"/>
      <w:lang w:eastAsia="uk-UA"/>
    </w:rPr>
  </w:style>
  <w:style w:type="paragraph" w:customStyle="1" w:styleId="xl73">
    <w:name w:val="xl73"/>
    <w:basedOn w:val="Normal"/>
    <w:uiPriority w:val="99"/>
    <w:rsid w:val="003C6BA6"/>
    <w:pPr>
      <w:pBdr>
        <w:bottom w:val="single" w:sz="4" w:space="0" w:color="auto"/>
      </w:pBdr>
      <w:spacing w:before="100" w:beforeAutospacing="1" w:after="100" w:afterAutospacing="1" w:line="240" w:lineRule="auto"/>
    </w:pPr>
    <w:rPr>
      <w:rFonts w:ascii="Times New Roman" w:eastAsia="Times New Roman" w:hAnsi="Times New Roman" w:cs="Times New Roman"/>
      <w:color w:val="000000"/>
      <w:lang w:eastAsia="uk-UA"/>
    </w:rPr>
  </w:style>
  <w:style w:type="paragraph" w:customStyle="1" w:styleId="xl74">
    <w:name w:val="xl74"/>
    <w:basedOn w:val="Normal"/>
    <w:uiPriority w:val="99"/>
    <w:rsid w:val="003C6BA6"/>
    <w:pPr>
      <w:pBdr>
        <w:bottom w:val="single" w:sz="4" w:space="0" w:color="auto"/>
      </w:pBdr>
      <w:spacing w:before="100" w:beforeAutospacing="1" w:after="100" w:afterAutospacing="1" w:line="240" w:lineRule="auto"/>
    </w:pPr>
    <w:rPr>
      <w:rFonts w:ascii="Times New Roman" w:eastAsia="Times New Roman" w:hAnsi="Times New Roman" w:cs="Times New Roman"/>
      <w:b/>
      <w:bCs/>
      <w:color w:val="000000"/>
      <w:lang w:eastAsia="uk-UA"/>
    </w:rPr>
  </w:style>
  <w:style w:type="paragraph" w:customStyle="1" w:styleId="xl75">
    <w:name w:val="xl75"/>
    <w:basedOn w:val="Normal"/>
    <w:uiPriority w:val="99"/>
    <w:rsid w:val="003C6BA6"/>
    <w:pPr>
      <w:spacing w:before="100" w:beforeAutospacing="1" w:after="100" w:afterAutospacing="1" w:line="240" w:lineRule="auto"/>
    </w:pPr>
    <w:rPr>
      <w:rFonts w:ascii="Times New Roman" w:eastAsia="Times New Roman" w:hAnsi="Times New Roman" w:cs="Times New Roman"/>
      <w:color w:val="000000"/>
      <w:sz w:val="16"/>
      <w:szCs w:val="16"/>
      <w:lang w:eastAsia="uk-UA"/>
    </w:rPr>
  </w:style>
  <w:style w:type="paragraph" w:customStyle="1" w:styleId="xl76">
    <w:name w:val="xl76"/>
    <w:basedOn w:val="Normal"/>
    <w:uiPriority w:val="99"/>
    <w:rsid w:val="003C6BA6"/>
    <w:pPr>
      <w:spacing w:before="100" w:beforeAutospacing="1" w:after="100" w:afterAutospacing="1" w:line="240" w:lineRule="auto"/>
    </w:pPr>
    <w:rPr>
      <w:rFonts w:ascii="Times New Roman" w:eastAsia="Times New Roman" w:hAnsi="Times New Roman" w:cs="Times New Roman"/>
      <w:color w:val="000000"/>
      <w:lang w:eastAsia="uk-UA"/>
    </w:rPr>
  </w:style>
  <w:style w:type="paragraph" w:customStyle="1" w:styleId="xl77">
    <w:name w:val="xl77"/>
    <w:basedOn w:val="Normal"/>
    <w:uiPriority w:val="99"/>
    <w:rsid w:val="003C6BA6"/>
    <w:pPr>
      <w:spacing w:before="100" w:beforeAutospacing="1" w:after="100" w:afterAutospacing="1" w:line="240" w:lineRule="auto"/>
    </w:pPr>
    <w:rPr>
      <w:rFonts w:ascii="Times New Roman" w:eastAsia="Times New Roman" w:hAnsi="Times New Roman" w:cs="Times New Roman"/>
      <w:color w:val="000000"/>
      <w:sz w:val="24"/>
      <w:szCs w:val="24"/>
      <w:lang w:eastAsia="uk-UA"/>
    </w:rPr>
  </w:style>
  <w:style w:type="paragraph" w:customStyle="1" w:styleId="xl78">
    <w:name w:val="xl78"/>
    <w:basedOn w:val="Normal"/>
    <w:uiPriority w:val="99"/>
    <w:rsid w:val="003C6BA6"/>
    <w:pPr>
      <w:spacing w:before="100" w:beforeAutospacing="1" w:after="100" w:afterAutospacing="1" w:line="240" w:lineRule="auto"/>
      <w:jc w:val="center"/>
    </w:pPr>
    <w:rPr>
      <w:rFonts w:ascii="Times New Roman" w:eastAsia="Times New Roman" w:hAnsi="Times New Roman" w:cs="Times New Roman"/>
      <w:color w:val="000000"/>
      <w:sz w:val="14"/>
      <w:szCs w:val="14"/>
      <w:lang w:eastAsia="uk-UA"/>
    </w:rPr>
  </w:style>
  <w:style w:type="paragraph" w:customStyle="1" w:styleId="xl79">
    <w:name w:val="xl79"/>
    <w:basedOn w:val="Normal"/>
    <w:uiPriority w:val="99"/>
    <w:rsid w:val="003C6BA6"/>
    <w:pPr>
      <w:spacing w:before="100" w:beforeAutospacing="1" w:after="100" w:afterAutospacing="1" w:line="240" w:lineRule="auto"/>
      <w:jc w:val="center"/>
    </w:pPr>
    <w:rPr>
      <w:rFonts w:ascii="Times New Roman" w:eastAsia="Times New Roman" w:hAnsi="Times New Roman" w:cs="Times New Roman"/>
      <w:color w:val="000000"/>
      <w:lang w:eastAsia="uk-UA"/>
    </w:rPr>
  </w:style>
  <w:style w:type="paragraph" w:customStyle="1" w:styleId="xl80">
    <w:name w:val="xl80"/>
    <w:basedOn w:val="Normal"/>
    <w:uiPriority w:val="99"/>
    <w:rsid w:val="003C6BA6"/>
    <w:pPr>
      <w:pBdr>
        <w:bottom w:val="single" w:sz="8" w:space="0" w:color="auto"/>
      </w:pBdr>
      <w:spacing w:before="100" w:beforeAutospacing="1" w:after="100" w:afterAutospacing="1" w:line="240" w:lineRule="auto"/>
    </w:pPr>
    <w:rPr>
      <w:rFonts w:ascii="Times New Roman" w:eastAsia="Times New Roman" w:hAnsi="Times New Roman" w:cs="Times New Roman"/>
      <w:color w:val="000000"/>
      <w:lang w:eastAsia="uk-UA"/>
    </w:rPr>
  </w:style>
  <w:style w:type="paragraph" w:customStyle="1" w:styleId="xl81">
    <w:name w:val="xl81"/>
    <w:basedOn w:val="Normal"/>
    <w:uiPriority w:val="99"/>
    <w:rsid w:val="003C6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82">
    <w:name w:val="xl82"/>
    <w:basedOn w:val="Normal"/>
    <w:uiPriority w:val="99"/>
    <w:rsid w:val="003C6BA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83">
    <w:name w:val="xl83"/>
    <w:basedOn w:val="Normal"/>
    <w:uiPriority w:val="99"/>
    <w:rsid w:val="003C6BA6"/>
    <w:pPr>
      <w:spacing w:before="100" w:beforeAutospacing="1" w:after="100" w:afterAutospacing="1" w:line="240" w:lineRule="auto"/>
      <w:textAlignment w:val="center"/>
    </w:pPr>
    <w:rPr>
      <w:rFonts w:ascii="Times New Roman" w:eastAsia="Times New Roman" w:hAnsi="Times New Roman" w:cs="Times New Roman"/>
      <w:b/>
      <w:bCs/>
      <w:color w:val="000000"/>
      <w:lang w:eastAsia="uk-UA"/>
    </w:rPr>
  </w:style>
  <w:style w:type="paragraph" w:customStyle="1" w:styleId="xl84">
    <w:name w:val="xl84"/>
    <w:basedOn w:val="Normal"/>
    <w:uiPriority w:val="99"/>
    <w:rsid w:val="003C6BA6"/>
    <w:pPr>
      <w:spacing w:before="100" w:beforeAutospacing="1" w:after="100" w:afterAutospacing="1" w:line="240" w:lineRule="auto"/>
      <w:textAlignment w:val="center"/>
    </w:pPr>
    <w:rPr>
      <w:rFonts w:ascii="Times New Roman" w:eastAsia="Times New Roman" w:hAnsi="Times New Roman" w:cs="Times New Roman"/>
      <w:color w:val="000000"/>
      <w:lang w:eastAsia="uk-UA"/>
    </w:rPr>
  </w:style>
  <w:style w:type="paragraph" w:customStyle="1" w:styleId="xl85">
    <w:name w:val="xl85"/>
    <w:basedOn w:val="Normal"/>
    <w:uiPriority w:val="99"/>
    <w:rsid w:val="003C6BA6"/>
    <w:pPr>
      <w:spacing w:before="100" w:beforeAutospacing="1" w:after="100" w:afterAutospacing="1" w:line="240" w:lineRule="auto"/>
    </w:pPr>
    <w:rPr>
      <w:rFonts w:ascii="Times New Roman" w:eastAsia="Times New Roman" w:hAnsi="Times New Roman" w:cs="Times New Roman"/>
      <w:color w:val="000000"/>
      <w:lang w:eastAsia="uk-UA"/>
    </w:rPr>
  </w:style>
  <w:style w:type="paragraph" w:customStyle="1" w:styleId="xl86">
    <w:name w:val="xl86"/>
    <w:basedOn w:val="Normal"/>
    <w:uiPriority w:val="99"/>
    <w:rsid w:val="003C6BA6"/>
    <w:pPr>
      <w:spacing w:before="100" w:beforeAutospacing="1" w:after="100" w:afterAutospacing="1" w:line="240" w:lineRule="auto"/>
      <w:textAlignment w:val="top"/>
    </w:pPr>
    <w:rPr>
      <w:rFonts w:ascii="Times New Roman" w:eastAsia="Times New Roman" w:hAnsi="Times New Roman" w:cs="Times New Roman"/>
      <w:color w:val="000000"/>
      <w:lang w:eastAsia="uk-UA"/>
    </w:rPr>
  </w:style>
  <w:style w:type="paragraph" w:customStyle="1" w:styleId="xl87">
    <w:name w:val="xl87"/>
    <w:basedOn w:val="Normal"/>
    <w:uiPriority w:val="99"/>
    <w:rsid w:val="003C6BA6"/>
    <w:pPr>
      <w:spacing w:before="100" w:beforeAutospacing="1" w:after="100" w:afterAutospacing="1" w:line="240" w:lineRule="auto"/>
      <w:textAlignment w:val="center"/>
    </w:pPr>
    <w:rPr>
      <w:rFonts w:ascii="Times New Roman" w:eastAsia="Times New Roman" w:hAnsi="Times New Roman" w:cs="Times New Roman"/>
      <w:color w:val="000000"/>
      <w:lang w:eastAsia="uk-UA"/>
    </w:rPr>
  </w:style>
  <w:style w:type="paragraph" w:customStyle="1" w:styleId="xl88">
    <w:name w:val="xl88"/>
    <w:basedOn w:val="Normal"/>
    <w:uiPriority w:val="99"/>
    <w:rsid w:val="003C6BA6"/>
    <w:pPr>
      <w:spacing w:before="100" w:beforeAutospacing="1" w:after="100" w:afterAutospacing="1" w:line="240" w:lineRule="auto"/>
    </w:pPr>
    <w:rPr>
      <w:rFonts w:ascii="Times New Roman" w:eastAsia="Times New Roman" w:hAnsi="Times New Roman" w:cs="Times New Roman"/>
      <w:b/>
      <w:bCs/>
      <w:color w:val="000000"/>
      <w:sz w:val="24"/>
      <w:szCs w:val="24"/>
      <w:lang w:eastAsia="uk-UA"/>
    </w:rPr>
  </w:style>
  <w:style w:type="paragraph" w:customStyle="1" w:styleId="xl89">
    <w:name w:val="xl89"/>
    <w:basedOn w:val="Normal"/>
    <w:uiPriority w:val="99"/>
    <w:rsid w:val="003C6BA6"/>
    <w:pP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uk-UA"/>
    </w:rPr>
  </w:style>
  <w:style w:type="paragraph" w:customStyle="1" w:styleId="xl90">
    <w:name w:val="xl90"/>
    <w:basedOn w:val="Normal"/>
    <w:uiPriority w:val="99"/>
    <w:rsid w:val="003C6BA6"/>
    <w:pPr>
      <w:spacing w:before="100" w:beforeAutospacing="1" w:after="100" w:afterAutospacing="1" w:line="240" w:lineRule="auto"/>
      <w:jc w:val="center"/>
    </w:pPr>
    <w:rPr>
      <w:rFonts w:ascii="Times New Roman" w:eastAsia="Times New Roman" w:hAnsi="Times New Roman" w:cs="Times New Roman"/>
      <w:b/>
      <w:bCs/>
      <w:color w:val="000000"/>
      <w:lang w:eastAsia="uk-UA"/>
    </w:rPr>
  </w:style>
  <w:style w:type="paragraph" w:customStyle="1" w:styleId="xl91">
    <w:name w:val="xl91"/>
    <w:basedOn w:val="Normal"/>
    <w:uiPriority w:val="99"/>
    <w:rsid w:val="003C6BA6"/>
    <w:pPr>
      <w:spacing w:before="100" w:beforeAutospacing="1" w:after="100" w:afterAutospacing="1" w:line="240" w:lineRule="auto"/>
    </w:pPr>
    <w:rPr>
      <w:rFonts w:ascii="Times New Roman" w:eastAsia="Times New Roman" w:hAnsi="Times New Roman" w:cs="Times New Roman"/>
      <w:b/>
      <w:bCs/>
      <w:color w:val="000000"/>
      <w:sz w:val="24"/>
      <w:szCs w:val="24"/>
      <w:lang w:eastAsia="uk-UA"/>
    </w:rPr>
  </w:style>
  <w:style w:type="paragraph" w:customStyle="1" w:styleId="xl92">
    <w:name w:val="xl92"/>
    <w:basedOn w:val="Normal"/>
    <w:uiPriority w:val="99"/>
    <w:rsid w:val="003C6BA6"/>
    <w:pPr>
      <w:spacing w:before="100" w:beforeAutospacing="1" w:after="100" w:afterAutospacing="1" w:line="240" w:lineRule="auto"/>
      <w:jc w:val="right"/>
    </w:pPr>
    <w:rPr>
      <w:rFonts w:ascii="Times New Roman" w:eastAsia="Times New Roman" w:hAnsi="Times New Roman" w:cs="Times New Roman"/>
      <w:color w:val="000000"/>
      <w:lang w:eastAsia="uk-UA"/>
    </w:rPr>
  </w:style>
  <w:style w:type="paragraph" w:customStyle="1" w:styleId="xl93">
    <w:name w:val="xl93"/>
    <w:basedOn w:val="Normal"/>
    <w:uiPriority w:val="99"/>
    <w:rsid w:val="003C6BA6"/>
    <w:pPr>
      <w:spacing w:before="100" w:beforeAutospacing="1" w:after="100" w:afterAutospacing="1" w:line="240" w:lineRule="auto"/>
      <w:textAlignment w:val="top"/>
    </w:pPr>
    <w:rPr>
      <w:rFonts w:ascii="Times New Roman" w:eastAsia="Times New Roman" w:hAnsi="Times New Roman" w:cs="Times New Roman"/>
      <w:b/>
      <w:bCs/>
      <w:color w:val="000000"/>
      <w:lang w:eastAsia="uk-UA"/>
    </w:rPr>
  </w:style>
  <w:style w:type="paragraph" w:customStyle="1" w:styleId="xl94">
    <w:name w:val="xl94"/>
    <w:basedOn w:val="Normal"/>
    <w:uiPriority w:val="99"/>
    <w:rsid w:val="003C6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uk-UA"/>
    </w:rPr>
  </w:style>
  <w:style w:type="paragraph" w:customStyle="1" w:styleId="xl95">
    <w:name w:val="xl95"/>
    <w:basedOn w:val="Normal"/>
    <w:uiPriority w:val="99"/>
    <w:rsid w:val="003C6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uk-UA"/>
    </w:rPr>
  </w:style>
  <w:style w:type="paragraph" w:customStyle="1" w:styleId="xl96">
    <w:name w:val="xl96"/>
    <w:basedOn w:val="Normal"/>
    <w:uiPriority w:val="99"/>
    <w:rsid w:val="003C6BA6"/>
    <w:pPr>
      <w:spacing w:before="100" w:beforeAutospacing="1" w:after="100" w:afterAutospacing="1" w:line="240" w:lineRule="auto"/>
      <w:textAlignment w:val="top"/>
    </w:pPr>
    <w:rPr>
      <w:rFonts w:ascii="Times New Roman CYR" w:eastAsia="Times New Roman" w:hAnsi="Times New Roman CYR" w:cs="Times New Roman CYR"/>
      <w:b/>
      <w:bCs/>
      <w:color w:val="000000"/>
      <w:sz w:val="24"/>
      <w:szCs w:val="24"/>
      <w:lang w:eastAsia="uk-UA"/>
    </w:rPr>
  </w:style>
  <w:style w:type="paragraph" w:customStyle="1" w:styleId="xl97">
    <w:name w:val="xl97"/>
    <w:basedOn w:val="Normal"/>
    <w:uiPriority w:val="99"/>
    <w:rsid w:val="003C6BA6"/>
    <w:pPr>
      <w:spacing w:before="100" w:beforeAutospacing="1" w:after="100" w:afterAutospacing="1" w:line="240" w:lineRule="auto"/>
      <w:textAlignment w:val="top"/>
    </w:pPr>
    <w:rPr>
      <w:rFonts w:ascii="Times New Roman CYR" w:eastAsia="Times New Roman" w:hAnsi="Times New Roman CYR" w:cs="Times New Roman CYR"/>
      <w:b/>
      <w:bCs/>
      <w:color w:val="000000"/>
      <w:sz w:val="24"/>
      <w:szCs w:val="24"/>
      <w:lang w:eastAsia="uk-UA"/>
    </w:rPr>
  </w:style>
  <w:style w:type="paragraph" w:customStyle="1" w:styleId="xl98">
    <w:name w:val="xl98"/>
    <w:basedOn w:val="Normal"/>
    <w:uiPriority w:val="99"/>
    <w:rsid w:val="003C6BA6"/>
    <w:pPr>
      <w:spacing w:before="100" w:beforeAutospacing="1" w:after="100" w:afterAutospacing="1" w:line="240" w:lineRule="auto"/>
      <w:jc w:val="center"/>
    </w:pPr>
    <w:rPr>
      <w:rFonts w:ascii="Times New Roman" w:eastAsia="Times New Roman" w:hAnsi="Times New Roman" w:cs="Times New Roman"/>
      <w:b/>
      <w:bCs/>
      <w:color w:val="000000"/>
      <w:sz w:val="28"/>
      <w:szCs w:val="28"/>
      <w:lang w:eastAsia="uk-UA"/>
    </w:rPr>
  </w:style>
  <w:style w:type="paragraph" w:customStyle="1" w:styleId="xl99">
    <w:name w:val="xl99"/>
    <w:basedOn w:val="Normal"/>
    <w:uiPriority w:val="99"/>
    <w:rsid w:val="003C6BA6"/>
    <w:pPr>
      <w:spacing w:before="100" w:beforeAutospacing="1" w:after="100" w:afterAutospacing="1" w:line="240" w:lineRule="auto"/>
    </w:pPr>
    <w:rPr>
      <w:rFonts w:ascii="Times New Roman" w:eastAsia="Times New Roman" w:hAnsi="Times New Roman" w:cs="Times New Roman"/>
      <w:color w:val="000000"/>
      <w:sz w:val="18"/>
      <w:szCs w:val="18"/>
      <w:lang w:eastAsia="uk-UA"/>
    </w:rPr>
  </w:style>
  <w:style w:type="paragraph" w:customStyle="1" w:styleId="xl100">
    <w:name w:val="xl100"/>
    <w:basedOn w:val="Normal"/>
    <w:uiPriority w:val="99"/>
    <w:rsid w:val="003C6BA6"/>
    <w:pPr>
      <w:pBdr>
        <w:top w:val="single" w:sz="4" w:space="0" w:color="auto"/>
        <w:lef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000000"/>
      <w:sz w:val="18"/>
      <w:szCs w:val="18"/>
      <w:lang w:eastAsia="uk-UA"/>
    </w:rPr>
  </w:style>
  <w:style w:type="paragraph" w:customStyle="1" w:styleId="xl101">
    <w:name w:val="xl101"/>
    <w:basedOn w:val="Normal"/>
    <w:uiPriority w:val="99"/>
    <w:rsid w:val="003C6BA6"/>
    <w:pPr>
      <w:pBdr>
        <w:top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000000"/>
      <w:sz w:val="18"/>
      <w:szCs w:val="18"/>
      <w:lang w:eastAsia="uk-UA"/>
    </w:rPr>
  </w:style>
  <w:style w:type="paragraph" w:customStyle="1" w:styleId="xl102">
    <w:name w:val="xl102"/>
    <w:basedOn w:val="Normal"/>
    <w:uiPriority w:val="99"/>
    <w:rsid w:val="003C6BA6"/>
    <w:pPr>
      <w:pBdr>
        <w:lef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000000"/>
      <w:sz w:val="18"/>
      <w:szCs w:val="18"/>
      <w:lang w:eastAsia="uk-UA"/>
    </w:rPr>
  </w:style>
  <w:style w:type="paragraph" w:customStyle="1" w:styleId="xl103">
    <w:name w:val="xl103"/>
    <w:basedOn w:val="Normal"/>
    <w:uiPriority w:val="99"/>
    <w:rsid w:val="003C6BA6"/>
    <w:pPr>
      <w:pBdr>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000000"/>
      <w:sz w:val="18"/>
      <w:szCs w:val="18"/>
      <w:lang w:eastAsia="uk-UA"/>
    </w:rPr>
  </w:style>
  <w:style w:type="paragraph" w:customStyle="1" w:styleId="xl104">
    <w:name w:val="xl104"/>
    <w:basedOn w:val="Normal"/>
    <w:uiPriority w:val="99"/>
    <w:rsid w:val="003C6BA6"/>
    <w:pPr>
      <w:pBdr>
        <w:left w:val="single" w:sz="4" w:space="0" w:color="auto"/>
        <w:bottom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000000"/>
      <w:sz w:val="18"/>
      <w:szCs w:val="18"/>
      <w:lang w:eastAsia="uk-UA"/>
    </w:rPr>
  </w:style>
  <w:style w:type="paragraph" w:customStyle="1" w:styleId="xl105">
    <w:name w:val="xl105"/>
    <w:basedOn w:val="Normal"/>
    <w:uiPriority w:val="99"/>
    <w:rsid w:val="003C6BA6"/>
    <w:pPr>
      <w:pBdr>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000000"/>
      <w:sz w:val="18"/>
      <w:szCs w:val="18"/>
      <w:lang w:eastAsia="uk-UA"/>
    </w:rPr>
  </w:style>
  <w:style w:type="paragraph" w:customStyle="1" w:styleId="xl106">
    <w:name w:val="xl106"/>
    <w:basedOn w:val="Normal"/>
    <w:uiPriority w:val="99"/>
    <w:rsid w:val="003C6BA6"/>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uk-UA"/>
    </w:rPr>
  </w:style>
  <w:style w:type="paragraph" w:customStyle="1" w:styleId="xl107">
    <w:name w:val="xl107"/>
    <w:basedOn w:val="Normal"/>
    <w:uiPriority w:val="99"/>
    <w:rsid w:val="003C6BA6"/>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uk-UA"/>
    </w:rPr>
  </w:style>
  <w:style w:type="paragraph" w:customStyle="1" w:styleId="xl108">
    <w:name w:val="xl108"/>
    <w:basedOn w:val="Normal"/>
    <w:uiPriority w:val="99"/>
    <w:rsid w:val="003C6BA6"/>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uk-UA"/>
    </w:rPr>
  </w:style>
  <w:style w:type="paragraph" w:customStyle="1" w:styleId="xl109">
    <w:name w:val="xl109"/>
    <w:basedOn w:val="Normal"/>
    <w:uiPriority w:val="99"/>
    <w:rsid w:val="003C6BA6"/>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uk-UA"/>
    </w:rPr>
  </w:style>
  <w:style w:type="paragraph" w:customStyle="1" w:styleId="xl110">
    <w:name w:val="xl110"/>
    <w:basedOn w:val="Normal"/>
    <w:uiPriority w:val="99"/>
    <w:rsid w:val="003C6BA6"/>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uk-UA"/>
    </w:rPr>
  </w:style>
  <w:style w:type="paragraph" w:customStyle="1" w:styleId="xl111">
    <w:name w:val="xl111"/>
    <w:basedOn w:val="Normal"/>
    <w:uiPriority w:val="99"/>
    <w:rsid w:val="003C6BA6"/>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lang w:eastAsia="uk-UA"/>
    </w:rPr>
  </w:style>
  <w:style w:type="paragraph" w:customStyle="1" w:styleId="xl112">
    <w:name w:val="xl112"/>
    <w:basedOn w:val="Normal"/>
    <w:uiPriority w:val="99"/>
    <w:rsid w:val="003C6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uk-UA"/>
    </w:rPr>
  </w:style>
  <w:style w:type="paragraph" w:customStyle="1" w:styleId="xl113">
    <w:name w:val="xl113"/>
    <w:basedOn w:val="Normal"/>
    <w:uiPriority w:val="99"/>
    <w:rsid w:val="003C6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color w:val="000000"/>
      <w:sz w:val="18"/>
      <w:szCs w:val="18"/>
      <w:lang w:eastAsia="uk-UA"/>
    </w:rPr>
  </w:style>
  <w:style w:type="paragraph" w:customStyle="1" w:styleId="xl114">
    <w:name w:val="xl114"/>
    <w:basedOn w:val="Normal"/>
    <w:uiPriority w:val="99"/>
    <w:rsid w:val="003C6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lang w:eastAsia="uk-UA"/>
    </w:rPr>
  </w:style>
  <w:style w:type="paragraph" w:customStyle="1" w:styleId="xl115">
    <w:name w:val="xl115"/>
    <w:basedOn w:val="Normal"/>
    <w:uiPriority w:val="99"/>
    <w:rsid w:val="003C6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lang w:eastAsia="uk-UA"/>
    </w:rPr>
  </w:style>
  <w:style w:type="paragraph" w:customStyle="1" w:styleId="xl116">
    <w:name w:val="xl116"/>
    <w:basedOn w:val="Normal"/>
    <w:uiPriority w:val="99"/>
    <w:rsid w:val="003C6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uk-UA"/>
    </w:rPr>
  </w:style>
  <w:style w:type="paragraph" w:customStyle="1" w:styleId="xl117">
    <w:name w:val="xl117"/>
    <w:basedOn w:val="Normal"/>
    <w:uiPriority w:val="99"/>
    <w:rsid w:val="003C6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color w:val="000000"/>
      <w:sz w:val="18"/>
      <w:szCs w:val="18"/>
      <w:lang w:eastAsia="uk-UA"/>
    </w:rPr>
  </w:style>
  <w:style w:type="paragraph" w:customStyle="1" w:styleId="xl118">
    <w:name w:val="xl118"/>
    <w:basedOn w:val="Normal"/>
    <w:uiPriority w:val="99"/>
    <w:rsid w:val="003C6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4"/>
      <w:szCs w:val="14"/>
      <w:lang w:eastAsia="uk-UA"/>
    </w:rPr>
  </w:style>
  <w:style w:type="paragraph" w:customStyle="1" w:styleId="xl119">
    <w:name w:val="xl119"/>
    <w:basedOn w:val="Normal"/>
    <w:uiPriority w:val="99"/>
    <w:rsid w:val="003C6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lang w:eastAsia="uk-UA"/>
    </w:rPr>
  </w:style>
  <w:style w:type="paragraph" w:customStyle="1" w:styleId="xl120">
    <w:name w:val="xl120"/>
    <w:basedOn w:val="Normal"/>
    <w:uiPriority w:val="99"/>
    <w:rsid w:val="003C6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uk-UA"/>
    </w:rPr>
  </w:style>
  <w:style w:type="paragraph" w:customStyle="1" w:styleId="xl121">
    <w:name w:val="xl121"/>
    <w:basedOn w:val="Normal"/>
    <w:uiPriority w:val="99"/>
    <w:rsid w:val="003C6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lang w:eastAsia="uk-UA"/>
    </w:rPr>
  </w:style>
  <w:style w:type="paragraph" w:customStyle="1" w:styleId="xl122">
    <w:name w:val="xl122"/>
    <w:basedOn w:val="Normal"/>
    <w:uiPriority w:val="99"/>
    <w:rsid w:val="003C6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color w:val="000000"/>
      <w:sz w:val="18"/>
      <w:szCs w:val="18"/>
      <w:lang w:eastAsia="uk-UA"/>
    </w:rPr>
  </w:style>
  <w:style w:type="paragraph" w:customStyle="1" w:styleId="xl123">
    <w:name w:val="xl123"/>
    <w:basedOn w:val="Normal"/>
    <w:uiPriority w:val="99"/>
    <w:rsid w:val="003C6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color w:val="000000"/>
      <w:sz w:val="18"/>
      <w:szCs w:val="18"/>
      <w:lang w:eastAsia="uk-UA"/>
    </w:rPr>
  </w:style>
  <w:style w:type="paragraph" w:customStyle="1" w:styleId="xl124">
    <w:name w:val="xl124"/>
    <w:basedOn w:val="Normal"/>
    <w:uiPriority w:val="99"/>
    <w:rsid w:val="003C6BA6"/>
    <w:pPr>
      <w:pBdr>
        <w:top w:val="single" w:sz="4" w:space="0" w:color="auto"/>
        <w:lef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color w:val="000000"/>
      <w:sz w:val="18"/>
      <w:szCs w:val="18"/>
      <w:lang w:eastAsia="uk-UA"/>
    </w:rPr>
  </w:style>
  <w:style w:type="paragraph" w:customStyle="1" w:styleId="xl125">
    <w:name w:val="xl125"/>
    <w:basedOn w:val="Normal"/>
    <w:uiPriority w:val="99"/>
    <w:rsid w:val="003C6BA6"/>
    <w:pPr>
      <w:pBdr>
        <w:top w:val="single" w:sz="4" w:space="0" w:color="auto"/>
      </w:pBdr>
      <w:spacing w:before="100" w:beforeAutospacing="1" w:after="100" w:afterAutospacing="1" w:line="240" w:lineRule="auto"/>
      <w:textAlignment w:val="center"/>
    </w:pPr>
    <w:rPr>
      <w:rFonts w:ascii="Times New Roman CYR" w:eastAsia="Times New Roman" w:hAnsi="Times New Roman CYR" w:cs="Times New Roman CYR"/>
      <w:color w:val="000000"/>
      <w:sz w:val="18"/>
      <w:szCs w:val="18"/>
      <w:lang w:eastAsia="uk-UA"/>
    </w:rPr>
  </w:style>
  <w:style w:type="paragraph" w:customStyle="1" w:styleId="xl126">
    <w:name w:val="xl126"/>
    <w:basedOn w:val="Normal"/>
    <w:uiPriority w:val="99"/>
    <w:rsid w:val="003C6BA6"/>
    <w:pPr>
      <w:pBdr>
        <w:top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color w:val="000000"/>
      <w:sz w:val="18"/>
      <w:szCs w:val="18"/>
      <w:lang w:eastAsia="uk-UA"/>
    </w:rPr>
  </w:style>
  <w:style w:type="paragraph" w:customStyle="1" w:styleId="xl127">
    <w:name w:val="xl127"/>
    <w:basedOn w:val="Normal"/>
    <w:uiPriority w:val="99"/>
    <w:rsid w:val="003C6BA6"/>
    <w:pPr>
      <w:pBdr>
        <w:lef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color w:val="000000"/>
      <w:sz w:val="18"/>
      <w:szCs w:val="18"/>
      <w:lang w:eastAsia="uk-UA"/>
    </w:rPr>
  </w:style>
  <w:style w:type="paragraph" w:customStyle="1" w:styleId="xl128">
    <w:name w:val="xl128"/>
    <w:basedOn w:val="Normal"/>
    <w:uiPriority w:val="99"/>
    <w:rsid w:val="003C6BA6"/>
    <w:pPr>
      <w:spacing w:before="100" w:beforeAutospacing="1" w:after="100" w:afterAutospacing="1" w:line="240" w:lineRule="auto"/>
      <w:textAlignment w:val="center"/>
    </w:pPr>
    <w:rPr>
      <w:rFonts w:ascii="Times New Roman CYR" w:eastAsia="Times New Roman" w:hAnsi="Times New Roman CYR" w:cs="Times New Roman CYR"/>
      <w:color w:val="000000"/>
      <w:sz w:val="18"/>
      <w:szCs w:val="18"/>
      <w:lang w:eastAsia="uk-UA"/>
    </w:rPr>
  </w:style>
  <w:style w:type="paragraph" w:customStyle="1" w:styleId="xl129">
    <w:name w:val="xl129"/>
    <w:basedOn w:val="Normal"/>
    <w:uiPriority w:val="99"/>
    <w:rsid w:val="003C6BA6"/>
    <w:pPr>
      <w:pBdr>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color w:val="000000"/>
      <w:sz w:val="18"/>
      <w:szCs w:val="18"/>
      <w:lang w:eastAsia="uk-UA"/>
    </w:rPr>
  </w:style>
  <w:style w:type="paragraph" w:customStyle="1" w:styleId="xl130">
    <w:name w:val="xl130"/>
    <w:basedOn w:val="Normal"/>
    <w:uiPriority w:val="99"/>
    <w:rsid w:val="003C6BA6"/>
    <w:pPr>
      <w:pBdr>
        <w:left w:val="single" w:sz="4" w:space="0" w:color="auto"/>
        <w:bottom w:val="single" w:sz="4" w:space="0" w:color="auto"/>
      </w:pBdr>
      <w:spacing w:before="100" w:beforeAutospacing="1" w:after="100" w:afterAutospacing="1" w:line="240" w:lineRule="auto"/>
      <w:textAlignment w:val="center"/>
    </w:pPr>
    <w:rPr>
      <w:rFonts w:ascii="Times New Roman CYR" w:eastAsia="Times New Roman" w:hAnsi="Times New Roman CYR" w:cs="Times New Roman CYR"/>
      <w:color w:val="000000"/>
      <w:sz w:val="18"/>
      <w:szCs w:val="18"/>
      <w:lang w:eastAsia="uk-UA"/>
    </w:rPr>
  </w:style>
  <w:style w:type="paragraph" w:customStyle="1" w:styleId="xl131">
    <w:name w:val="xl131"/>
    <w:basedOn w:val="Normal"/>
    <w:uiPriority w:val="99"/>
    <w:rsid w:val="003C6BA6"/>
    <w:pPr>
      <w:pBdr>
        <w:bottom w:val="single" w:sz="4" w:space="0" w:color="auto"/>
      </w:pBdr>
      <w:spacing w:before="100" w:beforeAutospacing="1" w:after="100" w:afterAutospacing="1" w:line="240" w:lineRule="auto"/>
      <w:textAlignment w:val="center"/>
    </w:pPr>
    <w:rPr>
      <w:rFonts w:ascii="Times New Roman CYR" w:eastAsia="Times New Roman" w:hAnsi="Times New Roman CYR" w:cs="Times New Roman CYR"/>
      <w:color w:val="000000"/>
      <w:sz w:val="18"/>
      <w:szCs w:val="18"/>
      <w:lang w:eastAsia="uk-UA"/>
    </w:rPr>
  </w:style>
  <w:style w:type="paragraph" w:customStyle="1" w:styleId="xl132">
    <w:name w:val="xl132"/>
    <w:basedOn w:val="Normal"/>
    <w:uiPriority w:val="99"/>
    <w:rsid w:val="003C6BA6"/>
    <w:pPr>
      <w:pBdr>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color w:val="000000"/>
      <w:sz w:val="18"/>
      <w:szCs w:val="18"/>
      <w:lang w:eastAsia="uk-UA"/>
    </w:rPr>
  </w:style>
  <w:style w:type="paragraph" w:customStyle="1" w:styleId="xl133">
    <w:name w:val="xl133"/>
    <w:basedOn w:val="Normal"/>
    <w:uiPriority w:val="99"/>
    <w:rsid w:val="003C6BA6"/>
    <w:pPr>
      <w:spacing w:before="100" w:beforeAutospacing="1" w:after="100" w:afterAutospacing="1" w:line="240" w:lineRule="auto"/>
      <w:textAlignment w:val="center"/>
    </w:pPr>
    <w:rPr>
      <w:rFonts w:ascii="Times New Roman" w:eastAsia="Times New Roman" w:hAnsi="Times New Roman" w:cs="Times New Roman"/>
      <w:b/>
      <w:bCs/>
      <w:color w:val="000000"/>
      <w:lang w:eastAsia="uk-UA"/>
    </w:rPr>
  </w:style>
  <w:style w:type="paragraph" w:customStyle="1" w:styleId="xl134">
    <w:name w:val="xl134"/>
    <w:basedOn w:val="Normal"/>
    <w:uiPriority w:val="99"/>
    <w:rsid w:val="003C6BA6"/>
    <w:pPr>
      <w:spacing w:before="100" w:beforeAutospacing="1" w:after="100" w:afterAutospacing="1" w:line="240" w:lineRule="auto"/>
      <w:jc w:val="center"/>
    </w:pPr>
    <w:rPr>
      <w:rFonts w:ascii="Times New Roman" w:eastAsia="Times New Roman" w:hAnsi="Times New Roman" w:cs="Times New Roman"/>
      <w:color w:val="000000"/>
      <w:lang w:eastAsia="uk-UA"/>
    </w:rPr>
  </w:style>
  <w:style w:type="paragraph" w:customStyle="1" w:styleId="xl135">
    <w:name w:val="xl135"/>
    <w:basedOn w:val="Normal"/>
    <w:uiPriority w:val="99"/>
    <w:rsid w:val="003C6BA6"/>
    <w:pPr>
      <w:pBdr>
        <w:top w:val="single" w:sz="4" w:space="0" w:color="auto"/>
        <w:left w:val="single" w:sz="4" w:space="0" w:color="auto"/>
      </w:pBdr>
      <w:spacing w:before="100" w:beforeAutospacing="1" w:after="100" w:afterAutospacing="1" w:line="240" w:lineRule="auto"/>
      <w:textAlignment w:val="top"/>
    </w:pPr>
    <w:rPr>
      <w:rFonts w:ascii="Times New Roman CYR" w:eastAsia="Times New Roman" w:hAnsi="Times New Roman CYR" w:cs="Times New Roman CYR"/>
      <w:color w:val="000000"/>
      <w:sz w:val="18"/>
      <w:szCs w:val="18"/>
      <w:lang w:eastAsia="uk-UA"/>
    </w:rPr>
  </w:style>
  <w:style w:type="paragraph" w:customStyle="1" w:styleId="xl136">
    <w:name w:val="xl136"/>
    <w:basedOn w:val="Normal"/>
    <w:uiPriority w:val="99"/>
    <w:rsid w:val="003C6BA6"/>
    <w:pPr>
      <w:pBdr>
        <w:top w:val="single" w:sz="4" w:space="0" w:color="auto"/>
      </w:pBdr>
      <w:spacing w:before="100" w:beforeAutospacing="1" w:after="100" w:afterAutospacing="1" w:line="240" w:lineRule="auto"/>
      <w:textAlignment w:val="top"/>
    </w:pPr>
    <w:rPr>
      <w:rFonts w:ascii="Times New Roman CYR" w:eastAsia="Times New Roman" w:hAnsi="Times New Roman CYR" w:cs="Times New Roman CYR"/>
      <w:color w:val="000000"/>
      <w:sz w:val="18"/>
      <w:szCs w:val="18"/>
      <w:lang w:eastAsia="uk-UA"/>
    </w:rPr>
  </w:style>
  <w:style w:type="paragraph" w:customStyle="1" w:styleId="xl137">
    <w:name w:val="xl137"/>
    <w:basedOn w:val="Normal"/>
    <w:uiPriority w:val="99"/>
    <w:rsid w:val="003C6BA6"/>
    <w:pPr>
      <w:pBdr>
        <w:top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color w:val="000000"/>
      <w:sz w:val="18"/>
      <w:szCs w:val="18"/>
      <w:lang w:eastAsia="uk-UA"/>
    </w:rPr>
  </w:style>
  <w:style w:type="paragraph" w:customStyle="1" w:styleId="xl138">
    <w:name w:val="xl138"/>
    <w:basedOn w:val="Normal"/>
    <w:uiPriority w:val="99"/>
    <w:rsid w:val="003C6BA6"/>
    <w:pPr>
      <w:pBdr>
        <w:left w:val="single" w:sz="4" w:space="0" w:color="auto"/>
        <w:bottom w:val="single" w:sz="4" w:space="0" w:color="auto"/>
      </w:pBdr>
      <w:spacing w:before="100" w:beforeAutospacing="1" w:after="100" w:afterAutospacing="1" w:line="240" w:lineRule="auto"/>
      <w:textAlignment w:val="top"/>
    </w:pPr>
    <w:rPr>
      <w:rFonts w:ascii="Times New Roman CYR" w:eastAsia="Times New Roman" w:hAnsi="Times New Roman CYR" w:cs="Times New Roman CYR"/>
      <w:color w:val="000000"/>
      <w:sz w:val="18"/>
      <w:szCs w:val="18"/>
      <w:lang w:eastAsia="uk-UA"/>
    </w:rPr>
  </w:style>
  <w:style w:type="paragraph" w:customStyle="1" w:styleId="xl139">
    <w:name w:val="xl139"/>
    <w:basedOn w:val="Normal"/>
    <w:uiPriority w:val="99"/>
    <w:rsid w:val="003C6BA6"/>
    <w:pPr>
      <w:pBdr>
        <w:bottom w:val="single" w:sz="4" w:space="0" w:color="auto"/>
      </w:pBdr>
      <w:spacing w:before="100" w:beforeAutospacing="1" w:after="100" w:afterAutospacing="1" w:line="240" w:lineRule="auto"/>
      <w:textAlignment w:val="top"/>
    </w:pPr>
    <w:rPr>
      <w:rFonts w:ascii="Times New Roman CYR" w:eastAsia="Times New Roman" w:hAnsi="Times New Roman CYR" w:cs="Times New Roman CYR"/>
      <w:color w:val="000000"/>
      <w:sz w:val="18"/>
      <w:szCs w:val="18"/>
      <w:lang w:eastAsia="uk-UA"/>
    </w:rPr>
  </w:style>
  <w:style w:type="paragraph" w:customStyle="1" w:styleId="xl140">
    <w:name w:val="xl140"/>
    <w:basedOn w:val="Normal"/>
    <w:uiPriority w:val="99"/>
    <w:rsid w:val="003C6BA6"/>
    <w:pPr>
      <w:pBdr>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color w:val="000000"/>
      <w:sz w:val="18"/>
      <w:szCs w:val="18"/>
      <w:lang w:eastAsia="uk-UA"/>
    </w:rPr>
  </w:style>
  <w:style w:type="paragraph" w:customStyle="1" w:styleId="xl141">
    <w:name w:val="xl141"/>
    <w:basedOn w:val="Normal"/>
    <w:uiPriority w:val="99"/>
    <w:rsid w:val="003C6B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uk-UA"/>
    </w:rPr>
  </w:style>
  <w:style w:type="paragraph" w:customStyle="1" w:styleId="xl142">
    <w:name w:val="xl142"/>
    <w:basedOn w:val="Normal"/>
    <w:uiPriority w:val="99"/>
    <w:rsid w:val="003C6BA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uk-UA"/>
    </w:rPr>
  </w:style>
  <w:style w:type="paragraph" w:customStyle="1" w:styleId="xl143">
    <w:name w:val="xl143"/>
    <w:basedOn w:val="Normal"/>
    <w:uiPriority w:val="99"/>
    <w:rsid w:val="003C6B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uk-UA"/>
    </w:rPr>
  </w:style>
  <w:style w:type="paragraph" w:customStyle="1" w:styleId="xl144">
    <w:name w:val="xl144"/>
    <w:basedOn w:val="Normal"/>
    <w:uiPriority w:val="99"/>
    <w:rsid w:val="003C6BA6"/>
    <w:pP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uk-UA"/>
    </w:rPr>
  </w:style>
  <w:style w:type="paragraph" w:customStyle="1" w:styleId="xl145">
    <w:name w:val="xl145"/>
    <w:basedOn w:val="Normal"/>
    <w:uiPriority w:val="99"/>
    <w:rsid w:val="003F4FA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uk-UA"/>
    </w:rPr>
  </w:style>
  <w:style w:type="paragraph" w:customStyle="1" w:styleId="xl146">
    <w:name w:val="xl146"/>
    <w:basedOn w:val="Normal"/>
    <w:uiPriority w:val="99"/>
    <w:rsid w:val="003F4FA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uk-UA"/>
    </w:rPr>
  </w:style>
  <w:style w:type="paragraph" w:customStyle="1" w:styleId="xl147">
    <w:name w:val="xl147"/>
    <w:basedOn w:val="Normal"/>
    <w:uiPriority w:val="99"/>
    <w:rsid w:val="003F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uk-UA"/>
    </w:rPr>
  </w:style>
  <w:style w:type="paragraph" w:customStyle="1" w:styleId="xl148">
    <w:name w:val="xl148"/>
    <w:basedOn w:val="Normal"/>
    <w:uiPriority w:val="99"/>
    <w:rsid w:val="003F4F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uk-UA"/>
    </w:rPr>
  </w:style>
  <w:style w:type="paragraph" w:customStyle="1" w:styleId="xl149">
    <w:name w:val="xl149"/>
    <w:basedOn w:val="Normal"/>
    <w:uiPriority w:val="99"/>
    <w:rsid w:val="003F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24"/>
      <w:szCs w:val="24"/>
      <w:lang w:eastAsia="uk-UA"/>
    </w:rPr>
  </w:style>
  <w:style w:type="paragraph" w:customStyle="1" w:styleId="xl150">
    <w:name w:val="xl150"/>
    <w:basedOn w:val="Normal"/>
    <w:uiPriority w:val="99"/>
    <w:rsid w:val="003F4FA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CYR" w:eastAsia="Times New Roman" w:hAnsi="Times New Roman CYR" w:cs="Times New Roman CYR"/>
      <w:b/>
      <w:bCs/>
      <w:sz w:val="24"/>
      <w:szCs w:val="24"/>
      <w:lang w:eastAsia="uk-UA"/>
    </w:rPr>
  </w:style>
  <w:style w:type="paragraph" w:customStyle="1" w:styleId="xl151">
    <w:name w:val="xl151"/>
    <w:basedOn w:val="Normal"/>
    <w:uiPriority w:val="99"/>
    <w:rsid w:val="003F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i/>
      <w:iCs/>
      <w:sz w:val="24"/>
      <w:szCs w:val="24"/>
      <w:lang w:eastAsia="uk-UA"/>
    </w:rPr>
  </w:style>
  <w:style w:type="paragraph" w:customStyle="1" w:styleId="xl152">
    <w:name w:val="xl152"/>
    <w:basedOn w:val="Normal"/>
    <w:uiPriority w:val="99"/>
    <w:rsid w:val="003F4FA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CYR" w:eastAsia="Times New Roman" w:hAnsi="Times New Roman CYR" w:cs="Times New Roman CYR"/>
      <w:b/>
      <w:bCs/>
      <w:i/>
      <w:iCs/>
      <w:sz w:val="24"/>
      <w:szCs w:val="24"/>
      <w:lang w:eastAsia="uk-UA"/>
    </w:rPr>
  </w:style>
  <w:style w:type="paragraph" w:customStyle="1" w:styleId="xl153">
    <w:name w:val="xl153"/>
    <w:basedOn w:val="Normal"/>
    <w:uiPriority w:val="99"/>
    <w:rsid w:val="003F4FA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b/>
      <w:bCs/>
      <w:sz w:val="18"/>
      <w:szCs w:val="18"/>
      <w:lang w:eastAsia="uk-UA"/>
    </w:rPr>
  </w:style>
  <w:style w:type="paragraph" w:customStyle="1" w:styleId="xl154">
    <w:name w:val="xl154"/>
    <w:basedOn w:val="Normal"/>
    <w:uiPriority w:val="99"/>
    <w:rsid w:val="003F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b/>
      <w:bCs/>
      <w:sz w:val="18"/>
      <w:szCs w:val="18"/>
      <w:lang w:eastAsia="uk-UA"/>
    </w:rPr>
  </w:style>
  <w:style w:type="paragraph" w:customStyle="1" w:styleId="xl155">
    <w:name w:val="xl155"/>
    <w:basedOn w:val="Normal"/>
    <w:uiPriority w:val="99"/>
    <w:rsid w:val="003F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i/>
      <w:iCs/>
      <w:sz w:val="24"/>
      <w:szCs w:val="24"/>
      <w:lang w:eastAsia="uk-UA"/>
    </w:rPr>
  </w:style>
  <w:style w:type="paragraph" w:customStyle="1" w:styleId="xl156">
    <w:name w:val="xl156"/>
    <w:basedOn w:val="Normal"/>
    <w:uiPriority w:val="99"/>
    <w:rsid w:val="003F4FA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CYR" w:eastAsia="Times New Roman" w:hAnsi="Times New Roman CYR" w:cs="Times New Roman CYR"/>
      <w:b/>
      <w:bCs/>
      <w:i/>
      <w:iCs/>
      <w:sz w:val="24"/>
      <w:szCs w:val="24"/>
      <w:lang w:eastAsia="uk-UA"/>
    </w:rPr>
  </w:style>
  <w:style w:type="paragraph" w:customStyle="1" w:styleId="xl157">
    <w:name w:val="xl157"/>
    <w:basedOn w:val="Normal"/>
    <w:uiPriority w:val="99"/>
    <w:rsid w:val="003F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24"/>
      <w:szCs w:val="24"/>
      <w:lang w:eastAsia="uk-UA"/>
    </w:rPr>
  </w:style>
  <w:style w:type="paragraph" w:customStyle="1" w:styleId="xl158">
    <w:name w:val="xl158"/>
    <w:basedOn w:val="Normal"/>
    <w:uiPriority w:val="99"/>
    <w:rsid w:val="003F4FA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CYR" w:eastAsia="Times New Roman" w:hAnsi="Times New Roman CYR" w:cs="Times New Roman CYR"/>
      <w:b/>
      <w:bCs/>
      <w:sz w:val="24"/>
      <w:szCs w:val="24"/>
      <w:lang w:eastAsia="uk-UA"/>
    </w:rPr>
  </w:style>
  <w:style w:type="paragraph" w:customStyle="1" w:styleId="xl159">
    <w:name w:val="xl159"/>
    <w:basedOn w:val="Normal"/>
    <w:uiPriority w:val="99"/>
    <w:rsid w:val="003F4FA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18"/>
      <w:szCs w:val="18"/>
      <w:lang w:eastAsia="uk-UA"/>
    </w:rPr>
  </w:style>
  <w:style w:type="paragraph" w:customStyle="1" w:styleId="xl160">
    <w:name w:val="xl160"/>
    <w:basedOn w:val="Normal"/>
    <w:uiPriority w:val="99"/>
    <w:rsid w:val="003F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18"/>
      <w:szCs w:val="18"/>
      <w:lang w:eastAsia="uk-UA"/>
    </w:rPr>
  </w:style>
  <w:style w:type="paragraph" w:customStyle="1" w:styleId="xl161">
    <w:name w:val="xl161"/>
    <w:basedOn w:val="Normal"/>
    <w:uiPriority w:val="99"/>
    <w:rsid w:val="003F4FA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18"/>
      <w:szCs w:val="18"/>
      <w:lang w:eastAsia="uk-UA"/>
    </w:rPr>
  </w:style>
  <w:style w:type="paragraph" w:customStyle="1" w:styleId="xl162">
    <w:name w:val="xl162"/>
    <w:basedOn w:val="Normal"/>
    <w:uiPriority w:val="99"/>
    <w:rsid w:val="003F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18"/>
      <w:szCs w:val="18"/>
      <w:lang w:eastAsia="uk-UA"/>
    </w:rPr>
  </w:style>
  <w:style w:type="paragraph" w:customStyle="1" w:styleId="xl163">
    <w:name w:val="xl163"/>
    <w:basedOn w:val="Normal"/>
    <w:uiPriority w:val="99"/>
    <w:rsid w:val="003F4FAB"/>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18"/>
      <w:szCs w:val="18"/>
      <w:lang w:eastAsia="uk-UA"/>
    </w:rPr>
  </w:style>
  <w:style w:type="paragraph" w:customStyle="1" w:styleId="xl164">
    <w:name w:val="xl164"/>
    <w:basedOn w:val="Normal"/>
    <w:uiPriority w:val="99"/>
    <w:rsid w:val="003F4FA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18"/>
      <w:szCs w:val="18"/>
      <w:lang w:eastAsia="uk-UA"/>
    </w:rPr>
  </w:style>
</w:styles>
</file>

<file path=word/webSettings.xml><?xml version="1.0" encoding="utf-8"?>
<w:webSettings xmlns:r="http://schemas.openxmlformats.org/officeDocument/2006/relationships" xmlns:w="http://schemas.openxmlformats.org/wordprocessingml/2006/main">
  <w:divs>
    <w:div w:id="959185587">
      <w:marLeft w:val="0"/>
      <w:marRight w:val="0"/>
      <w:marTop w:val="0"/>
      <w:marBottom w:val="0"/>
      <w:divBdr>
        <w:top w:val="none" w:sz="0" w:space="0" w:color="auto"/>
        <w:left w:val="none" w:sz="0" w:space="0" w:color="auto"/>
        <w:bottom w:val="none" w:sz="0" w:space="0" w:color="auto"/>
        <w:right w:val="none" w:sz="0" w:space="0" w:color="auto"/>
      </w:divBdr>
      <w:divsChild>
        <w:div w:id="959185562">
          <w:marLeft w:val="0"/>
          <w:marRight w:val="0"/>
          <w:marTop w:val="0"/>
          <w:marBottom w:val="0"/>
          <w:divBdr>
            <w:top w:val="none" w:sz="0" w:space="0" w:color="auto"/>
            <w:left w:val="none" w:sz="0" w:space="0" w:color="auto"/>
            <w:bottom w:val="none" w:sz="0" w:space="0" w:color="auto"/>
            <w:right w:val="none" w:sz="0" w:space="0" w:color="auto"/>
          </w:divBdr>
        </w:div>
        <w:div w:id="959185563">
          <w:marLeft w:val="0"/>
          <w:marRight w:val="0"/>
          <w:marTop w:val="0"/>
          <w:marBottom w:val="0"/>
          <w:divBdr>
            <w:top w:val="none" w:sz="0" w:space="0" w:color="auto"/>
            <w:left w:val="none" w:sz="0" w:space="0" w:color="auto"/>
            <w:bottom w:val="none" w:sz="0" w:space="0" w:color="auto"/>
            <w:right w:val="none" w:sz="0" w:space="0" w:color="auto"/>
          </w:divBdr>
        </w:div>
        <w:div w:id="959185564">
          <w:marLeft w:val="0"/>
          <w:marRight w:val="0"/>
          <w:marTop w:val="0"/>
          <w:marBottom w:val="0"/>
          <w:divBdr>
            <w:top w:val="none" w:sz="0" w:space="0" w:color="auto"/>
            <w:left w:val="none" w:sz="0" w:space="0" w:color="auto"/>
            <w:bottom w:val="none" w:sz="0" w:space="0" w:color="auto"/>
            <w:right w:val="none" w:sz="0" w:space="0" w:color="auto"/>
          </w:divBdr>
        </w:div>
        <w:div w:id="959185566">
          <w:marLeft w:val="0"/>
          <w:marRight w:val="0"/>
          <w:marTop w:val="0"/>
          <w:marBottom w:val="0"/>
          <w:divBdr>
            <w:top w:val="none" w:sz="0" w:space="0" w:color="auto"/>
            <w:left w:val="none" w:sz="0" w:space="0" w:color="auto"/>
            <w:bottom w:val="none" w:sz="0" w:space="0" w:color="auto"/>
            <w:right w:val="none" w:sz="0" w:space="0" w:color="auto"/>
          </w:divBdr>
        </w:div>
        <w:div w:id="959185567">
          <w:marLeft w:val="0"/>
          <w:marRight w:val="0"/>
          <w:marTop w:val="0"/>
          <w:marBottom w:val="0"/>
          <w:divBdr>
            <w:top w:val="none" w:sz="0" w:space="0" w:color="auto"/>
            <w:left w:val="none" w:sz="0" w:space="0" w:color="auto"/>
            <w:bottom w:val="none" w:sz="0" w:space="0" w:color="auto"/>
            <w:right w:val="none" w:sz="0" w:space="0" w:color="auto"/>
          </w:divBdr>
        </w:div>
        <w:div w:id="959185569">
          <w:marLeft w:val="0"/>
          <w:marRight w:val="0"/>
          <w:marTop w:val="0"/>
          <w:marBottom w:val="0"/>
          <w:divBdr>
            <w:top w:val="none" w:sz="0" w:space="0" w:color="auto"/>
            <w:left w:val="none" w:sz="0" w:space="0" w:color="auto"/>
            <w:bottom w:val="none" w:sz="0" w:space="0" w:color="auto"/>
            <w:right w:val="none" w:sz="0" w:space="0" w:color="auto"/>
          </w:divBdr>
        </w:div>
        <w:div w:id="959185570">
          <w:marLeft w:val="0"/>
          <w:marRight w:val="0"/>
          <w:marTop w:val="0"/>
          <w:marBottom w:val="0"/>
          <w:divBdr>
            <w:top w:val="none" w:sz="0" w:space="0" w:color="auto"/>
            <w:left w:val="none" w:sz="0" w:space="0" w:color="auto"/>
            <w:bottom w:val="none" w:sz="0" w:space="0" w:color="auto"/>
            <w:right w:val="none" w:sz="0" w:space="0" w:color="auto"/>
          </w:divBdr>
        </w:div>
        <w:div w:id="959185575">
          <w:marLeft w:val="0"/>
          <w:marRight w:val="0"/>
          <w:marTop w:val="0"/>
          <w:marBottom w:val="0"/>
          <w:divBdr>
            <w:top w:val="none" w:sz="0" w:space="0" w:color="auto"/>
            <w:left w:val="none" w:sz="0" w:space="0" w:color="auto"/>
            <w:bottom w:val="none" w:sz="0" w:space="0" w:color="auto"/>
            <w:right w:val="none" w:sz="0" w:space="0" w:color="auto"/>
          </w:divBdr>
        </w:div>
        <w:div w:id="959185577">
          <w:marLeft w:val="0"/>
          <w:marRight w:val="0"/>
          <w:marTop w:val="0"/>
          <w:marBottom w:val="0"/>
          <w:divBdr>
            <w:top w:val="none" w:sz="0" w:space="0" w:color="auto"/>
            <w:left w:val="none" w:sz="0" w:space="0" w:color="auto"/>
            <w:bottom w:val="none" w:sz="0" w:space="0" w:color="auto"/>
            <w:right w:val="none" w:sz="0" w:space="0" w:color="auto"/>
          </w:divBdr>
        </w:div>
        <w:div w:id="959185586">
          <w:marLeft w:val="0"/>
          <w:marRight w:val="0"/>
          <w:marTop w:val="0"/>
          <w:marBottom w:val="0"/>
          <w:divBdr>
            <w:top w:val="none" w:sz="0" w:space="0" w:color="auto"/>
            <w:left w:val="none" w:sz="0" w:space="0" w:color="auto"/>
            <w:bottom w:val="none" w:sz="0" w:space="0" w:color="auto"/>
            <w:right w:val="none" w:sz="0" w:space="0" w:color="auto"/>
          </w:divBdr>
        </w:div>
        <w:div w:id="959185589">
          <w:marLeft w:val="0"/>
          <w:marRight w:val="0"/>
          <w:marTop w:val="0"/>
          <w:marBottom w:val="0"/>
          <w:divBdr>
            <w:top w:val="none" w:sz="0" w:space="0" w:color="auto"/>
            <w:left w:val="none" w:sz="0" w:space="0" w:color="auto"/>
            <w:bottom w:val="none" w:sz="0" w:space="0" w:color="auto"/>
            <w:right w:val="none" w:sz="0" w:space="0" w:color="auto"/>
          </w:divBdr>
        </w:div>
        <w:div w:id="959185591">
          <w:marLeft w:val="0"/>
          <w:marRight w:val="0"/>
          <w:marTop w:val="0"/>
          <w:marBottom w:val="0"/>
          <w:divBdr>
            <w:top w:val="none" w:sz="0" w:space="0" w:color="auto"/>
            <w:left w:val="none" w:sz="0" w:space="0" w:color="auto"/>
            <w:bottom w:val="none" w:sz="0" w:space="0" w:color="auto"/>
            <w:right w:val="none" w:sz="0" w:space="0" w:color="auto"/>
          </w:divBdr>
        </w:div>
        <w:div w:id="959185592">
          <w:marLeft w:val="0"/>
          <w:marRight w:val="0"/>
          <w:marTop w:val="0"/>
          <w:marBottom w:val="0"/>
          <w:divBdr>
            <w:top w:val="none" w:sz="0" w:space="0" w:color="auto"/>
            <w:left w:val="none" w:sz="0" w:space="0" w:color="auto"/>
            <w:bottom w:val="none" w:sz="0" w:space="0" w:color="auto"/>
            <w:right w:val="none" w:sz="0" w:space="0" w:color="auto"/>
          </w:divBdr>
        </w:div>
        <w:div w:id="959185600">
          <w:marLeft w:val="0"/>
          <w:marRight w:val="0"/>
          <w:marTop w:val="0"/>
          <w:marBottom w:val="0"/>
          <w:divBdr>
            <w:top w:val="none" w:sz="0" w:space="0" w:color="auto"/>
            <w:left w:val="none" w:sz="0" w:space="0" w:color="auto"/>
            <w:bottom w:val="none" w:sz="0" w:space="0" w:color="auto"/>
            <w:right w:val="none" w:sz="0" w:space="0" w:color="auto"/>
          </w:divBdr>
        </w:div>
        <w:div w:id="959185602">
          <w:marLeft w:val="0"/>
          <w:marRight w:val="0"/>
          <w:marTop w:val="0"/>
          <w:marBottom w:val="0"/>
          <w:divBdr>
            <w:top w:val="none" w:sz="0" w:space="0" w:color="auto"/>
            <w:left w:val="none" w:sz="0" w:space="0" w:color="auto"/>
            <w:bottom w:val="none" w:sz="0" w:space="0" w:color="auto"/>
            <w:right w:val="none" w:sz="0" w:space="0" w:color="auto"/>
          </w:divBdr>
        </w:div>
        <w:div w:id="959185603">
          <w:marLeft w:val="0"/>
          <w:marRight w:val="0"/>
          <w:marTop w:val="0"/>
          <w:marBottom w:val="0"/>
          <w:divBdr>
            <w:top w:val="none" w:sz="0" w:space="0" w:color="auto"/>
            <w:left w:val="none" w:sz="0" w:space="0" w:color="auto"/>
            <w:bottom w:val="none" w:sz="0" w:space="0" w:color="auto"/>
            <w:right w:val="none" w:sz="0" w:space="0" w:color="auto"/>
          </w:divBdr>
        </w:div>
        <w:div w:id="959185605">
          <w:marLeft w:val="0"/>
          <w:marRight w:val="0"/>
          <w:marTop w:val="0"/>
          <w:marBottom w:val="0"/>
          <w:divBdr>
            <w:top w:val="none" w:sz="0" w:space="0" w:color="auto"/>
            <w:left w:val="none" w:sz="0" w:space="0" w:color="auto"/>
            <w:bottom w:val="none" w:sz="0" w:space="0" w:color="auto"/>
            <w:right w:val="none" w:sz="0" w:space="0" w:color="auto"/>
          </w:divBdr>
        </w:div>
        <w:div w:id="959185606">
          <w:marLeft w:val="0"/>
          <w:marRight w:val="0"/>
          <w:marTop w:val="0"/>
          <w:marBottom w:val="0"/>
          <w:divBdr>
            <w:top w:val="none" w:sz="0" w:space="0" w:color="auto"/>
            <w:left w:val="none" w:sz="0" w:space="0" w:color="auto"/>
            <w:bottom w:val="none" w:sz="0" w:space="0" w:color="auto"/>
            <w:right w:val="none" w:sz="0" w:space="0" w:color="auto"/>
          </w:divBdr>
        </w:div>
        <w:div w:id="959185613">
          <w:marLeft w:val="0"/>
          <w:marRight w:val="0"/>
          <w:marTop w:val="0"/>
          <w:marBottom w:val="0"/>
          <w:divBdr>
            <w:top w:val="none" w:sz="0" w:space="0" w:color="auto"/>
            <w:left w:val="none" w:sz="0" w:space="0" w:color="auto"/>
            <w:bottom w:val="none" w:sz="0" w:space="0" w:color="auto"/>
            <w:right w:val="none" w:sz="0" w:space="0" w:color="auto"/>
          </w:divBdr>
        </w:div>
        <w:div w:id="959185615">
          <w:marLeft w:val="0"/>
          <w:marRight w:val="0"/>
          <w:marTop w:val="0"/>
          <w:marBottom w:val="0"/>
          <w:divBdr>
            <w:top w:val="none" w:sz="0" w:space="0" w:color="auto"/>
            <w:left w:val="none" w:sz="0" w:space="0" w:color="auto"/>
            <w:bottom w:val="none" w:sz="0" w:space="0" w:color="auto"/>
            <w:right w:val="none" w:sz="0" w:space="0" w:color="auto"/>
          </w:divBdr>
        </w:div>
        <w:div w:id="959185616">
          <w:marLeft w:val="0"/>
          <w:marRight w:val="0"/>
          <w:marTop w:val="0"/>
          <w:marBottom w:val="0"/>
          <w:divBdr>
            <w:top w:val="none" w:sz="0" w:space="0" w:color="auto"/>
            <w:left w:val="none" w:sz="0" w:space="0" w:color="auto"/>
            <w:bottom w:val="none" w:sz="0" w:space="0" w:color="auto"/>
            <w:right w:val="none" w:sz="0" w:space="0" w:color="auto"/>
          </w:divBdr>
        </w:div>
        <w:div w:id="959185619">
          <w:marLeft w:val="0"/>
          <w:marRight w:val="0"/>
          <w:marTop w:val="0"/>
          <w:marBottom w:val="0"/>
          <w:divBdr>
            <w:top w:val="none" w:sz="0" w:space="0" w:color="auto"/>
            <w:left w:val="none" w:sz="0" w:space="0" w:color="auto"/>
            <w:bottom w:val="none" w:sz="0" w:space="0" w:color="auto"/>
            <w:right w:val="none" w:sz="0" w:space="0" w:color="auto"/>
          </w:divBdr>
        </w:div>
        <w:div w:id="959185621">
          <w:marLeft w:val="0"/>
          <w:marRight w:val="0"/>
          <w:marTop w:val="0"/>
          <w:marBottom w:val="0"/>
          <w:divBdr>
            <w:top w:val="none" w:sz="0" w:space="0" w:color="auto"/>
            <w:left w:val="none" w:sz="0" w:space="0" w:color="auto"/>
            <w:bottom w:val="none" w:sz="0" w:space="0" w:color="auto"/>
            <w:right w:val="none" w:sz="0" w:space="0" w:color="auto"/>
          </w:divBdr>
        </w:div>
        <w:div w:id="959185622">
          <w:marLeft w:val="0"/>
          <w:marRight w:val="0"/>
          <w:marTop w:val="0"/>
          <w:marBottom w:val="0"/>
          <w:divBdr>
            <w:top w:val="none" w:sz="0" w:space="0" w:color="auto"/>
            <w:left w:val="none" w:sz="0" w:space="0" w:color="auto"/>
            <w:bottom w:val="none" w:sz="0" w:space="0" w:color="auto"/>
            <w:right w:val="none" w:sz="0" w:space="0" w:color="auto"/>
          </w:divBdr>
        </w:div>
        <w:div w:id="959185623">
          <w:marLeft w:val="0"/>
          <w:marRight w:val="0"/>
          <w:marTop w:val="0"/>
          <w:marBottom w:val="0"/>
          <w:divBdr>
            <w:top w:val="none" w:sz="0" w:space="0" w:color="auto"/>
            <w:left w:val="none" w:sz="0" w:space="0" w:color="auto"/>
            <w:bottom w:val="none" w:sz="0" w:space="0" w:color="auto"/>
            <w:right w:val="none" w:sz="0" w:space="0" w:color="auto"/>
          </w:divBdr>
        </w:div>
        <w:div w:id="959185624">
          <w:marLeft w:val="0"/>
          <w:marRight w:val="0"/>
          <w:marTop w:val="0"/>
          <w:marBottom w:val="0"/>
          <w:divBdr>
            <w:top w:val="none" w:sz="0" w:space="0" w:color="auto"/>
            <w:left w:val="none" w:sz="0" w:space="0" w:color="auto"/>
            <w:bottom w:val="none" w:sz="0" w:space="0" w:color="auto"/>
            <w:right w:val="none" w:sz="0" w:space="0" w:color="auto"/>
          </w:divBdr>
        </w:div>
        <w:div w:id="959185625">
          <w:marLeft w:val="0"/>
          <w:marRight w:val="0"/>
          <w:marTop w:val="0"/>
          <w:marBottom w:val="0"/>
          <w:divBdr>
            <w:top w:val="none" w:sz="0" w:space="0" w:color="auto"/>
            <w:left w:val="none" w:sz="0" w:space="0" w:color="auto"/>
            <w:bottom w:val="none" w:sz="0" w:space="0" w:color="auto"/>
            <w:right w:val="none" w:sz="0" w:space="0" w:color="auto"/>
          </w:divBdr>
        </w:div>
        <w:div w:id="959185627">
          <w:marLeft w:val="0"/>
          <w:marRight w:val="0"/>
          <w:marTop w:val="0"/>
          <w:marBottom w:val="0"/>
          <w:divBdr>
            <w:top w:val="none" w:sz="0" w:space="0" w:color="auto"/>
            <w:left w:val="none" w:sz="0" w:space="0" w:color="auto"/>
            <w:bottom w:val="none" w:sz="0" w:space="0" w:color="auto"/>
            <w:right w:val="none" w:sz="0" w:space="0" w:color="auto"/>
          </w:divBdr>
        </w:div>
        <w:div w:id="959185630">
          <w:marLeft w:val="0"/>
          <w:marRight w:val="0"/>
          <w:marTop w:val="0"/>
          <w:marBottom w:val="0"/>
          <w:divBdr>
            <w:top w:val="none" w:sz="0" w:space="0" w:color="auto"/>
            <w:left w:val="none" w:sz="0" w:space="0" w:color="auto"/>
            <w:bottom w:val="none" w:sz="0" w:space="0" w:color="auto"/>
            <w:right w:val="none" w:sz="0" w:space="0" w:color="auto"/>
          </w:divBdr>
        </w:div>
        <w:div w:id="959185634">
          <w:marLeft w:val="0"/>
          <w:marRight w:val="0"/>
          <w:marTop w:val="0"/>
          <w:marBottom w:val="0"/>
          <w:divBdr>
            <w:top w:val="none" w:sz="0" w:space="0" w:color="auto"/>
            <w:left w:val="none" w:sz="0" w:space="0" w:color="auto"/>
            <w:bottom w:val="none" w:sz="0" w:space="0" w:color="auto"/>
            <w:right w:val="none" w:sz="0" w:space="0" w:color="auto"/>
          </w:divBdr>
        </w:div>
        <w:div w:id="959185636">
          <w:marLeft w:val="0"/>
          <w:marRight w:val="0"/>
          <w:marTop w:val="0"/>
          <w:marBottom w:val="0"/>
          <w:divBdr>
            <w:top w:val="none" w:sz="0" w:space="0" w:color="auto"/>
            <w:left w:val="none" w:sz="0" w:space="0" w:color="auto"/>
            <w:bottom w:val="none" w:sz="0" w:space="0" w:color="auto"/>
            <w:right w:val="none" w:sz="0" w:space="0" w:color="auto"/>
          </w:divBdr>
        </w:div>
        <w:div w:id="959185644">
          <w:marLeft w:val="0"/>
          <w:marRight w:val="0"/>
          <w:marTop w:val="0"/>
          <w:marBottom w:val="0"/>
          <w:divBdr>
            <w:top w:val="none" w:sz="0" w:space="0" w:color="auto"/>
            <w:left w:val="none" w:sz="0" w:space="0" w:color="auto"/>
            <w:bottom w:val="none" w:sz="0" w:space="0" w:color="auto"/>
            <w:right w:val="none" w:sz="0" w:space="0" w:color="auto"/>
          </w:divBdr>
        </w:div>
        <w:div w:id="959185645">
          <w:marLeft w:val="0"/>
          <w:marRight w:val="0"/>
          <w:marTop w:val="0"/>
          <w:marBottom w:val="0"/>
          <w:divBdr>
            <w:top w:val="none" w:sz="0" w:space="0" w:color="auto"/>
            <w:left w:val="none" w:sz="0" w:space="0" w:color="auto"/>
            <w:bottom w:val="none" w:sz="0" w:space="0" w:color="auto"/>
            <w:right w:val="none" w:sz="0" w:space="0" w:color="auto"/>
          </w:divBdr>
        </w:div>
        <w:div w:id="959185652">
          <w:marLeft w:val="0"/>
          <w:marRight w:val="0"/>
          <w:marTop w:val="0"/>
          <w:marBottom w:val="0"/>
          <w:divBdr>
            <w:top w:val="none" w:sz="0" w:space="0" w:color="auto"/>
            <w:left w:val="none" w:sz="0" w:space="0" w:color="auto"/>
            <w:bottom w:val="none" w:sz="0" w:space="0" w:color="auto"/>
            <w:right w:val="none" w:sz="0" w:space="0" w:color="auto"/>
          </w:divBdr>
        </w:div>
        <w:div w:id="959185653">
          <w:marLeft w:val="0"/>
          <w:marRight w:val="0"/>
          <w:marTop w:val="0"/>
          <w:marBottom w:val="0"/>
          <w:divBdr>
            <w:top w:val="none" w:sz="0" w:space="0" w:color="auto"/>
            <w:left w:val="none" w:sz="0" w:space="0" w:color="auto"/>
            <w:bottom w:val="none" w:sz="0" w:space="0" w:color="auto"/>
            <w:right w:val="none" w:sz="0" w:space="0" w:color="auto"/>
          </w:divBdr>
        </w:div>
        <w:div w:id="959185657">
          <w:marLeft w:val="0"/>
          <w:marRight w:val="0"/>
          <w:marTop w:val="0"/>
          <w:marBottom w:val="0"/>
          <w:divBdr>
            <w:top w:val="none" w:sz="0" w:space="0" w:color="auto"/>
            <w:left w:val="none" w:sz="0" w:space="0" w:color="auto"/>
            <w:bottom w:val="none" w:sz="0" w:space="0" w:color="auto"/>
            <w:right w:val="none" w:sz="0" w:space="0" w:color="auto"/>
          </w:divBdr>
        </w:div>
        <w:div w:id="959185658">
          <w:marLeft w:val="0"/>
          <w:marRight w:val="0"/>
          <w:marTop w:val="0"/>
          <w:marBottom w:val="0"/>
          <w:divBdr>
            <w:top w:val="none" w:sz="0" w:space="0" w:color="auto"/>
            <w:left w:val="none" w:sz="0" w:space="0" w:color="auto"/>
            <w:bottom w:val="none" w:sz="0" w:space="0" w:color="auto"/>
            <w:right w:val="none" w:sz="0" w:space="0" w:color="auto"/>
          </w:divBdr>
        </w:div>
        <w:div w:id="959185662">
          <w:marLeft w:val="0"/>
          <w:marRight w:val="0"/>
          <w:marTop w:val="0"/>
          <w:marBottom w:val="0"/>
          <w:divBdr>
            <w:top w:val="none" w:sz="0" w:space="0" w:color="auto"/>
            <w:left w:val="none" w:sz="0" w:space="0" w:color="auto"/>
            <w:bottom w:val="none" w:sz="0" w:space="0" w:color="auto"/>
            <w:right w:val="none" w:sz="0" w:space="0" w:color="auto"/>
          </w:divBdr>
        </w:div>
        <w:div w:id="959185664">
          <w:marLeft w:val="0"/>
          <w:marRight w:val="0"/>
          <w:marTop w:val="0"/>
          <w:marBottom w:val="0"/>
          <w:divBdr>
            <w:top w:val="none" w:sz="0" w:space="0" w:color="auto"/>
            <w:left w:val="none" w:sz="0" w:space="0" w:color="auto"/>
            <w:bottom w:val="none" w:sz="0" w:space="0" w:color="auto"/>
            <w:right w:val="none" w:sz="0" w:space="0" w:color="auto"/>
          </w:divBdr>
        </w:div>
        <w:div w:id="959185666">
          <w:marLeft w:val="0"/>
          <w:marRight w:val="0"/>
          <w:marTop w:val="0"/>
          <w:marBottom w:val="0"/>
          <w:divBdr>
            <w:top w:val="none" w:sz="0" w:space="0" w:color="auto"/>
            <w:left w:val="none" w:sz="0" w:space="0" w:color="auto"/>
            <w:bottom w:val="none" w:sz="0" w:space="0" w:color="auto"/>
            <w:right w:val="none" w:sz="0" w:space="0" w:color="auto"/>
          </w:divBdr>
        </w:div>
        <w:div w:id="959185667">
          <w:marLeft w:val="0"/>
          <w:marRight w:val="0"/>
          <w:marTop w:val="0"/>
          <w:marBottom w:val="0"/>
          <w:divBdr>
            <w:top w:val="none" w:sz="0" w:space="0" w:color="auto"/>
            <w:left w:val="none" w:sz="0" w:space="0" w:color="auto"/>
            <w:bottom w:val="none" w:sz="0" w:space="0" w:color="auto"/>
            <w:right w:val="none" w:sz="0" w:space="0" w:color="auto"/>
          </w:divBdr>
        </w:div>
        <w:div w:id="959185668">
          <w:marLeft w:val="0"/>
          <w:marRight w:val="0"/>
          <w:marTop w:val="0"/>
          <w:marBottom w:val="0"/>
          <w:divBdr>
            <w:top w:val="none" w:sz="0" w:space="0" w:color="auto"/>
            <w:left w:val="none" w:sz="0" w:space="0" w:color="auto"/>
            <w:bottom w:val="none" w:sz="0" w:space="0" w:color="auto"/>
            <w:right w:val="none" w:sz="0" w:space="0" w:color="auto"/>
          </w:divBdr>
        </w:div>
        <w:div w:id="959185669">
          <w:marLeft w:val="0"/>
          <w:marRight w:val="0"/>
          <w:marTop w:val="0"/>
          <w:marBottom w:val="0"/>
          <w:divBdr>
            <w:top w:val="none" w:sz="0" w:space="0" w:color="auto"/>
            <w:left w:val="none" w:sz="0" w:space="0" w:color="auto"/>
            <w:bottom w:val="none" w:sz="0" w:space="0" w:color="auto"/>
            <w:right w:val="none" w:sz="0" w:space="0" w:color="auto"/>
          </w:divBdr>
        </w:div>
        <w:div w:id="959185670">
          <w:marLeft w:val="0"/>
          <w:marRight w:val="0"/>
          <w:marTop w:val="0"/>
          <w:marBottom w:val="0"/>
          <w:divBdr>
            <w:top w:val="none" w:sz="0" w:space="0" w:color="auto"/>
            <w:left w:val="none" w:sz="0" w:space="0" w:color="auto"/>
            <w:bottom w:val="none" w:sz="0" w:space="0" w:color="auto"/>
            <w:right w:val="none" w:sz="0" w:space="0" w:color="auto"/>
          </w:divBdr>
        </w:div>
        <w:div w:id="959185678">
          <w:marLeft w:val="0"/>
          <w:marRight w:val="0"/>
          <w:marTop w:val="0"/>
          <w:marBottom w:val="0"/>
          <w:divBdr>
            <w:top w:val="none" w:sz="0" w:space="0" w:color="auto"/>
            <w:left w:val="none" w:sz="0" w:space="0" w:color="auto"/>
            <w:bottom w:val="none" w:sz="0" w:space="0" w:color="auto"/>
            <w:right w:val="none" w:sz="0" w:space="0" w:color="auto"/>
          </w:divBdr>
        </w:div>
        <w:div w:id="959185679">
          <w:marLeft w:val="0"/>
          <w:marRight w:val="0"/>
          <w:marTop w:val="0"/>
          <w:marBottom w:val="0"/>
          <w:divBdr>
            <w:top w:val="none" w:sz="0" w:space="0" w:color="auto"/>
            <w:left w:val="none" w:sz="0" w:space="0" w:color="auto"/>
            <w:bottom w:val="none" w:sz="0" w:space="0" w:color="auto"/>
            <w:right w:val="none" w:sz="0" w:space="0" w:color="auto"/>
          </w:divBdr>
        </w:div>
        <w:div w:id="959185681">
          <w:marLeft w:val="0"/>
          <w:marRight w:val="0"/>
          <w:marTop w:val="0"/>
          <w:marBottom w:val="0"/>
          <w:divBdr>
            <w:top w:val="none" w:sz="0" w:space="0" w:color="auto"/>
            <w:left w:val="none" w:sz="0" w:space="0" w:color="auto"/>
            <w:bottom w:val="none" w:sz="0" w:space="0" w:color="auto"/>
            <w:right w:val="none" w:sz="0" w:space="0" w:color="auto"/>
          </w:divBdr>
        </w:div>
        <w:div w:id="959185682">
          <w:marLeft w:val="0"/>
          <w:marRight w:val="0"/>
          <w:marTop w:val="0"/>
          <w:marBottom w:val="0"/>
          <w:divBdr>
            <w:top w:val="none" w:sz="0" w:space="0" w:color="auto"/>
            <w:left w:val="none" w:sz="0" w:space="0" w:color="auto"/>
            <w:bottom w:val="none" w:sz="0" w:space="0" w:color="auto"/>
            <w:right w:val="none" w:sz="0" w:space="0" w:color="auto"/>
          </w:divBdr>
        </w:div>
        <w:div w:id="959185683">
          <w:marLeft w:val="0"/>
          <w:marRight w:val="0"/>
          <w:marTop w:val="0"/>
          <w:marBottom w:val="0"/>
          <w:divBdr>
            <w:top w:val="none" w:sz="0" w:space="0" w:color="auto"/>
            <w:left w:val="none" w:sz="0" w:space="0" w:color="auto"/>
            <w:bottom w:val="none" w:sz="0" w:space="0" w:color="auto"/>
            <w:right w:val="none" w:sz="0" w:space="0" w:color="auto"/>
          </w:divBdr>
        </w:div>
        <w:div w:id="959185684">
          <w:marLeft w:val="0"/>
          <w:marRight w:val="0"/>
          <w:marTop w:val="0"/>
          <w:marBottom w:val="0"/>
          <w:divBdr>
            <w:top w:val="none" w:sz="0" w:space="0" w:color="auto"/>
            <w:left w:val="none" w:sz="0" w:space="0" w:color="auto"/>
            <w:bottom w:val="none" w:sz="0" w:space="0" w:color="auto"/>
            <w:right w:val="none" w:sz="0" w:space="0" w:color="auto"/>
          </w:divBdr>
        </w:div>
        <w:div w:id="959185685">
          <w:marLeft w:val="0"/>
          <w:marRight w:val="0"/>
          <w:marTop w:val="0"/>
          <w:marBottom w:val="0"/>
          <w:divBdr>
            <w:top w:val="none" w:sz="0" w:space="0" w:color="auto"/>
            <w:left w:val="none" w:sz="0" w:space="0" w:color="auto"/>
            <w:bottom w:val="none" w:sz="0" w:space="0" w:color="auto"/>
            <w:right w:val="none" w:sz="0" w:space="0" w:color="auto"/>
          </w:divBdr>
        </w:div>
        <w:div w:id="959185687">
          <w:marLeft w:val="0"/>
          <w:marRight w:val="0"/>
          <w:marTop w:val="0"/>
          <w:marBottom w:val="0"/>
          <w:divBdr>
            <w:top w:val="none" w:sz="0" w:space="0" w:color="auto"/>
            <w:left w:val="none" w:sz="0" w:space="0" w:color="auto"/>
            <w:bottom w:val="none" w:sz="0" w:space="0" w:color="auto"/>
            <w:right w:val="none" w:sz="0" w:space="0" w:color="auto"/>
          </w:divBdr>
        </w:div>
        <w:div w:id="959185688">
          <w:marLeft w:val="0"/>
          <w:marRight w:val="0"/>
          <w:marTop w:val="0"/>
          <w:marBottom w:val="0"/>
          <w:divBdr>
            <w:top w:val="none" w:sz="0" w:space="0" w:color="auto"/>
            <w:left w:val="none" w:sz="0" w:space="0" w:color="auto"/>
            <w:bottom w:val="none" w:sz="0" w:space="0" w:color="auto"/>
            <w:right w:val="none" w:sz="0" w:space="0" w:color="auto"/>
          </w:divBdr>
        </w:div>
        <w:div w:id="959185692">
          <w:marLeft w:val="0"/>
          <w:marRight w:val="0"/>
          <w:marTop w:val="0"/>
          <w:marBottom w:val="0"/>
          <w:divBdr>
            <w:top w:val="none" w:sz="0" w:space="0" w:color="auto"/>
            <w:left w:val="none" w:sz="0" w:space="0" w:color="auto"/>
            <w:bottom w:val="none" w:sz="0" w:space="0" w:color="auto"/>
            <w:right w:val="none" w:sz="0" w:space="0" w:color="auto"/>
          </w:divBdr>
        </w:div>
        <w:div w:id="959185693">
          <w:marLeft w:val="0"/>
          <w:marRight w:val="0"/>
          <w:marTop w:val="0"/>
          <w:marBottom w:val="0"/>
          <w:divBdr>
            <w:top w:val="none" w:sz="0" w:space="0" w:color="auto"/>
            <w:left w:val="none" w:sz="0" w:space="0" w:color="auto"/>
            <w:bottom w:val="none" w:sz="0" w:space="0" w:color="auto"/>
            <w:right w:val="none" w:sz="0" w:space="0" w:color="auto"/>
          </w:divBdr>
        </w:div>
        <w:div w:id="959185695">
          <w:marLeft w:val="0"/>
          <w:marRight w:val="0"/>
          <w:marTop w:val="0"/>
          <w:marBottom w:val="0"/>
          <w:divBdr>
            <w:top w:val="none" w:sz="0" w:space="0" w:color="auto"/>
            <w:left w:val="none" w:sz="0" w:space="0" w:color="auto"/>
            <w:bottom w:val="none" w:sz="0" w:space="0" w:color="auto"/>
            <w:right w:val="none" w:sz="0" w:space="0" w:color="auto"/>
          </w:divBdr>
        </w:div>
        <w:div w:id="959185697">
          <w:marLeft w:val="0"/>
          <w:marRight w:val="0"/>
          <w:marTop w:val="0"/>
          <w:marBottom w:val="0"/>
          <w:divBdr>
            <w:top w:val="none" w:sz="0" w:space="0" w:color="auto"/>
            <w:left w:val="none" w:sz="0" w:space="0" w:color="auto"/>
            <w:bottom w:val="none" w:sz="0" w:space="0" w:color="auto"/>
            <w:right w:val="none" w:sz="0" w:space="0" w:color="auto"/>
          </w:divBdr>
        </w:div>
        <w:div w:id="959185699">
          <w:marLeft w:val="0"/>
          <w:marRight w:val="0"/>
          <w:marTop w:val="0"/>
          <w:marBottom w:val="0"/>
          <w:divBdr>
            <w:top w:val="none" w:sz="0" w:space="0" w:color="auto"/>
            <w:left w:val="none" w:sz="0" w:space="0" w:color="auto"/>
            <w:bottom w:val="none" w:sz="0" w:space="0" w:color="auto"/>
            <w:right w:val="none" w:sz="0" w:space="0" w:color="auto"/>
          </w:divBdr>
        </w:div>
        <w:div w:id="959185700">
          <w:marLeft w:val="0"/>
          <w:marRight w:val="0"/>
          <w:marTop w:val="0"/>
          <w:marBottom w:val="0"/>
          <w:divBdr>
            <w:top w:val="none" w:sz="0" w:space="0" w:color="auto"/>
            <w:left w:val="none" w:sz="0" w:space="0" w:color="auto"/>
            <w:bottom w:val="none" w:sz="0" w:space="0" w:color="auto"/>
            <w:right w:val="none" w:sz="0" w:space="0" w:color="auto"/>
          </w:divBdr>
        </w:div>
        <w:div w:id="959185702">
          <w:marLeft w:val="0"/>
          <w:marRight w:val="0"/>
          <w:marTop w:val="0"/>
          <w:marBottom w:val="0"/>
          <w:divBdr>
            <w:top w:val="none" w:sz="0" w:space="0" w:color="auto"/>
            <w:left w:val="none" w:sz="0" w:space="0" w:color="auto"/>
            <w:bottom w:val="none" w:sz="0" w:space="0" w:color="auto"/>
            <w:right w:val="none" w:sz="0" w:space="0" w:color="auto"/>
          </w:divBdr>
        </w:div>
        <w:div w:id="959185705">
          <w:marLeft w:val="0"/>
          <w:marRight w:val="0"/>
          <w:marTop w:val="0"/>
          <w:marBottom w:val="0"/>
          <w:divBdr>
            <w:top w:val="none" w:sz="0" w:space="0" w:color="auto"/>
            <w:left w:val="none" w:sz="0" w:space="0" w:color="auto"/>
            <w:bottom w:val="none" w:sz="0" w:space="0" w:color="auto"/>
            <w:right w:val="none" w:sz="0" w:space="0" w:color="auto"/>
          </w:divBdr>
        </w:div>
        <w:div w:id="959185709">
          <w:marLeft w:val="0"/>
          <w:marRight w:val="0"/>
          <w:marTop w:val="0"/>
          <w:marBottom w:val="0"/>
          <w:divBdr>
            <w:top w:val="none" w:sz="0" w:space="0" w:color="auto"/>
            <w:left w:val="none" w:sz="0" w:space="0" w:color="auto"/>
            <w:bottom w:val="none" w:sz="0" w:space="0" w:color="auto"/>
            <w:right w:val="none" w:sz="0" w:space="0" w:color="auto"/>
          </w:divBdr>
        </w:div>
        <w:div w:id="959185710">
          <w:marLeft w:val="0"/>
          <w:marRight w:val="0"/>
          <w:marTop w:val="0"/>
          <w:marBottom w:val="0"/>
          <w:divBdr>
            <w:top w:val="none" w:sz="0" w:space="0" w:color="auto"/>
            <w:left w:val="none" w:sz="0" w:space="0" w:color="auto"/>
            <w:bottom w:val="none" w:sz="0" w:space="0" w:color="auto"/>
            <w:right w:val="none" w:sz="0" w:space="0" w:color="auto"/>
          </w:divBdr>
        </w:div>
        <w:div w:id="959185711">
          <w:marLeft w:val="0"/>
          <w:marRight w:val="0"/>
          <w:marTop w:val="0"/>
          <w:marBottom w:val="0"/>
          <w:divBdr>
            <w:top w:val="none" w:sz="0" w:space="0" w:color="auto"/>
            <w:left w:val="none" w:sz="0" w:space="0" w:color="auto"/>
            <w:bottom w:val="none" w:sz="0" w:space="0" w:color="auto"/>
            <w:right w:val="none" w:sz="0" w:space="0" w:color="auto"/>
          </w:divBdr>
        </w:div>
        <w:div w:id="959185713">
          <w:marLeft w:val="0"/>
          <w:marRight w:val="0"/>
          <w:marTop w:val="0"/>
          <w:marBottom w:val="0"/>
          <w:divBdr>
            <w:top w:val="none" w:sz="0" w:space="0" w:color="auto"/>
            <w:left w:val="none" w:sz="0" w:space="0" w:color="auto"/>
            <w:bottom w:val="none" w:sz="0" w:space="0" w:color="auto"/>
            <w:right w:val="none" w:sz="0" w:space="0" w:color="auto"/>
          </w:divBdr>
        </w:div>
        <w:div w:id="959185714">
          <w:marLeft w:val="0"/>
          <w:marRight w:val="0"/>
          <w:marTop w:val="0"/>
          <w:marBottom w:val="0"/>
          <w:divBdr>
            <w:top w:val="none" w:sz="0" w:space="0" w:color="auto"/>
            <w:left w:val="none" w:sz="0" w:space="0" w:color="auto"/>
            <w:bottom w:val="none" w:sz="0" w:space="0" w:color="auto"/>
            <w:right w:val="none" w:sz="0" w:space="0" w:color="auto"/>
          </w:divBdr>
        </w:div>
        <w:div w:id="959185717">
          <w:marLeft w:val="0"/>
          <w:marRight w:val="0"/>
          <w:marTop w:val="0"/>
          <w:marBottom w:val="0"/>
          <w:divBdr>
            <w:top w:val="none" w:sz="0" w:space="0" w:color="auto"/>
            <w:left w:val="none" w:sz="0" w:space="0" w:color="auto"/>
            <w:bottom w:val="none" w:sz="0" w:space="0" w:color="auto"/>
            <w:right w:val="none" w:sz="0" w:space="0" w:color="auto"/>
          </w:divBdr>
        </w:div>
        <w:div w:id="959185718">
          <w:marLeft w:val="0"/>
          <w:marRight w:val="0"/>
          <w:marTop w:val="0"/>
          <w:marBottom w:val="0"/>
          <w:divBdr>
            <w:top w:val="none" w:sz="0" w:space="0" w:color="auto"/>
            <w:left w:val="none" w:sz="0" w:space="0" w:color="auto"/>
            <w:bottom w:val="none" w:sz="0" w:space="0" w:color="auto"/>
            <w:right w:val="none" w:sz="0" w:space="0" w:color="auto"/>
          </w:divBdr>
        </w:div>
        <w:div w:id="959185721">
          <w:marLeft w:val="0"/>
          <w:marRight w:val="0"/>
          <w:marTop w:val="0"/>
          <w:marBottom w:val="0"/>
          <w:divBdr>
            <w:top w:val="none" w:sz="0" w:space="0" w:color="auto"/>
            <w:left w:val="none" w:sz="0" w:space="0" w:color="auto"/>
            <w:bottom w:val="none" w:sz="0" w:space="0" w:color="auto"/>
            <w:right w:val="none" w:sz="0" w:space="0" w:color="auto"/>
          </w:divBdr>
        </w:div>
        <w:div w:id="959185722">
          <w:marLeft w:val="0"/>
          <w:marRight w:val="0"/>
          <w:marTop w:val="0"/>
          <w:marBottom w:val="0"/>
          <w:divBdr>
            <w:top w:val="none" w:sz="0" w:space="0" w:color="auto"/>
            <w:left w:val="none" w:sz="0" w:space="0" w:color="auto"/>
            <w:bottom w:val="none" w:sz="0" w:space="0" w:color="auto"/>
            <w:right w:val="none" w:sz="0" w:space="0" w:color="auto"/>
          </w:divBdr>
        </w:div>
        <w:div w:id="959185724">
          <w:marLeft w:val="0"/>
          <w:marRight w:val="0"/>
          <w:marTop w:val="0"/>
          <w:marBottom w:val="0"/>
          <w:divBdr>
            <w:top w:val="none" w:sz="0" w:space="0" w:color="auto"/>
            <w:left w:val="none" w:sz="0" w:space="0" w:color="auto"/>
            <w:bottom w:val="none" w:sz="0" w:space="0" w:color="auto"/>
            <w:right w:val="none" w:sz="0" w:space="0" w:color="auto"/>
          </w:divBdr>
        </w:div>
        <w:div w:id="959185727">
          <w:marLeft w:val="0"/>
          <w:marRight w:val="0"/>
          <w:marTop w:val="0"/>
          <w:marBottom w:val="0"/>
          <w:divBdr>
            <w:top w:val="none" w:sz="0" w:space="0" w:color="auto"/>
            <w:left w:val="none" w:sz="0" w:space="0" w:color="auto"/>
            <w:bottom w:val="none" w:sz="0" w:space="0" w:color="auto"/>
            <w:right w:val="none" w:sz="0" w:space="0" w:color="auto"/>
          </w:divBdr>
        </w:div>
        <w:div w:id="959185730">
          <w:marLeft w:val="0"/>
          <w:marRight w:val="0"/>
          <w:marTop w:val="0"/>
          <w:marBottom w:val="0"/>
          <w:divBdr>
            <w:top w:val="none" w:sz="0" w:space="0" w:color="auto"/>
            <w:left w:val="none" w:sz="0" w:space="0" w:color="auto"/>
            <w:bottom w:val="none" w:sz="0" w:space="0" w:color="auto"/>
            <w:right w:val="none" w:sz="0" w:space="0" w:color="auto"/>
          </w:divBdr>
        </w:div>
        <w:div w:id="959185733">
          <w:marLeft w:val="0"/>
          <w:marRight w:val="0"/>
          <w:marTop w:val="0"/>
          <w:marBottom w:val="0"/>
          <w:divBdr>
            <w:top w:val="none" w:sz="0" w:space="0" w:color="auto"/>
            <w:left w:val="none" w:sz="0" w:space="0" w:color="auto"/>
            <w:bottom w:val="none" w:sz="0" w:space="0" w:color="auto"/>
            <w:right w:val="none" w:sz="0" w:space="0" w:color="auto"/>
          </w:divBdr>
        </w:div>
        <w:div w:id="959185737">
          <w:marLeft w:val="0"/>
          <w:marRight w:val="0"/>
          <w:marTop w:val="0"/>
          <w:marBottom w:val="0"/>
          <w:divBdr>
            <w:top w:val="none" w:sz="0" w:space="0" w:color="auto"/>
            <w:left w:val="none" w:sz="0" w:space="0" w:color="auto"/>
            <w:bottom w:val="none" w:sz="0" w:space="0" w:color="auto"/>
            <w:right w:val="none" w:sz="0" w:space="0" w:color="auto"/>
          </w:divBdr>
        </w:div>
        <w:div w:id="959185739">
          <w:marLeft w:val="0"/>
          <w:marRight w:val="0"/>
          <w:marTop w:val="0"/>
          <w:marBottom w:val="0"/>
          <w:divBdr>
            <w:top w:val="none" w:sz="0" w:space="0" w:color="auto"/>
            <w:left w:val="none" w:sz="0" w:space="0" w:color="auto"/>
            <w:bottom w:val="none" w:sz="0" w:space="0" w:color="auto"/>
            <w:right w:val="none" w:sz="0" w:space="0" w:color="auto"/>
          </w:divBdr>
        </w:div>
        <w:div w:id="959185741">
          <w:marLeft w:val="0"/>
          <w:marRight w:val="0"/>
          <w:marTop w:val="0"/>
          <w:marBottom w:val="0"/>
          <w:divBdr>
            <w:top w:val="none" w:sz="0" w:space="0" w:color="auto"/>
            <w:left w:val="none" w:sz="0" w:space="0" w:color="auto"/>
            <w:bottom w:val="none" w:sz="0" w:space="0" w:color="auto"/>
            <w:right w:val="none" w:sz="0" w:space="0" w:color="auto"/>
          </w:divBdr>
        </w:div>
        <w:div w:id="959185744">
          <w:marLeft w:val="0"/>
          <w:marRight w:val="0"/>
          <w:marTop w:val="0"/>
          <w:marBottom w:val="0"/>
          <w:divBdr>
            <w:top w:val="none" w:sz="0" w:space="0" w:color="auto"/>
            <w:left w:val="none" w:sz="0" w:space="0" w:color="auto"/>
            <w:bottom w:val="none" w:sz="0" w:space="0" w:color="auto"/>
            <w:right w:val="none" w:sz="0" w:space="0" w:color="auto"/>
          </w:divBdr>
        </w:div>
        <w:div w:id="959185747">
          <w:marLeft w:val="0"/>
          <w:marRight w:val="0"/>
          <w:marTop w:val="0"/>
          <w:marBottom w:val="0"/>
          <w:divBdr>
            <w:top w:val="none" w:sz="0" w:space="0" w:color="auto"/>
            <w:left w:val="none" w:sz="0" w:space="0" w:color="auto"/>
            <w:bottom w:val="none" w:sz="0" w:space="0" w:color="auto"/>
            <w:right w:val="none" w:sz="0" w:space="0" w:color="auto"/>
          </w:divBdr>
        </w:div>
        <w:div w:id="959185751">
          <w:marLeft w:val="0"/>
          <w:marRight w:val="0"/>
          <w:marTop w:val="0"/>
          <w:marBottom w:val="0"/>
          <w:divBdr>
            <w:top w:val="none" w:sz="0" w:space="0" w:color="auto"/>
            <w:left w:val="none" w:sz="0" w:space="0" w:color="auto"/>
            <w:bottom w:val="none" w:sz="0" w:space="0" w:color="auto"/>
            <w:right w:val="none" w:sz="0" w:space="0" w:color="auto"/>
          </w:divBdr>
        </w:div>
        <w:div w:id="959185753">
          <w:marLeft w:val="0"/>
          <w:marRight w:val="0"/>
          <w:marTop w:val="0"/>
          <w:marBottom w:val="0"/>
          <w:divBdr>
            <w:top w:val="none" w:sz="0" w:space="0" w:color="auto"/>
            <w:left w:val="none" w:sz="0" w:space="0" w:color="auto"/>
            <w:bottom w:val="none" w:sz="0" w:space="0" w:color="auto"/>
            <w:right w:val="none" w:sz="0" w:space="0" w:color="auto"/>
          </w:divBdr>
        </w:div>
        <w:div w:id="959185755">
          <w:marLeft w:val="0"/>
          <w:marRight w:val="0"/>
          <w:marTop w:val="0"/>
          <w:marBottom w:val="0"/>
          <w:divBdr>
            <w:top w:val="none" w:sz="0" w:space="0" w:color="auto"/>
            <w:left w:val="none" w:sz="0" w:space="0" w:color="auto"/>
            <w:bottom w:val="none" w:sz="0" w:space="0" w:color="auto"/>
            <w:right w:val="none" w:sz="0" w:space="0" w:color="auto"/>
          </w:divBdr>
        </w:div>
        <w:div w:id="959185756">
          <w:marLeft w:val="0"/>
          <w:marRight w:val="0"/>
          <w:marTop w:val="0"/>
          <w:marBottom w:val="0"/>
          <w:divBdr>
            <w:top w:val="none" w:sz="0" w:space="0" w:color="auto"/>
            <w:left w:val="none" w:sz="0" w:space="0" w:color="auto"/>
            <w:bottom w:val="none" w:sz="0" w:space="0" w:color="auto"/>
            <w:right w:val="none" w:sz="0" w:space="0" w:color="auto"/>
          </w:divBdr>
        </w:div>
        <w:div w:id="959185763">
          <w:marLeft w:val="0"/>
          <w:marRight w:val="0"/>
          <w:marTop w:val="0"/>
          <w:marBottom w:val="0"/>
          <w:divBdr>
            <w:top w:val="none" w:sz="0" w:space="0" w:color="auto"/>
            <w:left w:val="none" w:sz="0" w:space="0" w:color="auto"/>
            <w:bottom w:val="none" w:sz="0" w:space="0" w:color="auto"/>
            <w:right w:val="none" w:sz="0" w:space="0" w:color="auto"/>
          </w:divBdr>
        </w:div>
        <w:div w:id="959185765">
          <w:marLeft w:val="0"/>
          <w:marRight w:val="0"/>
          <w:marTop w:val="0"/>
          <w:marBottom w:val="0"/>
          <w:divBdr>
            <w:top w:val="none" w:sz="0" w:space="0" w:color="auto"/>
            <w:left w:val="none" w:sz="0" w:space="0" w:color="auto"/>
            <w:bottom w:val="none" w:sz="0" w:space="0" w:color="auto"/>
            <w:right w:val="none" w:sz="0" w:space="0" w:color="auto"/>
          </w:divBdr>
        </w:div>
        <w:div w:id="959185771">
          <w:marLeft w:val="0"/>
          <w:marRight w:val="0"/>
          <w:marTop w:val="0"/>
          <w:marBottom w:val="0"/>
          <w:divBdr>
            <w:top w:val="none" w:sz="0" w:space="0" w:color="auto"/>
            <w:left w:val="none" w:sz="0" w:space="0" w:color="auto"/>
            <w:bottom w:val="none" w:sz="0" w:space="0" w:color="auto"/>
            <w:right w:val="none" w:sz="0" w:space="0" w:color="auto"/>
          </w:divBdr>
        </w:div>
        <w:div w:id="959185772">
          <w:marLeft w:val="0"/>
          <w:marRight w:val="0"/>
          <w:marTop w:val="0"/>
          <w:marBottom w:val="0"/>
          <w:divBdr>
            <w:top w:val="none" w:sz="0" w:space="0" w:color="auto"/>
            <w:left w:val="none" w:sz="0" w:space="0" w:color="auto"/>
            <w:bottom w:val="none" w:sz="0" w:space="0" w:color="auto"/>
            <w:right w:val="none" w:sz="0" w:space="0" w:color="auto"/>
          </w:divBdr>
          <w:divsChild>
            <w:div w:id="959185640">
              <w:marLeft w:val="0"/>
              <w:marRight w:val="0"/>
              <w:marTop w:val="0"/>
              <w:marBottom w:val="0"/>
              <w:divBdr>
                <w:top w:val="none" w:sz="0" w:space="0" w:color="auto"/>
                <w:left w:val="none" w:sz="0" w:space="0" w:color="auto"/>
                <w:bottom w:val="none" w:sz="0" w:space="0" w:color="auto"/>
                <w:right w:val="none" w:sz="0" w:space="0" w:color="auto"/>
              </w:divBdr>
              <w:divsChild>
                <w:div w:id="959185561">
                  <w:marLeft w:val="0"/>
                  <w:marRight w:val="0"/>
                  <w:marTop w:val="0"/>
                  <w:marBottom w:val="0"/>
                  <w:divBdr>
                    <w:top w:val="none" w:sz="0" w:space="0" w:color="auto"/>
                    <w:left w:val="none" w:sz="0" w:space="0" w:color="auto"/>
                    <w:bottom w:val="none" w:sz="0" w:space="0" w:color="auto"/>
                    <w:right w:val="none" w:sz="0" w:space="0" w:color="auto"/>
                  </w:divBdr>
                </w:div>
                <w:div w:id="959185565">
                  <w:marLeft w:val="0"/>
                  <w:marRight w:val="0"/>
                  <w:marTop w:val="0"/>
                  <w:marBottom w:val="0"/>
                  <w:divBdr>
                    <w:top w:val="none" w:sz="0" w:space="0" w:color="auto"/>
                    <w:left w:val="none" w:sz="0" w:space="0" w:color="auto"/>
                    <w:bottom w:val="none" w:sz="0" w:space="0" w:color="auto"/>
                    <w:right w:val="none" w:sz="0" w:space="0" w:color="auto"/>
                  </w:divBdr>
                </w:div>
                <w:div w:id="959185568">
                  <w:marLeft w:val="0"/>
                  <w:marRight w:val="0"/>
                  <w:marTop w:val="0"/>
                  <w:marBottom w:val="0"/>
                  <w:divBdr>
                    <w:top w:val="none" w:sz="0" w:space="0" w:color="auto"/>
                    <w:left w:val="none" w:sz="0" w:space="0" w:color="auto"/>
                    <w:bottom w:val="none" w:sz="0" w:space="0" w:color="auto"/>
                    <w:right w:val="none" w:sz="0" w:space="0" w:color="auto"/>
                  </w:divBdr>
                </w:div>
                <w:div w:id="959185571">
                  <w:marLeft w:val="0"/>
                  <w:marRight w:val="0"/>
                  <w:marTop w:val="0"/>
                  <w:marBottom w:val="0"/>
                  <w:divBdr>
                    <w:top w:val="none" w:sz="0" w:space="0" w:color="auto"/>
                    <w:left w:val="none" w:sz="0" w:space="0" w:color="auto"/>
                    <w:bottom w:val="none" w:sz="0" w:space="0" w:color="auto"/>
                    <w:right w:val="none" w:sz="0" w:space="0" w:color="auto"/>
                  </w:divBdr>
                </w:div>
                <w:div w:id="959185572">
                  <w:marLeft w:val="0"/>
                  <w:marRight w:val="0"/>
                  <w:marTop w:val="0"/>
                  <w:marBottom w:val="0"/>
                  <w:divBdr>
                    <w:top w:val="none" w:sz="0" w:space="0" w:color="auto"/>
                    <w:left w:val="none" w:sz="0" w:space="0" w:color="auto"/>
                    <w:bottom w:val="none" w:sz="0" w:space="0" w:color="auto"/>
                    <w:right w:val="none" w:sz="0" w:space="0" w:color="auto"/>
                  </w:divBdr>
                </w:div>
                <w:div w:id="959185573">
                  <w:marLeft w:val="0"/>
                  <w:marRight w:val="0"/>
                  <w:marTop w:val="0"/>
                  <w:marBottom w:val="0"/>
                  <w:divBdr>
                    <w:top w:val="none" w:sz="0" w:space="0" w:color="auto"/>
                    <w:left w:val="none" w:sz="0" w:space="0" w:color="auto"/>
                    <w:bottom w:val="none" w:sz="0" w:space="0" w:color="auto"/>
                    <w:right w:val="none" w:sz="0" w:space="0" w:color="auto"/>
                  </w:divBdr>
                </w:div>
                <w:div w:id="959185576">
                  <w:marLeft w:val="0"/>
                  <w:marRight w:val="0"/>
                  <w:marTop w:val="0"/>
                  <w:marBottom w:val="0"/>
                  <w:divBdr>
                    <w:top w:val="none" w:sz="0" w:space="0" w:color="auto"/>
                    <w:left w:val="none" w:sz="0" w:space="0" w:color="auto"/>
                    <w:bottom w:val="none" w:sz="0" w:space="0" w:color="auto"/>
                    <w:right w:val="none" w:sz="0" w:space="0" w:color="auto"/>
                  </w:divBdr>
                </w:div>
                <w:div w:id="959185578">
                  <w:marLeft w:val="0"/>
                  <w:marRight w:val="0"/>
                  <w:marTop w:val="0"/>
                  <w:marBottom w:val="0"/>
                  <w:divBdr>
                    <w:top w:val="none" w:sz="0" w:space="0" w:color="auto"/>
                    <w:left w:val="none" w:sz="0" w:space="0" w:color="auto"/>
                    <w:bottom w:val="none" w:sz="0" w:space="0" w:color="auto"/>
                    <w:right w:val="none" w:sz="0" w:space="0" w:color="auto"/>
                  </w:divBdr>
                </w:div>
                <w:div w:id="959185579">
                  <w:marLeft w:val="0"/>
                  <w:marRight w:val="0"/>
                  <w:marTop w:val="0"/>
                  <w:marBottom w:val="0"/>
                  <w:divBdr>
                    <w:top w:val="none" w:sz="0" w:space="0" w:color="auto"/>
                    <w:left w:val="none" w:sz="0" w:space="0" w:color="auto"/>
                    <w:bottom w:val="none" w:sz="0" w:space="0" w:color="auto"/>
                    <w:right w:val="none" w:sz="0" w:space="0" w:color="auto"/>
                  </w:divBdr>
                </w:div>
                <w:div w:id="959185582">
                  <w:marLeft w:val="0"/>
                  <w:marRight w:val="0"/>
                  <w:marTop w:val="0"/>
                  <w:marBottom w:val="0"/>
                  <w:divBdr>
                    <w:top w:val="none" w:sz="0" w:space="0" w:color="auto"/>
                    <w:left w:val="none" w:sz="0" w:space="0" w:color="auto"/>
                    <w:bottom w:val="none" w:sz="0" w:space="0" w:color="auto"/>
                    <w:right w:val="none" w:sz="0" w:space="0" w:color="auto"/>
                  </w:divBdr>
                </w:div>
                <w:div w:id="959185583">
                  <w:marLeft w:val="0"/>
                  <w:marRight w:val="0"/>
                  <w:marTop w:val="0"/>
                  <w:marBottom w:val="0"/>
                  <w:divBdr>
                    <w:top w:val="none" w:sz="0" w:space="0" w:color="auto"/>
                    <w:left w:val="none" w:sz="0" w:space="0" w:color="auto"/>
                    <w:bottom w:val="none" w:sz="0" w:space="0" w:color="auto"/>
                    <w:right w:val="none" w:sz="0" w:space="0" w:color="auto"/>
                  </w:divBdr>
                </w:div>
                <w:div w:id="959185585">
                  <w:marLeft w:val="0"/>
                  <w:marRight w:val="0"/>
                  <w:marTop w:val="0"/>
                  <w:marBottom w:val="0"/>
                  <w:divBdr>
                    <w:top w:val="none" w:sz="0" w:space="0" w:color="auto"/>
                    <w:left w:val="none" w:sz="0" w:space="0" w:color="auto"/>
                    <w:bottom w:val="none" w:sz="0" w:space="0" w:color="auto"/>
                    <w:right w:val="none" w:sz="0" w:space="0" w:color="auto"/>
                  </w:divBdr>
                </w:div>
                <w:div w:id="959185590">
                  <w:marLeft w:val="0"/>
                  <w:marRight w:val="0"/>
                  <w:marTop w:val="0"/>
                  <w:marBottom w:val="0"/>
                  <w:divBdr>
                    <w:top w:val="none" w:sz="0" w:space="0" w:color="auto"/>
                    <w:left w:val="none" w:sz="0" w:space="0" w:color="auto"/>
                    <w:bottom w:val="none" w:sz="0" w:space="0" w:color="auto"/>
                    <w:right w:val="none" w:sz="0" w:space="0" w:color="auto"/>
                  </w:divBdr>
                </w:div>
                <w:div w:id="959185593">
                  <w:marLeft w:val="0"/>
                  <w:marRight w:val="0"/>
                  <w:marTop w:val="0"/>
                  <w:marBottom w:val="0"/>
                  <w:divBdr>
                    <w:top w:val="none" w:sz="0" w:space="0" w:color="auto"/>
                    <w:left w:val="none" w:sz="0" w:space="0" w:color="auto"/>
                    <w:bottom w:val="none" w:sz="0" w:space="0" w:color="auto"/>
                    <w:right w:val="none" w:sz="0" w:space="0" w:color="auto"/>
                  </w:divBdr>
                </w:div>
                <w:div w:id="959185594">
                  <w:marLeft w:val="0"/>
                  <w:marRight w:val="0"/>
                  <w:marTop w:val="0"/>
                  <w:marBottom w:val="0"/>
                  <w:divBdr>
                    <w:top w:val="none" w:sz="0" w:space="0" w:color="auto"/>
                    <w:left w:val="none" w:sz="0" w:space="0" w:color="auto"/>
                    <w:bottom w:val="none" w:sz="0" w:space="0" w:color="auto"/>
                    <w:right w:val="none" w:sz="0" w:space="0" w:color="auto"/>
                  </w:divBdr>
                </w:div>
                <w:div w:id="959185595">
                  <w:marLeft w:val="0"/>
                  <w:marRight w:val="0"/>
                  <w:marTop w:val="0"/>
                  <w:marBottom w:val="0"/>
                  <w:divBdr>
                    <w:top w:val="none" w:sz="0" w:space="0" w:color="auto"/>
                    <w:left w:val="none" w:sz="0" w:space="0" w:color="auto"/>
                    <w:bottom w:val="none" w:sz="0" w:space="0" w:color="auto"/>
                    <w:right w:val="none" w:sz="0" w:space="0" w:color="auto"/>
                  </w:divBdr>
                </w:div>
                <w:div w:id="959185596">
                  <w:marLeft w:val="0"/>
                  <w:marRight w:val="0"/>
                  <w:marTop w:val="0"/>
                  <w:marBottom w:val="0"/>
                  <w:divBdr>
                    <w:top w:val="none" w:sz="0" w:space="0" w:color="auto"/>
                    <w:left w:val="none" w:sz="0" w:space="0" w:color="auto"/>
                    <w:bottom w:val="none" w:sz="0" w:space="0" w:color="auto"/>
                    <w:right w:val="none" w:sz="0" w:space="0" w:color="auto"/>
                  </w:divBdr>
                </w:div>
                <w:div w:id="959185597">
                  <w:marLeft w:val="0"/>
                  <w:marRight w:val="0"/>
                  <w:marTop w:val="0"/>
                  <w:marBottom w:val="0"/>
                  <w:divBdr>
                    <w:top w:val="none" w:sz="0" w:space="0" w:color="auto"/>
                    <w:left w:val="none" w:sz="0" w:space="0" w:color="auto"/>
                    <w:bottom w:val="none" w:sz="0" w:space="0" w:color="auto"/>
                    <w:right w:val="none" w:sz="0" w:space="0" w:color="auto"/>
                  </w:divBdr>
                </w:div>
                <w:div w:id="959185599">
                  <w:marLeft w:val="0"/>
                  <w:marRight w:val="0"/>
                  <w:marTop w:val="0"/>
                  <w:marBottom w:val="0"/>
                  <w:divBdr>
                    <w:top w:val="none" w:sz="0" w:space="0" w:color="auto"/>
                    <w:left w:val="none" w:sz="0" w:space="0" w:color="auto"/>
                    <w:bottom w:val="none" w:sz="0" w:space="0" w:color="auto"/>
                    <w:right w:val="none" w:sz="0" w:space="0" w:color="auto"/>
                  </w:divBdr>
                </w:div>
                <w:div w:id="959185607">
                  <w:marLeft w:val="0"/>
                  <w:marRight w:val="0"/>
                  <w:marTop w:val="0"/>
                  <w:marBottom w:val="0"/>
                  <w:divBdr>
                    <w:top w:val="none" w:sz="0" w:space="0" w:color="auto"/>
                    <w:left w:val="none" w:sz="0" w:space="0" w:color="auto"/>
                    <w:bottom w:val="none" w:sz="0" w:space="0" w:color="auto"/>
                    <w:right w:val="none" w:sz="0" w:space="0" w:color="auto"/>
                  </w:divBdr>
                </w:div>
                <w:div w:id="959185608">
                  <w:marLeft w:val="0"/>
                  <w:marRight w:val="0"/>
                  <w:marTop w:val="0"/>
                  <w:marBottom w:val="0"/>
                  <w:divBdr>
                    <w:top w:val="none" w:sz="0" w:space="0" w:color="auto"/>
                    <w:left w:val="none" w:sz="0" w:space="0" w:color="auto"/>
                    <w:bottom w:val="none" w:sz="0" w:space="0" w:color="auto"/>
                    <w:right w:val="none" w:sz="0" w:space="0" w:color="auto"/>
                  </w:divBdr>
                </w:div>
                <w:div w:id="959185609">
                  <w:marLeft w:val="0"/>
                  <w:marRight w:val="0"/>
                  <w:marTop w:val="0"/>
                  <w:marBottom w:val="0"/>
                  <w:divBdr>
                    <w:top w:val="none" w:sz="0" w:space="0" w:color="auto"/>
                    <w:left w:val="none" w:sz="0" w:space="0" w:color="auto"/>
                    <w:bottom w:val="none" w:sz="0" w:space="0" w:color="auto"/>
                    <w:right w:val="none" w:sz="0" w:space="0" w:color="auto"/>
                  </w:divBdr>
                </w:div>
                <w:div w:id="959185610">
                  <w:marLeft w:val="0"/>
                  <w:marRight w:val="0"/>
                  <w:marTop w:val="0"/>
                  <w:marBottom w:val="0"/>
                  <w:divBdr>
                    <w:top w:val="none" w:sz="0" w:space="0" w:color="auto"/>
                    <w:left w:val="none" w:sz="0" w:space="0" w:color="auto"/>
                    <w:bottom w:val="none" w:sz="0" w:space="0" w:color="auto"/>
                    <w:right w:val="none" w:sz="0" w:space="0" w:color="auto"/>
                  </w:divBdr>
                </w:div>
                <w:div w:id="959185611">
                  <w:marLeft w:val="0"/>
                  <w:marRight w:val="0"/>
                  <w:marTop w:val="0"/>
                  <w:marBottom w:val="0"/>
                  <w:divBdr>
                    <w:top w:val="none" w:sz="0" w:space="0" w:color="auto"/>
                    <w:left w:val="none" w:sz="0" w:space="0" w:color="auto"/>
                    <w:bottom w:val="none" w:sz="0" w:space="0" w:color="auto"/>
                    <w:right w:val="none" w:sz="0" w:space="0" w:color="auto"/>
                  </w:divBdr>
                </w:div>
                <w:div w:id="959185612">
                  <w:marLeft w:val="0"/>
                  <w:marRight w:val="0"/>
                  <w:marTop w:val="0"/>
                  <w:marBottom w:val="0"/>
                  <w:divBdr>
                    <w:top w:val="none" w:sz="0" w:space="0" w:color="auto"/>
                    <w:left w:val="none" w:sz="0" w:space="0" w:color="auto"/>
                    <w:bottom w:val="none" w:sz="0" w:space="0" w:color="auto"/>
                    <w:right w:val="none" w:sz="0" w:space="0" w:color="auto"/>
                  </w:divBdr>
                </w:div>
                <w:div w:id="959185614">
                  <w:marLeft w:val="0"/>
                  <w:marRight w:val="0"/>
                  <w:marTop w:val="0"/>
                  <w:marBottom w:val="0"/>
                  <w:divBdr>
                    <w:top w:val="none" w:sz="0" w:space="0" w:color="auto"/>
                    <w:left w:val="none" w:sz="0" w:space="0" w:color="auto"/>
                    <w:bottom w:val="none" w:sz="0" w:space="0" w:color="auto"/>
                    <w:right w:val="none" w:sz="0" w:space="0" w:color="auto"/>
                  </w:divBdr>
                </w:div>
                <w:div w:id="959185618">
                  <w:marLeft w:val="0"/>
                  <w:marRight w:val="0"/>
                  <w:marTop w:val="0"/>
                  <w:marBottom w:val="0"/>
                  <w:divBdr>
                    <w:top w:val="none" w:sz="0" w:space="0" w:color="auto"/>
                    <w:left w:val="none" w:sz="0" w:space="0" w:color="auto"/>
                    <w:bottom w:val="none" w:sz="0" w:space="0" w:color="auto"/>
                    <w:right w:val="none" w:sz="0" w:space="0" w:color="auto"/>
                  </w:divBdr>
                </w:div>
                <w:div w:id="959185620">
                  <w:marLeft w:val="0"/>
                  <w:marRight w:val="0"/>
                  <w:marTop w:val="0"/>
                  <w:marBottom w:val="0"/>
                  <w:divBdr>
                    <w:top w:val="none" w:sz="0" w:space="0" w:color="auto"/>
                    <w:left w:val="none" w:sz="0" w:space="0" w:color="auto"/>
                    <w:bottom w:val="none" w:sz="0" w:space="0" w:color="auto"/>
                    <w:right w:val="none" w:sz="0" w:space="0" w:color="auto"/>
                  </w:divBdr>
                </w:div>
                <w:div w:id="959185626">
                  <w:marLeft w:val="0"/>
                  <w:marRight w:val="0"/>
                  <w:marTop w:val="0"/>
                  <w:marBottom w:val="0"/>
                  <w:divBdr>
                    <w:top w:val="none" w:sz="0" w:space="0" w:color="auto"/>
                    <w:left w:val="none" w:sz="0" w:space="0" w:color="auto"/>
                    <w:bottom w:val="none" w:sz="0" w:space="0" w:color="auto"/>
                    <w:right w:val="none" w:sz="0" w:space="0" w:color="auto"/>
                  </w:divBdr>
                </w:div>
                <w:div w:id="959185628">
                  <w:marLeft w:val="0"/>
                  <w:marRight w:val="0"/>
                  <w:marTop w:val="0"/>
                  <w:marBottom w:val="0"/>
                  <w:divBdr>
                    <w:top w:val="none" w:sz="0" w:space="0" w:color="auto"/>
                    <w:left w:val="none" w:sz="0" w:space="0" w:color="auto"/>
                    <w:bottom w:val="none" w:sz="0" w:space="0" w:color="auto"/>
                    <w:right w:val="none" w:sz="0" w:space="0" w:color="auto"/>
                  </w:divBdr>
                </w:div>
                <w:div w:id="959185629">
                  <w:marLeft w:val="0"/>
                  <w:marRight w:val="0"/>
                  <w:marTop w:val="0"/>
                  <w:marBottom w:val="0"/>
                  <w:divBdr>
                    <w:top w:val="none" w:sz="0" w:space="0" w:color="auto"/>
                    <w:left w:val="none" w:sz="0" w:space="0" w:color="auto"/>
                    <w:bottom w:val="none" w:sz="0" w:space="0" w:color="auto"/>
                    <w:right w:val="none" w:sz="0" w:space="0" w:color="auto"/>
                  </w:divBdr>
                </w:div>
                <w:div w:id="959185631">
                  <w:marLeft w:val="0"/>
                  <w:marRight w:val="0"/>
                  <w:marTop w:val="0"/>
                  <w:marBottom w:val="0"/>
                  <w:divBdr>
                    <w:top w:val="none" w:sz="0" w:space="0" w:color="auto"/>
                    <w:left w:val="none" w:sz="0" w:space="0" w:color="auto"/>
                    <w:bottom w:val="none" w:sz="0" w:space="0" w:color="auto"/>
                    <w:right w:val="none" w:sz="0" w:space="0" w:color="auto"/>
                  </w:divBdr>
                </w:div>
                <w:div w:id="959185632">
                  <w:marLeft w:val="0"/>
                  <w:marRight w:val="0"/>
                  <w:marTop w:val="0"/>
                  <w:marBottom w:val="0"/>
                  <w:divBdr>
                    <w:top w:val="none" w:sz="0" w:space="0" w:color="auto"/>
                    <w:left w:val="none" w:sz="0" w:space="0" w:color="auto"/>
                    <w:bottom w:val="none" w:sz="0" w:space="0" w:color="auto"/>
                    <w:right w:val="none" w:sz="0" w:space="0" w:color="auto"/>
                  </w:divBdr>
                </w:div>
                <w:div w:id="959185633">
                  <w:marLeft w:val="0"/>
                  <w:marRight w:val="0"/>
                  <w:marTop w:val="0"/>
                  <w:marBottom w:val="0"/>
                  <w:divBdr>
                    <w:top w:val="none" w:sz="0" w:space="0" w:color="auto"/>
                    <w:left w:val="none" w:sz="0" w:space="0" w:color="auto"/>
                    <w:bottom w:val="none" w:sz="0" w:space="0" w:color="auto"/>
                    <w:right w:val="none" w:sz="0" w:space="0" w:color="auto"/>
                  </w:divBdr>
                </w:div>
                <w:div w:id="959185635">
                  <w:marLeft w:val="0"/>
                  <w:marRight w:val="0"/>
                  <w:marTop w:val="0"/>
                  <w:marBottom w:val="0"/>
                  <w:divBdr>
                    <w:top w:val="none" w:sz="0" w:space="0" w:color="auto"/>
                    <w:left w:val="none" w:sz="0" w:space="0" w:color="auto"/>
                    <w:bottom w:val="none" w:sz="0" w:space="0" w:color="auto"/>
                    <w:right w:val="none" w:sz="0" w:space="0" w:color="auto"/>
                  </w:divBdr>
                </w:div>
                <w:div w:id="959185639">
                  <w:marLeft w:val="0"/>
                  <w:marRight w:val="0"/>
                  <w:marTop w:val="0"/>
                  <w:marBottom w:val="0"/>
                  <w:divBdr>
                    <w:top w:val="none" w:sz="0" w:space="0" w:color="auto"/>
                    <w:left w:val="none" w:sz="0" w:space="0" w:color="auto"/>
                    <w:bottom w:val="none" w:sz="0" w:space="0" w:color="auto"/>
                    <w:right w:val="none" w:sz="0" w:space="0" w:color="auto"/>
                  </w:divBdr>
                </w:div>
                <w:div w:id="959185641">
                  <w:marLeft w:val="0"/>
                  <w:marRight w:val="0"/>
                  <w:marTop w:val="0"/>
                  <w:marBottom w:val="0"/>
                  <w:divBdr>
                    <w:top w:val="none" w:sz="0" w:space="0" w:color="auto"/>
                    <w:left w:val="none" w:sz="0" w:space="0" w:color="auto"/>
                    <w:bottom w:val="none" w:sz="0" w:space="0" w:color="auto"/>
                    <w:right w:val="none" w:sz="0" w:space="0" w:color="auto"/>
                  </w:divBdr>
                </w:div>
                <w:div w:id="959185642">
                  <w:marLeft w:val="0"/>
                  <w:marRight w:val="0"/>
                  <w:marTop w:val="0"/>
                  <w:marBottom w:val="0"/>
                  <w:divBdr>
                    <w:top w:val="none" w:sz="0" w:space="0" w:color="auto"/>
                    <w:left w:val="none" w:sz="0" w:space="0" w:color="auto"/>
                    <w:bottom w:val="none" w:sz="0" w:space="0" w:color="auto"/>
                    <w:right w:val="none" w:sz="0" w:space="0" w:color="auto"/>
                  </w:divBdr>
                </w:div>
                <w:div w:id="959185643">
                  <w:marLeft w:val="0"/>
                  <w:marRight w:val="0"/>
                  <w:marTop w:val="0"/>
                  <w:marBottom w:val="0"/>
                  <w:divBdr>
                    <w:top w:val="none" w:sz="0" w:space="0" w:color="auto"/>
                    <w:left w:val="none" w:sz="0" w:space="0" w:color="auto"/>
                    <w:bottom w:val="none" w:sz="0" w:space="0" w:color="auto"/>
                    <w:right w:val="none" w:sz="0" w:space="0" w:color="auto"/>
                  </w:divBdr>
                </w:div>
                <w:div w:id="959185647">
                  <w:marLeft w:val="0"/>
                  <w:marRight w:val="0"/>
                  <w:marTop w:val="0"/>
                  <w:marBottom w:val="0"/>
                  <w:divBdr>
                    <w:top w:val="none" w:sz="0" w:space="0" w:color="auto"/>
                    <w:left w:val="none" w:sz="0" w:space="0" w:color="auto"/>
                    <w:bottom w:val="none" w:sz="0" w:space="0" w:color="auto"/>
                    <w:right w:val="none" w:sz="0" w:space="0" w:color="auto"/>
                  </w:divBdr>
                </w:div>
                <w:div w:id="959185648">
                  <w:marLeft w:val="0"/>
                  <w:marRight w:val="0"/>
                  <w:marTop w:val="0"/>
                  <w:marBottom w:val="0"/>
                  <w:divBdr>
                    <w:top w:val="none" w:sz="0" w:space="0" w:color="auto"/>
                    <w:left w:val="none" w:sz="0" w:space="0" w:color="auto"/>
                    <w:bottom w:val="none" w:sz="0" w:space="0" w:color="auto"/>
                    <w:right w:val="none" w:sz="0" w:space="0" w:color="auto"/>
                  </w:divBdr>
                </w:div>
                <w:div w:id="959185649">
                  <w:marLeft w:val="0"/>
                  <w:marRight w:val="0"/>
                  <w:marTop w:val="0"/>
                  <w:marBottom w:val="0"/>
                  <w:divBdr>
                    <w:top w:val="none" w:sz="0" w:space="0" w:color="auto"/>
                    <w:left w:val="none" w:sz="0" w:space="0" w:color="auto"/>
                    <w:bottom w:val="none" w:sz="0" w:space="0" w:color="auto"/>
                    <w:right w:val="none" w:sz="0" w:space="0" w:color="auto"/>
                  </w:divBdr>
                </w:div>
                <w:div w:id="959185650">
                  <w:marLeft w:val="0"/>
                  <w:marRight w:val="0"/>
                  <w:marTop w:val="0"/>
                  <w:marBottom w:val="0"/>
                  <w:divBdr>
                    <w:top w:val="none" w:sz="0" w:space="0" w:color="auto"/>
                    <w:left w:val="none" w:sz="0" w:space="0" w:color="auto"/>
                    <w:bottom w:val="none" w:sz="0" w:space="0" w:color="auto"/>
                    <w:right w:val="none" w:sz="0" w:space="0" w:color="auto"/>
                  </w:divBdr>
                </w:div>
                <w:div w:id="959185651">
                  <w:marLeft w:val="0"/>
                  <w:marRight w:val="0"/>
                  <w:marTop w:val="0"/>
                  <w:marBottom w:val="0"/>
                  <w:divBdr>
                    <w:top w:val="none" w:sz="0" w:space="0" w:color="auto"/>
                    <w:left w:val="none" w:sz="0" w:space="0" w:color="auto"/>
                    <w:bottom w:val="none" w:sz="0" w:space="0" w:color="auto"/>
                    <w:right w:val="none" w:sz="0" w:space="0" w:color="auto"/>
                  </w:divBdr>
                </w:div>
                <w:div w:id="959185654">
                  <w:marLeft w:val="0"/>
                  <w:marRight w:val="0"/>
                  <w:marTop w:val="0"/>
                  <w:marBottom w:val="0"/>
                  <w:divBdr>
                    <w:top w:val="none" w:sz="0" w:space="0" w:color="auto"/>
                    <w:left w:val="none" w:sz="0" w:space="0" w:color="auto"/>
                    <w:bottom w:val="none" w:sz="0" w:space="0" w:color="auto"/>
                    <w:right w:val="none" w:sz="0" w:space="0" w:color="auto"/>
                  </w:divBdr>
                </w:div>
                <w:div w:id="959185655">
                  <w:marLeft w:val="0"/>
                  <w:marRight w:val="0"/>
                  <w:marTop w:val="0"/>
                  <w:marBottom w:val="0"/>
                  <w:divBdr>
                    <w:top w:val="none" w:sz="0" w:space="0" w:color="auto"/>
                    <w:left w:val="none" w:sz="0" w:space="0" w:color="auto"/>
                    <w:bottom w:val="none" w:sz="0" w:space="0" w:color="auto"/>
                    <w:right w:val="none" w:sz="0" w:space="0" w:color="auto"/>
                  </w:divBdr>
                </w:div>
                <w:div w:id="959185656">
                  <w:marLeft w:val="0"/>
                  <w:marRight w:val="0"/>
                  <w:marTop w:val="0"/>
                  <w:marBottom w:val="0"/>
                  <w:divBdr>
                    <w:top w:val="none" w:sz="0" w:space="0" w:color="auto"/>
                    <w:left w:val="none" w:sz="0" w:space="0" w:color="auto"/>
                    <w:bottom w:val="none" w:sz="0" w:space="0" w:color="auto"/>
                    <w:right w:val="none" w:sz="0" w:space="0" w:color="auto"/>
                  </w:divBdr>
                </w:div>
                <w:div w:id="959185660">
                  <w:marLeft w:val="0"/>
                  <w:marRight w:val="0"/>
                  <w:marTop w:val="0"/>
                  <w:marBottom w:val="0"/>
                  <w:divBdr>
                    <w:top w:val="none" w:sz="0" w:space="0" w:color="auto"/>
                    <w:left w:val="none" w:sz="0" w:space="0" w:color="auto"/>
                    <w:bottom w:val="none" w:sz="0" w:space="0" w:color="auto"/>
                    <w:right w:val="none" w:sz="0" w:space="0" w:color="auto"/>
                  </w:divBdr>
                </w:div>
                <w:div w:id="959185663">
                  <w:marLeft w:val="0"/>
                  <w:marRight w:val="0"/>
                  <w:marTop w:val="0"/>
                  <w:marBottom w:val="0"/>
                  <w:divBdr>
                    <w:top w:val="none" w:sz="0" w:space="0" w:color="auto"/>
                    <w:left w:val="none" w:sz="0" w:space="0" w:color="auto"/>
                    <w:bottom w:val="none" w:sz="0" w:space="0" w:color="auto"/>
                    <w:right w:val="none" w:sz="0" w:space="0" w:color="auto"/>
                  </w:divBdr>
                </w:div>
                <w:div w:id="959185665">
                  <w:marLeft w:val="0"/>
                  <w:marRight w:val="0"/>
                  <w:marTop w:val="0"/>
                  <w:marBottom w:val="0"/>
                  <w:divBdr>
                    <w:top w:val="none" w:sz="0" w:space="0" w:color="auto"/>
                    <w:left w:val="none" w:sz="0" w:space="0" w:color="auto"/>
                    <w:bottom w:val="none" w:sz="0" w:space="0" w:color="auto"/>
                    <w:right w:val="none" w:sz="0" w:space="0" w:color="auto"/>
                  </w:divBdr>
                </w:div>
                <w:div w:id="959185671">
                  <w:marLeft w:val="0"/>
                  <w:marRight w:val="0"/>
                  <w:marTop w:val="0"/>
                  <w:marBottom w:val="0"/>
                  <w:divBdr>
                    <w:top w:val="none" w:sz="0" w:space="0" w:color="auto"/>
                    <w:left w:val="none" w:sz="0" w:space="0" w:color="auto"/>
                    <w:bottom w:val="none" w:sz="0" w:space="0" w:color="auto"/>
                    <w:right w:val="none" w:sz="0" w:space="0" w:color="auto"/>
                  </w:divBdr>
                </w:div>
                <w:div w:id="959185673">
                  <w:marLeft w:val="0"/>
                  <w:marRight w:val="0"/>
                  <w:marTop w:val="0"/>
                  <w:marBottom w:val="0"/>
                  <w:divBdr>
                    <w:top w:val="none" w:sz="0" w:space="0" w:color="auto"/>
                    <w:left w:val="none" w:sz="0" w:space="0" w:color="auto"/>
                    <w:bottom w:val="none" w:sz="0" w:space="0" w:color="auto"/>
                    <w:right w:val="none" w:sz="0" w:space="0" w:color="auto"/>
                  </w:divBdr>
                </w:div>
                <w:div w:id="959185675">
                  <w:marLeft w:val="0"/>
                  <w:marRight w:val="0"/>
                  <w:marTop w:val="0"/>
                  <w:marBottom w:val="0"/>
                  <w:divBdr>
                    <w:top w:val="none" w:sz="0" w:space="0" w:color="auto"/>
                    <w:left w:val="none" w:sz="0" w:space="0" w:color="auto"/>
                    <w:bottom w:val="none" w:sz="0" w:space="0" w:color="auto"/>
                    <w:right w:val="none" w:sz="0" w:space="0" w:color="auto"/>
                  </w:divBdr>
                </w:div>
                <w:div w:id="959185676">
                  <w:marLeft w:val="0"/>
                  <w:marRight w:val="0"/>
                  <w:marTop w:val="0"/>
                  <w:marBottom w:val="0"/>
                  <w:divBdr>
                    <w:top w:val="none" w:sz="0" w:space="0" w:color="auto"/>
                    <w:left w:val="none" w:sz="0" w:space="0" w:color="auto"/>
                    <w:bottom w:val="none" w:sz="0" w:space="0" w:color="auto"/>
                    <w:right w:val="none" w:sz="0" w:space="0" w:color="auto"/>
                  </w:divBdr>
                </w:div>
                <w:div w:id="959185686">
                  <w:marLeft w:val="0"/>
                  <w:marRight w:val="0"/>
                  <w:marTop w:val="0"/>
                  <w:marBottom w:val="0"/>
                  <w:divBdr>
                    <w:top w:val="none" w:sz="0" w:space="0" w:color="auto"/>
                    <w:left w:val="none" w:sz="0" w:space="0" w:color="auto"/>
                    <w:bottom w:val="none" w:sz="0" w:space="0" w:color="auto"/>
                    <w:right w:val="none" w:sz="0" w:space="0" w:color="auto"/>
                  </w:divBdr>
                </w:div>
                <w:div w:id="959185689">
                  <w:marLeft w:val="0"/>
                  <w:marRight w:val="0"/>
                  <w:marTop w:val="0"/>
                  <w:marBottom w:val="0"/>
                  <w:divBdr>
                    <w:top w:val="none" w:sz="0" w:space="0" w:color="auto"/>
                    <w:left w:val="none" w:sz="0" w:space="0" w:color="auto"/>
                    <w:bottom w:val="none" w:sz="0" w:space="0" w:color="auto"/>
                    <w:right w:val="none" w:sz="0" w:space="0" w:color="auto"/>
                  </w:divBdr>
                </w:div>
                <w:div w:id="959185691">
                  <w:marLeft w:val="0"/>
                  <w:marRight w:val="0"/>
                  <w:marTop w:val="0"/>
                  <w:marBottom w:val="0"/>
                  <w:divBdr>
                    <w:top w:val="none" w:sz="0" w:space="0" w:color="auto"/>
                    <w:left w:val="none" w:sz="0" w:space="0" w:color="auto"/>
                    <w:bottom w:val="none" w:sz="0" w:space="0" w:color="auto"/>
                    <w:right w:val="none" w:sz="0" w:space="0" w:color="auto"/>
                  </w:divBdr>
                </w:div>
                <w:div w:id="959185694">
                  <w:marLeft w:val="0"/>
                  <w:marRight w:val="0"/>
                  <w:marTop w:val="0"/>
                  <w:marBottom w:val="0"/>
                  <w:divBdr>
                    <w:top w:val="none" w:sz="0" w:space="0" w:color="auto"/>
                    <w:left w:val="none" w:sz="0" w:space="0" w:color="auto"/>
                    <w:bottom w:val="none" w:sz="0" w:space="0" w:color="auto"/>
                    <w:right w:val="none" w:sz="0" w:space="0" w:color="auto"/>
                  </w:divBdr>
                </w:div>
                <w:div w:id="959185696">
                  <w:marLeft w:val="0"/>
                  <w:marRight w:val="0"/>
                  <w:marTop w:val="0"/>
                  <w:marBottom w:val="0"/>
                  <w:divBdr>
                    <w:top w:val="none" w:sz="0" w:space="0" w:color="auto"/>
                    <w:left w:val="none" w:sz="0" w:space="0" w:color="auto"/>
                    <w:bottom w:val="none" w:sz="0" w:space="0" w:color="auto"/>
                    <w:right w:val="none" w:sz="0" w:space="0" w:color="auto"/>
                  </w:divBdr>
                </w:div>
                <w:div w:id="959185698">
                  <w:marLeft w:val="0"/>
                  <w:marRight w:val="0"/>
                  <w:marTop w:val="0"/>
                  <w:marBottom w:val="0"/>
                  <w:divBdr>
                    <w:top w:val="none" w:sz="0" w:space="0" w:color="auto"/>
                    <w:left w:val="none" w:sz="0" w:space="0" w:color="auto"/>
                    <w:bottom w:val="none" w:sz="0" w:space="0" w:color="auto"/>
                    <w:right w:val="none" w:sz="0" w:space="0" w:color="auto"/>
                  </w:divBdr>
                </w:div>
                <w:div w:id="959185701">
                  <w:marLeft w:val="0"/>
                  <w:marRight w:val="0"/>
                  <w:marTop w:val="0"/>
                  <w:marBottom w:val="0"/>
                  <w:divBdr>
                    <w:top w:val="none" w:sz="0" w:space="0" w:color="auto"/>
                    <w:left w:val="none" w:sz="0" w:space="0" w:color="auto"/>
                    <w:bottom w:val="none" w:sz="0" w:space="0" w:color="auto"/>
                    <w:right w:val="none" w:sz="0" w:space="0" w:color="auto"/>
                  </w:divBdr>
                </w:div>
                <w:div w:id="959185704">
                  <w:marLeft w:val="0"/>
                  <w:marRight w:val="0"/>
                  <w:marTop w:val="0"/>
                  <w:marBottom w:val="0"/>
                  <w:divBdr>
                    <w:top w:val="none" w:sz="0" w:space="0" w:color="auto"/>
                    <w:left w:val="none" w:sz="0" w:space="0" w:color="auto"/>
                    <w:bottom w:val="none" w:sz="0" w:space="0" w:color="auto"/>
                    <w:right w:val="none" w:sz="0" w:space="0" w:color="auto"/>
                  </w:divBdr>
                </w:div>
                <w:div w:id="959185706">
                  <w:marLeft w:val="0"/>
                  <w:marRight w:val="0"/>
                  <w:marTop w:val="0"/>
                  <w:marBottom w:val="0"/>
                  <w:divBdr>
                    <w:top w:val="none" w:sz="0" w:space="0" w:color="auto"/>
                    <w:left w:val="none" w:sz="0" w:space="0" w:color="auto"/>
                    <w:bottom w:val="none" w:sz="0" w:space="0" w:color="auto"/>
                    <w:right w:val="none" w:sz="0" w:space="0" w:color="auto"/>
                  </w:divBdr>
                </w:div>
                <w:div w:id="959185707">
                  <w:marLeft w:val="0"/>
                  <w:marRight w:val="0"/>
                  <w:marTop w:val="0"/>
                  <w:marBottom w:val="0"/>
                  <w:divBdr>
                    <w:top w:val="none" w:sz="0" w:space="0" w:color="auto"/>
                    <w:left w:val="none" w:sz="0" w:space="0" w:color="auto"/>
                    <w:bottom w:val="none" w:sz="0" w:space="0" w:color="auto"/>
                    <w:right w:val="none" w:sz="0" w:space="0" w:color="auto"/>
                  </w:divBdr>
                </w:div>
                <w:div w:id="959185708">
                  <w:marLeft w:val="0"/>
                  <w:marRight w:val="0"/>
                  <w:marTop w:val="0"/>
                  <w:marBottom w:val="0"/>
                  <w:divBdr>
                    <w:top w:val="none" w:sz="0" w:space="0" w:color="auto"/>
                    <w:left w:val="none" w:sz="0" w:space="0" w:color="auto"/>
                    <w:bottom w:val="none" w:sz="0" w:space="0" w:color="auto"/>
                    <w:right w:val="none" w:sz="0" w:space="0" w:color="auto"/>
                  </w:divBdr>
                </w:div>
                <w:div w:id="959185712">
                  <w:marLeft w:val="0"/>
                  <w:marRight w:val="0"/>
                  <w:marTop w:val="0"/>
                  <w:marBottom w:val="0"/>
                  <w:divBdr>
                    <w:top w:val="none" w:sz="0" w:space="0" w:color="auto"/>
                    <w:left w:val="none" w:sz="0" w:space="0" w:color="auto"/>
                    <w:bottom w:val="none" w:sz="0" w:space="0" w:color="auto"/>
                    <w:right w:val="none" w:sz="0" w:space="0" w:color="auto"/>
                  </w:divBdr>
                </w:div>
                <w:div w:id="959185716">
                  <w:marLeft w:val="0"/>
                  <w:marRight w:val="0"/>
                  <w:marTop w:val="0"/>
                  <w:marBottom w:val="0"/>
                  <w:divBdr>
                    <w:top w:val="none" w:sz="0" w:space="0" w:color="auto"/>
                    <w:left w:val="none" w:sz="0" w:space="0" w:color="auto"/>
                    <w:bottom w:val="none" w:sz="0" w:space="0" w:color="auto"/>
                    <w:right w:val="none" w:sz="0" w:space="0" w:color="auto"/>
                  </w:divBdr>
                </w:div>
                <w:div w:id="959185720">
                  <w:marLeft w:val="0"/>
                  <w:marRight w:val="0"/>
                  <w:marTop w:val="0"/>
                  <w:marBottom w:val="0"/>
                  <w:divBdr>
                    <w:top w:val="none" w:sz="0" w:space="0" w:color="auto"/>
                    <w:left w:val="none" w:sz="0" w:space="0" w:color="auto"/>
                    <w:bottom w:val="none" w:sz="0" w:space="0" w:color="auto"/>
                    <w:right w:val="none" w:sz="0" w:space="0" w:color="auto"/>
                  </w:divBdr>
                </w:div>
                <w:div w:id="959185723">
                  <w:marLeft w:val="0"/>
                  <w:marRight w:val="0"/>
                  <w:marTop w:val="0"/>
                  <w:marBottom w:val="0"/>
                  <w:divBdr>
                    <w:top w:val="none" w:sz="0" w:space="0" w:color="auto"/>
                    <w:left w:val="none" w:sz="0" w:space="0" w:color="auto"/>
                    <w:bottom w:val="none" w:sz="0" w:space="0" w:color="auto"/>
                    <w:right w:val="none" w:sz="0" w:space="0" w:color="auto"/>
                  </w:divBdr>
                </w:div>
                <w:div w:id="959185725">
                  <w:marLeft w:val="0"/>
                  <w:marRight w:val="0"/>
                  <w:marTop w:val="0"/>
                  <w:marBottom w:val="0"/>
                  <w:divBdr>
                    <w:top w:val="none" w:sz="0" w:space="0" w:color="auto"/>
                    <w:left w:val="none" w:sz="0" w:space="0" w:color="auto"/>
                    <w:bottom w:val="none" w:sz="0" w:space="0" w:color="auto"/>
                    <w:right w:val="none" w:sz="0" w:space="0" w:color="auto"/>
                  </w:divBdr>
                </w:div>
                <w:div w:id="959185726">
                  <w:marLeft w:val="0"/>
                  <w:marRight w:val="0"/>
                  <w:marTop w:val="0"/>
                  <w:marBottom w:val="0"/>
                  <w:divBdr>
                    <w:top w:val="none" w:sz="0" w:space="0" w:color="auto"/>
                    <w:left w:val="none" w:sz="0" w:space="0" w:color="auto"/>
                    <w:bottom w:val="none" w:sz="0" w:space="0" w:color="auto"/>
                    <w:right w:val="none" w:sz="0" w:space="0" w:color="auto"/>
                  </w:divBdr>
                </w:div>
                <w:div w:id="959185728">
                  <w:marLeft w:val="0"/>
                  <w:marRight w:val="0"/>
                  <w:marTop w:val="0"/>
                  <w:marBottom w:val="0"/>
                  <w:divBdr>
                    <w:top w:val="none" w:sz="0" w:space="0" w:color="auto"/>
                    <w:left w:val="none" w:sz="0" w:space="0" w:color="auto"/>
                    <w:bottom w:val="none" w:sz="0" w:space="0" w:color="auto"/>
                    <w:right w:val="none" w:sz="0" w:space="0" w:color="auto"/>
                  </w:divBdr>
                </w:div>
                <w:div w:id="959185729">
                  <w:marLeft w:val="0"/>
                  <w:marRight w:val="0"/>
                  <w:marTop w:val="0"/>
                  <w:marBottom w:val="0"/>
                  <w:divBdr>
                    <w:top w:val="none" w:sz="0" w:space="0" w:color="auto"/>
                    <w:left w:val="none" w:sz="0" w:space="0" w:color="auto"/>
                    <w:bottom w:val="none" w:sz="0" w:space="0" w:color="auto"/>
                    <w:right w:val="none" w:sz="0" w:space="0" w:color="auto"/>
                  </w:divBdr>
                </w:div>
                <w:div w:id="959185731">
                  <w:marLeft w:val="0"/>
                  <w:marRight w:val="0"/>
                  <w:marTop w:val="0"/>
                  <w:marBottom w:val="0"/>
                  <w:divBdr>
                    <w:top w:val="none" w:sz="0" w:space="0" w:color="auto"/>
                    <w:left w:val="none" w:sz="0" w:space="0" w:color="auto"/>
                    <w:bottom w:val="none" w:sz="0" w:space="0" w:color="auto"/>
                    <w:right w:val="none" w:sz="0" w:space="0" w:color="auto"/>
                  </w:divBdr>
                </w:div>
                <w:div w:id="959185732">
                  <w:marLeft w:val="0"/>
                  <w:marRight w:val="0"/>
                  <w:marTop w:val="0"/>
                  <w:marBottom w:val="0"/>
                  <w:divBdr>
                    <w:top w:val="none" w:sz="0" w:space="0" w:color="auto"/>
                    <w:left w:val="none" w:sz="0" w:space="0" w:color="auto"/>
                    <w:bottom w:val="none" w:sz="0" w:space="0" w:color="auto"/>
                    <w:right w:val="none" w:sz="0" w:space="0" w:color="auto"/>
                  </w:divBdr>
                </w:div>
                <w:div w:id="959185734">
                  <w:marLeft w:val="0"/>
                  <w:marRight w:val="0"/>
                  <w:marTop w:val="0"/>
                  <w:marBottom w:val="0"/>
                  <w:divBdr>
                    <w:top w:val="none" w:sz="0" w:space="0" w:color="auto"/>
                    <w:left w:val="none" w:sz="0" w:space="0" w:color="auto"/>
                    <w:bottom w:val="none" w:sz="0" w:space="0" w:color="auto"/>
                    <w:right w:val="none" w:sz="0" w:space="0" w:color="auto"/>
                  </w:divBdr>
                </w:div>
                <w:div w:id="959185735">
                  <w:marLeft w:val="0"/>
                  <w:marRight w:val="0"/>
                  <w:marTop w:val="0"/>
                  <w:marBottom w:val="0"/>
                  <w:divBdr>
                    <w:top w:val="none" w:sz="0" w:space="0" w:color="auto"/>
                    <w:left w:val="none" w:sz="0" w:space="0" w:color="auto"/>
                    <w:bottom w:val="none" w:sz="0" w:space="0" w:color="auto"/>
                    <w:right w:val="none" w:sz="0" w:space="0" w:color="auto"/>
                  </w:divBdr>
                </w:div>
                <w:div w:id="959185736">
                  <w:marLeft w:val="0"/>
                  <w:marRight w:val="0"/>
                  <w:marTop w:val="0"/>
                  <w:marBottom w:val="0"/>
                  <w:divBdr>
                    <w:top w:val="none" w:sz="0" w:space="0" w:color="auto"/>
                    <w:left w:val="none" w:sz="0" w:space="0" w:color="auto"/>
                    <w:bottom w:val="none" w:sz="0" w:space="0" w:color="auto"/>
                    <w:right w:val="none" w:sz="0" w:space="0" w:color="auto"/>
                  </w:divBdr>
                </w:div>
                <w:div w:id="959185738">
                  <w:marLeft w:val="0"/>
                  <w:marRight w:val="0"/>
                  <w:marTop w:val="0"/>
                  <w:marBottom w:val="0"/>
                  <w:divBdr>
                    <w:top w:val="none" w:sz="0" w:space="0" w:color="auto"/>
                    <w:left w:val="none" w:sz="0" w:space="0" w:color="auto"/>
                    <w:bottom w:val="none" w:sz="0" w:space="0" w:color="auto"/>
                    <w:right w:val="none" w:sz="0" w:space="0" w:color="auto"/>
                  </w:divBdr>
                </w:div>
                <w:div w:id="959185740">
                  <w:marLeft w:val="0"/>
                  <w:marRight w:val="0"/>
                  <w:marTop w:val="0"/>
                  <w:marBottom w:val="0"/>
                  <w:divBdr>
                    <w:top w:val="none" w:sz="0" w:space="0" w:color="auto"/>
                    <w:left w:val="none" w:sz="0" w:space="0" w:color="auto"/>
                    <w:bottom w:val="none" w:sz="0" w:space="0" w:color="auto"/>
                    <w:right w:val="none" w:sz="0" w:space="0" w:color="auto"/>
                  </w:divBdr>
                </w:div>
                <w:div w:id="959185742">
                  <w:marLeft w:val="0"/>
                  <w:marRight w:val="0"/>
                  <w:marTop w:val="0"/>
                  <w:marBottom w:val="0"/>
                  <w:divBdr>
                    <w:top w:val="none" w:sz="0" w:space="0" w:color="auto"/>
                    <w:left w:val="none" w:sz="0" w:space="0" w:color="auto"/>
                    <w:bottom w:val="none" w:sz="0" w:space="0" w:color="auto"/>
                    <w:right w:val="none" w:sz="0" w:space="0" w:color="auto"/>
                  </w:divBdr>
                </w:div>
                <w:div w:id="959185745">
                  <w:marLeft w:val="0"/>
                  <w:marRight w:val="0"/>
                  <w:marTop w:val="0"/>
                  <w:marBottom w:val="0"/>
                  <w:divBdr>
                    <w:top w:val="none" w:sz="0" w:space="0" w:color="auto"/>
                    <w:left w:val="none" w:sz="0" w:space="0" w:color="auto"/>
                    <w:bottom w:val="none" w:sz="0" w:space="0" w:color="auto"/>
                    <w:right w:val="none" w:sz="0" w:space="0" w:color="auto"/>
                  </w:divBdr>
                </w:div>
                <w:div w:id="959185746">
                  <w:marLeft w:val="0"/>
                  <w:marRight w:val="0"/>
                  <w:marTop w:val="0"/>
                  <w:marBottom w:val="0"/>
                  <w:divBdr>
                    <w:top w:val="none" w:sz="0" w:space="0" w:color="auto"/>
                    <w:left w:val="none" w:sz="0" w:space="0" w:color="auto"/>
                    <w:bottom w:val="none" w:sz="0" w:space="0" w:color="auto"/>
                    <w:right w:val="none" w:sz="0" w:space="0" w:color="auto"/>
                  </w:divBdr>
                </w:div>
                <w:div w:id="959185750">
                  <w:marLeft w:val="0"/>
                  <w:marRight w:val="0"/>
                  <w:marTop w:val="0"/>
                  <w:marBottom w:val="0"/>
                  <w:divBdr>
                    <w:top w:val="none" w:sz="0" w:space="0" w:color="auto"/>
                    <w:left w:val="none" w:sz="0" w:space="0" w:color="auto"/>
                    <w:bottom w:val="none" w:sz="0" w:space="0" w:color="auto"/>
                    <w:right w:val="none" w:sz="0" w:space="0" w:color="auto"/>
                  </w:divBdr>
                </w:div>
                <w:div w:id="959185752">
                  <w:marLeft w:val="0"/>
                  <w:marRight w:val="0"/>
                  <w:marTop w:val="0"/>
                  <w:marBottom w:val="0"/>
                  <w:divBdr>
                    <w:top w:val="none" w:sz="0" w:space="0" w:color="auto"/>
                    <w:left w:val="none" w:sz="0" w:space="0" w:color="auto"/>
                    <w:bottom w:val="none" w:sz="0" w:space="0" w:color="auto"/>
                    <w:right w:val="none" w:sz="0" w:space="0" w:color="auto"/>
                  </w:divBdr>
                </w:div>
                <w:div w:id="959185754">
                  <w:marLeft w:val="0"/>
                  <w:marRight w:val="0"/>
                  <w:marTop w:val="0"/>
                  <w:marBottom w:val="0"/>
                  <w:divBdr>
                    <w:top w:val="none" w:sz="0" w:space="0" w:color="auto"/>
                    <w:left w:val="none" w:sz="0" w:space="0" w:color="auto"/>
                    <w:bottom w:val="none" w:sz="0" w:space="0" w:color="auto"/>
                    <w:right w:val="none" w:sz="0" w:space="0" w:color="auto"/>
                  </w:divBdr>
                </w:div>
                <w:div w:id="959185757">
                  <w:marLeft w:val="0"/>
                  <w:marRight w:val="0"/>
                  <w:marTop w:val="0"/>
                  <w:marBottom w:val="0"/>
                  <w:divBdr>
                    <w:top w:val="none" w:sz="0" w:space="0" w:color="auto"/>
                    <w:left w:val="none" w:sz="0" w:space="0" w:color="auto"/>
                    <w:bottom w:val="none" w:sz="0" w:space="0" w:color="auto"/>
                    <w:right w:val="none" w:sz="0" w:space="0" w:color="auto"/>
                  </w:divBdr>
                </w:div>
                <w:div w:id="959185758">
                  <w:marLeft w:val="0"/>
                  <w:marRight w:val="0"/>
                  <w:marTop w:val="0"/>
                  <w:marBottom w:val="0"/>
                  <w:divBdr>
                    <w:top w:val="none" w:sz="0" w:space="0" w:color="auto"/>
                    <w:left w:val="none" w:sz="0" w:space="0" w:color="auto"/>
                    <w:bottom w:val="none" w:sz="0" w:space="0" w:color="auto"/>
                    <w:right w:val="none" w:sz="0" w:space="0" w:color="auto"/>
                  </w:divBdr>
                </w:div>
                <w:div w:id="959185759">
                  <w:marLeft w:val="0"/>
                  <w:marRight w:val="0"/>
                  <w:marTop w:val="0"/>
                  <w:marBottom w:val="0"/>
                  <w:divBdr>
                    <w:top w:val="none" w:sz="0" w:space="0" w:color="auto"/>
                    <w:left w:val="none" w:sz="0" w:space="0" w:color="auto"/>
                    <w:bottom w:val="none" w:sz="0" w:space="0" w:color="auto"/>
                    <w:right w:val="none" w:sz="0" w:space="0" w:color="auto"/>
                  </w:divBdr>
                </w:div>
                <w:div w:id="959185760">
                  <w:marLeft w:val="0"/>
                  <w:marRight w:val="0"/>
                  <w:marTop w:val="0"/>
                  <w:marBottom w:val="0"/>
                  <w:divBdr>
                    <w:top w:val="none" w:sz="0" w:space="0" w:color="auto"/>
                    <w:left w:val="none" w:sz="0" w:space="0" w:color="auto"/>
                    <w:bottom w:val="none" w:sz="0" w:space="0" w:color="auto"/>
                    <w:right w:val="none" w:sz="0" w:space="0" w:color="auto"/>
                  </w:divBdr>
                </w:div>
                <w:div w:id="959185761">
                  <w:marLeft w:val="0"/>
                  <w:marRight w:val="0"/>
                  <w:marTop w:val="0"/>
                  <w:marBottom w:val="0"/>
                  <w:divBdr>
                    <w:top w:val="none" w:sz="0" w:space="0" w:color="auto"/>
                    <w:left w:val="none" w:sz="0" w:space="0" w:color="auto"/>
                    <w:bottom w:val="none" w:sz="0" w:space="0" w:color="auto"/>
                    <w:right w:val="none" w:sz="0" w:space="0" w:color="auto"/>
                  </w:divBdr>
                </w:div>
                <w:div w:id="959185762">
                  <w:marLeft w:val="0"/>
                  <w:marRight w:val="0"/>
                  <w:marTop w:val="0"/>
                  <w:marBottom w:val="0"/>
                  <w:divBdr>
                    <w:top w:val="none" w:sz="0" w:space="0" w:color="auto"/>
                    <w:left w:val="none" w:sz="0" w:space="0" w:color="auto"/>
                    <w:bottom w:val="none" w:sz="0" w:space="0" w:color="auto"/>
                    <w:right w:val="none" w:sz="0" w:space="0" w:color="auto"/>
                  </w:divBdr>
                </w:div>
                <w:div w:id="959185764">
                  <w:marLeft w:val="0"/>
                  <w:marRight w:val="0"/>
                  <w:marTop w:val="0"/>
                  <w:marBottom w:val="0"/>
                  <w:divBdr>
                    <w:top w:val="none" w:sz="0" w:space="0" w:color="auto"/>
                    <w:left w:val="none" w:sz="0" w:space="0" w:color="auto"/>
                    <w:bottom w:val="none" w:sz="0" w:space="0" w:color="auto"/>
                    <w:right w:val="none" w:sz="0" w:space="0" w:color="auto"/>
                  </w:divBdr>
                </w:div>
                <w:div w:id="959185766">
                  <w:marLeft w:val="0"/>
                  <w:marRight w:val="0"/>
                  <w:marTop w:val="0"/>
                  <w:marBottom w:val="0"/>
                  <w:divBdr>
                    <w:top w:val="none" w:sz="0" w:space="0" w:color="auto"/>
                    <w:left w:val="none" w:sz="0" w:space="0" w:color="auto"/>
                    <w:bottom w:val="none" w:sz="0" w:space="0" w:color="auto"/>
                    <w:right w:val="none" w:sz="0" w:space="0" w:color="auto"/>
                  </w:divBdr>
                </w:div>
                <w:div w:id="959185768">
                  <w:marLeft w:val="0"/>
                  <w:marRight w:val="0"/>
                  <w:marTop w:val="0"/>
                  <w:marBottom w:val="0"/>
                  <w:divBdr>
                    <w:top w:val="none" w:sz="0" w:space="0" w:color="auto"/>
                    <w:left w:val="none" w:sz="0" w:space="0" w:color="auto"/>
                    <w:bottom w:val="none" w:sz="0" w:space="0" w:color="auto"/>
                    <w:right w:val="none" w:sz="0" w:space="0" w:color="auto"/>
                  </w:divBdr>
                </w:div>
                <w:div w:id="959185769">
                  <w:marLeft w:val="0"/>
                  <w:marRight w:val="0"/>
                  <w:marTop w:val="0"/>
                  <w:marBottom w:val="0"/>
                  <w:divBdr>
                    <w:top w:val="none" w:sz="0" w:space="0" w:color="auto"/>
                    <w:left w:val="none" w:sz="0" w:space="0" w:color="auto"/>
                    <w:bottom w:val="none" w:sz="0" w:space="0" w:color="auto"/>
                    <w:right w:val="none" w:sz="0" w:space="0" w:color="auto"/>
                  </w:divBdr>
                </w:div>
                <w:div w:id="959185770">
                  <w:marLeft w:val="0"/>
                  <w:marRight w:val="0"/>
                  <w:marTop w:val="0"/>
                  <w:marBottom w:val="0"/>
                  <w:divBdr>
                    <w:top w:val="none" w:sz="0" w:space="0" w:color="auto"/>
                    <w:left w:val="none" w:sz="0" w:space="0" w:color="auto"/>
                    <w:bottom w:val="none" w:sz="0" w:space="0" w:color="auto"/>
                    <w:right w:val="none" w:sz="0" w:space="0" w:color="auto"/>
                  </w:divBdr>
                </w:div>
                <w:div w:id="959185773">
                  <w:marLeft w:val="0"/>
                  <w:marRight w:val="0"/>
                  <w:marTop w:val="0"/>
                  <w:marBottom w:val="0"/>
                  <w:divBdr>
                    <w:top w:val="none" w:sz="0" w:space="0" w:color="auto"/>
                    <w:left w:val="none" w:sz="0" w:space="0" w:color="auto"/>
                    <w:bottom w:val="none" w:sz="0" w:space="0" w:color="auto"/>
                    <w:right w:val="none" w:sz="0" w:space="0" w:color="auto"/>
                  </w:divBdr>
                </w:div>
                <w:div w:id="959185776">
                  <w:marLeft w:val="0"/>
                  <w:marRight w:val="0"/>
                  <w:marTop w:val="0"/>
                  <w:marBottom w:val="0"/>
                  <w:divBdr>
                    <w:top w:val="none" w:sz="0" w:space="0" w:color="auto"/>
                    <w:left w:val="none" w:sz="0" w:space="0" w:color="auto"/>
                    <w:bottom w:val="none" w:sz="0" w:space="0" w:color="auto"/>
                    <w:right w:val="none" w:sz="0" w:space="0" w:color="auto"/>
                  </w:divBdr>
                </w:div>
                <w:div w:id="959185778">
                  <w:marLeft w:val="0"/>
                  <w:marRight w:val="0"/>
                  <w:marTop w:val="0"/>
                  <w:marBottom w:val="0"/>
                  <w:divBdr>
                    <w:top w:val="none" w:sz="0" w:space="0" w:color="auto"/>
                    <w:left w:val="none" w:sz="0" w:space="0" w:color="auto"/>
                    <w:bottom w:val="none" w:sz="0" w:space="0" w:color="auto"/>
                    <w:right w:val="none" w:sz="0" w:space="0" w:color="auto"/>
                  </w:divBdr>
                </w:div>
                <w:div w:id="959185779">
                  <w:marLeft w:val="0"/>
                  <w:marRight w:val="0"/>
                  <w:marTop w:val="0"/>
                  <w:marBottom w:val="0"/>
                  <w:divBdr>
                    <w:top w:val="none" w:sz="0" w:space="0" w:color="auto"/>
                    <w:left w:val="none" w:sz="0" w:space="0" w:color="auto"/>
                    <w:bottom w:val="none" w:sz="0" w:space="0" w:color="auto"/>
                    <w:right w:val="none" w:sz="0" w:space="0" w:color="auto"/>
                  </w:divBdr>
                </w:div>
                <w:div w:id="959185780">
                  <w:marLeft w:val="0"/>
                  <w:marRight w:val="0"/>
                  <w:marTop w:val="0"/>
                  <w:marBottom w:val="0"/>
                  <w:divBdr>
                    <w:top w:val="none" w:sz="0" w:space="0" w:color="auto"/>
                    <w:left w:val="none" w:sz="0" w:space="0" w:color="auto"/>
                    <w:bottom w:val="none" w:sz="0" w:space="0" w:color="auto"/>
                    <w:right w:val="none" w:sz="0" w:space="0" w:color="auto"/>
                  </w:divBdr>
                </w:div>
                <w:div w:id="959185781">
                  <w:marLeft w:val="0"/>
                  <w:marRight w:val="0"/>
                  <w:marTop w:val="0"/>
                  <w:marBottom w:val="0"/>
                  <w:divBdr>
                    <w:top w:val="none" w:sz="0" w:space="0" w:color="auto"/>
                    <w:left w:val="none" w:sz="0" w:space="0" w:color="auto"/>
                    <w:bottom w:val="none" w:sz="0" w:space="0" w:color="auto"/>
                    <w:right w:val="none" w:sz="0" w:space="0" w:color="auto"/>
                  </w:divBdr>
                </w:div>
                <w:div w:id="959185782">
                  <w:marLeft w:val="0"/>
                  <w:marRight w:val="0"/>
                  <w:marTop w:val="0"/>
                  <w:marBottom w:val="0"/>
                  <w:divBdr>
                    <w:top w:val="none" w:sz="0" w:space="0" w:color="auto"/>
                    <w:left w:val="none" w:sz="0" w:space="0" w:color="auto"/>
                    <w:bottom w:val="none" w:sz="0" w:space="0" w:color="auto"/>
                    <w:right w:val="none" w:sz="0" w:space="0" w:color="auto"/>
                  </w:divBdr>
                </w:div>
                <w:div w:id="959185784">
                  <w:marLeft w:val="0"/>
                  <w:marRight w:val="0"/>
                  <w:marTop w:val="0"/>
                  <w:marBottom w:val="0"/>
                  <w:divBdr>
                    <w:top w:val="none" w:sz="0" w:space="0" w:color="auto"/>
                    <w:left w:val="none" w:sz="0" w:space="0" w:color="auto"/>
                    <w:bottom w:val="none" w:sz="0" w:space="0" w:color="auto"/>
                    <w:right w:val="none" w:sz="0" w:space="0" w:color="auto"/>
                  </w:divBdr>
                </w:div>
                <w:div w:id="959185785">
                  <w:marLeft w:val="0"/>
                  <w:marRight w:val="0"/>
                  <w:marTop w:val="0"/>
                  <w:marBottom w:val="0"/>
                  <w:divBdr>
                    <w:top w:val="none" w:sz="0" w:space="0" w:color="auto"/>
                    <w:left w:val="none" w:sz="0" w:space="0" w:color="auto"/>
                    <w:bottom w:val="none" w:sz="0" w:space="0" w:color="auto"/>
                    <w:right w:val="none" w:sz="0" w:space="0" w:color="auto"/>
                  </w:divBdr>
                </w:div>
                <w:div w:id="959185787">
                  <w:marLeft w:val="0"/>
                  <w:marRight w:val="0"/>
                  <w:marTop w:val="0"/>
                  <w:marBottom w:val="0"/>
                  <w:divBdr>
                    <w:top w:val="none" w:sz="0" w:space="0" w:color="auto"/>
                    <w:left w:val="none" w:sz="0" w:space="0" w:color="auto"/>
                    <w:bottom w:val="none" w:sz="0" w:space="0" w:color="auto"/>
                    <w:right w:val="none" w:sz="0" w:space="0" w:color="auto"/>
                  </w:divBdr>
                </w:div>
                <w:div w:id="959185789">
                  <w:marLeft w:val="0"/>
                  <w:marRight w:val="0"/>
                  <w:marTop w:val="0"/>
                  <w:marBottom w:val="0"/>
                  <w:divBdr>
                    <w:top w:val="none" w:sz="0" w:space="0" w:color="auto"/>
                    <w:left w:val="none" w:sz="0" w:space="0" w:color="auto"/>
                    <w:bottom w:val="none" w:sz="0" w:space="0" w:color="auto"/>
                    <w:right w:val="none" w:sz="0" w:space="0" w:color="auto"/>
                  </w:divBdr>
                </w:div>
                <w:div w:id="959185790">
                  <w:marLeft w:val="0"/>
                  <w:marRight w:val="0"/>
                  <w:marTop w:val="0"/>
                  <w:marBottom w:val="0"/>
                  <w:divBdr>
                    <w:top w:val="none" w:sz="0" w:space="0" w:color="auto"/>
                    <w:left w:val="none" w:sz="0" w:space="0" w:color="auto"/>
                    <w:bottom w:val="none" w:sz="0" w:space="0" w:color="auto"/>
                    <w:right w:val="none" w:sz="0" w:space="0" w:color="auto"/>
                  </w:divBdr>
                </w:div>
                <w:div w:id="959185791">
                  <w:marLeft w:val="0"/>
                  <w:marRight w:val="0"/>
                  <w:marTop w:val="0"/>
                  <w:marBottom w:val="0"/>
                  <w:divBdr>
                    <w:top w:val="none" w:sz="0" w:space="0" w:color="auto"/>
                    <w:left w:val="none" w:sz="0" w:space="0" w:color="auto"/>
                    <w:bottom w:val="none" w:sz="0" w:space="0" w:color="auto"/>
                    <w:right w:val="none" w:sz="0" w:space="0" w:color="auto"/>
                  </w:divBdr>
                </w:div>
                <w:div w:id="959185792">
                  <w:marLeft w:val="0"/>
                  <w:marRight w:val="0"/>
                  <w:marTop w:val="0"/>
                  <w:marBottom w:val="0"/>
                  <w:divBdr>
                    <w:top w:val="none" w:sz="0" w:space="0" w:color="auto"/>
                    <w:left w:val="none" w:sz="0" w:space="0" w:color="auto"/>
                    <w:bottom w:val="none" w:sz="0" w:space="0" w:color="auto"/>
                    <w:right w:val="none" w:sz="0" w:space="0" w:color="auto"/>
                  </w:divBdr>
                </w:div>
                <w:div w:id="959185793">
                  <w:marLeft w:val="0"/>
                  <w:marRight w:val="0"/>
                  <w:marTop w:val="0"/>
                  <w:marBottom w:val="0"/>
                  <w:divBdr>
                    <w:top w:val="none" w:sz="0" w:space="0" w:color="auto"/>
                    <w:left w:val="none" w:sz="0" w:space="0" w:color="auto"/>
                    <w:bottom w:val="none" w:sz="0" w:space="0" w:color="auto"/>
                    <w:right w:val="none" w:sz="0" w:space="0" w:color="auto"/>
                  </w:divBdr>
                </w:div>
                <w:div w:id="959185796">
                  <w:marLeft w:val="0"/>
                  <w:marRight w:val="0"/>
                  <w:marTop w:val="0"/>
                  <w:marBottom w:val="0"/>
                  <w:divBdr>
                    <w:top w:val="none" w:sz="0" w:space="0" w:color="auto"/>
                    <w:left w:val="none" w:sz="0" w:space="0" w:color="auto"/>
                    <w:bottom w:val="none" w:sz="0" w:space="0" w:color="auto"/>
                    <w:right w:val="none" w:sz="0" w:space="0" w:color="auto"/>
                  </w:divBdr>
                </w:div>
                <w:div w:id="959185798">
                  <w:marLeft w:val="0"/>
                  <w:marRight w:val="0"/>
                  <w:marTop w:val="0"/>
                  <w:marBottom w:val="0"/>
                  <w:divBdr>
                    <w:top w:val="none" w:sz="0" w:space="0" w:color="auto"/>
                    <w:left w:val="none" w:sz="0" w:space="0" w:color="auto"/>
                    <w:bottom w:val="none" w:sz="0" w:space="0" w:color="auto"/>
                    <w:right w:val="none" w:sz="0" w:space="0" w:color="auto"/>
                  </w:divBdr>
                </w:div>
                <w:div w:id="959185799">
                  <w:marLeft w:val="0"/>
                  <w:marRight w:val="0"/>
                  <w:marTop w:val="0"/>
                  <w:marBottom w:val="0"/>
                  <w:divBdr>
                    <w:top w:val="none" w:sz="0" w:space="0" w:color="auto"/>
                    <w:left w:val="none" w:sz="0" w:space="0" w:color="auto"/>
                    <w:bottom w:val="none" w:sz="0" w:space="0" w:color="auto"/>
                    <w:right w:val="none" w:sz="0" w:space="0" w:color="auto"/>
                  </w:divBdr>
                </w:div>
                <w:div w:id="959185803">
                  <w:marLeft w:val="0"/>
                  <w:marRight w:val="0"/>
                  <w:marTop w:val="0"/>
                  <w:marBottom w:val="0"/>
                  <w:divBdr>
                    <w:top w:val="none" w:sz="0" w:space="0" w:color="auto"/>
                    <w:left w:val="none" w:sz="0" w:space="0" w:color="auto"/>
                    <w:bottom w:val="none" w:sz="0" w:space="0" w:color="auto"/>
                    <w:right w:val="none" w:sz="0" w:space="0" w:color="auto"/>
                  </w:divBdr>
                </w:div>
                <w:div w:id="95918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85774">
          <w:marLeft w:val="0"/>
          <w:marRight w:val="0"/>
          <w:marTop w:val="0"/>
          <w:marBottom w:val="0"/>
          <w:divBdr>
            <w:top w:val="none" w:sz="0" w:space="0" w:color="auto"/>
            <w:left w:val="none" w:sz="0" w:space="0" w:color="auto"/>
            <w:bottom w:val="none" w:sz="0" w:space="0" w:color="auto"/>
            <w:right w:val="none" w:sz="0" w:space="0" w:color="auto"/>
          </w:divBdr>
        </w:div>
        <w:div w:id="959185777">
          <w:marLeft w:val="0"/>
          <w:marRight w:val="0"/>
          <w:marTop w:val="0"/>
          <w:marBottom w:val="0"/>
          <w:divBdr>
            <w:top w:val="none" w:sz="0" w:space="0" w:color="auto"/>
            <w:left w:val="none" w:sz="0" w:space="0" w:color="auto"/>
            <w:bottom w:val="none" w:sz="0" w:space="0" w:color="auto"/>
            <w:right w:val="none" w:sz="0" w:space="0" w:color="auto"/>
          </w:divBdr>
        </w:div>
        <w:div w:id="959185783">
          <w:marLeft w:val="0"/>
          <w:marRight w:val="0"/>
          <w:marTop w:val="0"/>
          <w:marBottom w:val="0"/>
          <w:divBdr>
            <w:top w:val="none" w:sz="0" w:space="0" w:color="auto"/>
            <w:left w:val="none" w:sz="0" w:space="0" w:color="auto"/>
            <w:bottom w:val="none" w:sz="0" w:space="0" w:color="auto"/>
            <w:right w:val="none" w:sz="0" w:space="0" w:color="auto"/>
          </w:divBdr>
        </w:div>
        <w:div w:id="959185786">
          <w:marLeft w:val="0"/>
          <w:marRight w:val="0"/>
          <w:marTop w:val="0"/>
          <w:marBottom w:val="0"/>
          <w:divBdr>
            <w:top w:val="none" w:sz="0" w:space="0" w:color="auto"/>
            <w:left w:val="none" w:sz="0" w:space="0" w:color="auto"/>
            <w:bottom w:val="none" w:sz="0" w:space="0" w:color="auto"/>
            <w:right w:val="none" w:sz="0" w:space="0" w:color="auto"/>
          </w:divBdr>
        </w:div>
        <w:div w:id="959185794">
          <w:marLeft w:val="0"/>
          <w:marRight w:val="0"/>
          <w:marTop w:val="0"/>
          <w:marBottom w:val="0"/>
          <w:divBdr>
            <w:top w:val="none" w:sz="0" w:space="0" w:color="auto"/>
            <w:left w:val="none" w:sz="0" w:space="0" w:color="auto"/>
            <w:bottom w:val="none" w:sz="0" w:space="0" w:color="auto"/>
            <w:right w:val="none" w:sz="0" w:space="0" w:color="auto"/>
          </w:divBdr>
        </w:div>
        <w:div w:id="959185797">
          <w:marLeft w:val="0"/>
          <w:marRight w:val="0"/>
          <w:marTop w:val="0"/>
          <w:marBottom w:val="0"/>
          <w:divBdr>
            <w:top w:val="none" w:sz="0" w:space="0" w:color="auto"/>
            <w:left w:val="none" w:sz="0" w:space="0" w:color="auto"/>
            <w:bottom w:val="none" w:sz="0" w:space="0" w:color="auto"/>
            <w:right w:val="none" w:sz="0" w:space="0" w:color="auto"/>
          </w:divBdr>
        </w:div>
        <w:div w:id="959185800">
          <w:marLeft w:val="0"/>
          <w:marRight w:val="0"/>
          <w:marTop w:val="0"/>
          <w:marBottom w:val="0"/>
          <w:divBdr>
            <w:top w:val="none" w:sz="0" w:space="0" w:color="auto"/>
            <w:left w:val="none" w:sz="0" w:space="0" w:color="auto"/>
            <w:bottom w:val="none" w:sz="0" w:space="0" w:color="auto"/>
            <w:right w:val="none" w:sz="0" w:space="0" w:color="auto"/>
          </w:divBdr>
        </w:div>
        <w:div w:id="959185801">
          <w:marLeft w:val="0"/>
          <w:marRight w:val="0"/>
          <w:marTop w:val="0"/>
          <w:marBottom w:val="0"/>
          <w:divBdr>
            <w:top w:val="none" w:sz="0" w:space="0" w:color="auto"/>
            <w:left w:val="none" w:sz="0" w:space="0" w:color="auto"/>
            <w:bottom w:val="none" w:sz="0" w:space="0" w:color="auto"/>
            <w:right w:val="none" w:sz="0" w:space="0" w:color="auto"/>
          </w:divBdr>
        </w:div>
        <w:div w:id="959185802">
          <w:marLeft w:val="0"/>
          <w:marRight w:val="0"/>
          <w:marTop w:val="0"/>
          <w:marBottom w:val="0"/>
          <w:divBdr>
            <w:top w:val="none" w:sz="0" w:space="0" w:color="auto"/>
            <w:left w:val="none" w:sz="0" w:space="0" w:color="auto"/>
            <w:bottom w:val="none" w:sz="0" w:space="0" w:color="auto"/>
            <w:right w:val="none" w:sz="0" w:space="0" w:color="auto"/>
          </w:divBdr>
        </w:div>
      </w:divsChild>
    </w:div>
    <w:div w:id="959185601">
      <w:marLeft w:val="0"/>
      <w:marRight w:val="0"/>
      <w:marTop w:val="0"/>
      <w:marBottom w:val="0"/>
      <w:divBdr>
        <w:top w:val="none" w:sz="0" w:space="0" w:color="auto"/>
        <w:left w:val="none" w:sz="0" w:space="0" w:color="auto"/>
        <w:bottom w:val="none" w:sz="0" w:space="0" w:color="auto"/>
        <w:right w:val="none" w:sz="0" w:space="0" w:color="auto"/>
      </w:divBdr>
    </w:div>
    <w:div w:id="959185646">
      <w:marLeft w:val="0"/>
      <w:marRight w:val="0"/>
      <w:marTop w:val="0"/>
      <w:marBottom w:val="0"/>
      <w:divBdr>
        <w:top w:val="none" w:sz="0" w:space="0" w:color="auto"/>
        <w:left w:val="none" w:sz="0" w:space="0" w:color="auto"/>
        <w:bottom w:val="none" w:sz="0" w:space="0" w:color="auto"/>
        <w:right w:val="none" w:sz="0" w:space="0" w:color="auto"/>
      </w:divBdr>
    </w:div>
    <w:div w:id="959185661">
      <w:marLeft w:val="0"/>
      <w:marRight w:val="0"/>
      <w:marTop w:val="0"/>
      <w:marBottom w:val="0"/>
      <w:divBdr>
        <w:top w:val="none" w:sz="0" w:space="0" w:color="auto"/>
        <w:left w:val="none" w:sz="0" w:space="0" w:color="auto"/>
        <w:bottom w:val="none" w:sz="0" w:space="0" w:color="auto"/>
        <w:right w:val="none" w:sz="0" w:space="0" w:color="auto"/>
      </w:divBdr>
      <w:divsChild>
        <w:div w:id="959185574">
          <w:marLeft w:val="0"/>
          <w:marRight w:val="0"/>
          <w:marTop w:val="0"/>
          <w:marBottom w:val="0"/>
          <w:divBdr>
            <w:top w:val="none" w:sz="0" w:space="0" w:color="auto"/>
            <w:left w:val="none" w:sz="0" w:space="0" w:color="auto"/>
            <w:bottom w:val="none" w:sz="0" w:space="0" w:color="auto"/>
            <w:right w:val="none" w:sz="0" w:space="0" w:color="auto"/>
          </w:divBdr>
        </w:div>
        <w:div w:id="959185580">
          <w:marLeft w:val="0"/>
          <w:marRight w:val="0"/>
          <w:marTop w:val="0"/>
          <w:marBottom w:val="0"/>
          <w:divBdr>
            <w:top w:val="none" w:sz="0" w:space="0" w:color="auto"/>
            <w:left w:val="none" w:sz="0" w:space="0" w:color="auto"/>
            <w:bottom w:val="none" w:sz="0" w:space="0" w:color="auto"/>
            <w:right w:val="none" w:sz="0" w:space="0" w:color="auto"/>
          </w:divBdr>
        </w:div>
        <w:div w:id="959185584">
          <w:marLeft w:val="0"/>
          <w:marRight w:val="0"/>
          <w:marTop w:val="0"/>
          <w:marBottom w:val="0"/>
          <w:divBdr>
            <w:top w:val="none" w:sz="0" w:space="0" w:color="auto"/>
            <w:left w:val="none" w:sz="0" w:space="0" w:color="auto"/>
            <w:bottom w:val="none" w:sz="0" w:space="0" w:color="auto"/>
            <w:right w:val="none" w:sz="0" w:space="0" w:color="auto"/>
          </w:divBdr>
        </w:div>
        <w:div w:id="959185588">
          <w:marLeft w:val="0"/>
          <w:marRight w:val="0"/>
          <w:marTop w:val="0"/>
          <w:marBottom w:val="0"/>
          <w:divBdr>
            <w:top w:val="none" w:sz="0" w:space="0" w:color="auto"/>
            <w:left w:val="none" w:sz="0" w:space="0" w:color="auto"/>
            <w:bottom w:val="none" w:sz="0" w:space="0" w:color="auto"/>
            <w:right w:val="none" w:sz="0" w:space="0" w:color="auto"/>
          </w:divBdr>
        </w:div>
        <w:div w:id="959185598">
          <w:marLeft w:val="0"/>
          <w:marRight w:val="0"/>
          <w:marTop w:val="0"/>
          <w:marBottom w:val="0"/>
          <w:divBdr>
            <w:top w:val="none" w:sz="0" w:space="0" w:color="auto"/>
            <w:left w:val="none" w:sz="0" w:space="0" w:color="auto"/>
            <w:bottom w:val="none" w:sz="0" w:space="0" w:color="auto"/>
            <w:right w:val="none" w:sz="0" w:space="0" w:color="auto"/>
          </w:divBdr>
        </w:div>
        <w:div w:id="959185604">
          <w:marLeft w:val="0"/>
          <w:marRight w:val="0"/>
          <w:marTop w:val="0"/>
          <w:marBottom w:val="0"/>
          <w:divBdr>
            <w:top w:val="none" w:sz="0" w:space="0" w:color="auto"/>
            <w:left w:val="none" w:sz="0" w:space="0" w:color="auto"/>
            <w:bottom w:val="none" w:sz="0" w:space="0" w:color="auto"/>
            <w:right w:val="none" w:sz="0" w:space="0" w:color="auto"/>
          </w:divBdr>
        </w:div>
        <w:div w:id="959185617">
          <w:marLeft w:val="0"/>
          <w:marRight w:val="0"/>
          <w:marTop w:val="0"/>
          <w:marBottom w:val="0"/>
          <w:divBdr>
            <w:top w:val="none" w:sz="0" w:space="0" w:color="auto"/>
            <w:left w:val="none" w:sz="0" w:space="0" w:color="auto"/>
            <w:bottom w:val="none" w:sz="0" w:space="0" w:color="auto"/>
            <w:right w:val="none" w:sz="0" w:space="0" w:color="auto"/>
          </w:divBdr>
        </w:div>
        <w:div w:id="959185637">
          <w:marLeft w:val="0"/>
          <w:marRight w:val="0"/>
          <w:marTop w:val="0"/>
          <w:marBottom w:val="0"/>
          <w:divBdr>
            <w:top w:val="none" w:sz="0" w:space="0" w:color="auto"/>
            <w:left w:val="none" w:sz="0" w:space="0" w:color="auto"/>
            <w:bottom w:val="none" w:sz="0" w:space="0" w:color="auto"/>
            <w:right w:val="none" w:sz="0" w:space="0" w:color="auto"/>
          </w:divBdr>
        </w:div>
        <w:div w:id="959185638">
          <w:marLeft w:val="0"/>
          <w:marRight w:val="0"/>
          <w:marTop w:val="0"/>
          <w:marBottom w:val="0"/>
          <w:divBdr>
            <w:top w:val="none" w:sz="0" w:space="0" w:color="auto"/>
            <w:left w:val="none" w:sz="0" w:space="0" w:color="auto"/>
            <w:bottom w:val="none" w:sz="0" w:space="0" w:color="auto"/>
            <w:right w:val="none" w:sz="0" w:space="0" w:color="auto"/>
          </w:divBdr>
        </w:div>
        <w:div w:id="959185659">
          <w:marLeft w:val="0"/>
          <w:marRight w:val="0"/>
          <w:marTop w:val="0"/>
          <w:marBottom w:val="0"/>
          <w:divBdr>
            <w:top w:val="none" w:sz="0" w:space="0" w:color="auto"/>
            <w:left w:val="none" w:sz="0" w:space="0" w:color="auto"/>
            <w:bottom w:val="none" w:sz="0" w:space="0" w:color="auto"/>
            <w:right w:val="none" w:sz="0" w:space="0" w:color="auto"/>
          </w:divBdr>
        </w:div>
        <w:div w:id="959185672">
          <w:marLeft w:val="0"/>
          <w:marRight w:val="0"/>
          <w:marTop w:val="0"/>
          <w:marBottom w:val="0"/>
          <w:divBdr>
            <w:top w:val="none" w:sz="0" w:space="0" w:color="auto"/>
            <w:left w:val="none" w:sz="0" w:space="0" w:color="auto"/>
            <w:bottom w:val="none" w:sz="0" w:space="0" w:color="auto"/>
            <w:right w:val="none" w:sz="0" w:space="0" w:color="auto"/>
          </w:divBdr>
        </w:div>
        <w:div w:id="959185674">
          <w:marLeft w:val="0"/>
          <w:marRight w:val="0"/>
          <w:marTop w:val="0"/>
          <w:marBottom w:val="0"/>
          <w:divBdr>
            <w:top w:val="none" w:sz="0" w:space="0" w:color="auto"/>
            <w:left w:val="none" w:sz="0" w:space="0" w:color="auto"/>
            <w:bottom w:val="none" w:sz="0" w:space="0" w:color="auto"/>
            <w:right w:val="none" w:sz="0" w:space="0" w:color="auto"/>
          </w:divBdr>
        </w:div>
        <w:div w:id="959185680">
          <w:marLeft w:val="0"/>
          <w:marRight w:val="0"/>
          <w:marTop w:val="0"/>
          <w:marBottom w:val="0"/>
          <w:divBdr>
            <w:top w:val="none" w:sz="0" w:space="0" w:color="auto"/>
            <w:left w:val="none" w:sz="0" w:space="0" w:color="auto"/>
            <w:bottom w:val="none" w:sz="0" w:space="0" w:color="auto"/>
            <w:right w:val="none" w:sz="0" w:space="0" w:color="auto"/>
          </w:divBdr>
        </w:div>
        <w:div w:id="959185703">
          <w:marLeft w:val="0"/>
          <w:marRight w:val="0"/>
          <w:marTop w:val="0"/>
          <w:marBottom w:val="0"/>
          <w:divBdr>
            <w:top w:val="none" w:sz="0" w:space="0" w:color="auto"/>
            <w:left w:val="none" w:sz="0" w:space="0" w:color="auto"/>
            <w:bottom w:val="none" w:sz="0" w:space="0" w:color="auto"/>
            <w:right w:val="none" w:sz="0" w:space="0" w:color="auto"/>
          </w:divBdr>
        </w:div>
        <w:div w:id="959185743">
          <w:marLeft w:val="0"/>
          <w:marRight w:val="0"/>
          <w:marTop w:val="0"/>
          <w:marBottom w:val="0"/>
          <w:divBdr>
            <w:top w:val="none" w:sz="0" w:space="0" w:color="auto"/>
            <w:left w:val="none" w:sz="0" w:space="0" w:color="auto"/>
            <w:bottom w:val="none" w:sz="0" w:space="0" w:color="auto"/>
            <w:right w:val="none" w:sz="0" w:space="0" w:color="auto"/>
          </w:divBdr>
        </w:div>
        <w:div w:id="959185748">
          <w:marLeft w:val="0"/>
          <w:marRight w:val="0"/>
          <w:marTop w:val="0"/>
          <w:marBottom w:val="0"/>
          <w:divBdr>
            <w:top w:val="none" w:sz="0" w:space="0" w:color="auto"/>
            <w:left w:val="none" w:sz="0" w:space="0" w:color="auto"/>
            <w:bottom w:val="none" w:sz="0" w:space="0" w:color="auto"/>
            <w:right w:val="none" w:sz="0" w:space="0" w:color="auto"/>
          </w:divBdr>
        </w:div>
        <w:div w:id="959185749">
          <w:marLeft w:val="0"/>
          <w:marRight w:val="0"/>
          <w:marTop w:val="0"/>
          <w:marBottom w:val="0"/>
          <w:divBdr>
            <w:top w:val="none" w:sz="0" w:space="0" w:color="auto"/>
            <w:left w:val="none" w:sz="0" w:space="0" w:color="auto"/>
            <w:bottom w:val="none" w:sz="0" w:space="0" w:color="auto"/>
            <w:right w:val="none" w:sz="0" w:space="0" w:color="auto"/>
          </w:divBdr>
        </w:div>
        <w:div w:id="959185775">
          <w:marLeft w:val="0"/>
          <w:marRight w:val="0"/>
          <w:marTop w:val="0"/>
          <w:marBottom w:val="0"/>
          <w:divBdr>
            <w:top w:val="none" w:sz="0" w:space="0" w:color="auto"/>
            <w:left w:val="none" w:sz="0" w:space="0" w:color="auto"/>
            <w:bottom w:val="none" w:sz="0" w:space="0" w:color="auto"/>
            <w:right w:val="none" w:sz="0" w:space="0" w:color="auto"/>
          </w:divBdr>
        </w:div>
        <w:div w:id="959185795">
          <w:marLeft w:val="0"/>
          <w:marRight w:val="0"/>
          <w:marTop w:val="0"/>
          <w:marBottom w:val="0"/>
          <w:divBdr>
            <w:top w:val="none" w:sz="0" w:space="0" w:color="auto"/>
            <w:left w:val="none" w:sz="0" w:space="0" w:color="auto"/>
            <w:bottom w:val="none" w:sz="0" w:space="0" w:color="auto"/>
            <w:right w:val="none" w:sz="0" w:space="0" w:color="auto"/>
          </w:divBdr>
        </w:div>
      </w:divsChild>
    </w:div>
    <w:div w:id="959185677">
      <w:marLeft w:val="0"/>
      <w:marRight w:val="0"/>
      <w:marTop w:val="0"/>
      <w:marBottom w:val="0"/>
      <w:divBdr>
        <w:top w:val="none" w:sz="0" w:space="0" w:color="auto"/>
        <w:left w:val="none" w:sz="0" w:space="0" w:color="auto"/>
        <w:bottom w:val="none" w:sz="0" w:space="0" w:color="auto"/>
        <w:right w:val="none" w:sz="0" w:space="0" w:color="auto"/>
      </w:divBdr>
    </w:div>
    <w:div w:id="959185690">
      <w:marLeft w:val="0"/>
      <w:marRight w:val="0"/>
      <w:marTop w:val="0"/>
      <w:marBottom w:val="0"/>
      <w:divBdr>
        <w:top w:val="none" w:sz="0" w:space="0" w:color="auto"/>
        <w:left w:val="none" w:sz="0" w:space="0" w:color="auto"/>
        <w:bottom w:val="none" w:sz="0" w:space="0" w:color="auto"/>
        <w:right w:val="none" w:sz="0" w:space="0" w:color="auto"/>
      </w:divBdr>
      <w:divsChild>
        <w:div w:id="959185767">
          <w:marLeft w:val="0"/>
          <w:marRight w:val="0"/>
          <w:marTop w:val="0"/>
          <w:marBottom w:val="0"/>
          <w:divBdr>
            <w:top w:val="none" w:sz="0" w:space="0" w:color="auto"/>
            <w:left w:val="none" w:sz="0" w:space="0" w:color="auto"/>
            <w:bottom w:val="none" w:sz="0" w:space="0" w:color="auto"/>
            <w:right w:val="none" w:sz="0" w:space="0" w:color="auto"/>
          </w:divBdr>
          <w:divsChild>
            <w:div w:id="95918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85715">
      <w:marLeft w:val="0"/>
      <w:marRight w:val="0"/>
      <w:marTop w:val="0"/>
      <w:marBottom w:val="0"/>
      <w:divBdr>
        <w:top w:val="none" w:sz="0" w:space="0" w:color="auto"/>
        <w:left w:val="none" w:sz="0" w:space="0" w:color="auto"/>
        <w:bottom w:val="none" w:sz="0" w:space="0" w:color="auto"/>
        <w:right w:val="none" w:sz="0" w:space="0" w:color="auto"/>
      </w:divBdr>
    </w:div>
    <w:div w:id="959185719">
      <w:marLeft w:val="0"/>
      <w:marRight w:val="0"/>
      <w:marTop w:val="0"/>
      <w:marBottom w:val="0"/>
      <w:divBdr>
        <w:top w:val="none" w:sz="0" w:space="0" w:color="auto"/>
        <w:left w:val="none" w:sz="0" w:space="0" w:color="auto"/>
        <w:bottom w:val="none" w:sz="0" w:space="0" w:color="auto"/>
        <w:right w:val="none" w:sz="0" w:space="0" w:color="auto"/>
      </w:divBdr>
    </w:div>
    <w:div w:id="959185788">
      <w:marLeft w:val="0"/>
      <w:marRight w:val="0"/>
      <w:marTop w:val="0"/>
      <w:marBottom w:val="0"/>
      <w:divBdr>
        <w:top w:val="none" w:sz="0" w:space="0" w:color="auto"/>
        <w:left w:val="none" w:sz="0" w:space="0" w:color="auto"/>
        <w:bottom w:val="none" w:sz="0" w:space="0" w:color="auto"/>
        <w:right w:val="none" w:sz="0" w:space="0" w:color="auto"/>
      </w:divBdr>
    </w:div>
    <w:div w:id="959185805">
      <w:marLeft w:val="0"/>
      <w:marRight w:val="0"/>
      <w:marTop w:val="0"/>
      <w:marBottom w:val="0"/>
      <w:divBdr>
        <w:top w:val="none" w:sz="0" w:space="0" w:color="auto"/>
        <w:left w:val="none" w:sz="0" w:space="0" w:color="auto"/>
        <w:bottom w:val="none" w:sz="0" w:space="0" w:color="auto"/>
        <w:right w:val="none" w:sz="0" w:space="0" w:color="auto"/>
      </w:divBdr>
    </w:div>
    <w:div w:id="959185806">
      <w:marLeft w:val="0"/>
      <w:marRight w:val="0"/>
      <w:marTop w:val="0"/>
      <w:marBottom w:val="0"/>
      <w:divBdr>
        <w:top w:val="none" w:sz="0" w:space="0" w:color="auto"/>
        <w:left w:val="none" w:sz="0" w:space="0" w:color="auto"/>
        <w:bottom w:val="none" w:sz="0" w:space="0" w:color="auto"/>
        <w:right w:val="none" w:sz="0" w:space="0" w:color="auto"/>
      </w:divBdr>
    </w:div>
    <w:div w:id="959185807">
      <w:marLeft w:val="0"/>
      <w:marRight w:val="0"/>
      <w:marTop w:val="0"/>
      <w:marBottom w:val="0"/>
      <w:divBdr>
        <w:top w:val="none" w:sz="0" w:space="0" w:color="auto"/>
        <w:left w:val="none" w:sz="0" w:space="0" w:color="auto"/>
        <w:bottom w:val="none" w:sz="0" w:space="0" w:color="auto"/>
        <w:right w:val="none" w:sz="0" w:space="0" w:color="auto"/>
      </w:divBdr>
    </w:div>
    <w:div w:id="959185808">
      <w:marLeft w:val="0"/>
      <w:marRight w:val="0"/>
      <w:marTop w:val="0"/>
      <w:marBottom w:val="0"/>
      <w:divBdr>
        <w:top w:val="none" w:sz="0" w:space="0" w:color="auto"/>
        <w:left w:val="none" w:sz="0" w:space="0" w:color="auto"/>
        <w:bottom w:val="none" w:sz="0" w:space="0" w:color="auto"/>
        <w:right w:val="none" w:sz="0" w:space="0" w:color="auto"/>
      </w:divBdr>
    </w:div>
    <w:div w:id="959185809">
      <w:marLeft w:val="0"/>
      <w:marRight w:val="0"/>
      <w:marTop w:val="0"/>
      <w:marBottom w:val="0"/>
      <w:divBdr>
        <w:top w:val="none" w:sz="0" w:space="0" w:color="auto"/>
        <w:left w:val="none" w:sz="0" w:space="0" w:color="auto"/>
        <w:bottom w:val="none" w:sz="0" w:space="0" w:color="auto"/>
        <w:right w:val="none" w:sz="0" w:space="0" w:color="auto"/>
      </w:divBdr>
    </w:div>
    <w:div w:id="959185810">
      <w:marLeft w:val="0"/>
      <w:marRight w:val="0"/>
      <w:marTop w:val="0"/>
      <w:marBottom w:val="0"/>
      <w:divBdr>
        <w:top w:val="none" w:sz="0" w:space="0" w:color="auto"/>
        <w:left w:val="none" w:sz="0" w:space="0" w:color="auto"/>
        <w:bottom w:val="none" w:sz="0" w:space="0" w:color="auto"/>
        <w:right w:val="none" w:sz="0" w:space="0" w:color="auto"/>
      </w:divBdr>
    </w:div>
    <w:div w:id="959185811">
      <w:marLeft w:val="0"/>
      <w:marRight w:val="0"/>
      <w:marTop w:val="0"/>
      <w:marBottom w:val="0"/>
      <w:divBdr>
        <w:top w:val="none" w:sz="0" w:space="0" w:color="auto"/>
        <w:left w:val="none" w:sz="0" w:space="0" w:color="auto"/>
        <w:bottom w:val="none" w:sz="0" w:space="0" w:color="auto"/>
        <w:right w:val="none" w:sz="0" w:space="0" w:color="auto"/>
      </w:divBdr>
    </w:div>
    <w:div w:id="9591858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u.if.ua/depart/FrancePhilology/resource/file/%D0%AF%D0%A6%D0%9A%D0%86%D0%92.doc" TargetMode="External"/><Relationship Id="rId5" Type="http://schemas.openxmlformats.org/officeDocument/2006/relationships/hyperlink" Target="mailto:dekanat@pnu.edu.ua"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57</TotalTime>
  <Pages>60</Pages>
  <Words>16679</Words>
  <Characters>-32766</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4</cp:revision>
  <dcterms:created xsi:type="dcterms:W3CDTF">2019-11-21T13:57:00Z</dcterms:created>
  <dcterms:modified xsi:type="dcterms:W3CDTF">2019-11-21T15:15:00Z</dcterms:modified>
</cp:coreProperties>
</file>