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299" w:rsidRDefault="007F0299" w:rsidP="007F0299">
      <w:pPr>
        <w:pStyle w:val="a3"/>
      </w:pPr>
      <w:r>
        <w:t>Апресян Ю.Д. Избранные труды. – М., 1995.</w:t>
      </w:r>
    </w:p>
    <w:p w:rsidR="007F0299" w:rsidRDefault="007F0299" w:rsidP="007F0299">
      <w:pPr>
        <w:pStyle w:val="a3"/>
      </w:pPr>
      <w:r>
        <w:t>Арутюнова Н.Д. Типы языковых значений. Оценка. Событие. Факт - М., 1988.</w:t>
      </w:r>
    </w:p>
    <w:p w:rsidR="007F0299" w:rsidRDefault="007F0299" w:rsidP="007F0299">
      <w:pPr>
        <w:pStyle w:val="a3"/>
      </w:pPr>
      <w:r>
        <w:t>Арутюнова Н.Д. Язык и мир человека. - М., 1999.</w:t>
      </w:r>
    </w:p>
    <w:p w:rsidR="007F0299" w:rsidRDefault="007F0299" w:rsidP="007F0299">
      <w:pPr>
        <w:pStyle w:val="a3"/>
      </w:pPr>
      <w:proofErr w:type="spellStart"/>
      <w:r>
        <w:t>Вежбицкая</w:t>
      </w:r>
      <w:proofErr w:type="spellEnd"/>
      <w:r>
        <w:t xml:space="preserve"> А. Язык и культура. Познание. – М. 1996.</w:t>
      </w:r>
    </w:p>
    <w:p w:rsidR="007F0299" w:rsidRDefault="007F0299" w:rsidP="007F0299">
      <w:pPr>
        <w:pStyle w:val="a3"/>
      </w:pPr>
      <w:r>
        <w:t>Вольф Е.М. Функциональная семантика оценки. - М., 1985.</w:t>
      </w:r>
    </w:p>
    <w:p w:rsidR="007F0299" w:rsidRDefault="007F0299" w:rsidP="007F0299">
      <w:pPr>
        <w:pStyle w:val="a3"/>
      </w:pPr>
      <w:proofErr w:type="spellStart"/>
      <w:r>
        <w:t>Гаспаров</w:t>
      </w:r>
      <w:proofErr w:type="spellEnd"/>
      <w:r>
        <w:t xml:space="preserve"> Б. Язык. Память. Образ. – М., 1996.</w:t>
      </w:r>
    </w:p>
    <w:p w:rsidR="007F0299" w:rsidRDefault="007F0299" w:rsidP="007F0299">
      <w:pPr>
        <w:pStyle w:val="a3"/>
      </w:pPr>
      <w:r>
        <w:t xml:space="preserve">Карасик В. И. Язык социального статуса / Карасик В. И. – М.: </w:t>
      </w:r>
      <w:proofErr w:type="spellStart"/>
      <w:r>
        <w:t>Гнозис</w:t>
      </w:r>
      <w:proofErr w:type="spellEnd"/>
      <w:r>
        <w:t>, 2002.</w:t>
      </w:r>
    </w:p>
    <w:p w:rsidR="007F0299" w:rsidRDefault="007F0299" w:rsidP="007F0299">
      <w:pPr>
        <w:pStyle w:val="a3"/>
      </w:pPr>
      <w:proofErr w:type="spellStart"/>
      <w:r>
        <w:t>Кубрякова</w:t>
      </w:r>
      <w:proofErr w:type="spellEnd"/>
      <w:r>
        <w:t xml:space="preserve"> Е.С. Что такое словообразование? - М., 1965.</w:t>
      </w:r>
    </w:p>
    <w:p w:rsidR="007F0299" w:rsidRDefault="007F0299" w:rsidP="007F0299">
      <w:pPr>
        <w:pStyle w:val="a3"/>
      </w:pPr>
      <w:proofErr w:type="spellStart"/>
      <w:r>
        <w:t>Левковская</w:t>
      </w:r>
      <w:proofErr w:type="spellEnd"/>
      <w:r>
        <w:t xml:space="preserve"> К.И. Лексикология немецкого языка. - М., 1956.</w:t>
      </w:r>
    </w:p>
    <w:p w:rsidR="007F0299" w:rsidRDefault="007F0299" w:rsidP="007F0299">
      <w:pPr>
        <w:pStyle w:val="a3"/>
      </w:pPr>
      <w:r>
        <w:t xml:space="preserve">Никитин М.В. Курс лингвистической семантики. - </w:t>
      </w:r>
      <w:proofErr w:type="gramStart"/>
      <w:r>
        <w:t>СПб.,</w:t>
      </w:r>
      <w:proofErr w:type="gramEnd"/>
      <w:r>
        <w:t xml:space="preserve"> 1996.</w:t>
      </w:r>
    </w:p>
    <w:p w:rsidR="007F0299" w:rsidRDefault="007F0299" w:rsidP="007F0299">
      <w:pPr>
        <w:pStyle w:val="a3"/>
      </w:pPr>
      <w:r>
        <w:t>Никитин М.В. Основы лингвистической теории значения. - М., 1988.</w:t>
      </w:r>
    </w:p>
    <w:p w:rsidR="007F0299" w:rsidRDefault="007F0299" w:rsidP="007F0299">
      <w:pPr>
        <w:pStyle w:val="a3"/>
      </w:pPr>
      <w:r>
        <w:t>Слово в грамматике и словаре - М., 1984. Слово и культура. - М., 1998.</w:t>
      </w:r>
    </w:p>
    <w:p w:rsidR="007F0299" w:rsidRDefault="007F0299" w:rsidP="007F0299">
      <w:pPr>
        <w:pStyle w:val="a3"/>
      </w:pPr>
      <w:r>
        <w:t xml:space="preserve">Степанова М.Д., </w:t>
      </w:r>
      <w:proofErr w:type="spellStart"/>
      <w:r>
        <w:t>Фляйшер</w:t>
      </w:r>
      <w:proofErr w:type="spellEnd"/>
      <w:r>
        <w:t xml:space="preserve"> В. Теоретические основы словообразования в немецком языке. - М., 1984</w:t>
      </w:r>
    </w:p>
    <w:p w:rsidR="007F0299" w:rsidRDefault="007F0299" w:rsidP="007F0299">
      <w:pPr>
        <w:pStyle w:val="a3"/>
      </w:pPr>
      <w:proofErr w:type="spellStart"/>
      <w:r>
        <w:t>Телия</w:t>
      </w:r>
      <w:proofErr w:type="spellEnd"/>
      <w:r>
        <w:t xml:space="preserve"> В.Н. Коннотативный аспект семантики языковых единиц. - М., 1986.</w:t>
      </w:r>
    </w:p>
    <w:p w:rsidR="007F0299" w:rsidRDefault="007F0299" w:rsidP="007F0299">
      <w:pPr>
        <w:pStyle w:val="a3"/>
      </w:pPr>
      <w:proofErr w:type="spellStart"/>
      <w:r>
        <w:t>Телия</w:t>
      </w:r>
      <w:proofErr w:type="spellEnd"/>
      <w:r>
        <w:t xml:space="preserve"> В.Н. Типы языковых значений. Связанное значение слова в языке. - М., 1981. Уфимцева А.А. Лексическое значение. - М., 1986.</w:t>
      </w:r>
    </w:p>
    <w:p w:rsidR="007F0299" w:rsidRDefault="007F0299" w:rsidP="007F0299">
      <w:pPr>
        <w:pStyle w:val="a3"/>
      </w:pPr>
      <w:r>
        <w:t>Человеческий фактор в языке. Язык и картина мира. - М., 1988.</w:t>
      </w:r>
    </w:p>
    <w:p w:rsidR="007F0299" w:rsidRDefault="007F0299" w:rsidP="007F0299">
      <w:pPr>
        <w:pStyle w:val="a3"/>
      </w:pPr>
      <w:r>
        <w:t>Человеческий фактор в языке. Язык и порождение речи. - М., 1990.</w:t>
      </w:r>
    </w:p>
    <w:p w:rsidR="007F0299" w:rsidRDefault="007F0299" w:rsidP="007F0299">
      <w:pPr>
        <w:pStyle w:val="a3"/>
      </w:pPr>
      <w:r>
        <w:t>Человеческий фактор в языке. Языковые механизмы экспрессивности. - М., 1991.</w:t>
      </w:r>
    </w:p>
    <w:p w:rsidR="007F0299" w:rsidRDefault="007F0299" w:rsidP="007F0299">
      <w:pPr>
        <w:pStyle w:val="a3"/>
      </w:pPr>
      <w:r>
        <w:t>Этнокультурная специфика языкового сознания. – М., 1996.</w:t>
      </w:r>
    </w:p>
    <w:p w:rsidR="007F0299" w:rsidRDefault="007F0299" w:rsidP="007F0299">
      <w:pPr>
        <w:pStyle w:val="a3"/>
      </w:pPr>
      <w:r>
        <w:t>Фразеология в контексте культуры. - М., 1999.</w:t>
      </w:r>
    </w:p>
    <w:p w:rsidR="007F0299" w:rsidRDefault="007F0299" w:rsidP="007F0299">
      <w:pPr>
        <w:pStyle w:val="a3"/>
      </w:pPr>
      <w:r>
        <w:t>Язык и модель мира. - М., 1993. Язык и интеллект. - М. 1993.</w:t>
      </w:r>
    </w:p>
    <w:p w:rsidR="007F0299" w:rsidRDefault="007F0299" w:rsidP="007F0299">
      <w:pPr>
        <w:pStyle w:val="a3"/>
      </w:pPr>
      <w:r>
        <w:t>Язык и структура представления знаний. - М., 1992.</w:t>
      </w:r>
    </w:p>
    <w:p w:rsidR="007F0299" w:rsidRDefault="007F0299" w:rsidP="007F0299">
      <w:pPr>
        <w:pStyle w:val="a3"/>
      </w:pPr>
      <w:r>
        <w:t>Языковая номинация. - М., 1977.</w:t>
      </w:r>
    </w:p>
    <w:p w:rsidR="007F0299" w:rsidRDefault="007F0299" w:rsidP="007F0299">
      <w:pPr>
        <w:pStyle w:val="a3"/>
      </w:pPr>
      <w:r>
        <w:t>Языковое сознание: формирование и функционирование. – М., 1998.</w:t>
      </w:r>
    </w:p>
    <w:p w:rsidR="007F0299" w:rsidRDefault="007F0299" w:rsidP="007F0299">
      <w:pPr>
        <w:pStyle w:val="a3"/>
      </w:pPr>
      <w:r>
        <w:t>Язык, сознание, коммуникация. – М., 1997.</w:t>
      </w:r>
    </w:p>
    <w:p w:rsidR="007F0299" w:rsidRDefault="007F0299" w:rsidP="007F0299">
      <w:pPr>
        <w:pStyle w:val="a3"/>
      </w:pPr>
      <w:r>
        <w:lastRenderedPageBreak/>
        <w:t>Языковая категоризация. - М., 1997.</w:t>
      </w:r>
    </w:p>
    <w:p w:rsidR="007F0299" w:rsidRPr="007F0299" w:rsidRDefault="007F0299" w:rsidP="007F0299">
      <w:pPr>
        <w:pStyle w:val="a3"/>
        <w:rPr>
          <w:lang w:val="de-DE"/>
        </w:rPr>
      </w:pPr>
      <w:r w:rsidRPr="007F0299">
        <w:rPr>
          <w:lang w:val="de-DE"/>
        </w:rPr>
        <w:t>Schippan Th. Lexokologie der deutschen Sparche. - Leipzig, 1984.</w:t>
      </w:r>
    </w:p>
    <w:p w:rsidR="007F0299" w:rsidRPr="007F0299" w:rsidRDefault="007F0299" w:rsidP="007F0299">
      <w:pPr>
        <w:pStyle w:val="a3"/>
        <w:rPr>
          <w:lang w:val="de-DE"/>
        </w:rPr>
      </w:pPr>
      <w:r w:rsidRPr="007F0299">
        <w:rPr>
          <w:lang w:val="de-DE"/>
        </w:rPr>
        <w:t>Stepanowa M.D. Cernysova I.I. Lexikologie der deutschen Gegenwartsprache. - M., 1975.</w:t>
      </w:r>
    </w:p>
    <w:p w:rsidR="007F0299" w:rsidRDefault="007F0299" w:rsidP="007F0299">
      <w:pPr>
        <w:pStyle w:val="a3"/>
      </w:pPr>
      <w:proofErr w:type="spellStart"/>
      <w:r>
        <w:t>Огуй</w:t>
      </w:r>
      <w:proofErr w:type="spellEnd"/>
      <w:r>
        <w:t xml:space="preserve"> О.Д. </w:t>
      </w:r>
      <w:proofErr w:type="spellStart"/>
      <w:r>
        <w:t>Лексикологія</w:t>
      </w:r>
      <w:proofErr w:type="spellEnd"/>
    </w:p>
    <w:p w:rsidR="00833DBD" w:rsidRDefault="00833DBD">
      <w:bookmarkStart w:id="0" w:name="_GoBack"/>
      <w:bookmarkEnd w:id="0"/>
    </w:p>
    <w:sectPr w:rsidR="00833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299"/>
    <w:rsid w:val="007F0299"/>
    <w:rsid w:val="00833DBD"/>
    <w:rsid w:val="00DA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0D28CA-6CB1-4D34-8FD6-70BEB9D9D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0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86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Vesolovsky</dc:creator>
  <cp:keywords/>
  <dc:description/>
  <cp:lastModifiedBy>Vesolovsky</cp:lastModifiedBy>
  <cp:revision>1</cp:revision>
  <dcterms:created xsi:type="dcterms:W3CDTF">2018-03-23T19:09:00Z</dcterms:created>
  <dcterms:modified xsi:type="dcterms:W3CDTF">2018-03-23T19:10:00Z</dcterms:modified>
</cp:coreProperties>
</file>