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6EA" w:rsidRPr="00604FD4" w:rsidRDefault="00EE06EA" w:rsidP="00395013">
      <w:pPr>
        <w:jc w:val="center"/>
        <w:rPr>
          <w:b/>
          <w:sz w:val="28"/>
          <w:szCs w:val="28"/>
          <w:lang w:val="uk-UA"/>
        </w:rPr>
      </w:pPr>
      <w:r w:rsidRPr="00604FD4">
        <w:rPr>
          <w:b/>
          <w:sz w:val="28"/>
          <w:szCs w:val="28"/>
          <w:lang w:val="uk-UA"/>
        </w:rPr>
        <w:t>МІНІСТЕРСТВО ОСВІТИ І НАУКИ УКРАЇНИ</w:t>
      </w:r>
    </w:p>
    <w:p w:rsidR="00EE06EA" w:rsidRPr="00604FD4" w:rsidRDefault="00EE06EA" w:rsidP="00395013">
      <w:pPr>
        <w:jc w:val="center"/>
        <w:rPr>
          <w:b/>
          <w:sz w:val="28"/>
          <w:szCs w:val="28"/>
          <w:lang w:val="uk-UA"/>
        </w:rPr>
      </w:pPr>
      <w:r w:rsidRPr="00604FD4">
        <w:rPr>
          <w:b/>
          <w:sz w:val="28"/>
          <w:szCs w:val="28"/>
          <w:lang w:val="uk-UA"/>
        </w:rPr>
        <w:t>ДВНЗ «ПРИКАРПАТСЬКИЙ НАЦІОНАЛЬНИЙ УНІВЕРСИТЕТ</w:t>
      </w:r>
    </w:p>
    <w:p w:rsidR="00EE06EA" w:rsidRPr="00604FD4" w:rsidRDefault="00EE06EA" w:rsidP="00395013">
      <w:pPr>
        <w:jc w:val="center"/>
        <w:rPr>
          <w:b/>
          <w:sz w:val="28"/>
          <w:szCs w:val="28"/>
          <w:lang w:val="uk-UA"/>
        </w:rPr>
      </w:pPr>
      <w:r w:rsidRPr="00604FD4">
        <w:rPr>
          <w:b/>
          <w:sz w:val="28"/>
          <w:szCs w:val="28"/>
          <w:lang w:val="uk-UA"/>
        </w:rPr>
        <w:t xml:space="preserve"> ІМЕНІ ВАСИЛЯ СТЕФАНИКА»</w:t>
      </w:r>
    </w:p>
    <w:p w:rsidR="00EE06EA" w:rsidRPr="00604FD4" w:rsidRDefault="00EE06EA" w:rsidP="00395013">
      <w:pPr>
        <w:jc w:val="center"/>
        <w:rPr>
          <w:b/>
          <w:sz w:val="28"/>
          <w:szCs w:val="28"/>
          <w:lang w:val="uk-UA"/>
        </w:rPr>
      </w:pPr>
    </w:p>
    <w:p w:rsidR="00EE06EA" w:rsidRPr="00604FD4" w:rsidRDefault="00EE06EA" w:rsidP="00395013">
      <w:pPr>
        <w:jc w:val="center"/>
        <w:rPr>
          <w:b/>
          <w:sz w:val="28"/>
          <w:szCs w:val="28"/>
          <w:lang w:val="uk-UA"/>
        </w:rPr>
      </w:pPr>
    </w:p>
    <w:p w:rsidR="00EE06EA" w:rsidRPr="00604FD4" w:rsidRDefault="00EE06EA" w:rsidP="00395013">
      <w:pPr>
        <w:jc w:val="center"/>
        <w:rPr>
          <w:b/>
          <w:sz w:val="28"/>
          <w:szCs w:val="28"/>
          <w:lang w:val="uk-UA"/>
        </w:rPr>
      </w:pPr>
    </w:p>
    <w:p w:rsidR="00EE06EA" w:rsidRPr="00604FD4" w:rsidRDefault="00EE06EA" w:rsidP="00395013">
      <w:pPr>
        <w:jc w:val="center"/>
        <w:rPr>
          <w:b/>
          <w:sz w:val="28"/>
          <w:szCs w:val="28"/>
          <w:lang w:val="uk-UA"/>
        </w:rPr>
      </w:pPr>
    </w:p>
    <w:p w:rsidR="00EE06EA" w:rsidRPr="00604FD4" w:rsidRDefault="00EE06EA" w:rsidP="00395013">
      <w:pPr>
        <w:jc w:val="center"/>
        <w:rPr>
          <w:b/>
          <w:sz w:val="28"/>
          <w:szCs w:val="28"/>
          <w:lang w:val="uk-UA"/>
        </w:rPr>
      </w:pPr>
      <w:r w:rsidRPr="00604FD4">
        <w:rPr>
          <w:sz w:val="28"/>
          <w:szCs w:val="28"/>
          <w:lang w:val="uk-UA"/>
        </w:rPr>
        <w:t>Факультет іноземних мов</w:t>
      </w:r>
    </w:p>
    <w:p w:rsidR="00EE06EA" w:rsidRPr="00604FD4" w:rsidRDefault="00EE06EA" w:rsidP="00395013">
      <w:pPr>
        <w:jc w:val="center"/>
        <w:rPr>
          <w:b/>
          <w:sz w:val="28"/>
          <w:szCs w:val="28"/>
          <w:lang w:val="uk-UA"/>
        </w:rPr>
      </w:pPr>
    </w:p>
    <w:p w:rsidR="00EE06EA" w:rsidRPr="00604FD4" w:rsidRDefault="00EE06EA" w:rsidP="00395013">
      <w:pPr>
        <w:jc w:val="center"/>
        <w:rPr>
          <w:sz w:val="28"/>
          <w:szCs w:val="28"/>
          <w:lang w:val="uk-UA"/>
        </w:rPr>
      </w:pPr>
      <w:r w:rsidRPr="00604FD4">
        <w:rPr>
          <w:sz w:val="28"/>
          <w:szCs w:val="28"/>
          <w:lang w:val="uk-UA"/>
        </w:rPr>
        <w:t xml:space="preserve">Кафедра </w:t>
      </w:r>
      <w:r>
        <w:rPr>
          <w:sz w:val="28"/>
          <w:szCs w:val="28"/>
          <w:lang w:val="uk-UA"/>
        </w:rPr>
        <w:t>англійської філології</w:t>
      </w:r>
    </w:p>
    <w:p w:rsidR="00EE06EA" w:rsidRPr="00604FD4" w:rsidRDefault="00EE06EA" w:rsidP="00395013">
      <w:pPr>
        <w:jc w:val="center"/>
        <w:rPr>
          <w:sz w:val="28"/>
          <w:szCs w:val="28"/>
          <w:lang w:val="uk-UA"/>
        </w:rPr>
      </w:pPr>
    </w:p>
    <w:p w:rsidR="00EE06EA" w:rsidRPr="00604FD4" w:rsidRDefault="00EE06EA" w:rsidP="00395013">
      <w:pPr>
        <w:jc w:val="center"/>
        <w:rPr>
          <w:sz w:val="28"/>
          <w:szCs w:val="28"/>
          <w:lang w:val="uk-UA"/>
        </w:rPr>
      </w:pPr>
    </w:p>
    <w:p w:rsidR="00EE06EA" w:rsidRPr="00604FD4" w:rsidRDefault="00EE06EA" w:rsidP="00395013">
      <w:pPr>
        <w:jc w:val="center"/>
        <w:rPr>
          <w:b/>
          <w:sz w:val="28"/>
          <w:szCs w:val="28"/>
          <w:lang w:val="uk-UA"/>
        </w:rPr>
      </w:pPr>
      <w:r w:rsidRPr="00604FD4">
        <w:rPr>
          <w:b/>
          <w:sz w:val="28"/>
          <w:szCs w:val="28"/>
          <w:lang w:val="uk-UA"/>
        </w:rPr>
        <w:t>СИЛАБУС НАВЧАЛЬНОЇ ДИСЦИПЛІНИ</w:t>
      </w:r>
    </w:p>
    <w:p w:rsidR="00EE06EA" w:rsidRPr="00604FD4" w:rsidRDefault="00EE06EA" w:rsidP="00395013">
      <w:pPr>
        <w:jc w:val="center"/>
        <w:rPr>
          <w:b/>
          <w:sz w:val="28"/>
          <w:szCs w:val="28"/>
          <w:lang w:val="uk-UA"/>
        </w:rPr>
      </w:pPr>
    </w:p>
    <w:p w:rsidR="00EE06EA" w:rsidRPr="00EE1421" w:rsidRDefault="00EE06EA" w:rsidP="00395013">
      <w:pPr>
        <w:jc w:val="center"/>
        <w:rPr>
          <w:b/>
          <w:bCs/>
          <w:sz w:val="28"/>
          <w:szCs w:val="28"/>
          <w:lang w:val="uk-UA"/>
        </w:rPr>
      </w:pPr>
      <w:bookmarkStart w:id="0" w:name="_Hlk48037759"/>
      <w:r w:rsidRPr="00FB5518">
        <w:rPr>
          <w:b/>
          <w:bCs/>
          <w:sz w:val="28"/>
          <w:szCs w:val="28"/>
          <w:lang w:val="uk-UA"/>
        </w:rPr>
        <w:t>Термінознавство</w:t>
      </w:r>
    </w:p>
    <w:bookmarkEnd w:id="0"/>
    <w:p w:rsidR="00EE06EA" w:rsidRPr="00604FD4" w:rsidRDefault="00EE06EA" w:rsidP="00395013">
      <w:pPr>
        <w:jc w:val="center"/>
        <w:rPr>
          <w:b/>
          <w:sz w:val="28"/>
          <w:szCs w:val="28"/>
          <w:u w:val="single"/>
          <w:lang w:val="uk-UA"/>
        </w:rPr>
      </w:pPr>
    </w:p>
    <w:p w:rsidR="00EE06EA" w:rsidRPr="00604FD4" w:rsidRDefault="00EE06EA" w:rsidP="00B93336">
      <w:pPr>
        <w:rPr>
          <w:sz w:val="28"/>
          <w:szCs w:val="28"/>
          <w:lang w:val="uk-UA"/>
        </w:rPr>
      </w:pPr>
      <w:r w:rsidRPr="00604FD4">
        <w:rPr>
          <w:sz w:val="28"/>
          <w:szCs w:val="28"/>
          <w:lang w:val="uk-UA"/>
        </w:rPr>
        <w:t xml:space="preserve">                          Рівень вищої освіти – </w:t>
      </w:r>
      <w:r>
        <w:rPr>
          <w:sz w:val="28"/>
          <w:szCs w:val="28"/>
          <w:lang w:val="uk-UA"/>
        </w:rPr>
        <w:t>перший</w:t>
      </w:r>
      <w:r w:rsidRPr="00604FD4">
        <w:rPr>
          <w:sz w:val="28"/>
          <w:szCs w:val="28"/>
          <w:lang w:val="uk-UA"/>
        </w:rPr>
        <w:t xml:space="preserve"> (</w:t>
      </w:r>
      <w:r>
        <w:rPr>
          <w:sz w:val="28"/>
          <w:szCs w:val="28"/>
          <w:lang w:val="uk-UA"/>
        </w:rPr>
        <w:t>бакалаврський</w:t>
      </w:r>
      <w:r w:rsidRPr="00604FD4">
        <w:rPr>
          <w:sz w:val="28"/>
          <w:szCs w:val="28"/>
          <w:lang w:val="uk-UA"/>
        </w:rPr>
        <w:t>)</w:t>
      </w:r>
    </w:p>
    <w:p w:rsidR="00EE06EA" w:rsidRPr="00604FD4" w:rsidRDefault="00EE06EA" w:rsidP="00B93336">
      <w:pPr>
        <w:rPr>
          <w:i/>
          <w:iCs/>
          <w:sz w:val="22"/>
          <w:szCs w:val="22"/>
          <w:lang w:val="uk-UA"/>
        </w:rPr>
      </w:pPr>
      <w:r w:rsidRPr="00604FD4">
        <w:rPr>
          <w:sz w:val="28"/>
          <w:szCs w:val="28"/>
          <w:lang w:val="uk-UA"/>
        </w:rPr>
        <w:t xml:space="preserve">                         </w:t>
      </w:r>
    </w:p>
    <w:p w:rsidR="00EE06EA" w:rsidRPr="00604FD4" w:rsidRDefault="00EE06EA" w:rsidP="00B93336">
      <w:pPr>
        <w:rPr>
          <w:sz w:val="28"/>
          <w:szCs w:val="28"/>
          <w:lang w:val="uk-UA"/>
        </w:rPr>
      </w:pPr>
      <w:r w:rsidRPr="00604FD4">
        <w:rPr>
          <w:sz w:val="28"/>
          <w:szCs w:val="28"/>
          <w:lang w:val="uk-UA"/>
        </w:rPr>
        <w:t xml:space="preserve"> </w:t>
      </w:r>
    </w:p>
    <w:p w:rsidR="00EE06EA" w:rsidRPr="00604FD4" w:rsidRDefault="00EE06EA" w:rsidP="00B93336">
      <w:pPr>
        <w:rPr>
          <w:sz w:val="28"/>
          <w:szCs w:val="28"/>
          <w:lang w:val="uk-UA"/>
        </w:rPr>
      </w:pPr>
      <w:r w:rsidRPr="00604FD4">
        <w:rPr>
          <w:sz w:val="28"/>
          <w:szCs w:val="28"/>
          <w:lang w:val="uk-UA"/>
        </w:rPr>
        <w:t xml:space="preserve">                          Освітня </w:t>
      </w:r>
      <w:r w:rsidRPr="00604FD4">
        <w:rPr>
          <w:sz w:val="28"/>
          <w:szCs w:val="28"/>
        </w:rPr>
        <w:t>про</w:t>
      </w:r>
      <w:r w:rsidRPr="00604FD4">
        <w:rPr>
          <w:sz w:val="28"/>
          <w:szCs w:val="28"/>
          <w:lang w:val="uk-UA"/>
        </w:rPr>
        <w:t>грама «</w:t>
      </w:r>
      <w:r>
        <w:rPr>
          <w:sz w:val="28"/>
          <w:szCs w:val="28"/>
          <w:lang w:val="uk-UA"/>
        </w:rPr>
        <w:t>Англійсь</w:t>
      </w:r>
      <w:r w:rsidRPr="00604FD4">
        <w:rPr>
          <w:sz w:val="28"/>
          <w:szCs w:val="28"/>
          <w:lang w:val="uk-UA"/>
        </w:rPr>
        <w:t>ка мова і література»</w:t>
      </w:r>
    </w:p>
    <w:p w:rsidR="00EE06EA" w:rsidRPr="00604FD4" w:rsidRDefault="00EE06EA" w:rsidP="00B93336">
      <w:pPr>
        <w:rPr>
          <w:sz w:val="28"/>
          <w:szCs w:val="28"/>
          <w:lang w:val="uk-UA"/>
        </w:rPr>
      </w:pPr>
      <w:r w:rsidRPr="00604FD4">
        <w:rPr>
          <w:sz w:val="28"/>
          <w:szCs w:val="28"/>
          <w:lang w:val="uk-UA"/>
        </w:rPr>
        <w:t xml:space="preserve">                          Спеціальність 035 Філологія</w:t>
      </w:r>
    </w:p>
    <w:p w:rsidR="00EE06EA" w:rsidRPr="00604FD4" w:rsidRDefault="00EE06EA" w:rsidP="00395013">
      <w:pPr>
        <w:jc w:val="center"/>
        <w:rPr>
          <w:sz w:val="28"/>
          <w:szCs w:val="28"/>
          <w:lang w:val="uk-UA"/>
        </w:rPr>
      </w:pPr>
    </w:p>
    <w:p w:rsidR="00EE06EA" w:rsidRPr="00604FD4" w:rsidRDefault="00EE06EA" w:rsidP="00B15753">
      <w:pPr>
        <w:tabs>
          <w:tab w:val="left" w:leader="underscore" w:pos="6553"/>
        </w:tabs>
        <w:rPr>
          <w:sz w:val="28"/>
          <w:szCs w:val="28"/>
          <w:lang w:val="uk-UA"/>
        </w:rPr>
      </w:pPr>
      <w:r w:rsidRPr="00604FD4">
        <w:rPr>
          <w:sz w:val="28"/>
          <w:szCs w:val="28"/>
          <w:lang w:val="uk-UA"/>
        </w:rPr>
        <w:t xml:space="preserve">                          Спеціалізація </w:t>
      </w:r>
      <w:r>
        <w:rPr>
          <w:sz w:val="28"/>
          <w:szCs w:val="28"/>
          <w:lang w:val="uk-UA"/>
        </w:rPr>
        <w:t>035.041</w:t>
      </w:r>
      <w:r w:rsidRPr="00604FD4">
        <w:rPr>
          <w:sz w:val="28"/>
          <w:szCs w:val="28"/>
          <w:lang w:val="uk-UA"/>
        </w:rPr>
        <w:t xml:space="preserve"> Германські мови та літератури  </w:t>
      </w:r>
    </w:p>
    <w:p w:rsidR="00EE06EA" w:rsidRPr="00604FD4" w:rsidRDefault="00EE06EA" w:rsidP="00B15753">
      <w:pPr>
        <w:rPr>
          <w:sz w:val="28"/>
          <w:szCs w:val="28"/>
          <w:lang w:val="uk-UA"/>
        </w:rPr>
      </w:pPr>
      <w:r w:rsidRPr="00604FD4">
        <w:rPr>
          <w:sz w:val="28"/>
          <w:szCs w:val="28"/>
          <w:lang w:val="uk-UA"/>
        </w:rPr>
        <w:t xml:space="preserve">                          </w:t>
      </w:r>
      <w:r w:rsidRPr="00604FD4">
        <w:rPr>
          <w:sz w:val="28"/>
          <w:szCs w:val="28"/>
        </w:rPr>
        <w:t>(переклад включно), перша –</w:t>
      </w:r>
      <w:r>
        <w:rPr>
          <w:sz w:val="28"/>
          <w:szCs w:val="28"/>
          <w:lang w:val="uk-UA"/>
        </w:rPr>
        <w:t xml:space="preserve"> англійськ</w:t>
      </w:r>
      <w:r w:rsidRPr="00604FD4">
        <w:rPr>
          <w:sz w:val="28"/>
          <w:szCs w:val="28"/>
        </w:rPr>
        <w:t>а</w:t>
      </w:r>
    </w:p>
    <w:p w:rsidR="00EE06EA" w:rsidRPr="00604FD4" w:rsidRDefault="00EE06EA" w:rsidP="00395013">
      <w:pPr>
        <w:jc w:val="center"/>
        <w:rPr>
          <w:sz w:val="28"/>
          <w:szCs w:val="28"/>
          <w:lang w:val="uk-UA"/>
        </w:rPr>
      </w:pPr>
    </w:p>
    <w:p w:rsidR="00EE06EA" w:rsidRPr="00604FD4" w:rsidRDefault="00EE06EA" w:rsidP="00B93336">
      <w:pPr>
        <w:rPr>
          <w:sz w:val="28"/>
          <w:szCs w:val="28"/>
          <w:lang w:val="uk-UA"/>
        </w:rPr>
      </w:pPr>
      <w:r w:rsidRPr="00604FD4">
        <w:rPr>
          <w:sz w:val="28"/>
          <w:szCs w:val="28"/>
          <w:lang w:val="uk-UA"/>
        </w:rPr>
        <w:t xml:space="preserve">                          Галузь знань </w:t>
      </w:r>
      <w:r w:rsidRPr="00604FD4">
        <w:rPr>
          <w:sz w:val="28"/>
          <w:szCs w:val="28"/>
        </w:rPr>
        <w:t>03 Гуманітарні науки</w:t>
      </w:r>
      <w:r w:rsidRPr="00604FD4">
        <w:rPr>
          <w:sz w:val="28"/>
          <w:szCs w:val="28"/>
          <w:lang w:val="uk-UA"/>
        </w:rPr>
        <w:t xml:space="preserve"> </w:t>
      </w:r>
    </w:p>
    <w:p w:rsidR="00EE06EA" w:rsidRPr="00604FD4" w:rsidRDefault="00EE06EA" w:rsidP="00395013">
      <w:pPr>
        <w:jc w:val="center"/>
        <w:rPr>
          <w:sz w:val="28"/>
          <w:szCs w:val="28"/>
          <w:lang w:val="uk-UA"/>
        </w:rPr>
      </w:pPr>
    </w:p>
    <w:p w:rsidR="00EE06EA" w:rsidRPr="00604FD4" w:rsidRDefault="00EE06EA" w:rsidP="00395013">
      <w:pPr>
        <w:jc w:val="center"/>
        <w:rPr>
          <w:sz w:val="28"/>
          <w:szCs w:val="28"/>
          <w:lang w:val="uk-UA"/>
        </w:rPr>
      </w:pPr>
    </w:p>
    <w:p w:rsidR="00EE06EA" w:rsidRPr="00604FD4" w:rsidRDefault="00EE06EA" w:rsidP="00395013">
      <w:pPr>
        <w:jc w:val="center"/>
        <w:rPr>
          <w:sz w:val="28"/>
          <w:szCs w:val="28"/>
          <w:lang w:val="uk-UA"/>
        </w:rPr>
      </w:pPr>
    </w:p>
    <w:p w:rsidR="00EE06EA" w:rsidRPr="00604FD4" w:rsidRDefault="00EE06EA" w:rsidP="00395013">
      <w:pPr>
        <w:jc w:val="center"/>
        <w:rPr>
          <w:sz w:val="28"/>
          <w:szCs w:val="28"/>
          <w:lang w:val="uk-UA"/>
        </w:rPr>
      </w:pPr>
    </w:p>
    <w:p w:rsidR="00EE06EA" w:rsidRPr="00604FD4" w:rsidRDefault="00EE06EA" w:rsidP="00395013">
      <w:pPr>
        <w:jc w:val="both"/>
        <w:rPr>
          <w:sz w:val="28"/>
          <w:szCs w:val="28"/>
          <w:lang w:val="uk-UA"/>
        </w:rPr>
      </w:pPr>
    </w:p>
    <w:p w:rsidR="00EE06EA" w:rsidRPr="00604FD4" w:rsidRDefault="00EE06EA" w:rsidP="00395013">
      <w:pPr>
        <w:jc w:val="both"/>
        <w:rPr>
          <w:sz w:val="28"/>
          <w:szCs w:val="28"/>
          <w:lang w:val="uk-UA"/>
        </w:rPr>
      </w:pPr>
    </w:p>
    <w:p w:rsidR="00EE06EA" w:rsidRPr="00604FD4" w:rsidRDefault="00EE06EA" w:rsidP="00395013">
      <w:pPr>
        <w:jc w:val="right"/>
        <w:rPr>
          <w:sz w:val="28"/>
          <w:szCs w:val="28"/>
          <w:lang w:val="uk-UA"/>
        </w:rPr>
      </w:pPr>
      <w:r w:rsidRPr="00604FD4">
        <w:rPr>
          <w:sz w:val="28"/>
          <w:szCs w:val="28"/>
          <w:lang w:val="uk-UA"/>
        </w:rPr>
        <w:t>Затверджено на засіданні кафедри</w:t>
      </w:r>
    </w:p>
    <w:p w:rsidR="00EE06EA" w:rsidRPr="00604FD4" w:rsidRDefault="00EE06EA" w:rsidP="00395013">
      <w:pPr>
        <w:jc w:val="right"/>
        <w:rPr>
          <w:sz w:val="28"/>
          <w:szCs w:val="28"/>
          <w:lang w:val="uk-UA"/>
        </w:rPr>
      </w:pPr>
      <w:r w:rsidRPr="00604FD4">
        <w:rPr>
          <w:sz w:val="28"/>
          <w:szCs w:val="28"/>
          <w:lang w:val="uk-UA"/>
        </w:rPr>
        <w:t xml:space="preserve">Протокол № </w:t>
      </w:r>
      <w:r>
        <w:rPr>
          <w:sz w:val="28"/>
          <w:szCs w:val="28"/>
          <w:lang w:val="uk-UA"/>
        </w:rPr>
        <w:t>1</w:t>
      </w:r>
      <w:r w:rsidRPr="00604FD4">
        <w:rPr>
          <w:sz w:val="28"/>
          <w:szCs w:val="28"/>
          <w:lang w:val="uk-UA"/>
        </w:rPr>
        <w:t xml:space="preserve"> від </w:t>
      </w:r>
      <w:r>
        <w:rPr>
          <w:sz w:val="28"/>
          <w:szCs w:val="28"/>
          <w:lang w:val="uk-UA"/>
        </w:rPr>
        <w:t>27 серпня 2021</w:t>
      </w:r>
      <w:r w:rsidRPr="00604FD4">
        <w:rPr>
          <w:sz w:val="28"/>
          <w:szCs w:val="28"/>
          <w:lang w:val="uk-UA"/>
        </w:rPr>
        <w:t xml:space="preserve"> р.  </w:t>
      </w:r>
    </w:p>
    <w:p w:rsidR="00EE06EA" w:rsidRPr="00604FD4" w:rsidRDefault="00EE06EA" w:rsidP="00395013">
      <w:pPr>
        <w:jc w:val="both"/>
        <w:rPr>
          <w:sz w:val="28"/>
          <w:szCs w:val="28"/>
          <w:lang w:val="uk-UA"/>
        </w:rPr>
      </w:pPr>
    </w:p>
    <w:p w:rsidR="00EE06EA" w:rsidRPr="00604FD4" w:rsidRDefault="00EE06EA" w:rsidP="00395013">
      <w:pPr>
        <w:jc w:val="both"/>
        <w:rPr>
          <w:sz w:val="28"/>
          <w:szCs w:val="28"/>
          <w:lang w:val="uk-UA"/>
        </w:rPr>
      </w:pPr>
    </w:p>
    <w:p w:rsidR="00EE06EA" w:rsidRPr="00604FD4" w:rsidRDefault="00EE06EA" w:rsidP="00395013">
      <w:pPr>
        <w:jc w:val="both"/>
        <w:rPr>
          <w:sz w:val="28"/>
          <w:szCs w:val="28"/>
          <w:lang w:val="uk-UA"/>
        </w:rPr>
      </w:pPr>
    </w:p>
    <w:p w:rsidR="00EE06EA" w:rsidRPr="00604FD4" w:rsidRDefault="00EE06EA" w:rsidP="00395013">
      <w:pPr>
        <w:jc w:val="both"/>
        <w:rPr>
          <w:sz w:val="28"/>
          <w:szCs w:val="28"/>
          <w:lang w:val="uk-UA"/>
        </w:rPr>
      </w:pPr>
    </w:p>
    <w:p w:rsidR="00EE06EA" w:rsidRPr="00604FD4" w:rsidRDefault="00EE06EA" w:rsidP="00395013">
      <w:pPr>
        <w:jc w:val="center"/>
        <w:rPr>
          <w:sz w:val="28"/>
          <w:szCs w:val="28"/>
          <w:lang w:val="uk-UA"/>
        </w:rPr>
      </w:pPr>
    </w:p>
    <w:p w:rsidR="00EE06EA" w:rsidRPr="00604FD4" w:rsidRDefault="00EE06EA" w:rsidP="00395013">
      <w:pPr>
        <w:jc w:val="center"/>
        <w:rPr>
          <w:sz w:val="28"/>
          <w:szCs w:val="28"/>
          <w:lang w:val="uk-UA"/>
        </w:rPr>
      </w:pPr>
    </w:p>
    <w:p w:rsidR="00EE06EA" w:rsidRPr="00604FD4" w:rsidRDefault="00EE06EA" w:rsidP="00395013">
      <w:pPr>
        <w:jc w:val="center"/>
        <w:rPr>
          <w:sz w:val="28"/>
          <w:szCs w:val="28"/>
          <w:lang w:val="uk-UA"/>
        </w:rPr>
      </w:pPr>
    </w:p>
    <w:p w:rsidR="00EE06EA" w:rsidRPr="00604FD4" w:rsidRDefault="00EE06EA" w:rsidP="00395013">
      <w:pPr>
        <w:jc w:val="center"/>
        <w:rPr>
          <w:sz w:val="28"/>
          <w:szCs w:val="28"/>
          <w:lang w:val="uk-UA"/>
        </w:rPr>
      </w:pPr>
    </w:p>
    <w:p w:rsidR="00EE06EA" w:rsidRPr="00604FD4" w:rsidRDefault="00EE06EA" w:rsidP="00395013">
      <w:pPr>
        <w:jc w:val="center"/>
        <w:rPr>
          <w:sz w:val="28"/>
          <w:szCs w:val="28"/>
          <w:lang w:val="uk-UA"/>
        </w:rPr>
      </w:pPr>
    </w:p>
    <w:p w:rsidR="00EE06EA" w:rsidRPr="00604FD4" w:rsidRDefault="00EE06EA" w:rsidP="00441108">
      <w:pPr>
        <w:rPr>
          <w:sz w:val="28"/>
          <w:szCs w:val="28"/>
          <w:lang w:val="uk-UA"/>
        </w:rPr>
      </w:pPr>
    </w:p>
    <w:p w:rsidR="00EE06EA" w:rsidRPr="00604FD4" w:rsidRDefault="00EE06EA" w:rsidP="00BC32A7">
      <w:pPr>
        <w:jc w:val="center"/>
        <w:rPr>
          <w:sz w:val="28"/>
          <w:szCs w:val="28"/>
          <w:lang w:val="uk-UA"/>
        </w:rPr>
      </w:pPr>
      <w:r w:rsidRPr="00604FD4">
        <w:rPr>
          <w:sz w:val="28"/>
          <w:szCs w:val="28"/>
          <w:lang w:val="uk-UA"/>
        </w:rPr>
        <w:t xml:space="preserve">м. Івано-Франківськ </w:t>
      </w:r>
      <w:r>
        <w:rPr>
          <w:sz w:val="28"/>
          <w:szCs w:val="28"/>
          <w:lang w:val="uk-UA"/>
        </w:rPr>
        <w:t>–</w:t>
      </w:r>
      <w:r w:rsidRPr="00604FD4">
        <w:rPr>
          <w:sz w:val="28"/>
          <w:szCs w:val="28"/>
          <w:lang w:val="uk-UA"/>
        </w:rPr>
        <w:t xml:space="preserve"> 202</w:t>
      </w:r>
      <w:r>
        <w:rPr>
          <w:sz w:val="28"/>
          <w:szCs w:val="28"/>
          <w:lang w:val="uk-UA"/>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1152"/>
        <w:gridCol w:w="460"/>
        <w:gridCol w:w="206"/>
        <w:gridCol w:w="2516"/>
        <w:gridCol w:w="993"/>
        <w:gridCol w:w="992"/>
        <w:gridCol w:w="1128"/>
      </w:tblGrid>
      <w:tr w:rsidR="00EE06EA" w:rsidRPr="00604FD4" w:rsidTr="00524D7E">
        <w:tc>
          <w:tcPr>
            <w:tcW w:w="9345" w:type="dxa"/>
            <w:gridSpan w:val="9"/>
          </w:tcPr>
          <w:p w:rsidR="00EE06EA" w:rsidRPr="00604FD4" w:rsidRDefault="00EE06EA" w:rsidP="00524D7E">
            <w:pPr>
              <w:jc w:val="center"/>
              <w:rPr>
                <w:lang w:val="uk-UA"/>
              </w:rPr>
            </w:pPr>
            <w:r w:rsidRPr="00604FD4">
              <w:rPr>
                <w:b/>
                <w:sz w:val="22"/>
                <w:szCs w:val="22"/>
                <w:lang w:val="uk-UA"/>
              </w:rPr>
              <w:t>1. Загальна інформація</w:t>
            </w:r>
          </w:p>
        </w:tc>
      </w:tr>
      <w:tr w:rsidR="00EE06EA" w:rsidRPr="00604FD4" w:rsidTr="0028552B">
        <w:tc>
          <w:tcPr>
            <w:tcW w:w="3510" w:type="dxa"/>
            <w:gridSpan w:val="4"/>
          </w:tcPr>
          <w:p w:rsidR="00EE06EA" w:rsidRPr="00604FD4" w:rsidRDefault="00EE06EA" w:rsidP="00EE1421">
            <w:pPr>
              <w:rPr>
                <w:b/>
                <w:lang w:val="uk-UA"/>
              </w:rPr>
            </w:pPr>
            <w:r w:rsidRPr="00604FD4">
              <w:rPr>
                <w:b/>
                <w:sz w:val="22"/>
                <w:szCs w:val="22"/>
                <w:lang w:val="uk-UA"/>
              </w:rPr>
              <w:t>Назва дисципліни</w:t>
            </w:r>
          </w:p>
        </w:tc>
        <w:tc>
          <w:tcPr>
            <w:tcW w:w="5835" w:type="dxa"/>
            <w:gridSpan w:val="5"/>
          </w:tcPr>
          <w:p w:rsidR="00EE06EA" w:rsidRPr="00FB5518" w:rsidRDefault="00EE06EA" w:rsidP="00EE1421">
            <w:pPr>
              <w:jc w:val="both"/>
              <w:rPr>
                <w:lang w:val="uk-UA"/>
              </w:rPr>
            </w:pPr>
            <w:r>
              <w:rPr>
                <w:lang w:val="uk-UA"/>
              </w:rPr>
              <w:t>Термінознавство</w:t>
            </w:r>
          </w:p>
        </w:tc>
      </w:tr>
      <w:tr w:rsidR="00EE06EA" w:rsidRPr="00604FD4" w:rsidTr="0028552B">
        <w:tc>
          <w:tcPr>
            <w:tcW w:w="3510" w:type="dxa"/>
            <w:gridSpan w:val="4"/>
          </w:tcPr>
          <w:p w:rsidR="00EE06EA" w:rsidRPr="00604FD4" w:rsidRDefault="00EE06EA" w:rsidP="00EE1421">
            <w:pPr>
              <w:rPr>
                <w:b/>
                <w:lang w:val="uk-UA"/>
              </w:rPr>
            </w:pPr>
            <w:r w:rsidRPr="00604FD4">
              <w:rPr>
                <w:b/>
                <w:sz w:val="22"/>
                <w:szCs w:val="22"/>
                <w:lang w:val="uk-UA"/>
              </w:rPr>
              <w:t>Викладач (-і)</w:t>
            </w:r>
          </w:p>
        </w:tc>
        <w:tc>
          <w:tcPr>
            <w:tcW w:w="5835" w:type="dxa"/>
            <w:gridSpan w:val="5"/>
          </w:tcPr>
          <w:p w:rsidR="00EE06EA" w:rsidRPr="00CE1083" w:rsidRDefault="00EE06EA" w:rsidP="00EE1421">
            <w:pPr>
              <w:jc w:val="both"/>
              <w:rPr>
                <w:lang w:val="uk-UA"/>
              </w:rPr>
            </w:pPr>
            <w:r>
              <w:rPr>
                <w:lang w:val="uk-UA"/>
              </w:rPr>
              <w:t>Яців Світлана Остапівна</w:t>
            </w:r>
          </w:p>
        </w:tc>
      </w:tr>
      <w:tr w:rsidR="00EE06EA" w:rsidRPr="00604FD4" w:rsidTr="0028552B">
        <w:tc>
          <w:tcPr>
            <w:tcW w:w="3510" w:type="dxa"/>
            <w:gridSpan w:val="4"/>
          </w:tcPr>
          <w:p w:rsidR="00EE06EA" w:rsidRPr="00604FD4" w:rsidRDefault="00EE06EA" w:rsidP="00EE1421">
            <w:pPr>
              <w:rPr>
                <w:b/>
                <w:lang w:val="uk-UA"/>
              </w:rPr>
            </w:pPr>
            <w:r w:rsidRPr="00604FD4">
              <w:rPr>
                <w:b/>
                <w:sz w:val="22"/>
                <w:szCs w:val="22"/>
                <w:lang w:val="uk-UA"/>
              </w:rPr>
              <w:t>Контактний телефон викладача</w:t>
            </w:r>
          </w:p>
        </w:tc>
        <w:tc>
          <w:tcPr>
            <w:tcW w:w="5835" w:type="dxa"/>
            <w:gridSpan w:val="5"/>
          </w:tcPr>
          <w:p w:rsidR="00EE06EA" w:rsidRPr="00CE1083" w:rsidRDefault="00EE06EA" w:rsidP="00EE1421">
            <w:pPr>
              <w:jc w:val="both"/>
              <w:rPr>
                <w:lang w:val="uk-UA"/>
              </w:rPr>
            </w:pPr>
            <w:r w:rsidRPr="0028552B">
              <w:rPr>
                <w:lang w:val="uk-UA"/>
              </w:rPr>
              <w:t>0508100971</w:t>
            </w:r>
          </w:p>
        </w:tc>
      </w:tr>
      <w:tr w:rsidR="00EE06EA" w:rsidRPr="00C4202B" w:rsidTr="0028552B">
        <w:tc>
          <w:tcPr>
            <w:tcW w:w="3510" w:type="dxa"/>
            <w:gridSpan w:val="4"/>
          </w:tcPr>
          <w:p w:rsidR="00EE06EA" w:rsidRPr="00604FD4" w:rsidRDefault="00EE06EA" w:rsidP="00EE1421">
            <w:pPr>
              <w:rPr>
                <w:b/>
                <w:lang w:val="uk-UA"/>
              </w:rPr>
            </w:pPr>
            <w:r w:rsidRPr="00604FD4">
              <w:rPr>
                <w:b/>
                <w:sz w:val="22"/>
                <w:szCs w:val="22"/>
              </w:rPr>
              <w:t>E-mail</w:t>
            </w:r>
            <w:r w:rsidRPr="00604FD4">
              <w:rPr>
                <w:b/>
                <w:sz w:val="22"/>
                <w:szCs w:val="22"/>
                <w:lang w:val="en-US"/>
              </w:rPr>
              <w:t xml:space="preserve"> викладача</w:t>
            </w:r>
          </w:p>
        </w:tc>
        <w:tc>
          <w:tcPr>
            <w:tcW w:w="5835" w:type="dxa"/>
            <w:gridSpan w:val="5"/>
          </w:tcPr>
          <w:p w:rsidR="00EE06EA" w:rsidRPr="00AD7708" w:rsidRDefault="00EE06EA" w:rsidP="00EE1421">
            <w:pPr>
              <w:jc w:val="both"/>
              <w:rPr>
                <w:lang w:val="uk-UA"/>
              </w:rPr>
            </w:pPr>
            <w:r w:rsidRPr="0028552B">
              <w:rPr>
                <w:lang w:val="en-US"/>
              </w:rPr>
              <w:t>svitlana</w:t>
            </w:r>
            <w:r w:rsidRPr="0028552B">
              <w:rPr>
                <w:lang w:val="uk-UA"/>
              </w:rPr>
              <w:t>.</w:t>
            </w:r>
            <w:r w:rsidRPr="0028552B">
              <w:rPr>
                <w:lang w:val="en-US"/>
              </w:rPr>
              <w:t>yatsiv</w:t>
            </w:r>
            <w:r w:rsidRPr="0028552B">
              <w:rPr>
                <w:lang w:val="uk-UA"/>
              </w:rPr>
              <w:t>@</w:t>
            </w:r>
            <w:r w:rsidRPr="0028552B">
              <w:rPr>
                <w:lang w:val="en-US"/>
              </w:rPr>
              <w:t>pnu</w:t>
            </w:r>
            <w:r w:rsidRPr="0028552B">
              <w:rPr>
                <w:lang w:val="uk-UA"/>
              </w:rPr>
              <w:t>.</w:t>
            </w:r>
            <w:r w:rsidRPr="0028552B">
              <w:rPr>
                <w:lang w:val="en-US"/>
              </w:rPr>
              <w:t>edu</w:t>
            </w:r>
            <w:r w:rsidRPr="0028552B">
              <w:rPr>
                <w:lang w:val="uk-UA"/>
              </w:rPr>
              <w:t>.</w:t>
            </w:r>
            <w:r w:rsidRPr="0028552B">
              <w:rPr>
                <w:lang w:val="en-US"/>
              </w:rPr>
              <w:t>ua</w:t>
            </w:r>
          </w:p>
        </w:tc>
      </w:tr>
      <w:tr w:rsidR="00EE06EA" w:rsidRPr="00604FD4" w:rsidTr="0028552B">
        <w:tc>
          <w:tcPr>
            <w:tcW w:w="3510" w:type="dxa"/>
            <w:gridSpan w:val="4"/>
          </w:tcPr>
          <w:p w:rsidR="00EE06EA" w:rsidRPr="00604FD4" w:rsidRDefault="00EE06EA" w:rsidP="00EE1421">
            <w:pPr>
              <w:jc w:val="both"/>
              <w:rPr>
                <w:b/>
                <w:lang w:val="uk-UA"/>
              </w:rPr>
            </w:pPr>
            <w:r w:rsidRPr="00604FD4">
              <w:rPr>
                <w:b/>
                <w:sz w:val="22"/>
                <w:szCs w:val="22"/>
                <w:lang w:val="uk-UA"/>
              </w:rPr>
              <w:t>Формат дисципліни</w:t>
            </w:r>
          </w:p>
        </w:tc>
        <w:tc>
          <w:tcPr>
            <w:tcW w:w="5835" w:type="dxa"/>
            <w:gridSpan w:val="5"/>
          </w:tcPr>
          <w:p w:rsidR="00EE06EA" w:rsidRPr="00604FD4" w:rsidRDefault="00EE06EA" w:rsidP="00EE1421">
            <w:pPr>
              <w:jc w:val="both"/>
              <w:rPr>
                <w:lang w:val="uk-UA"/>
              </w:rPr>
            </w:pPr>
            <w:r>
              <w:rPr>
                <w:sz w:val="22"/>
                <w:szCs w:val="22"/>
                <w:lang w:val="uk-UA"/>
              </w:rPr>
              <w:t>Очний</w:t>
            </w:r>
          </w:p>
        </w:tc>
      </w:tr>
      <w:tr w:rsidR="00EE06EA" w:rsidRPr="00604FD4" w:rsidTr="0028552B">
        <w:tc>
          <w:tcPr>
            <w:tcW w:w="3510" w:type="dxa"/>
            <w:gridSpan w:val="4"/>
          </w:tcPr>
          <w:p w:rsidR="00EE06EA" w:rsidRPr="00604FD4" w:rsidRDefault="00EE06EA" w:rsidP="00EE1421">
            <w:pPr>
              <w:jc w:val="both"/>
              <w:rPr>
                <w:b/>
                <w:lang w:val="uk-UA"/>
              </w:rPr>
            </w:pPr>
            <w:r w:rsidRPr="00604FD4">
              <w:rPr>
                <w:b/>
                <w:sz w:val="22"/>
                <w:szCs w:val="22"/>
                <w:lang w:val="uk-UA"/>
              </w:rPr>
              <w:t>Обсяг дисципліни</w:t>
            </w:r>
          </w:p>
        </w:tc>
        <w:tc>
          <w:tcPr>
            <w:tcW w:w="5835" w:type="dxa"/>
            <w:gridSpan w:val="5"/>
          </w:tcPr>
          <w:p w:rsidR="00EE06EA" w:rsidRPr="00604FD4" w:rsidRDefault="00EE06EA" w:rsidP="00FB5518">
            <w:pPr>
              <w:jc w:val="both"/>
              <w:rPr>
                <w:lang w:val="uk-UA"/>
              </w:rPr>
            </w:pPr>
            <w:r>
              <w:rPr>
                <w:sz w:val="22"/>
                <w:szCs w:val="22"/>
                <w:lang w:val="uk-UA"/>
              </w:rPr>
              <w:t>3 кредити ЄКТС, 90</w:t>
            </w:r>
            <w:r w:rsidRPr="00604FD4">
              <w:rPr>
                <w:sz w:val="22"/>
                <w:szCs w:val="22"/>
                <w:lang w:val="uk-UA"/>
              </w:rPr>
              <w:t xml:space="preserve"> год.</w:t>
            </w:r>
          </w:p>
        </w:tc>
      </w:tr>
      <w:tr w:rsidR="00EE06EA" w:rsidRPr="00C4202B" w:rsidTr="0028552B">
        <w:tc>
          <w:tcPr>
            <w:tcW w:w="3510" w:type="dxa"/>
            <w:gridSpan w:val="4"/>
          </w:tcPr>
          <w:p w:rsidR="00EE06EA" w:rsidRPr="00604FD4" w:rsidRDefault="00EE06EA" w:rsidP="0028552B">
            <w:pPr>
              <w:rPr>
                <w:b/>
                <w:lang w:val="uk-UA"/>
              </w:rPr>
            </w:pPr>
            <w:r w:rsidRPr="00604FD4">
              <w:rPr>
                <w:b/>
                <w:sz w:val="22"/>
                <w:szCs w:val="22"/>
                <w:lang w:val="uk-UA"/>
              </w:rPr>
              <w:t>Посилання на сайт дистанційного навчання</w:t>
            </w:r>
          </w:p>
        </w:tc>
        <w:tc>
          <w:tcPr>
            <w:tcW w:w="5835" w:type="dxa"/>
            <w:gridSpan w:val="5"/>
          </w:tcPr>
          <w:p w:rsidR="00EE06EA" w:rsidRPr="00604FD4" w:rsidRDefault="00EE06EA" w:rsidP="00EE1421">
            <w:pPr>
              <w:jc w:val="both"/>
              <w:rPr>
                <w:lang w:val="uk-UA"/>
              </w:rPr>
            </w:pPr>
            <w:hyperlink r:id="rId5" w:history="1">
              <w:r w:rsidRPr="00B72500">
                <w:rPr>
                  <w:rStyle w:val="Hyperlink"/>
                  <w:sz w:val="22"/>
                  <w:szCs w:val="22"/>
                  <w:shd w:val="clear" w:color="auto" w:fill="FFFFFF"/>
                </w:rPr>
                <w:t>http</w:t>
              </w:r>
              <w:r w:rsidRPr="00B72500">
                <w:rPr>
                  <w:rStyle w:val="Hyperlink"/>
                  <w:sz w:val="22"/>
                  <w:szCs w:val="22"/>
                  <w:shd w:val="clear" w:color="auto" w:fill="FFFFFF"/>
                  <w:lang w:val="uk-UA"/>
                </w:rPr>
                <w:t>://</w:t>
              </w:r>
              <w:r w:rsidRPr="00B72500">
                <w:rPr>
                  <w:rStyle w:val="Hyperlink"/>
                  <w:sz w:val="22"/>
                  <w:szCs w:val="22"/>
                  <w:shd w:val="clear" w:color="auto" w:fill="FFFFFF"/>
                </w:rPr>
                <w:t>www</w:t>
              </w:r>
              <w:r w:rsidRPr="00B72500">
                <w:rPr>
                  <w:rStyle w:val="Hyperlink"/>
                  <w:sz w:val="22"/>
                  <w:szCs w:val="22"/>
                  <w:shd w:val="clear" w:color="auto" w:fill="FFFFFF"/>
                  <w:lang w:val="uk-UA"/>
                </w:rPr>
                <w:t>.</w:t>
              </w:r>
              <w:r w:rsidRPr="00B72500">
                <w:rPr>
                  <w:rStyle w:val="Hyperlink"/>
                  <w:sz w:val="22"/>
                  <w:szCs w:val="22"/>
                  <w:shd w:val="clear" w:color="auto" w:fill="FFFFFF"/>
                </w:rPr>
                <w:t>d</w:t>
              </w:r>
              <w:r w:rsidRPr="00B72500">
                <w:rPr>
                  <w:rStyle w:val="Hyperlink"/>
                  <w:sz w:val="22"/>
                  <w:szCs w:val="22"/>
                  <w:shd w:val="clear" w:color="auto" w:fill="FFFFFF"/>
                  <w:lang w:val="uk-UA"/>
                </w:rPr>
                <w:t>-</w:t>
              </w:r>
              <w:r w:rsidRPr="00B72500">
                <w:rPr>
                  <w:rStyle w:val="Hyperlink"/>
                  <w:sz w:val="22"/>
                  <w:szCs w:val="22"/>
                  <w:shd w:val="clear" w:color="auto" w:fill="FFFFFF"/>
                </w:rPr>
                <w:t>learn</w:t>
              </w:r>
              <w:r w:rsidRPr="00B72500">
                <w:rPr>
                  <w:rStyle w:val="Hyperlink"/>
                  <w:sz w:val="22"/>
                  <w:szCs w:val="22"/>
                  <w:shd w:val="clear" w:color="auto" w:fill="FFFFFF"/>
                  <w:lang w:val="uk-UA"/>
                </w:rPr>
                <w:t>.</w:t>
              </w:r>
              <w:r w:rsidRPr="00B72500">
                <w:rPr>
                  <w:rStyle w:val="Hyperlink"/>
                  <w:sz w:val="22"/>
                  <w:szCs w:val="22"/>
                  <w:shd w:val="clear" w:color="auto" w:fill="FFFFFF"/>
                </w:rPr>
                <w:t>p</w:t>
              </w:r>
              <w:r w:rsidRPr="00B72500">
                <w:rPr>
                  <w:rStyle w:val="Hyperlink"/>
                  <w:sz w:val="22"/>
                  <w:szCs w:val="22"/>
                  <w:shd w:val="clear" w:color="auto" w:fill="FFFFFF"/>
                  <w:lang w:val="en-US"/>
                </w:rPr>
                <w:t>n</w:t>
              </w:r>
              <w:r w:rsidRPr="00B72500">
                <w:rPr>
                  <w:rStyle w:val="Hyperlink"/>
                  <w:sz w:val="22"/>
                  <w:szCs w:val="22"/>
                  <w:shd w:val="clear" w:color="auto" w:fill="FFFFFF"/>
                </w:rPr>
                <w:t>u</w:t>
              </w:r>
              <w:r w:rsidRPr="00B72500">
                <w:rPr>
                  <w:rStyle w:val="Hyperlink"/>
                  <w:sz w:val="22"/>
                  <w:szCs w:val="22"/>
                  <w:shd w:val="clear" w:color="auto" w:fill="FFFFFF"/>
                  <w:lang w:val="uk-UA"/>
                </w:rPr>
                <w:t>.</w:t>
              </w:r>
              <w:r w:rsidRPr="00B72500">
                <w:rPr>
                  <w:rStyle w:val="Hyperlink"/>
                  <w:sz w:val="22"/>
                  <w:szCs w:val="22"/>
                  <w:shd w:val="clear" w:color="auto" w:fill="FFFFFF"/>
                  <w:lang w:val="en-US"/>
                </w:rPr>
                <w:t>edu</w:t>
              </w:r>
              <w:r w:rsidRPr="00B72500">
                <w:rPr>
                  <w:rStyle w:val="Hyperlink"/>
                  <w:sz w:val="22"/>
                  <w:szCs w:val="22"/>
                  <w:shd w:val="clear" w:color="auto" w:fill="FFFFFF"/>
                  <w:lang w:val="uk-UA"/>
                </w:rPr>
                <w:t>.</w:t>
              </w:r>
              <w:r w:rsidRPr="00B72500">
                <w:rPr>
                  <w:rStyle w:val="Hyperlink"/>
                  <w:sz w:val="22"/>
                  <w:szCs w:val="22"/>
                  <w:shd w:val="clear" w:color="auto" w:fill="FFFFFF"/>
                </w:rPr>
                <w:t>ua</w:t>
              </w:r>
            </w:hyperlink>
          </w:p>
        </w:tc>
      </w:tr>
      <w:tr w:rsidR="00EE06EA" w:rsidRPr="00604FD4" w:rsidTr="0028552B">
        <w:tc>
          <w:tcPr>
            <w:tcW w:w="3510" w:type="dxa"/>
            <w:gridSpan w:val="4"/>
          </w:tcPr>
          <w:p w:rsidR="00EE06EA" w:rsidRPr="00604FD4" w:rsidRDefault="00EE06EA" w:rsidP="00EE1421">
            <w:pPr>
              <w:jc w:val="both"/>
              <w:rPr>
                <w:b/>
                <w:lang w:val="uk-UA"/>
              </w:rPr>
            </w:pPr>
            <w:r w:rsidRPr="00604FD4">
              <w:rPr>
                <w:b/>
                <w:sz w:val="22"/>
                <w:szCs w:val="22"/>
                <w:lang w:val="uk-UA"/>
              </w:rPr>
              <w:t>Консультації</w:t>
            </w:r>
          </w:p>
        </w:tc>
        <w:tc>
          <w:tcPr>
            <w:tcW w:w="5835" w:type="dxa"/>
            <w:gridSpan w:val="5"/>
          </w:tcPr>
          <w:p w:rsidR="00EE06EA" w:rsidRPr="00604FD4" w:rsidRDefault="00EE06EA" w:rsidP="00FB5518">
            <w:pPr>
              <w:jc w:val="both"/>
              <w:rPr>
                <w:lang w:val="uk-UA"/>
              </w:rPr>
            </w:pPr>
            <w:r w:rsidRPr="00604FD4">
              <w:rPr>
                <w:sz w:val="22"/>
                <w:szCs w:val="22"/>
                <w:lang w:val="uk-UA"/>
              </w:rPr>
              <w:t xml:space="preserve"> </w:t>
            </w:r>
            <w:r w:rsidRPr="0028552B">
              <w:rPr>
                <w:sz w:val="22"/>
                <w:szCs w:val="22"/>
                <w:lang w:val="en-US"/>
              </w:rPr>
              <w:t>понеділок 1</w:t>
            </w:r>
            <w:r>
              <w:rPr>
                <w:sz w:val="22"/>
                <w:szCs w:val="22"/>
                <w:lang w:val="uk-UA"/>
              </w:rPr>
              <w:t>5</w:t>
            </w:r>
            <w:r w:rsidRPr="0028552B">
              <w:rPr>
                <w:sz w:val="22"/>
                <w:szCs w:val="22"/>
                <w:lang w:val="en-US"/>
              </w:rPr>
              <w:t>.30</w:t>
            </w:r>
          </w:p>
        </w:tc>
      </w:tr>
      <w:tr w:rsidR="00EE06EA" w:rsidRPr="00604FD4" w:rsidTr="00524D7E">
        <w:tc>
          <w:tcPr>
            <w:tcW w:w="9345" w:type="dxa"/>
            <w:gridSpan w:val="9"/>
          </w:tcPr>
          <w:p w:rsidR="00EE06EA" w:rsidRPr="00604FD4" w:rsidRDefault="00EE06EA" w:rsidP="00EE1421">
            <w:pPr>
              <w:jc w:val="center"/>
              <w:rPr>
                <w:lang w:val="uk-UA"/>
              </w:rPr>
            </w:pPr>
            <w:r w:rsidRPr="00604FD4">
              <w:rPr>
                <w:b/>
                <w:sz w:val="22"/>
                <w:szCs w:val="22"/>
                <w:lang w:val="uk-UA"/>
              </w:rPr>
              <w:t>2. Анотація до навчальної дисципліни</w:t>
            </w:r>
          </w:p>
        </w:tc>
      </w:tr>
      <w:tr w:rsidR="00EE06EA" w:rsidRPr="00604FD4" w:rsidTr="00524D7E">
        <w:tc>
          <w:tcPr>
            <w:tcW w:w="9345" w:type="dxa"/>
            <w:gridSpan w:val="9"/>
          </w:tcPr>
          <w:p w:rsidR="00EE06EA" w:rsidRDefault="00EE06EA" w:rsidP="00FB5518">
            <w:pPr>
              <w:jc w:val="both"/>
              <w:rPr>
                <w:lang w:val="uk-UA"/>
              </w:rPr>
            </w:pPr>
            <w:r w:rsidRPr="000D1826">
              <w:t>Навчальна дисципліна належить до циклу дисциплін професійної та практичної підготовки.</w:t>
            </w:r>
            <w:r>
              <w:rPr>
                <w:lang w:val="uk-UA"/>
              </w:rPr>
              <w:t xml:space="preserve"> </w:t>
            </w:r>
            <w:r w:rsidRPr="00C4202B">
              <w:rPr>
                <w:lang w:val="uk-UA"/>
              </w:rPr>
              <w:t>У навчальному курсі висвітлюються основи прикладного термінознавства та термінологічної діяльності, покликані вирішувати проблеми термінологічного забезпечення перекладацьких проектів, уніфікації термінології та контролю за вживанням термінології в текстах. Курс побудовано відповідно до європейських традицій практично орієнтованого навчання. Теоретичний матеріал унаочнює достатній ілюстративний матеріал, орієнтований на формування навичок і вмінь тлумачно-перекладної термінографії.</w:t>
            </w:r>
          </w:p>
          <w:p w:rsidR="00EE06EA" w:rsidRDefault="00EE06EA" w:rsidP="00FB5518">
            <w:pPr>
              <w:jc w:val="both"/>
              <w:rPr>
                <w:lang w:val="uk-UA"/>
              </w:rPr>
            </w:pPr>
            <w:r w:rsidRPr="000D1826">
              <w:rPr>
                <w:lang w:val="uk-UA"/>
              </w:rPr>
              <w:t>Міждисциплінарні зв’язки: дисципліна «</w:t>
            </w:r>
            <w:r>
              <w:rPr>
                <w:lang w:val="uk-UA"/>
              </w:rPr>
              <w:t>Термінознавство</w:t>
            </w:r>
            <w:r w:rsidRPr="000D1826">
              <w:rPr>
                <w:lang w:val="uk-UA"/>
              </w:rPr>
              <w:t xml:space="preserve">» є фаховою дисципліною, яка вивчається </w:t>
            </w:r>
            <w:r>
              <w:rPr>
                <w:lang w:val="uk-UA"/>
              </w:rPr>
              <w:t>упродовж</w:t>
            </w:r>
            <w:r w:rsidRPr="000D1826">
              <w:rPr>
                <w:lang w:val="uk-UA"/>
              </w:rPr>
              <w:t xml:space="preserve"> </w:t>
            </w:r>
            <w:r>
              <w:rPr>
                <w:lang w:val="uk-UA"/>
              </w:rPr>
              <w:t xml:space="preserve">1 </w:t>
            </w:r>
            <w:r w:rsidRPr="000D1826">
              <w:rPr>
                <w:lang w:val="uk-UA"/>
              </w:rPr>
              <w:t>семестр</w:t>
            </w:r>
            <w:r>
              <w:rPr>
                <w:lang w:val="uk-UA"/>
              </w:rPr>
              <w:t>у</w:t>
            </w:r>
            <w:r w:rsidRPr="000D1826">
              <w:rPr>
                <w:lang w:val="uk-UA"/>
              </w:rPr>
              <w:t xml:space="preserve"> і </w:t>
            </w:r>
            <w:r>
              <w:rPr>
                <w:lang w:val="uk-UA"/>
              </w:rPr>
              <w:t>пов’язана з такими дисциплінами</w:t>
            </w:r>
            <w:r w:rsidRPr="000D1826">
              <w:rPr>
                <w:lang w:val="uk-UA"/>
              </w:rPr>
              <w:t>: «Основи теорії мовної комунікації», «Іноземна мова (основна, практичний курс)», «Історія перекладу», «Перекладацька практика», «Практичний курс перекладу з другої іноземної мови»</w:t>
            </w:r>
            <w:r>
              <w:rPr>
                <w:lang w:val="uk-UA"/>
              </w:rPr>
              <w:t xml:space="preserve">. </w:t>
            </w:r>
          </w:p>
          <w:p w:rsidR="00EE06EA" w:rsidRPr="00CE1083" w:rsidRDefault="00EE06EA" w:rsidP="00FB5518">
            <w:pPr>
              <w:jc w:val="both"/>
              <w:rPr>
                <w:lang w:val="uk-UA"/>
              </w:rPr>
            </w:pPr>
            <w:r w:rsidRPr="00D375F5">
              <w:rPr>
                <w:lang w:val="uk-UA"/>
              </w:rPr>
              <w:t xml:space="preserve">Зміст дисципліни охоплює специфіку </w:t>
            </w:r>
            <w:r>
              <w:rPr>
                <w:lang w:val="uk-UA"/>
              </w:rPr>
              <w:t xml:space="preserve">фахової </w:t>
            </w:r>
            <w:r w:rsidRPr="00D375F5">
              <w:rPr>
                <w:lang w:val="uk-UA"/>
              </w:rPr>
              <w:t xml:space="preserve">термінології, методи дослідження явищ сучасної англійської мови, аналіз сучасних поглядів на дискусійні </w:t>
            </w:r>
            <w:r>
              <w:rPr>
                <w:lang w:val="uk-UA"/>
              </w:rPr>
              <w:t>мовознавчі проблеми</w:t>
            </w:r>
            <w:r w:rsidRPr="00D375F5">
              <w:rPr>
                <w:lang w:val="uk-UA"/>
              </w:rPr>
              <w:t>. Зазначений курс спрямований на розвиток здатності студентів самостійно набувати і удосконалювати знання та вміння через пошук, читання і реферування англомовної наукової літератури.</w:t>
            </w:r>
          </w:p>
        </w:tc>
      </w:tr>
      <w:tr w:rsidR="00EE06EA" w:rsidRPr="00604FD4" w:rsidTr="00524D7E">
        <w:tc>
          <w:tcPr>
            <w:tcW w:w="9345" w:type="dxa"/>
            <w:gridSpan w:val="9"/>
          </w:tcPr>
          <w:p w:rsidR="00EE06EA" w:rsidRPr="00604FD4" w:rsidRDefault="00EE06EA" w:rsidP="00EE1421">
            <w:pPr>
              <w:jc w:val="center"/>
              <w:rPr>
                <w:lang w:val="uk-UA"/>
              </w:rPr>
            </w:pPr>
            <w:r w:rsidRPr="00604FD4">
              <w:rPr>
                <w:b/>
                <w:sz w:val="22"/>
                <w:szCs w:val="22"/>
                <w:lang w:val="uk-UA"/>
              </w:rPr>
              <w:t xml:space="preserve">3. </w:t>
            </w:r>
            <w:r w:rsidRPr="00604FD4">
              <w:rPr>
                <w:b/>
                <w:sz w:val="22"/>
                <w:szCs w:val="22"/>
              </w:rPr>
              <w:t xml:space="preserve">Мета </w:t>
            </w:r>
            <w:r w:rsidRPr="00604FD4">
              <w:rPr>
                <w:b/>
                <w:sz w:val="22"/>
                <w:szCs w:val="22"/>
                <w:lang w:val="uk-UA"/>
              </w:rPr>
              <w:t xml:space="preserve">та цілі навчальної дисципліни </w:t>
            </w:r>
          </w:p>
        </w:tc>
      </w:tr>
      <w:tr w:rsidR="00EE06EA" w:rsidRPr="0020516B" w:rsidTr="00524D7E">
        <w:tc>
          <w:tcPr>
            <w:tcW w:w="9345" w:type="dxa"/>
            <w:gridSpan w:val="9"/>
          </w:tcPr>
          <w:p w:rsidR="00EE06EA" w:rsidRPr="00061F6C" w:rsidRDefault="00EE06EA" w:rsidP="00EE1421">
            <w:pPr>
              <w:jc w:val="both"/>
              <w:rPr>
                <w:lang w:val="uk-UA"/>
              </w:rPr>
            </w:pPr>
            <w:r w:rsidRPr="00FB5518">
              <w:t>Метою викладання навчальної дисципліни «</w:t>
            </w:r>
            <w:r w:rsidRPr="00FB5518">
              <w:rPr>
                <w:lang w:val="uk-UA"/>
              </w:rPr>
              <w:t>Термінознавство</w:t>
            </w:r>
            <w:r w:rsidRPr="00FB5518">
              <w:t xml:space="preserve">» є ознайомити студентів з сучасним станом словникової науки та практикою укладання словників різних типів, продемонструвати зв’язок лексикографії і термінознавства з іншими лінгвістичними дисциплінами і визначити </w:t>
            </w:r>
            <w:r w:rsidRPr="00FB5518">
              <w:rPr>
                <w:lang w:val="uk-UA"/>
              </w:rPr>
              <w:t xml:space="preserve">їх </w:t>
            </w:r>
            <w:r w:rsidRPr="00FB5518">
              <w:t>місце в лінгвістичній науці. Курс передбачає засвоєння основних понять лексикографії та термінознавства, загальну типологію словників, історію розвитку словникової справи, основні методи розробки структури словникової статті у словниках різних типів та основні прийоми лексикографічного аналізу, а також формування базових знань про функціональні та структурні особливості термінології; ознайомлення студентів зі спеціальними методами та прийомами аналізу термінологічної лексики, фахових словників.</w:t>
            </w:r>
          </w:p>
        </w:tc>
      </w:tr>
      <w:tr w:rsidR="00EE06EA" w:rsidRPr="00604FD4" w:rsidTr="00524D7E">
        <w:tc>
          <w:tcPr>
            <w:tcW w:w="9345" w:type="dxa"/>
            <w:gridSpan w:val="9"/>
          </w:tcPr>
          <w:p w:rsidR="00EE06EA" w:rsidRPr="00604FD4" w:rsidRDefault="00EE06EA" w:rsidP="00EE1421">
            <w:pPr>
              <w:jc w:val="center"/>
              <w:rPr>
                <w:b/>
                <w:lang w:val="uk-UA"/>
              </w:rPr>
            </w:pPr>
            <w:r w:rsidRPr="00604FD4">
              <w:rPr>
                <w:b/>
                <w:sz w:val="22"/>
                <w:szCs w:val="22"/>
                <w:lang w:val="uk-UA"/>
              </w:rPr>
              <w:t>4. Програмні компе</w:t>
            </w:r>
            <w:r>
              <w:rPr>
                <w:b/>
                <w:sz w:val="22"/>
                <w:szCs w:val="22"/>
                <w:lang w:val="uk-UA"/>
              </w:rPr>
              <w:t>тентності</w:t>
            </w:r>
            <w:r w:rsidRPr="00604FD4">
              <w:rPr>
                <w:b/>
                <w:sz w:val="22"/>
                <w:szCs w:val="22"/>
                <w:lang w:val="uk-UA"/>
              </w:rPr>
              <w:t xml:space="preserve"> </w:t>
            </w:r>
          </w:p>
        </w:tc>
      </w:tr>
      <w:tr w:rsidR="00EE06EA" w:rsidRPr="00604FD4" w:rsidTr="00524D7E">
        <w:tc>
          <w:tcPr>
            <w:tcW w:w="9345" w:type="dxa"/>
            <w:gridSpan w:val="9"/>
          </w:tcPr>
          <w:p w:rsidR="00EE06EA" w:rsidRDefault="00EE06EA" w:rsidP="009802B8">
            <w:pPr>
              <w:pStyle w:val="Body1"/>
              <w:tabs>
                <w:tab w:val="left" w:pos="993"/>
                <w:tab w:val="left" w:pos="1418"/>
              </w:tabs>
              <w:autoSpaceDE w:val="0"/>
              <w:autoSpaceDN w:val="0"/>
              <w:adjustRightInd w:val="0"/>
              <w:ind w:firstLine="318"/>
              <w:jc w:val="both"/>
              <w:rPr>
                <w:color w:val="auto"/>
                <w:szCs w:val="24"/>
                <w:u w:val="single"/>
                <w:lang w:val="uk-UA"/>
              </w:rPr>
            </w:pPr>
          </w:p>
          <w:p w:rsidR="00EE06EA" w:rsidRPr="004C1FC7" w:rsidRDefault="00EE06EA" w:rsidP="009802B8">
            <w:pPr>
              <w:pStyle w:val="Body1"/>
              <w:tabs>
                <w:tab w:val="left" w:pos="993"/>
                <w:tab w:val="left" w:pos="1418"/>
              </w:tabs>
              <w:autoSpaceDE w:val="0"/>
              <w:autoSpaceDN w:val="0"/>
              <w:adjustRightInd w:val="0"/>
              <w:ind w:firstLine="318"/>
              <w:jc w:val="both"/>
              <w:rPr>
                <w:color w:val="auto"/>
                <w:szCs w:val="24"/>
                <w:u w:val="single"/>
                <w:lang w:val="uk-UA"/>
              </w:rPr>
            </w:pPr>
            <w:r w:rsidRPr="004C1FC7">
              <w:rPr>
                <w:color w:val="auto"/>
                <w:szCs w:val="24"/>
                <w:u w:val="single"/>
                <w:lang w:val="uk-UA"/>
              </w:rPr>
              <w:t>Загальні компетентності:</w:t>
            </w:r>
          </w:p>
          <w:p w:rsidR="00EE06EA" w:rsidRPr="002B1899" w:rsidRDefault="00EE06EA" w:rsidP="004A6DA8">
            <w:pPr>
              <w:pStyle w:val="Body1"/>
              <w:numPr>
                <w:ilvl w:val="0"/>
                <w:numId w:val="5"/>
              </w:numPr>
              <w:tabs>
                <w:tab w:val="left" w:pos="993"/>
                <w:tab w:val="left" w:pos="1418"/>
              </w:tabs>
              <w:autoSpaceDE w:val="0"/>
              <w:autoSpaceDN w:val="0"/>
              <w:adjustRightInd w:val="0"/>
              <w:jc w:val="both"/>
              <w:rPr>
                <w:color w:val="auto"/>
                <w:szCs w:val="24"/>
                <w:lang w:val="ru-RU"/>
              </w:rPr>
            </w:pPr>
            <w:r w:rsidRPr="002B1899">
              <w:rPr>
                <w:color w:val="auto"/>
                <w:szCs w:val="24"/>
                <w:lang w:val="ru-RU"/>
              </w:rPr>
              <w:t>Здатність учитися й оволодівати сучасними знаннями</w:t>
            </w:r>
          </w:p>
          <w:p w:rsidR="00EE06EA" w:rsidRPr="002B1899" w:rsidRDefault="00EE06EA" w:rsidP="004A6DA8">
            <w:pPr>
              <w:pStyle w:val="Body1"/>
              <w:numPr>
                <w:ilvl w:val="0"/>
                <w:numId w:val="5"/>
              </w:numPr>
              <w:tabs>
                <w:tab w:val="left" w:pos="993"/>
                <w:tab w:val="left" w:pos="1418"/>
              </w:tabs>
              <w:autoSpaceDE w:val="0"/>
              <w:autoSpaceDN w:val="0"/>
              <w:adjustRightInd w:val="0"/>
              <w:jc w:val="both"/>
              <w:rPr>
                <w:color w:val="auto"/>
                <w:szCs w:val="24"/>
                <w:lang w:val="ru-RU"/>
              </w:rPr>
            </w:pPr>
            <w:r w:rsidRPr="002B1899">
              <w:rPr>
                <w:color w:val="auto"/>
                <w:szCs w:val="24"/>
                <w:lang w:val="ru-RU"/>
              </w:rPr>
              <w:t>Здатність до пошуку, опрацювання та аналізу інформації з різних джерел</w:t>
            </w:r>
          </w:p>
          <w:p w:rsidR="00EE06EA" w:rsidRPr="002B1899" w:rsidRDefault="00EE06EA" w:rsidP="004A6DA8">
            <w:pPr>
              <w:pStyle w:val="Body1"/>
              <w:numPr>
                <w:ilvl w:val="0"/>
                <w:numId w:val="5"/>
              </w:numPr>
              <w:tabs>
                <w:tab w:val="left" w:pos="993"/>
                <w:tab w:val="left" w:pos="1418"/>
              </w:tabs>
              <w:autoSpaceDE w:val="0"/>
              <w:autoSpaceDN w:val="0"/>
              <w:adjustRightInd w:val="0"/>
              <w:jc w:val="both"/>
              <w:rPr>
                <w:color w:val="auto"/>
                <w:szCs w:val="24"/>
                <w:lang w:val="ru-RU"/>
              </w:rPr>
            </w:pPr>
            <w:r w:rsidRPr="002B1899">
              <w:rPr>
                <w:color w:val="auto"/>
                <w:szCs w:val="24"/>
                <w:lang w:val="ru-RU"/>
              </w:rPr>
              <w:t>Здатність спілкуватися іноземною мовою</w:t>
            </w:r>
          </w:p>
          <w:p w:rsidR="00EE06EA" w:rsidRPr="002B1899" w:rsidRDefault="00EE06EA" w:rsidP="004A6DA8">
            <w:pPr>
              <w:pStyle w:val="Body1"/>
              <w:numPr>
                <w:ilvl w:val="0"/>
                <w:numId w:val="5"/>
              </w:numPr>
              <w:tabs>
                <w:tab w:val="left" w:pos="993"/>
                <w:tab w:val="left" w:pos="1418"/>
              </w:tabs>
              <w:autoSpaceDE w:val="0"/>
              <w:autoSpaceDN w:val="0"/>
              <w:adjustRightInd w:val="0"/>
              <w:jc w:val="both"/>
              <w:rPr>
                <w:color w:val="auto"/>
                <w:szCs w:val="24"/>
                <w:lang w:val="ru-RU"/>
              </w:rPr>
            </w:pPr>
            <w:r w:rsidRPr="002B1899">
              <w:rPr>
                <w:color w:val="auto"/>
                <w:szCs w:val="24"/>
                <w:lang w:val="ru-RU"/>
              </w:rPr>
              <w:t>Здатність застосовувати знання у практичних ситуаціях</w:t>
            </w:r>
          </w:p>
          <w:p w:rsidR="00EE06EA" w:rsidRPr="002B1899" w:rsidRDefault="00EE06EA" w:rsidP="004A6DA8">
            <w:pPr>
              <w:pStyle w:val="Body1"/>
              <w:numPr>
                <w:ilvl w:val="0"/>
                <w:numId w:val="5"/>
              </w:numPr>
              <w:tabs>
                <w:tab w:val="left" w:pos="993"/>
                <w:tab w:val="left" w:pos="1418"/>
              </w:tabs>
              <w:autoSpaceDE w:val="0"/>
              <w:autoSpaceDN w:val="0"/>
              <w:adjustRightInd w:val="0"/>
              <w:jc w:val="both"/>
              <w:rPr>
                <w:color w:val="auto"/>
                <w:szCs w:val="24"/>
                <w:lang w:val="uk-UA"/>
              </w:rPr>
            </w:pPr>
            <w:r w:rsidRPr="002B1899">
              <w:rPr>
                <w:color w:val="auto"/>
                <w:szCs w:val="24"/>
                <w:lang w:val="ru-RU"/>
              </w:rPr>
              <w:t>Навички використання інформаційних і комунікаційних технологій</w:t>
            </w:r>
          </w:p>
          <w:p w:rsidR="00EE06EA" w:rsidRDefault="00EE06EA" w:rsidP="00FB5518">
            <w:pPr>
              <w:pStyle w:val="Body1"/>
              <w:tabs>
                <w:tab w:val="left" w:pos="993"/>
                <w:tab w:val="left" w:pos="1418"/>
              </w:tabs>
              <w:autoSpaceDE w:val="0"/>
              <w:autoSpaceDN w:val="0"/>
              <w:adjustRightInd w:val="0"/>
              <w:jc w:val="both"/>
              <w:rPr>
                <w:color w:val="auto"/>
                <w:szCs w:val="24"/>
                <w:u w:val="single"/>
                <w:lang w:val="uk-UA"/>
              </w:rPr>
            </w:pPr>
          </w:p>
          <w:p w:rsidR="00EE06EA" w:rsidRPr="004C1FC7" w:rsidRDefault="00EE06EA" w:rsidP="009802B8">
            <w:pPr>
              <w:pStyle w:val="Body1"/>
              <w:tabs>
                <w:tab w:val="left" w:pos="993"/>
                <w:tab w:val="left" w:pos="1418"/>
              </w:tabs>
              <w:autoSpaceDE w:val="0"/>
              <w:autoSpaceDN w:val="0"/>
              <w:adjustRightInd w:val="0"/>
              <w:ind w:firstLine="318"/>
              <w:jc w:val="both"/>
              <w:rPr>
                <w:color w:val="auto"/>
                <w:szCs w:val="24"/>
                <w:u w:val="single"/>
                <w:lang w:val="uk-UA"/>
              </w:rPr>
            </w:pPr>
            <w:r w:rsidRPr="004C1FC7">
              <w:rPr>
                <w:color w:val="auto"/>
                <w:szCs w:val="24"/>
                <w:u w:val="single"/>
                <w:lang w:val="uk-UA"/>
              </w:rPr>
              <w:t>Фахові компетентності:</w:t>
            </w:r>
          </w:p>
          <w:p w:rsidR="00EE06EA" w:rsidRPr="002B1899" w:rsidRDefault="00EE06EA" w:rsidP="004A6DA8">
            <w:pPr>
              <w:pStyle w:val="PreformattedText"/>
              <w:numPr>
                <w:ilvl w:val="0"/>
                <w:numId w:val="6"/>
              </w:numPr>
              <w:rPr>
                <w:rFonts w:ascii="Times New Roman" w:hAnsi="Times New Roman" w:cs="Times New Roman"/>
                <w:sz w:val="24"/>
                <w:szCs w:val="28"/>
                <w:lang w:val="ru-RU"/>
              </w:rPr>
            </w:pPr>
            <w:r w:rsidRPr="002B1899">
              <w:rPr>
                <w:rFonts w:ascii="Times New Roman" w:hAnsi="Times New Roman" w:cs="Times New Roman"/>
                <w:sz w:val="24"/>
                <w:szCs w:val="28"/>
                <w:lang w:val="ru-RU"/>
              </w:rPr>
              <w:t>Здатність використовувати в професійній діяльності знання про мову як особливу знакову систему, її природу, функції, рівні</w:t>
            </w:r>
          </w:p>
          <w:p w:rsidR="00EE06EA" w:rsidRPr="002B1899" w:rsidRDefault="00EE06EA" w:rsidP="004A6DA8">
            <w:pPr>
              <w:pStyle w:val="PreformattedText"/>
              <w:numPr>
                <w:ilvl w:val="0"/>
                <w:numId w:val="6"/>
              </w:numPr>
              <w:rPr>
                <w:rFonts w:ascii="Times New Roman" w:hAnsi="Times New Roman" w:cs="Times New Roman"/>
                <w:sz w:val="24"/>
                <w:szCs w:val="28"/>
                <w:lang w:val="ru-RU"/>
              </w:rPr>
            </w:pPr>
            <w:r w:rsidRPr="002B1899">
              <w:rPr>
                <w:rFonts w:ascii="Times New Roman" w:hAnsi="Times New Roman" w:cs="Times New Roman"/>
                <w:sz w:val="24"/>
                <w:szCs w:val="28"/>
                <w:lang w:val="ru-RU"/>
              </w:rPr>
              <w:t>Здатність вільно, гнучко й ефективно використовувати мову, що вивчається,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rsidR="00EE06EA" w:rsidRPr="002B1899" w:rsidRDefault="00EE06EA" w:rsidP="004A6DA8">
            <w:pPr>
              <w:pStyle w:val="PreformattedText"/>
              <w:numPr>
                <w:ilvl w:val="0"/>
                <w:numId w:val="6"/>
              </w:numPr>
              <w:rPr>
                <w:rFonts w:ascii="Times New Roman" w:hAnsi="Times New Roman" w:cs="Times New Roman"/>
                <w:sz w:val="24"/>
                <w:szCs w:val="28"/>
                <w:lang w:val="ru-RU"/>
              </w:rPr>
            </w:pPr>
            <w:r w:rsidRPr="002B1899">
              <w:rPr>
                <w:rFonts w:ascii="Times New Roman" w:hAnsi="Times New Roman" w:cs="Times New Roman"/>
                <w:sz w:val="24"/>
                <w:szCs w:val="28"/>
                <w:lang w:val="ru-RU"/>
              </w:rPr>
              <w:t>Здатність вільно оперувати спеціальною термінологією для розв’язання професійних завдань</w:t>
            </w:r>
          </w:p>
          <w:p w:rsidR="00EE06EA" w:rsidRPr="002B1899" w:rsidRDefault="00EE06EA" w:rsidP="004A6DA8">
            <w:pPr>
              <w:pStyle w:val="PreformattedText"/>
              <w:numPr>
                <w:ilvl w:val="0"/>
                <w:numId w:val="6"/>
              </w:numPr>
              <w:rPr>
                <w:rFonts w:ascii="Times New Roman" w:hAnsi="Times New Roman" w:cs="Times New Roman"/>
                <w:sz w:val="24"/>
                <w:szCs w:val="28"/>
                <w:lang w:val="ru-RU"/>
              </w:rPr>
            </w:pPr>
            <w:r w:rsidRPr="002B1899">
              <w:rPr>
                <w:rFonts w:ascii="Times New Roman" w:hAnsi="Times New Roman" w:cs="Times New Roman"/>
                <w:sz w:val="24"/>
                <w:szCs w:val="28"/>
                <w:lang w:val="ru-RU"/>
              </w:rPr>
              <w:t>Здатність здійснювати лінгвістичний, літературознавчий та спеціальний філологічний (залежно від обраної спеціалізації) аналіз текстів різних стилів і жанрів</w:t>
            </w:r>
          </w:p>
          <w:p w:rsidR="00EE06EA" w:rsidRPr="002B1899" w:rsidRDefault="00EE06EA" w:rsidP="004A6DA8">
            <w:pPr>
              <w:pStyle w:val="PreformattedText"/>
              <w:numPr>
                <w:ilvl w:val="0"/>
                <w:numId w:val="6"/>
              </w:numPr>
              <w:rPr>
                <w:rFonts w:ascii="Times New Roman" w:hAnsi="Times New Roman" w:cs="Times New Roman"/>
                <w:sz w:val="24"/>
                <w:szCs w:val="28"/>
                <w:lang w:val="uk-UA"/>
              </w:rPr>
            </w:pPr>
            <w:r w:rsidRPr="002B1899">
              <w:rPr>
                <w:rFonts w:ascii="Times New Roman" w:hAnsi="Times New Roman" w:cs="Times New Roman"/>
                <w:sz w:val="24"/>
                <w:szCs w:val="28"/>
                <w:lang w:val="ru-RU"/>
              </w:rPr>
              <w:t>Здатність до організації ділової комунікації</w:t>
            </w:r>
          </w:p>
          <w:p w:rsidR="00EE06EA" w:rsidRPr="00A64435" w:rsidRDefault="00EE06EA" w:rsidP="00FB5518">
            <w:pPr>
              <w:pStyle w:val="PreformattedText"/>
              <w:rPr>
                <w:lang w:val="uk-UA"/>
              </w:rPr>
            </w:pPr>
          </w:p>
        </w:tc>
      </w:tr>
      <w:tr w:rsidR="00EE06EA" w:rsidRPr="00604FD4" w:rsidTr="00524D7E">
        <w:tc>
          <w:tcPr>
            <w:tcW w:w="9345" w:type="dxa"/>
            <w:gridSpan w:val="9"/>
          </w:tcPr>
          <w:p w:rsidR="00EE06EA" w:rsidRPr="00604FD4" w:rsidRDefault="00EE06EA" w:rsidP="00EE1421">
            <w:pPr>
              <w:pStyle w:val="Body1"/>
              <w:tabs>
                <w:tab w:val="left" w:pos="993"/>
                <w:tab w:val="left" w:pos="1418"/>
              </w:tabs>
              <w:autoSpaceDE w:val="0"/>
              <w:autoSpaceDN w:val="0"/>
              <w:adjustRightInd w:val="0"/>
              <w:ind w:firstLine="318"/>
              <w:jc w:val="center"/>
              <w:rPr>
                <w:b/>
                <w:color w:val="auto"/>
                <w:sz w:val="22"/>
                <w:szCs w:val="22"/>
                <w:lang w:val="ru-RU"/>
              </w:rPr>
            </w:pPr>
            <w:r w:rsidRPr="00604FD4">
              <w:rPr>
                <w:b/>
                <w:color w:val="auto"/>
                <w:sz w:val="22"/>
                <w:szCs w:val="22"/>
                <w:lang w:val="ru-RU"/>
              </w:rPr>
              <w:t>5. Програмні результати навчання</w:t>
            </w:r>
          </w:p>
        </w:tc>
      </w:tr>
      <w:tr w:rsidR="00EE06EA" w:rsidRPr="00604FD4" w:rsidTr="00524D7E">
        <w:tc>
          <w:tcPr>
            <w:tcW w:w="9345" w:type="dxa"/>
            <w:gridSpan w:val="9"/>
          </w:tcPr>
          <w:p w:rsidR="00EE06EA" w:rsidRPr="002974A3" w:rsidRDefault="00EE06EA" w:rsidP="004A6DA8">
            <w:pPr>
              <w:pStyle w:val="ListParagraph"/>
              <w:numPr>
                <w:ilvl w:val="0"/>
                <w:numId w:val="7"/>
              </w:numPr>
              <w:jc w:val="both"/>
              <w:rPr>
                <w:lang w:val="uk-UA"/>
              </w:rPr>
            </w:pPr>
            <w:r w:rsidRPr="002B1899">
              <w:t>Вільно спілкуватися з професійних питань із фахівцями та нефахівцями державною та іноземною(ими) мовами усно й письмово, використовувати їх для організації ефективної міжкультурної комунікації</w:t>
            </w:r>
          </w:p>
          <w:p w:rsidR="00EE06EA" w:rsidRPr="002974A3" w:rsidRDefault="00EE06EA" w:rsidP="004A6DA8">
            <w:pPr>
              <w:pStyle w:val="ListParagraph"/>
              <w:numPr>
                <w:ilvl w:val="0"/>
                <w:numId w:val="7"/>
              </w:numPr>
              <w:jc w:val="both"/>
              <w:rPr>
                <w:lang w:val="uk-UA"/>
              </w:rPr>
            </w:pPr>
            <w:r w:rsidRPr="00C4202B">
              <w:rPr>
                <w:lang w:val="uk-UA"/>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rsidR="00EE06EA" w:rsidRPr="002974A3" w:rsidRDefault="00EE06EA" w:rsidP="004A6DA8">
            <w:pPr>
              <w:pStyle w:val="ListParagraph"/>
              <w:numPr>
                <w:ilvl w:val="0"/>
                <w:numId w:val="7"/>
              </w:numPr>
              <w:jc w:val="both"/>
              <w:rPr>
                <w:lang w:val="uk-UA"/>
              </w:rPr>
            </w:pPr>
            <w:r w:rsidRPr="00C4202B">
              <w:rPr>
                <w:lang w:val="uk-UA"/>
              </w:rPr>
              <w:t>Використовувати інформаційні й комунікаційні технології для вирішення складних спеціалізованих задач і проблем професійної діяльності</w:t>
            </w:r>
          </w:p>
          <w:p w:rsidR="00EE06EA" w:rsidRPr="002974A3" w:rsidRDefault="00EE06EA" w:rsidP="004A6DA8">
            <w:pPr>
              <w:pStyle w:val="ListParagraph"/>
              <w:numPr>
                <w:ilvl w:val="0"/>
                <w:numId w:val="7"/>
              </w:numPr>
              <w:jc w:val="both"/>
              <w:rPr>
                <w:lang w:val="uk-UA"/>
              </w:rPr>
            </w:pPr>
            <w:r w:rsidRPr="00C4202B">
              <w:rPr>
                <w:lang w:val="uk-UA"/>
              </w:rPr>
              <w:t>Аналізувати мовні одиниці, визначати їхню взаємодію та характеризувати мовні явища і процеси, що їх зумовлюють</w:t>
            </w:r>
          </w:p>
          <w:p w:rsidR="00EE06EA" w:rsidRPr="002974A3" w:rsidRDefault="00EE06EA" w:rsidP="004A6DA8">
            <w:pPr>
              <w:pStyle w:val="ListParagraph"/>
              <w:numPr>
                <w:ilvl w:val="0"/>
                <w:numId w:val="7"/>
              </w:numPr>
              <w:jc w:val="both"/>
              <w:rPr>
                <w:lang w:val="uk-UA"/>
              </w:rPr>
            </w:pPr>
            <w:r w:rsidRPr="00C4202B">
              <w:rPr>
                <w:lang w:val="uk-UA"/>
              </w:rPr>
              <w:t>Використовувати мову(и), що вивчається(ються),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EE06EA" w:rsidRPr="002974A3" w:rsidRDefault="00EE06EA" w:rsidP="004A6DA8">
            <w:pPr>
              <w:pStyle w:val="ListParagraph"/>
              <w:numPr>
                <w:ilvl w:val="0"/>
                <w:numId w:val="7"/>
              </w:numPr>
              <w:jc w:val="both"/>
              <w:rPr>
                <w:lang w:val="uk-UA"/>
              </w:rPr>
            </w:pPr>
            <w:r w:rsidRPr="00C4202B">
              <w:rPr>
                <w:lang w:val="uk-UA"/>
              </w:rPr>
              <w:t>Знати й розуміти основні поняття, теорії та концепції обраної філологічної спеціалізації, уміти застосовувати їх у професійній діяльності</w:t>
            </w:r>
          </w:p>
          <w:p w:rsidR="00EE06EA" w:rsidRPr="002974A3" w:rsidRDefault="00EE06EA" w:rsidP="004A6DA8">
            <w:pPr>
              <w:pStyle w:val="ListParagraph"/>
              <w:numPr>
                <w:ilvl w:val="0"/>
                <w:numId w:val="7"/>
              </w:numPr>
              <w:jc w:val="both"/>
              <w:rPr>
                <w:lang w:val="uk-UA"/>
              </w:rPr>
            </w:pPr>
            <w:r w:rsidRPr="002974A3">
              <w:t>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tc>
      </w:tr>
      <w:tr w:rsidR="00EE06EA" w:rsidRPr="00604FD4" w:rsidTr="00367A4A">
        <w:trPr>
          <w:trHeight w:val="519"/>
        </w:trPr>
        <w:tc>
          <w:tcPr>
            <w:tcW w:w="9345" w:type="dxa"/>
            <w:gridSpan w:val="9"/>
          </w:tcPr>
          <w:p w:rsidR="00EE06EA" w:rsidRPr="00604FD4" w:rsidRDefault="00EE06EA" w:rsidP="00EE1421">
            <w:pPr>
              <w:jc w:val="center"/>
              <w:rPr>
                <w:lang w:val="uk-UA"/>
              </w:rPr>
            </w:pPr>
            <w:r w:rsidRPr="00604FD4">
              <w:rPr>
                <w:b/>
                <w:sz w:val="22"/>
                <w:szCs w:val="22"/>
                <w:lang w:val="uk-UA"/>
              </w:rPr>
              <w:t xml:space="preserve">6. Організація навчання </w:t>
            </w:r>
          </w:p>
        </w:tc>
      </w:tr>
      <w:tr w:rsidR="00EE06EA" w:rsidRPr="00604FD4" w:rsidTr="00367A4A">
        <w:trPr>
          <w:trHeight w:val="413"/>
        </w:trPr>
        <w:tc>
          <w:tcPr>
            <w:tcW w:w="9345" w:type="dxa"/>
            <w:gridSpan w:val="9"/>
          </w:tcPr>
          <w:p w:rsidR="00EE06EA" w:rsidRPr="00604FD4" w:rsidRDefault="00EE06EA" w:rsidP="00EE1421">
            <w:pPr>
              <w:jc w:val="center"/>
              <w:rPr>
                <w:lang w:val="uk-UA"/>
              </w:rPr>
            </w:pPr>
            <w:r w:rsidRPr="00604FD4">
              <w:rPr>
                <w:sz w:val="22"/>
                <w:szCs w:val="22"/>
                <w:lang w:val="uk-UA"/>
              </w:rPr>
              <w:t>Обсяг навчальної дисципліни</w:t>
            </w:r>
          </w:p>
        </w:tc>
      </w:tr>
      <w:tr w:rsidR="00EE06EA" w:rsidRPr="00604FD4" w:rsidTr="00524D7E">
        <w:tc>
          <w:tcPr>
            <w:tcW w:w="3050" w:type="dxa"/>
            <w:gridSpan w:val="3"/>
          </w:tcPr>
          <w:p w:rsidR="00EE06EA" w:rsidRPr="00604FD4" w:rsidRDefault="00EE06EA" w:rsidP="00EE1421">
            <w:pPr>
              <w:jc w:val="center"/>
              <w:rPr>
                <w:lang w:val="uk-UA"/>
              </w:rPr>
            </w:pPr>
            <w:r w:rsidRPr="00604FD4">
              <w:rPr>
                <w:sz w:val="22"/>
                <w:szCs w:val="22"/>
                <w:lang w:val="uk-UA"/>
              </w:rPr>
              <w:t>Вид заняття</w:t>
            </w:r>
          </w:p>
        </w:tc>
        <w:tc>
          <w:tcPr>
            <w:tcW w:w="6295" w:type="dxa"/>
            <w:gridSpan w:val="6"/>
          </w:tcPr>
          <w:p w:rsidR="00EE06EA" w:rsidRPr="00604FD4" w:rsidRDefault="00EE06EA" w:rsidP="00EE1421">
            <w:pPr>
              <w:jc w:val="center"/>
              <w:rPr>
                <w:lang w:val="uk-UA"/>
              </w:rPr>
            </w:pPr>
            <w:r w:rsidRPr="00604FD4">
              <w:rPr>
                <w:sz w:val="22"/>
                <w:szCs w:val="22"/>
                <w:lang w:val="uk-UA"/>
              </w:rPr>
              <w:t>Загальна кількість годин</w:t>
            </w:r>
          </w:p>
        </w:tc>
      </w:tr>
      <w:tr w:rsidR="00EE06EA" w:rsidRPr="00604FD4" w:rsidTr="00524D7E">
        <w:tc>
          <w:tcPr>
            <w:tcW w:w="3050" w:type="dxa"/>
            <w:gridSpan w:val="3"/>
          </w:tcPr>
          <w:p w:rsidR="00EE06EA" w:rsidRPr="00604FD4" w:rsidRDefault="00EE06EA" w:rsidP="00EE1421">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лекції</w:t>
            </w:r>
          </w:p>
        </w:tc>
        <w:tc>
          <w:tcPr>
            <w:tcW w:w="6295" w:type="dxa"/>
            <w:gridSpan w:val="6"/>
          </w:tcPr>
          <w:p w:rsidR="00EE06EA" w:rsidRPr="00604FD4" w:rsidRDefault="00EE06EA" w:rsidP="00EE1421">
            <w:pPr>
              <w:jc w:val="center"/>
              <w:rPr>
                <w:lang w:val="uk-UA"/>
              </w:rPr>
            </w:pPr>
            <w:r>
              <w:rPr>
                <w:lang w:val="uk-UA"/>
              </w:rPr>
              <w:t>12</w:t>
            </w:r>
          </w:p>
        </w:tc>
      </w:tr>
      <w:tr w:rsidR="00EE06EA" w:rsidRPr="00604FD4" w:rsidTr="00524D7E">
        <w:tc>
          <w:tcPr>
            <w:tcW w:w="3050" w:type="dxa"/>
            <w:gridSpan w:val="3"/>
          </w:tcPr>
          <w:p w:rsidR="00EE06EA" w:rsidRPr="00604FD4" w:rsidRDefault="00EE06EA" w:rsidP="00EE1421">
            <w:pPr>
              <w:pStyle w:val="1"/>
              <w:spacing w:line="240" w:lineRule="auto"/>
              <w:rPr>
                <w:rFonts w:ascii="Times New Roman" w:hAnsi="Times New Roman" w:cs="Times New Roman"/>
                <w:sz w:val="24"/>
                <w:szCs w:val="24"/>
              </w:rPr>
            </w:pPr>
            <w:r>
              <w:rPr>
                <w:rFonts w:ascii="Times New Roman" w:hAnsi="Times New Roman" w:cs="Times New Roman"/>
                <w:sz w:val="24"/>
                <w:szCs w:val="24"/>
              </w:rPr>
              <w:t xml:space="preserve">практичні заняття </w:t>
            </w:r>
          </w:p>
        </w:tc>
        <w:tc>
          <w:tcPr>
            <w:tcW w:w="6295" w:type="dxa"/>
            <w:gridSpan w:val="6"/>
          </w:tcPr>
          <w:p w:rsidR="00EE06EA" w:rsidRPr="00604FD4" w:rsidRDefault="00EE06EA" w:rsidP="00EE1421">
            <w:pPr>
              <w:jc w:val="center"/>
              <w:rPr>
                <w:lang w:val="uk-UA"/>
              </w:rPr>
            </w:pPr>
            <w:r>
              <w:rPr>
                <w:lang w:val="uk-UA"/>
              </w:rPr>
              <w:t>18</w:t>
            </w:r>
          </w:p>
        </w:tc>
      </w:tr>
      <w:tr w:rsidR="00EE06EA" w:rsidRPr="00604FD4" w:rsidTr="00524D7E">
        <w:tc>
          <w:tcPr>
            <w:tcW w:w="3050" w:type="dxa"/>
            <w:gridSpan w:val="3"/>
          </w:tcPr>
          <w:p w:rsidR="00EE06EA" w:rsidRPr="00604FD4" w:rsidRDefault="00EE06EA" w:rsidP="00EE1421">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самостійна робота</w:t>
            </w:r>
          </w:p>
        </w:tc>
        <w:tc>
          <w:tcPr>
            <w:tcW w:w="6295" w:type="dxa"/>
            <w:gridSpan w:val="6"/>
          </w:tcPr>
          <w:p w:rsidR="00EE06EA" w:rsidRPr="00604FD4" w:rsidRDefault="00EE06EA" w:rsidP="00EE1421">
            <w:pPr>
              <w:jc w:val="center"/>
              <w:rPr>
                <w:lang w:val="uk-UA"/>
              </w:rPr>
            </w:pPr>
            <w:r>
              <w:rPr>
                <w:lang w:val="uk-UA"/>
              </w:rPr>
              <w:t>60</w:t>
            </w:r>
          </w:p>
        </w:tc>
      </w:tr>
      <w:tr w:rsidR="00EE06EA" w:rsidRPr="00604FD4" w:rsidTr="00524D7E">
        <w:tc>
          <w:tcPr>
            <w:tcW w:w="9345" w:type="dxa"/>
            <w:gridSpan w:val="9"/>
          </w:tcPr>
          <w:p w:rsidR="00EE06EA" w:rsidRPr="00604FD4" w:rsidRDefault="00EE06EA" w:rsidP="00EE1421">
            <w:pPr>
              <w:jc w:val="center"/>
              <w:rPr>
                <w:lang w:val="uk-UA"/>
              </w:rPr>
            </w:pPr>
            <w:r w:rsidRPr="00604FD4">
              <w:rPr>
                <w:sz w:val="22"/>
                <w:szCs w:val="22"/>
                <w:lang w:val="uk-UA"/>
              </w:rPr>
              <w:t>Ознаки навчальної дисципліни</w:t>
            </w:r>
          </w:p>
        </w:tc>
      </w:tr>
      <w:tr w:rsidR="00EE06EA" w:rsidRPr="00604FD4" w:rsidTr="00524D7E">
        <w:tc>
          <w:tcPr>
            <w:tcW w:w="1513" w:type="dxa"/>
            <w:vAlign w:val="center"/>
          </w:tcPr>
          <w:p w:rsidR="00EE06EA" w:rsidRPr="00604FD4" w:rsidRDefault="00EE06EA" w:rsidP="00EE1421">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Семестр</w:t>
            </w:r>
          </w:p>
        </w:tc>
        <w:tc>
          <w:tcPr>
            <w:tcW w:w="2203" w:type="dxa"/>
            <w:gridSpan w:val="4"/>
            <w:vAlign w:val="center"/>
          </w:tcPr>
          <w:p w:rsidR="00EE06EA" w:rsidRPr="00604FD4" w:rsidRDefault="00EE06EA" w:rsidP="00EE1421">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Спеціальність</w:t>
            </w:r>
          </w:p>
        </w:tc>
        <w:tc>
          <w:tcPr>
            <w:tcW w:w="3509" w:type="dxa"/>
            <w:gridSpan w:val="2"/>
          </w:tcPr>
          <w:p w:rsidR="00EE06EA" w:rsidRPr="00604FD4" w:rsidRDefault="00EE06EA" w:rsidP="00EE1421">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Курс</w:t>
            </w:r>
          </w:p>
          <w:p w:rsidR="00EE06EA" w:rsidRPr="00604FD4" w:rsidRDefault="00EE06EA" w:rsidP="00EE1421">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(рік навчання)</w:t>
            </w:r>
          </w:p>
        </w:tc>
        <w:tc>
          <w:tcPr>
            <w:tcW w:w="2120" w:type="dxa"/>
            <w:gridSpan w:val="2"/>
          </w:tcPr>
          <w:p w:rsidR="00EE06EA" w:rsidRPr="00604FD4" w:rsidRDefault="00EE06EA" w:rsidP="00EE1421">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 xml:space="preserve">Нормативний </w:t>
            </w:r>
            <w:r w:rsidRPr="00604FD4">
              <w:rPr>
                <w:rFonts w:ascii="Times New Roman" w:hAnsi="Times New Roman" w:cs="Times New Roman"/>
                <w:sz w:val="24"/>
                <w:szCs w:val="24"/>
                <w:lang w:val="en-US"/>
              </w:rPr>
              <w:t>/</w:t>
            </w:r>
          </w:p>
          <w:p w:rsidR="00EE06EA" w:rsidRPr="00604FD4" w:rsidRDefault="00EE06EA" w:rsidP="00EE1421">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вибірковий</w:t>
            </w:r>
          </w:p>
        </w:tc>
      </w:tr>
      <w:tr w:rsidR="00EE06EA" w:rsidRPr="00604FD4" w:rsidTr="00524D7E">
        <w:tc>
          <w:tcPr>
            <w:tcW w:w="1513" w:type="dxa"/>
          </w:tcPr>
          <w:p w:rsidR="00EE06EA" w:rsidRPr="00604FD4" w:rsidRDefault="00EE06EA" w:rsidP="00EE1421">
            <w:pPr>
              <w:jc w:val="center"/>
              <w:rPr>
                <w:bCs/>
                <w:lang w:val="uk-UA"/>
              </w:rPr>
            </w:pPr>
            <w:r>
              <w:rPr>
                <w:bCs/>
                <w:lang w:val="uk-UA"/>
              </w:rPr>
              <w:t>6</w:t>
            </w:r>
          </w:p>
        </w:tc>
        <w:tc>
          <w:tcPr>
            <w:tcW w:w="2203" w:type="dxa"/>
            <w:gridSpan w:val="4"/>
          </w:tcPr>
          <w:p w:rsidR="00EE06EA" w:rsidRPr="00604FD4" w:rsidRDefault="00EE06EA" w:rsidP="00EE1421">
            <w:pPr>
              <w:jc w:val="center"/>
              <w:rPr>
                <w:bCs/>
                <w:lang w:val="uk-UA"/>
              </w:rPr>
            </w:pPr>
            <w:r w:rsidRPr="00604FD4">
              <w:rPr>
                <w:bCs/>
                <w:sz w:val="22"/>
                <w:szCs w:val="22"/>
                <w:lang w:val="uk-UA"/>
              </w:rPr>
              <w:t>035 Філологія</w:t>
            </w:r>
          </w:p>
        </w:tc>
        <w:tc>
          <w:tcPr>
            <w:tcW w:w="3509" w:type="dxa"/>
            <w:gridSpan w:val="2"/>
          </w:tcPr>
          <w:p w:rsidR="00EE06EA" w:rsidRPr="00604FD4" w:rsidRDefault="00EE06EA" w:rsidP="00EE1421">
            <w:pPr>
              <w:jc w:val="center"/>
              <w:rPr>
                <w:lang w:val="uk-UA"/>
              </w:rPr>
            </w:pPr>
            <w:r>
              <w:rPr>
                <w:lang w:val="uk-UA"/>
              </w:rPr>
              <w:t>3</w:t>
            </w:r>
          </w:p>
        </w:tc>
        <w:tc>
          <w:tcPr>
            <w:tcW w:w="2120" w:type="dxa"/>
            <w:gridSpan w:val="2"/>
          </w:tcPr>
          <w:p w:rsidR="00EE06EA" w:rsidRPr="00604FD4" w:rsidRDefault="00EE06EA" w:rsidP="00EE1421">
            <w:pPr>
              <w:jc w:val="center"/>
              <w:rPr>
                <w:lang w:val="uk-UA"/>
              </w:rPr>
            </w:pPr>
            <w:r>
              <w:rPr>
                <w:lang w:val="uk-UA"/>
              </w:rPr>
              <w:t>Вибірковий</w:t>
            </w:r>
          </w:p>
        </w:tc>
      </w:tr>
      <w:tr w:rsidR="00EE06EA" w:rsidRPr="00604FD4" w:rsidTr="00524D7E">
        <w:tc>
          <w:tcPr>
            <w:tcW w:w="9345" w:type="dxa"/>
            <w:gridSpan w:val="9"/>
          </w:tcPr>
          <w:p w:rsidR="00EE06EA" w:rsidRPr="00604FD4" w:rsidRDefault="00EE06EA" w:rsidP="00EE1421">
            <w:pPr>
              <w:jc w:val="center"/>
              <w:rPr>
                <w:lang w:val="uk-UA"/>
              </w:rPr>
            </w:pPr>
            <w:r w:rsidRPr="00604FD4">
              <w:rPr>
                <w:sz w:val="22"/>
                <w:szCs w:val="22"/>
                <w:lang w:val="uk-UA"/>
              </w:rPr>
              <w:t>Тематика</w:t>
            </w:r>
            <w:r w:rsidRPr="00604FD4">
              <w:rPr>
                <w:sz w:val="22"/>
                <w:szCs w:val="22"/>
              </w:rPr>
              <w:t xml:space="preserve"> </w:t>
            </w:r>
            <w:r w:rsidRPr="00604FD4">
              <w:rPr>
                <w:sz w:val="22"/>
                <w:szCs w:val="22"/>
                <w:lang w:val="uk-UA"/>
              </w:rPr>
              <w:t>навчальної дисципліни</w:t>
            </w:r>
          </w:p>
        </w:tc>
      </w:tr>
      <w:tr w:rsidR="00EE06EA" w:rsidRPr="00604FD4" w:rsidTr="00524D7E">
        <w:tc>
          <w:tcPr>
            <w:tcW w:w="6232" w:type="dxa"/>
            <w:gridSpan w:val="6"/>
            <w:vMerge w:val="restart"/>
          </w:tcPr>
          <w:p w:rsidR="00EE06EA" w:rsidRPr="00604FD4" w:rsidRDefault="00EE06EA" w:rsidP="00EE1421">
            <w:pPr>
              <w:jc w:val="center"/>
              <w:rPr>
                <w:lang w:val="uk-UA"/>
              </w:rPr>
            </w:pPr>
            <w:r w:rsidRPr="00604FD4">
              <w:rPr>
                <w:sz w:val="22"/>
                <w:szCs w:val="22"/>
                <w:lang w:val="uk-UA"/>
              </w:rPr>
              <w:t xml:space="preserve">Тема </w:t>
            </w:r>
          </w:p>
        </w:tc>
        <w:tc>
          <w:tcPr>
            <w:tcW w:w="3113" w:type="dxa"/>
            <w:gridSpan w:val="3"/>
          </w:tcPr>
          <w:p w:rsidR="00EE06EA" w:rsidRPr="00604FD4" w:rsidRDefault="00EE06EA" w:rsidP="00EE1421">
            <w:pPr>
              <w:jc w:val="center"/>
              <w:rPr>
                <w:lang w:val="uk-UA"/>
              </w:rPr>
            </w:pPr>
            <w:r w:rsidRPr="00604FD4">
              <w:rPr>
                <w:sz w:val="22"/>
                <w:szCs w:val="22"/>
                <w:lang w:val="uk-UA"/>
              </w:rPr>
              <w:t>кількість год.</w:t>
            </w:r>
          </w:p>
        </w:tc>
      </w:tr>
      <w:tr w:rsidR="00EE06EA" w:rsidRPr="00604FD4" w:rsidTr="00524D7E">
        <w:tc>
          <w:tcPr>
            <w:tcW w:w="6232" w:type="dxa"/>
            <w:gridSpan w:val="6"/>
            <w:vMerge/>
          </w:tcPr>
          <w:p w:rsidR="00EE06EA" w:rsidRPr="00604FD4" w:rsidRDefault="00EE06EA" w:rsidP="00EE1421">
            <w:pPr>
              <w:jc w:val="center"/>
              <w:rPr>
                <w:lang w:val="uk-UA"/>
              </w:rPr>
            </w:pPr>
          </w:p>
        </w:tc>
        <w:tc>
          <w:tcPr>
            <w:tcW w:w="993" w:type="dxa"/>
          </w:tcPr>
          <w:p w:rsidR="00EE06EA" w:rsidRPr="00604FD4" w:rsidRDefault="00EE06EA" w:rsidP="00EE1421">
            <w:pPr>
              <w:jc w:val="center"/>
              <w:rPr>
                <w:lang w:val="uk-UA"/>
              </w:rPr>
            </w:pPr>
            <w:r w:rsidRPr="00604FD4">
              <w:rPr>
                <w:sz w:val="22"/>
                <w:szCs w:val="22"/>
                <w:lang w:val="uk-UA"/>
              </w:rPr>
              <w:t>лекції</w:t>
            </w:r>
          </w:p>
        </w:tc>
        <w:tc>
          <w:tcPr>
            <w:tcW w:w="992" w:type="dxa"/>
          </w:tcPr>
          <w:p w:rsidR="00EE06EA" w:rsidRPr="00604FD4" w:rsidRDefault="00EE06EA" w:rsidP="00EE1421">
            <w:pPr>
              <w:jc w:val="center"/>
              <w:rPr>
                <w:lang w:val="uk-UA"/>
              </w:rPr>
            </w:pPr>
            <w:r w:rsidRPr="00604FD4">
              <w:rPr>
                <w:sz w:val="22"/>
                <w:szCs w:val="22"/>
                <w:lang w:val="uk-UA"/>
              </w:rPr>
              <w:t>заняття</w:t>
            </w:r>
          </w:p>
        </w:tc>
        <w:tc>
          <w:tcPr>
            <w:tcW w:w="1128" w:type="dxa"/>
          </w:tcPr>
          <w:p w:rsidR="00EE06EA" w:rsidRPr="00604FD4" w:rsidRDefault="00EE06EA" w:rsidP="00EE1421">
            <w:pPr>
              <w:jc w:val="center"/>
              <w:rPr>
                <w:lang w:val="uk-UA"/>
              </w:rPr>
            </w:pPr>
            <w:r w:rsidRPr="00604FD4">
              <w:rPr>
                <w:sz w:val="22"/>
                <w:szCs w:val="22"/>
                <w:lang w:val="uk-UA"/>
              </w:rPr>
              <w:t>сам. роб.</w:t>
            </w:r>
          </w:p>
        </w:tc>
      </w:tr>
      <w:tr w:rsidR="00EE06EA" w:rsidRPr="00604FD4" w:rsidTr="00524D7E">
        <w:tc>
          <w:tcPr>
            <w:tcW w:w="6232" w:type="dxa"/>
            <w:gridSpan w:val="6"/>
            <w:vAlign w:val="center"/>
          </w:tcPr>
          <w:p w:rsidR="00EE06EA" w:rsidRPr="00EE1421" w:rsidRDefault="00EE06EA" w:rsidP="002974A3">
            <w:pPr>
              <w:tabs>
                <w:tab w:val="left" w:pos="0"/>
                <w:tab w:val="left" w:pos="567"/>
              </w:tabs>
              <w:rPr>
                <w:szCs w:val="28"/>
                <w:lang w:val="uk-UA"/>
              </w:rPr>
            </w:pPr>
            <w:r w:rsidRPr="00FD66B2">
              <w:rPr>
                <w:b/>
                <w:sz w:val="20"/>
                <w:szCs w:val="28"/>
                <w:lang w:val="uk-UA"/>
              </w:rPr>
              <w:t>Тема 1.</w:t>
            </w:r>
            <w:r>
              <w:rPr>
                <w:b/>
                <w:sz w:val="20"/>
                <w:szCs w:val="28"/>
                <w:lang w:val="uk-UA"/>
              </w:rPr>
              <w:t xml:space="preserve"> </w:t>
            </w:r>
            <w:r w:rsidRPr="00FD66B2">
              <w:rPr>
                <w:b/>
                <w:sz w:val="20"/>
                <w:szCs w:val="28"/>
                <w:lang w:val="uk-UA"/>
              </w:rPr>
              <w:t>Нарис проблематики.</w:t>
            </w:r>
          </w:p>
        </w:tc>
        <w:tc>
          <w:tcPr>
            <w:tcW w:w="993" w:type="dxa"/>
          </w:tcPr>
          <w:p w:rsidR="00EE06EA" w:rsidRPr="00727C1E" w:rsidRDefault="00EE06EA" w:rsidP="00EE1421">
            <w:pPr>
              <w:jc w:val="center"/>
              <w:rPr>
                <w:b/>
                <w:lang w:val="uk-UA"/>
              </w:rPr>
            </w:pPr>
            <w:r w:rsidRPr="00727C1E">
              <w:rPr>
                <w:b/>
                <w:lang w:val="uk-UA"/>
              </w:rPr>
              <w:t>1</w:t>
            </w:r>
          </w:p>
        </w:tc>
        <w:tc>
          <w:tcPr>
            <w:tcW w:w="992" w:type="dxa"/>
          </w:tcPr>
          <w:p w:rsidR="00EE06EA" w:rsidRPr="00727C1E" w:rsidRDefault="00EE06EA" w:rsidP="00EE1421">
            <w:pPr>
              <w:jc w:val="center"/>
              <w:rPr>
                <w:b/>
                <w:lang w:val="uk-UA"/>
              </w:rPr>
            </w:pPr>
            <w:r w:rsidRPr="00727C1E">
              <w:rPr>
                <w:b/>
                <w:lang w:val="uk-UA"/>
              </w:rPr>
              <w:t>2</w:t>
            </w:r>
          </w:p>
        </w:tc>
        <w:tc>
          <w:tcPr>
            <w:tcW w:w="1128" w:type="dxa"/>
          </w:tcPr>
          <w:p w:rsidR="00EE06EA" w:rsidRPr="00727C1E" w:rsidRDefault="00EE06EA" w:rsidP="00EE1421">
            <w:pPr>
              <w:jc w:val="center"/>
              <w:rPr>
                <w:b/>
                <w:lang w:val="uk-UA"/>
              </w:rPr>
            </w:pPr>
            <w:r w:rsidRPr="00727C1E">
              <w:rPr>
                <w:b/>
                <w:lang w:val="uk-UA"/>
              </w:rPr>
              <w:t>7</w:t>
            </w:r>
          </w:p>
        </w:tc>
      </w:tr>
      <w:tr w:rsidR="00EE06EA" w:rsidRPr="00EE1421" w:rsidTr="00524D7E">
        <w:tc>
          <w:tcPr>
            <w:tcW w:w="6232" w:type="dxa"/>
            <w:gridSpan w:val="6"/>
            <w:vAlign w:val="center"/>
          </w:tcPr>
          <w:p w:rsidR="00EE06EA" w:rsidRPr="00C4202B" w:rsidRDefault="00EE06EA" w:rsidP="002974A3">
            <w:pPr>
              <w:tabs>
                <w:tab w:val="left" w:pos="0"/>
                <w:tab w:val="left" w:pos="567"/>
              </w:tabs>
              <w:rPr>
                <w:lang w:val="uk-UA"/>
              </w:rPr>
            </w:pPr>
            <w:r w:rsidRPr="00C4202B">
              <w:rPr>
                <w:lang w:val="uk-UA"/>
              </w:rPr>
              <w:t>1. Історія розвитку українського термінознавства</w:t>
            </w:r>
          </w:p>
        </w:tc>
        <w:tc>
          <w:tcPr>
            <w:tcW w:w="993" w:type="dxa"/>
          </w:tcPr>
          <w:p w:rsidR="00EE06EA" w:rsidRPr="00604FD4" w:rsidRDefault="00EE06EA" w:rsidP="002974A3">
            <w:pPr>
              <w:jc w:val="center"/>
              <w:rPr>
                <w:lang w:val="uk-UA"/>
              </w:rPr>
            </w:pPr>
          </w:p>
        </w:tc>
        <w:tc>
          <w:tcPr>
            <w:tcW w:w="992" w:type="dxa"/>
          </w:tcPr>
          <w:p w:rsidR="00EE06EA" w:rsidRPr="00604FD4" w:rsidRDefault="00EE06EA" w:rsidP="002974A3">
            <w:pPr>
              <w:jc w:val="center"/>
              <w:rPr>
                <w:lang w:val="uk-UA"/>
              </w:rPr>
            </w:pPr>
          </w:p>
        </w:tc>
        <w:tc>
          <w:tcPr>
            <w:tcW w:w="1128" w:type="dxa"/>
          </w:tcPr>
          <w:p w:rsidR="00EE06EA" w:rsidRPr="00604FD4" w:rsidRDefault="00EE06EA" w:rsidP="002974A3">
            <w:pPr>
              <w:jc w:val="center"/>
              <w:rPr>
                <w:lang w:val="uk-UA"/>
              </w:rPr>
            </w:pPr>
          </w:p>
        </w:tc>
      </w:tr>
      <w:tr w:rsidR="00EE06EA" w:rsidRPr="00604FD4" w:rsidTr="00524D7E">
        <w:tc>
          <w:tcPr>
            <w:tcW w:w="6232" w:type="dxa"/>
            <w:gridSpan w:val="6"/>
            <w:vAlign w:val="center"/>
          </w:tcPr>
          <w:p w:rsidR="00EE06EA" w:rsidRPr="00C4202B" w:rsidRDefault="00EE06EA" w:rsidP="002974A3">
            <w:pPr>
              <w:tabs>
                <w:tab w:val="left" w:pos="0"/>
                <w:tab w:val="left" w:pos="567"/>
              </w:tabs>
              <w:rPr>
                <w:lang w:val="uk-UA"/>
              </w:rPr>
            </w:pPr>
            <w:r w:rsidRPr="00C4202B">
              <w:rPr>
                <w:lang w:val="uk-UA"/>
              </w:rPr>
              <w:t>2. Теперішній етап розвитку української науково-технічної термінології</w:t>
            </w:r>
          </w:p>
        </w:tc>
        <w:tc>
          <w:tcPr>
            <w:tcW w:w="993" w:type="dxa"/>
          </w:tcPr>
          <w:p w:rsidR="00EE06EA" w:rsidRPr="00604FD4" w:rsidRDefault="00EE06EA" w:rsidP="002974A3">
            <w:pPr>
              <w:jc w:val="center"/>
              <w:rPr>
                <w:lang w:val="uk-UA"/>
              </w:rPr>
            </w:pPr>
          </w:p>
        </w:tc>
        <w:tc>
          <w:tcPr>
            <w:tcW w:w="992" w:type="dxa"/>
          </w:tcPr>
          <w:p w:rsidR="00EE06EA" w:rsidRPr="00604FD4" w:rsidRDefault="00EE06EA" w:rsidP="002974A3">
            <w:pPr>
              <w:jc w:val="center"/>
              <w:rPr>
                <w:lang w:val="uk-UA"/>
              </w:rPr>
            </w:pPr>
          </w:p>
        </w:tc>
        <w:tc>
          <w:tcPr>
            <w:tcW w:w="1128" w:type="dxa"/>
          </w:tcPr>
          <w:p w:rsidR="00EE06EA" w:rsidRPr="00604FD4" w:rsidRDefault="00EE06EA" w:rsidP="002974A3">
            <w:pPr>
              <w:jc w:val="center"/>
              <w:rPr>
                <w:lang w:val="uk-UA"/>
              </w:rPr>
            </w:pPr>
          </w:p>
        </w:tc>
      </w:tr>
      <w:tr w:rsidR="00EE06EA" w:rsidRPr="00604FD4" w:rsidTr="00524D7E">
        <w:tc>
          <w:tcPr>
            <w:tcW w:w="6232" w:type="dxa"/>
            <w:gridSpan w:val="6"/>
            <w:vAlign w:val="center"/>
          </w:tcPr>
          <w:p w:rsidR="00EE06EA" w:rsidRPr="00C4202B" w:rsidRDefault="00EE06EA" w:rsidP="002974A3">
            <w:pPr>
              <w:rPr>
                <w:lang w:val="uk-UA"/>
              </w:rPr>
            </w:pPr>
            <w:r w:rsidRPr="00C4202B">
              <w:rPr>
                <w:lang w:val="uk-UA"/>
              </w:rPr>
              <w:t>3. Основні напрямки термінознавства</w:t>
            </w:r>
          </w:p>
        </w:tc>
        <w:tc>
          <w:tcPr>
            <w:tcW w:w="993" w:type="dxa"/>
          </w:tcPr>
          <w:p w:rsidR="00EE06EA" w:rsidRPr="00604FD4" w:rsidRDefault="00EE06EA" w:rsidP="002974A3">
            <w:pPr>
              <w:jc w:val="center"/>
              <w:rPr>
                <w:lang w:val="uk-UA"/>
              </w:rPr>
            </w:pPr>
          </w:p>
        </w:tc>
        <w:tc>
          <w:tcPr>
            <w:tcW w:w="992" w:type="dxa"/>
          </w:tcPr>
          <w:p w:rsidR="00EE06EA" w:rsidRPr="00604FD4" w:rsidRDefault="00EE06EA" w:rsidP="002974A3">
            <w:pPr>
              <w:jc w:val="center"/>
              <w:rPr>
                <w:lang w:val="uk-UA"/>
              </w:rPr>
            </w:pPr>
          </w:p>
        </w:tc>
        <w:tc>
          <w:tcPr>
            <w:tcW w:w="1128" w:type="dxa"/>
          </w:tcPr>
          <w:p w:rsidR="00EE06EA" w:rsidRPr="00604FD4" w:rsidRDefault="00EE06EA" w:rsidP="002974A3">
            <w:pPr>
              <w:jc w:val="center"/>
              <w:rPr>
                <w:lang w:val="uk-UA"/>
              </w:rPr>
            </w:pPr>
          </w:p>
        </w:tc>
      </w:tr>
      <w:tr w:rsidR="00EE06EA" w:rsidRPr="00604FD4" w:rsidTr="00524D7E">
        <w:tc>
          <w:tcPr>
            <w:tcW w:w="6232" w:type="dxa"/>
            <w:gridSpan w:val="6"/>
            <w:vAlign w:val="center"/>
          </w:tcPr>
          <w:p w:rsidR="00EE06EA" w:rsidRPr="00C4202B" w:rsidRDefault="00EE06EA" w:rsidP="00367A4A">
            <w:pPr>
              <w:tabs>
                <w:tab w:val="left" w:pos="0"/>
                <w:tab w:val="left" w:pos="567"/>
              </w:tabs>
              <w:rPr>
                <w:b/>
                <w:lang w:val="uk-UA"/>
              </w:rPr>
            </w:pPr>
            <w:r w:rsidRPr="00C4202B">
              <w:rPr>
                <w:b/>
                <w:lang w:val="uk-UA"/>
              </w:rPr>
              <w:t>Тема 2. Термін як одиниця терміносистеми: визначення та класифікація.</w:t>
            </w:r>
          </w:p>
          <w:p w:rsidR="00EE06EA" w:rsidRPr="00C4202B" w:rsidRDefault="00EE06EA" w:rsidP="00446447">
            <w:pPr>
              <w:tabs>
                <w:tab w:val="left" w:pos="0"/>
                <w:tab w:val="left" w:pos="567"/>
              </w:tabs>
              <w:rPr>
                <w:lang w:val="uk-UA"/>
              </w:rPr>
            </w:pPr>
          </w:p>
        </w:tc>
        <w:tc>
          <w:tcPr>
            <w:tcW w:w="993" w:type="dxa"/>
          </w:tcPr>
          <w:p w:rsidR="00EE06EA" w:rsidRPr="00727C1E" w:rsidRDefault="00EE06EA" w:rsidP="00EE1421">
            <w:pPr>
              <w:jc w:val="center"/>
              <w:rPr>
                <w:b/>
                <w:lang w:val="uk-UA"/>
              </w:rPr>
            </w:pPr>
            <w:r w:rsidRPr="00727C1E">
              <w:rPr>
                <w:b/>
                <w:lang w:val="uk-UA"/>
              </w:rPr>
              <w:t>1</w:t>
            </w:r>
          </w:p>
        </w:tc>
        <w:tc>
          <w:tcPr>
            <w:tcW w:w="992" w:type="dxa"/>
          </w:tcPr>
          <w:p w:rsidR="00EE06EA" w:rsidRPr="00727C1E" w:rsidRDefault="00EE06EA" w:rsidP="00EE1421">
            <w:pPr>
              <w:jc w:val="center"/>
              <w:rPr>
                <w:b/>
                <w:lang w:val="uk-UA"/>
              </w:rPr>
            </w:pPr>
            <w:r w:rsidRPr="00727C1E">
              <w:rPr>
                <w:b/>
                <w:lang w:val="uk-UA"/>
              </w:rPr>
              <w:t>2</w:t>
            </w:r>
          </w:p>
        </w:tc>
        <w:tc>
          <w:tcPr>
            <w:tcW w:w="1128" w:type="dxa"/>
          </w:tcPr>
          <w:p w:rsidR="00EE06EA" w:rsidRPr="00727C1E" w:rsidRDefault="00EE06EA" w:rsidP="00EE1421">
            <w:pPr>
              <w:jc w:val="center"/>
              <w:rPr>
                <w:b/>
                <w:lang w:val="uk-UA"/>
              </w:rPr>
            </w:pPr>
            <w:r w:rsidRPr="00727C1E">
              <w:rPr>
                <w:b/>
                <w:lang w:val="uk-UA"/>
              </w:rPr>
              <w:t>7</w:t>
            </w:r>
          </w:p>
        </w:tc>
      </w:tr>
      <w:tr w:rsidR="00EE06EA" w:rsidRPr="00604FD4" w:rsidTr="00524D7E">
        <w:tc>
          <w:tcPr>
            <w:tcW w:w="6232" w:type="dxa"/>
            <w:gridSpan w:val="6"/>
            <w:vAlign w:val="center"/>
          </w:tcPr>
          <w:p w:rsidR="00EE06EA" w:rsidRPr="00C4202B" w:rsidRDefault="00EE06EA" w:rsidP="00367A4A">
            <w:pPr>
              <w:tabs>
                <w:tab w:val="left" w:pos="0"/>
                <w:tab w:val="left" w:pos="567"/>
              </w:tabs>
              <w:rPr>
                <w:lang w:val="uk-UA"/>
              </w:rPr>
            </w:pPr>
            <w:r w:rsidRPr="00C4202B">
              <w:rPr>
                <w:b/>
                <w:lang w:val="uk-UA"/>
              </w:rPr>
              <w:t xml:space="preserve">1. </w:t>
            </w:r>
            <w:r w:rsidRPr="00C4202B">
              <w:rPr>
                <w:lang w:val="uk-UA"/>
              </w:rPr>
              <w:t>Визначення терміна та терміносистеми</w:t>
            </w:r>
          </w:p>
        </w:tc>
        <w:tc>
          <w:tcPr>
            <w:tcW w:w="993" w:type="dxa"/>
          </w:tcPr>
          <w:p w:rsidR="00EE06EA" w:rsidRPr="00604FD4" w:rsidRDefault="00EE06EA" w:rsidP="00EE1421">
            <w:pPr>
              <w:jc w:val="center"/>
              <w:rPr>
                <w:lang w:val="uk-UA"/>
              </w:rPr>
            </w:pPr>
          </w:p>
        </w:tc>
        <w:tc>
          <w:tcPr>
            <w:tcW w:w="992" w:type="dxa"/>
          </w:tcPr>
          <w:p w:rsidR="00EE06EA" w:rsidRPr="00604FD4" w:rsidRDefault="00EE06EA" w:rsidP="00EE1421">
            <w:pPr>
              <w:jc w:val="center"/>
              <w:rPr>
                <w:lang w:val="uk-UA"/>
              </w:rPr>
            </w:pPr>
          </w:p>
        </w:tc>
        <w:tc>
          <w:tcPr>
            <w:tcW w:w="1128" w:type="dxa"/>
          </w:tcPr>
          <w:p w:rsidR="00EE06EA" w:rsidRPr="009E57E7" w:rsidRDefault="00EE06EA" w:rsidP="00EE1421">
            <w:pPr>
              <w:jc w:val="center"/>
              <w:rPr>
                <w:lang w:val="uk-UA"/>
              </w:rPr>
            </w:pPr>
          </w:p>
        </w:tc>
      </w:tr>
      <w:tr w:rsidR="00EE06EA" w:rsidRPr="00604FD4" w:rsidTr="00524D7E">
        <w:tc>
          <w:tcPr>
            <w:tcW w:w="6232" w:type="dxa"/>
            <w:gridSpan w:val="6"/>
            <w:vAlign w:val="center"/>
          </w:tcPr>
          <w:p w:rsidR="00EE06EA" w:rsidRPr="00C4202B" w:rsidRDefault="00EE06EA" w:rsidP="00367A4A">
            <w:pPr>
              <w:tabs>
                <w:tab w:val="left" w:pos="0"/>
                <w:tab w:val="left" w:pos="567"/>
              </w:tabs>
              <w:rPr>
                <w:lang w:val="uk-UA"/>
              </w:rPr>
            </w:pPr>
            <w:r w:rsidRPr="00C4202B">
              <w:rPr>
                <w:lang w:val="uk-UA"/>
              </w:rPr>
              <w:t>2. Основні ознаки термінів</w:t>
            </w:r>
          </w:p>
        </w:tc>
        <w:tc>
          <w:tcPr>
            <w:tcW w:w="993" w:type="dxa"/>
          </w:tcPr>
          <w:p w:rsidR="00EE06EA" w:rsidRPr="00604FD4" w:rsidRDefault="00EE06EA" w:rsidP="00EE1421">
            <w:pPr>
              <w:jc w:val="center"/>
              <w:rPr>
                <w:lang w:val="uk-UA"/>
              </w:rPr>
            </w:pPr>
          </w:p>
        </w:tc>
        <w:tc>
          <w:tcPr>
            <w:tcW w:w="992" w:type="dxa"/>
          </w:tcPr>
          <w:p w:rsidR="00EE06EA" w:rsidRPr="00604FD4" w:rsidRDefault="00EE06EA" w:rsidP="00EE1421">
            <w:pPr>
              <w:jc w:val="center"/>
              <w:rPr>
                <w:lang w:val="uk-UA"/>
              </w:rPr>
            </w:pPr>
          </w:p>
        </w:tc>
        <w:tc>
          <w:tcPr>
            <w:tcW w:w="1128" w:type="dxa"/>
          </w:tcPr>
          <w:p w:rsidR="00EE06EA" w:rsidRPr="009E57E7" w:rsidRDefault="00EE06EA" w:rsidP="00EE1421">
            <w:pPr>
              <w:jc w:val="center"/>
              <w:rPr>
                <w:lang w:val="uk-UA"/>
              </w:rPr>
            </w:pPr>
          </w:p>
        </w:tc>
      </w:tr>
      <w:tr w:rsidR="00EE06EA" w:rsidRPr="00604FD4" w:rsidTr="00524D7E">
        <w:tc>
          <w:tcPr>
            <w:tcW w:w="6232" w:type="dxa"/>
            <w:gridSpan w:val="6"/>
            <w:vAlign w:val="center"/>
          </w:tcPr>
          <w:p w:rsidR="00EE06EA" w:rsidRPr="00C4202B" w:rsidRDefault="00EE06EA" w:rsidP="00EE1421">
            <w:pPr>
              <w:rPr>
                <w:lang w:val="uk-UA"/>
              </w:rPr>
            </w:pPr>
            <w:r w:rsidRPr="00C4202B">
              <w:rPr>
                <w:lang w:val="uk-UA"/>
              </w:rPr>
              <w:t>3. Класифікація термінів</w:t>
            </w:r>
          </w:p>
        </w:tc>
        <w:tc>
          <w:tcPr>
            <w:tcW w:w="993" w:type="dxa"/>
          </w:tcPr>
          <w:p w:rsidR="00EE06EA" w:rsidRPr="00604FD4" w:rsidRDefault="00EE06EA" w:rsidP="00EE1421">
            <w:pPr>
              <w:jc w:val="center"/>
              <w:rPr>
                <w:lang w:val="uk-UA"/>
              </w:rPr>
            </w:pPr>
          </w:p>
        </w:tc>
        <w:tc>
          <w:tcPr>
            <w:tcW w:w="992" w:type="dxa"/>
          </w:tcPr>
          <w:p w:rsidR="00EE06EA" w:rsidRPr="00604FD4" w:rsidRDefault="00EE06EA" w:rsidP="00EE1421">
            <w:pPr>
              <w:jc w:val="center"/>
              <w:rPr>
                <w:lang w:val="uk-UA"/>
              </w:rPr>
            </w:pPr>
          </w:p>
        </w:tc>
        <w:tc>
          <w:tcPr>
            <w:tcW w:w="1128" w:type="dxa"/>
          </w:tcPr>
          <w:p w:rsidR="00EE06EA" w:rsidRPr="009E57E7" w:rsidRDefault="00EE06EA" w:rsidP="00EE1421">
            <w:pPr>
              <w:jc w:val="center"/>
              <w:rPr>
                <w:lang w:val="uk-UA"/>
              </w:rPr>
            </w:pPr>
          </w:p>
        </w:tc>
      </w:tr>
      <w:tr w:rsidR="00EE06EA" w:rsidRPr="00604FD4" w:rsidTr="00524D7E">
        <w:tc>
          <w:tcPr>
            <w:tcW w:w="6232" w:type="dxa"/>
            <w:gridSpan w:val="6"/>
            <w:vAlign w:val="center"/>
          </w:tcPr>
          <w:p w:rsidR="00EE06EA" w:rsidRPr="00C4202B" w:rsidRDefault="00EE06EA" w:rsidP="00367A4A">
            <w:pPr>
              <w:tabs>
                <w:tab w:val="left" w:pos="0"/>
                <w:tab w:val="left" w:pos="567"/>
              </w:tabs>
              <w:rPr>
                <w:b/>
                <w:lang w:val="uk-UA"/>
              </w:rPr>
            </w:pPr>
            <w:r w:rsidRPr="00C4202B">
              <w:rPr>
                <w:b/>
                <w:lang w:val="uk-UA"/>
              </w:rPr>
              <w:t>Тема 3. Структурно-семантичні особливості термінів.</w:t>
            </w:r>
          </w:p>
        </w:tc>
        <w:tc>
          <w:tcPr>
            <w:tcW w:w="993" w:type="dxa"/>
          </w:tcPr>
          <w:p w:rsidR="00EE06EA" w:rsidRPr="00727C1E" w:rsidRDefault="00EE06EA" w:rsidP="00EE1421">
            <w:pPr>
              <w:jc w:val="center"/>
              <w:rPr>
                <w:b/>
                <w:lang w:val="uk-UA"/>
              </w:rPr>
            </w:pPr>
            <w:r w:rsidRPr="00727C1E">
              <w:rPr>
                <w:b/>
                <w:lang w:val="uk-UA"/>
              </w:rPr>
              <w:t>1</w:t>
            </w:r>
          </w:p>
        </w:tc>
        <w:tc>
          <w:tcPr>
            <w:tcW w:w="992" w:type="dxa"/>
          </w:tcPr>
          <w:p w:rsidR="00EE06EA" w:rsidRPr="00727C1E" w:rsidRDefault="00EE06EA" w:rsidP="00EE1421">
            <w:pPr>
              <w:jc w:val="center"/>
              <w:rPr>
                <w:b/>
                <w:lang w:val="uk-UA"/>
              </w:rPr>
            </w:pPr>
            <w:r w:rsidRPr="00727C1E">
              <w:rPr>
                <w:b/>
                <w:lang w:val="uk-UA"/>
              </w:rPr>
              <w:t>2</w:t>
            </w:r>
          </w:p>
        </w:tc>
        <w:tc>
          <w:tcPr>
            <w:tcW w:w="1128" w:type="dxa"/>
          </w:tcPr>
          <w:p w:rsidR="00EE06EA" w:rsidRPr="00727C1E" w:rsidRDefault="00EE06EA" w:rsidP="00EE1421">
            <w:pPr>
              <w:jc w:val="center"/>
              <w:rPr>
                <w:b/>
                <w:lang w:val="uk-UA"/>
              </w:rPr>
            </w:pPr>
            <w:r w:rsidRPr="00727C1E">
              <w:rPr>
                <w:b/>
                <w:lang w:val="uk-UA"/>
              </w:rPr>
              <w:t>7</w:t>
            </w:r>
          </w:p>
        </w:tc>
      </w:tr>
      <w:tr w:rsidR="00EE06EA" w:rsidRPr="00604FD4" w:rsidTr="00524D7E">
        <w:tc>
          <w:tcPr>
            <w:tcW w:w="6232" w:type="dxa"/>
            <w:gridSpan w:val="6"/>
            <w:vAlign w:val="center"/>
          </w:tcPr>
          <w:p w:rsidR="00EE06EA" w:rsidRPr="00C4202B" w:rsidRDefault="00EE06EA" w:rsidP="00367A4A">
            <w:pPr>
              <w:tabs>
                <w:tab w:val="left" w:pos="0"/>
                <w:tab w:val="left" w:pos="567"/>
              </w:tabs>
              <w:rPr>
                <w:lang w:val="uk-UA"/>
              </w:rPr>
            </w:pPr>
            <w:r w:rsidRPr="00C4202B">
              <w:rPr>
                <w:lang w:val="uk-UA"/>
              </w:rPr>
              <w:t>1. Структура термінів: словотворчі типи</w:t>
            </w:r>
          </w:p>
        </w:tc>
        <w:tc>
          <w:tcPr>
            <w:tcW w:w="993" w:type="dxa"/>
          </w:tcPr>
          <w:p w:rsidR="00EE06EA" w:rsidRPr="00604FD4" w:rsidRDefault="00EE06EA" w:rsidP="00EE1421">
            <w:pPr>
              <w:jc w:val="center"/>
              <w:rPr>
                <w:lang w:val="uk-UA"/>
              </w:rPr>
            </w:pPr>
          </w:p>
        </w:tc>
        <w:tc>
          <w:tcPr>
            <w:tcW w:w="992" w:type="dxa"/>
          </w:tcPr>
          <w:p w:rsidR="00EE06EA" w:rsidRPr="00604FD4" w:rsidRDefault="00EE06EA" w:rsidP="00EE1421">
            <w:pPr>
              <w:jc w:val="center"/>
              <w:rPr>
                <w:lang w:val="uk-UA"/>
              </w:rPr>
            </w:pPr>
          </w:p>
        </w:tc>
        <w:tc>
          <w:tcPr>
            <w:tcW w:w="1128" w:type="dxa"/>
          </w:tcPr>
          <w:p w:rsidR="00EE06EA" w:rsidRPr="009E57E7" w:rsidRDefault="00EE06EA" w:rsidP="00EE1421">
            <w:pPr>
              <w:jc w:val="center"/>
              <w:rPr>
                <w:lang w:val="uk-UA"/>
              </w:rPr>
            </w:pPr>
          </w:p>
        </w:tc>
      </w:tr>
      <w:tr w:rsidR="00EE06EA" w:rsidRPr="00604FD4" w:rsidTr="00524D7E">
        <w:tc>
          <w:tcPr>
            <w:tcW w:w="6232" w:type="dxa"/>
            <w:gridSpan w:val="6"/>
            <w:vAlign w:val="center"/>
          </w:tcPr>
          <w:p w:rsidR="00EE06EA" w:rsidRPr="00C4202B" w:rsidRDefault="00EE06EA" w:rsidP="00367A4A">
            <w:pPr>
              <w:tabs>
                <w:tab w:val="left" w:pos="0"/>
                <w:tab w:val="left" w:pos="567"/>
              </w:tabs>
              <w:rPr>
                <w:lang w:val="uk-UA"/>
              </w:rPr>
            </w:pPr>
            <w:r w:rsidRPr="00C4202B">
              <w:rPr>
                <w:lang w:val="uk-UA"/>
              </w:rPr>
              <w:t>2. Вмотивованість термінів</w:t>
            </w:r>
          </w:p>
        </w:tc>
        <w:tc>
          <w:tcPr>
            <w:tcW w:w="993" w:type="dxa"/>
          </w:tcPr>
          <w:p w:rsidR="00EE06EA" w:rsidRPr="00604FD4" w:rsidRDefault="00EE06EA" w:rsidP="00EE1421">
            <w:pPr>
              <w:jc w:val="center"/>
              <w:rPr>
                <w:lang w:val="uk-UA"/>
              </w:rPr>
            </w:pPr>
          </w:p>
        </w:tc>
        <w:tc>
          <w:tcPr>
            <w:tcW w:w="992" w:type="dxa"/>
          </w:tcPr>
          <w:p w:rsidR="00EE06EA" w:rsidRPr="00604FD4" w:rsidRDefault="00EE06EA" w:rsidP="00EE1421">
            <w:pPr>
              <w:jc w:val="center"/>
              <w:rPr>
                <w:lang w:val="uk-UA"/>
              </w:rPr>
            </w:pPr>
          </w:p>
        </w:tc>
        <w:tc>
          <w:tcPr>
            <w:tcW w:w="1128" w:type="dxa"/>
          </w:tcPr>
          <w:p w:rsidR="00EE06EA" w:rsidRPr="009E57E7" w:rsidRDefault="00EE06EA" w:rsidP="00EE1421">
            <w:pPr>
              <w:jc w:val="center"/>
              <w:rPr>
                <w:lang w:val="uk-UA"/>
              </w:rPr>
            </w:pPr>
          </w:p>
        </w:tc>
      </w:tr>
      <w:tr w:rsidR="00EE06EA" w:rsidRPr="00604FD4" w:rsidTr="00524D7E">
        <w:tc>
          <w:tcPr>
            <w:tcW w:w="6232" w:type="dxa"/>
            <w:gridSpan w:val="6"/>
            <w:vAlign w:val="center"/>
          </w:tcPr>
          <w:p w:rsidR="00EE06EA" w:rsidRPr="00C4202B" w:rsidRDefault="00EE06EA" w:rsidP="00367A4A">
            <w:pPr>
              <w:tabs>
                <w:tab w:val="left" w:pos="0"/>
                <w:tab w:val="left" w:pos="567"/>
              </w:tabs>
              <w:rPr>
                <w:lang w:val="uk-UA"/>
              </w:rPr>
            </w:pPr>
            <w:r w:rsidRPr="00C4202B">
              <w:rPr>
                <w:lang w:val="uk-UA"/>
              </w:rPr>
              <w:t>3. Роль перекладу в поповненні термінологічної лексики</w:t>
            </w:r>
          </w:p>
        </w:tc>
        <w:tc>
          <w:tcPr>
            <w:tcW w:w="993" w:type="dxa"/>
          </w:tcPr>
          <w:p w:rsidR="00EE06EA" w:rsidRPr="00604FD4" w:rsidRDefault="00EE06EA" w:rsidP="00EE1421">
            <w:pPr>
              <w:jc w:val="center"/>
              <w:rPr>
                <w:lang w:val="uk-UA"/>
              </w:rPr>
            </w:pPr>
          </w:p>
        </w:tc>
        <w:tc>
          <w:tcPr>
            <w:tcW w:w="992" w:type="dxa"/>
          </w:tcPr>
          <w:p w:rsidR="00EE06EA" w:rsidRPr="00604FD4" w:rsidRDefault="00EE06EA" w:rsidP="00EE1421">
            <w:pPr>
              <w:jc w:val="center"/>
              <w:rPr>
                <w:lang w:val="uk-UA"/>
              </w:rPr>
            </w:pPr>
          </w:p>
        </w:tc>
        <w:tc>
          <w:tcPr>
            <w:tcW w:w="1128" w:type="dxa"/>
          </w:tcPr>
          <w:p w:rsidR="00EE06EA" w:rsidRPr="00604FD4" w:rsidRDefault="00EE06EA" w:rsidP="00EE1421">
            <w:pPr>
              <w:jc w:val="center"/>
              <w:rPr>
                <w:lang w:val="uk-UA"/>
              </w:rPr>
            </w:pPr>
          </w:p>
        </w:tc>
      </w:tr>
      <w:tr w:rsidR="00EE06EA" w:rsidRPr="00604FD4" w:rsidTr="00524D7E">
        <w:tc>
          <w:tcPr>
            <w:tcW w:w="6232" w:type="dxa"/>
            <w:gridSpan w:val="6"/>
            <w:vAlign w:val="center"/>
          </w:tcPr>
          <w:p w:rsidR="00EE06EA" w:rsidRPr="00C4202B" w:rsidRDefault="00EE06EA" w:rsidP="00367A4A">
            <w:pPr>
              <w:tabs>
                <w:tab w:val="left" w:pos="0"/>
                <w:tab w:val="left" w:pos="567"/>
              </w:tabs>
              <w:ind w:left="57" w:right="57"/>
              <w:rPr>
                <w:b/>
                <w:lang w:val="uk-UA"/>
              </w:rPr>
            </w:pPr>
            <w:r w:rsidRPr="00C4202B">
              <w:rPr>
                <w:b/>
                <w:lang w:val="uk-UA"/>
              </w:rPr>
              <w:t>Тема 4. Шляхи виникнення термінів.</w:t>
            </w:r>
          </w:p>
        </w:tc>
        <w:tc>
          <w:tcPr>
            <w:tcW w:w="993" w:type="dxa"/>
          </w:tcPr>
          <w:p w:rsidR="00EE06EA" w:rsidRPr="00727C1E" w:rsidRDefault="00EE06EA" w:rsidP="00EE1421">
            <w:pPr>
              <w:jc w:val="center"/>
              <w:rPr>
                <w:b/>
                <w:lang w:val="uk-UA"/>
              </w:rPr>
            </w:pPr>
            <w:r w:rsidRPr="00727C1E">
              <w:rPr>
                <w:b/>
                <w:lang w:val="uk-UA"/>
              </w:rPr>
              <w:t>1</w:t>
            </w:r>
          </w:p>
        </w:tc>
        <w:tc>
          <w:tcPr>
            <w:tcW w:w="992" w:type="dxa"/>
          </w:tcPr>
          <w:p w:rsidR="00EE06EA" w:rsidRPr="00727C1E" w:rsidRDefault="00EE06EA" w:rsidP="00EE1421">
            <w:pPr>
              <w:jc w:val="center"/>
              <w:rPr>
                <w:b/>
                <w:lang w:val="uk-UA"/>
              </w:rPr>
            </w:pPr>
            <w:r w:rsidRPr="00727C1E">
              <w:rPr>
                <w:b/>
                <w:lang w:val="uk-UA"/>
              </w:rPr>
              <w:t>2</w:t>
            </w:r>
          </w:p>
        </w:tc>
        <w:tc>
          <w:tcPr>
            <w:tcW w:w="1128" w:type="dxa"/>
          </w:tcPr>
          <w:p w:rsidR="00EE06EA" w:rsidRPr="00727C1E" w:rsidRDefault="00EE06EA" w:rsidP="00EE1421">
            <w:pPr>
              <w:jc w:val="center"/>
              <w:rPr>
                <w:b/>
                <w:lang w:val="uk-UA"/>
              </w:rPr>
            </w:pPr>
            <w:r w:rsidRPr="00727C1E">
              <w:rPr>
                <w:b/>
                <w:lang w:val="uk-UA"/>
              </w:rPr>
              <w:t>7</w:t>
            </w:r>
          </w:p>
        </w:tc>
      </w:tr>
      <w:tr w:rsidR="00EE06EA" w:rsidRPr="00604FD4" w:rsidTr="00524D7E">
        <w:tc>
          <w:tcPr>
            <w:tcW w:w="6232" w:type="dxa"/>
            <w:gridSpan w:val="6"/>
            <w:vAlign w:val="center"/>
          </w:tcPr>
          <w:p w:rsidR="00EE06EA" w:rsidRPr="00C4202B" w:rsidRDefault="00EE06EA" w:rsidP="004A6DA8">
            <w:pPr>
              <w:pStyle w:val="ListParagraph"/>
              <w:numPr>
                <w:ilvl w:val="0"/>
                <w:numId w:val="8"/>
              </w:numPr>
              <w:tabs>
                <w:tab w:val="left" w:pos="0"/>
                <w:tab w:val="left" w:pos="567"/>
              </w:tabs>
              <w:ind w:right="57"/>
              <w:rPr>
                <w:lang w:val="uk-UA"/>
              </w:rPr>
            </w:pPr>
            <w:r w:rsidRPr="00C4202B">
              <w:rPr>
                <w:lang w:val="uk-UA"/>
              </w:rPr>
              <w:t>Способи творення термінів</w:t>
            </w:r>
          </w:p>
        </w:tc>
        <w:tc>
          <w:tcPr>
            <w:tcW w:w="993" w:type="dxa"/>
          </w:tcPr>
          <w:p w:rsidR="00EE06EA" w:rsidRPr="00604FD4" w:rsidRDefault="00EE06EA" w:rsidP="00EE1421">
            <w:pPr>
              <w:jc w:val="center"/>
              <w:rPr>
                <w:lang w:val="uk-UA"/>
              </w:rPr>
            </w:pPr>
          </w:p>
        </w:tc>
        <w:tc>
          <w:tcPr>
            <w:tcW w:w="992" w:type="dxa"/>
          </w:tcPr>
          <w:p w:rsidR="00EE06EA" w:rsidRPr="00604FD4" w:rsidRDefault="00EE06EA" w:rsidP="00EE1421">
            <w:pPr>
              <w:jc w:val="center"/>
              <w:rPr>
                <w:lang w:val="uk-UA"/>
              </w:rPr>
            </w:pPr>
          </w:p>
        </w:tc>
        <w:tc>
          <w:tcPr>
            <w:tcW w:w="1128" w:type="dxa"/>
          </w:tcPr>
          <w:p w:rsidR="00EE06EA" w:rsidRPr="00604FD4" w:rsidRDefault="00EE06EA" w:rsidP="00EE1421">
            <w:pPr>
              <w:jc w:val="center"/>
              <w:rPr>
                <w:lang w:val="uk-UA"/>
              </w:rPr>
            </w:pPr>
          </w:p>
        </w:tc>
      </w:tr>
      <w:tr w:rsidR="00EE06EA" w:rsidRPr="00604FD4" w:rsidTr="00524D7E">
        <w:tc>
          <w:tcPr>
            <w:tcW w:w="6232" w:type="dxa"/>
            <w:gridSpan w:val="6"/>
            <w:vAlign w:val="center"/>
          </w:tcPr>
          <w:p w:rsidR="00EE06EA" w:rsidRPr="00C4202B" w:rsidRDefault="00EE06EA" w:rsidP="004A6DA8">
            <w:pPr>
              <w:pStyle w:val="ListParagraph"/>
              <w:numPr>
                <w:ilvl w:val="0"/>
                <w:numId w:val="8"/>
              </w:numPr>
              <w:tabs>
                <w:tab w:val="left" w:pos="0"/>
                <w:tab w:val="left" w:pos="567"/>
              </w:tabs>
              <w:ind w:right="57"/>
              <w:rPr>
                <w:lang w:val="uk-UA"/>
              </w:rPr>
            </w:pPr>
            <w:r w:rsidRPr="00C4202B">
              <w:rPr>
                <w:lang w:val="uk-UA"/>
              </w:rPr>
              <w:t>Побудова термінів шляхом використання внутрішніх ресурсів мови</w:t>
            </w:r>
          </w:p>
        </w:tc>
        <w:tc>
          <w:tcPr>
            <w:tcW w:w="993" w:type="dxa"/>
          </w:tcPr>
          <w:p w:rsidR="00EE06EA" w:rsidRPr="00604FD4" w:rsidRDefault="00EE06EA" w:rsidP="00EE1421">
            <w:pPr>
              <w:jc w:val="center"/>
              <w:rPr>
                <w:lang w:val="uk-UA"/>
              </w:rPr>
            </w:pPr>
          </w:p>
        </w:tc>
        <w:tc>
          <w:tcPr>
            <w:tcW w:w="992" w:type="dxa"/>
          </w:tcPr>
          <w:p w:rsidR="00EE06EA" w:rsidRPr="00604FD4" w:rsidRDefault="00EE06EA" w:rsidP="00EE1421">
            <w:pPr>
              <w:jc w:val="center"/>
              <w:rPr>
                <w:lang w:val="uk-UA"/>
              </w:rPr>
            </w:pPr>
          </w:p>
        </w:tc>
        <w:tc>
          <w:tcPr>
            <w:tcW w:w="1128" w:type="dxa"/>
          </w:tcPr>
          <w:p w:rsidR="00EE06EA" w:rsidRPr="00604FD4" w:rsidRDefault="00EE06EA" w:rsidP="00EE1421">
            <w:pPr>
              <w:jc w:val="center"/>
              <w:rPr>
                <w:lang w:val="uk-UA"/>
              </w:rPr>
            </w:pPr>
          </w:p>
        </w:tc>
      </w:tr>
      <w:tr w:rsidR="00EE06EA" w:rsidRPr="00604FD4" w:rsidTr="00524D7E">
        <w:tc>
          <w:tcPr>
            <w:tcW w:w="6232" w:type="dxa"/>
            <w:gridSpan w:val="6"/>
            <w:vAlign w:val="center"/>
          </w:tcPr>
          <w:p w:rsidR="00EE06EA" w:rsidRPr="00C4202B" w:rsidRDefault="00EE06EA" w:rsidP="004A6DA8">
            <w:pPr>
              <w:pStyle w:val="ListParagraph"/>
              <w:numPr>
                <w:ilvl w:val="0"/>
                <w:numId w:val="8"/>
              </w:numPr>
              <w:tabs>
                <w:tab w:val="left" w:pos="0"/>
                <w:tab w:val="left" w:pos="567"/>
              </w:tabs>
              <w:ind w:right="57"/>
              <w:rPr>
                <w:lang w:val="uk-UA"/>
              </w:rPr>
            </w:pPr>
            <w:r w:rsidRPr="00C4202B">
              <w:rPr>
                <w:lang w:val="uk-UA"/>
              </w:rPr>
              <w:t>Побудова термінів шляхом використання запозичень</w:t>
            </w:r>
          </w:p>
        </w:tc>
        <w:tc>
          <w:tcPr>
            <w:tcW w:w="993" w:type="dxa"/>
          </w:tcPr>
          <w:p w:rsidR="00EE06EA" w:rsidRPr="00604FD4" w:rsidRDefault="00EE06EA" w:rsidP="00EE1421">
            <w:pPr>
              <w:jc w:val="center"/>
              <w:rPr>
                <w:lang w:val="uk-UA"/>
              </w:rPr>
            </w:pPr>
          </w:p>
        </w:tc>
        <w:tc>
          <w:tcPr>
            <w:tcW w:w="992" w:type="dxa"/>
          </w:tcPr>
          <w:p w:rsidR="00EE06EA" w:rsidRPr="00604FD4" w:rsidRDefault="00EE06EA" w:rsidP="00EE1421">
            <w:pPr>
              <w:jc w:val="center"/>
              <w:rPr>
                <w:lang w:val="uk-UA"/>
              </w:rPr>
            </w:pPr>
          </w:p>
        </w:tc>
        <w:tc>
          <w:tcPr>
            <w:tcW w:w="1128" w:type="dxa"/>
          </w:tcPr>
          <w:p w:rsidR="00EE06EA" w:rsidRPr="00604FD4" w:rsidRDefault="00EE06EA" w:rsidP="00EE1421">
            <w:pPr>
              <w:jc w:val="center"/>
              <w:rPr>
                <w:lang w:val="uk-UA"/>
              </w:rPr>
            </w:pPr>
          </w:p>
        </w:tc>
      </w:tr>
      <w:tr w:rsidR="00EE06EA" w:rsidRPr="00604FD4" w:rsidTr="00524D7E">
        <w:tc>
          <w:tcPr>
            <w:tcW w:w="6232" w:type="dxa"/>
            <w:gridSpan w:val="6"/>
            <w:vAlign w:val="center"/>
          </w:tcPr>
          <w:p w:rsidR="00EE06EA" w:rsidRPr="00C4202B" w:rsidRDefault="00EE06EA" w:rsidP="004A6DA8">
            <w:pPr>
              <w:pStyle w:val="ListParagraph"/>
              <w:numPr>
                <w:ilvl w:val="0"/>
                <w:numId w:val="8"/>
              </w:numPr>
              <w:tabs>
                <w:tab w:val="left" w:pos="0"/>
                <w:tab w:val="left" w:pos="567"/>
              </w:tabs>
              <w:ind w:right="57"/>
              <w:rPr>
                <w:lang w:val="uk-UA"/>
              </w:rPr>
            </w:pPr>
            <w:r w:rsidRPr="00C4202B">
              <w:rPr>
                <w:lang w:val="uk-UA"/>
              </w:rPr>
              <w:t>Інші способи побудови нових термінів</w:t>
            </w:r>
          </w:p>
        </w:tc>
        <w:tc>
          <w:tcPr>
            <w:tcW w:w="993" w:type="dxa"/>
          </w:tcPr>
          <w:p w:rsidR="00EE06EA" w:rsidRPr="00604FD4" w:rsidRDefault="00EE06EA" w:rsidP="00EE1421">
            <w:pPr>
              <w:jc w:val="center"/>
              <w:rPr>
                <w:lang w:val="uk-UA"/>
              </w:rPr>
            </w:pPr>
          </w:p>
        </w:tc>
        <w:tc>
          <w:tcPr>
            <w:tcW w:w="992" w:type="dxa"/>
          </w:tcPr>
          <w:p w:rsidR="00EE06EA" w:rsidRPr="00017A16" w:rsidRDefault="00EE06EA" w:rsidP="00EE1421">
            <w:pPr>
              <w:jc w:val="center"/>
              <w:rPr>
                <w:b/>
                <w:lang w:val="uk-UA"/>
              </w:rPr>
            </w:pPr>
          </w:p>
        </w:tc>
        <w:tc>
          <w:tcPr>
            <w:tcW w:w="1128" w:type="dxa"/>
          </w:tcPr>
          <w:p w:rsidR="00EE06EA" w:rsidRPr="00017A16" w:rsidRDefault="00EE06EA" w:rsidP="00EE1421">
            <w:pPr>
              <w:jc w:val="center"/>
              <w:rPr>
                <w:b/>
                <w:lang w:val="uk-UA"/>
              </w:rPr>
            </w:pPr>
          </w:p>
        </w:tc>
      </w:tr>
      <w:tr w:rsidR="00EE06EA" w:rsidRPr="00604FD4" w:rsidTr="00524D7E">
        <w:tc>
          <w:tcPr>
            <w:tcW w:w="6232" w:type="dxa"/>
            <w:gridSpan w:val="6"/>
            <w:vAlign w:val="center"/>
          </w:tcPr>
          <w:p w:rsidR="00EE06EA" w:rsidRPr="00C4202B" w:rsidRDefault="00EE06EA" w:rsidP="004A6DA8">
            <w:pPr>
              <w:pStyle w:val="ListParagraph"/>
              <w:numPr>
                <w:ilvl w:val="0"/>
                <w:numId w:val="8"/>
              </w:numPr>
              <w:tabs>
                <w:tab w:val="left" w:pos="0"/>
              </w:tabs>
              <w:rPr>
                <w:lang w:val="uk-UA"/>
              </w:rPr>
            </w:pPr>
            <w:r w:rsidRPr="00C4202B">
              <w:rPr>
                <w:lang w:val="uk-UA"/>
              </w:rPr>
              <w:t>Шляхи утворення термінів на прикладі комп’ютерної англійської терміносистеми</w:t>
            </w:r>
          </w:p>
        </w:tc>
        <w:tc>
          <w:tcPr>
            <w:tcW w:w="993" w:type="dxa"/>
          </w:tcPr>
          <w:p w:rsidR="00EE06EA" w:rsidRPr="00604FD4" w:rsidRDefault="00EE06EA" w:rsidP="00EE1421">
            <w:pPr>
              <w:jc w:val="center"/>
              <w:rPr>
                <w:lang w:val="uk-UA"/>
              </w:rPr>
            </w:pPr>
          </w:p>
        </w:tc>
        <w:tc>
          <w:tcPr>
            <w:tcW w:w="992" w:type="dxa"/>
          </w:tcPr>
          <w:p w:rsidR="00EE06EA" w:rsidRPr="00604FD4" w:rsidRDefault="00EE06EA" w:rsidP="00EE1421">
            <w:pPr>
              <w:jc w:val="center"/>
              <w:rPr>
                <w:lang w:val="uk-UA"/>
              </w:rPr>
            </w:pPr>
          </w:p>
        </w:tc>
        <w:tc>
          <w:tcPr>
            <w:tcW w:w="1128" w:type="dxa"/>
          </w:tcPr>
          <w:p w:rsidR="00EE06EA" w:rsidRPr="00604FD4" w:rsidRDefault="00EE06EA" w:rsidP="00EE1421">
            <w:pPr>
              <w:jc w:val="center"/>
              <w:rPr>
                <w:lang w:val="uk-UA"/>
              </w:rPr>
            </w:pPr>
          </w:p>
        </w:tc>
      </w:tr>
      <w:tr w:rsidR="00EE06EA" w:rsidRPr="00727C1E" w:rsidTr="00524D7E">
        <w:tc>
          <w:tcPr>
            <w:tcW w:w="6232" w:type="dxa"/>
            <w:gridSpan w:val="6"/>
            <w:vAlign w:val="center"/>
          </w:tcPr>
          <w:p w:rsidR="00EE06EA" w:rsidRPr="00C4202B" w:rsidRDefault="00EE06EA" w:rsidP="00367A4A">
            <w:pPr>
              <w:tabs>
                <w:tab w:val="left" w:pos="0"/>
                <w:tab w:val="left" w:pos="567"/>
              </w:tabs>
              <w:ind w:left="57" w:right="57"/>
              <w:rPr>
                <w:b/>
                <w:lang w:val="uk-UA"/>
              </w:rPr>
            </w:pPr>
            <w:r w:rsidRPr="00C4202B">
              <w:rPr>
                <w:b/>
                <w:lang w:val="uk-UA"/>
              </w:rPr>
              <w:t>Тема 5. Основні прийоми перекладу термінів.</w:t>
            </w:r>
          </w:p>
        </w:tc>
        <w:tc>
          <w:tcPr>
            <w:tcW w:w="993" w:type="dxa"/>
          </w:tcPr>
          <w:p w:rsidR="00EE06EA" w:rsidRPr="00727C1E" w:rsidRDefault="00EE06EA" w:rsidP="00EE1421">
            <w:pPr>
              <w:jc w:val="center"/>
              <w:rPr>
                <w:b/>
                <w:lang w:val="uk-UA"/>
              </w:rPr>
            </w:pPr>
            <w:r>
              <w:rPr>
                <w:b/>
                <w:lang w:val="uk-UA"/>
              </w:rPr>
              <w:t>1</w:t>
            </w:r>
          </w:p>
        </w:tc>
        <w:tc>
          <w:tcPr>
            <w:tcW w:w="992" w:type="dxa"/>
          </w:tcPr>
          <w:p w:rsidR="00EE06EA" w:rsidRPr="00727C1E" w:rsidRDefault="00EE06EA" w:rsidP="00EE1421">
            <w:pPr>
              <w:jc w:val="center"/>
              <w:rPr>
                <w:b/>
                <w:lang w:val="uk-UA"/>
              </w:rPr>
            </w:pPr>
            <w:r w:rsidRPr="00727C1E">
              <w:rPr>
                <w:b/>
                <w:lang w:val="uk-UA"/>
              </w:rPr>
              <w:t>2</w:t>
            </w:r>
          </w:p>
        </w:tc>
        <w:tc>
          <w:tcPr>
            <w:tcW w:w="1128" w:type="dxa"/>
          </w:tcPr>
          <w:p w:rsidR="00EE06EA" w:rsidRPr="00727C1E" w:rsidRDefault="00EE06EA" w:rsidP="00EE1421">
            <w:pPr>
              <w:jc w:val="center"/>
              <w:rPr>
                <w:b/>
                <w:lang w:val="uk-UA"/>
              </w:rPr>
            </w:pPr>
            <w:r>
              <w:rPr>
                <w:b/>
                <w:lang w:val="uk-UA"/>
              </w:rPr>
              <w:t>7</w:t>
            </w:r>
          </w:p>
        </w:tc>
      </w:tr>
      <w:tr w:rsidR="00EE06EA" w:rsidRPr="00604FD4" w:rsidTr="00524D7E">
        <w:tc>
          <w:tcPr>
            <w:tcW w:w="6232" w:type="dxa"/>
            <w:gridSpan w:val="6"/>
            <w:vAlign w:val="center"/>
          </w:tcPr>
          <w:p w:rsidR="00EE06EA" w:rsidRPr="00C4202B" w:rsidRDefault="00EE06EA" w:rsidP="004A6DA8">
            <w:pPr>
              <w:pStyle w:val="ListParagraph"/>
              <w:numPr>
                <w:ilvl w:val="0"/>
                <w:numId w:val="9"/>
              </w:numPr>
              <w:tabs>
                <w:tab w:val="left" w:pos="0"/>
                <w:tab w:val="left" w:pos="567"/>
              </w:tabs>
              <w:ind w:right="57"/>
              <w:rPr>
                <w:lang w:val="uk-UA"/>
              </w:rPr>
            </w:pPr>
            <w:r w:rsidRPr="00C4202B">
              <w:rPr>
                <w:lang w:val="uk-UA"/>
              </w:rPr>
              <w:t>Способи перекладу термінологічних одиниць в науково-технічному тексті.</w:t>
            </w:r>
          </w:p>
        </w:tc>
        <w:tc>
          <w:tcPr>
            <w:tcW w:w="993" w:type="dxa"/>
          </w:tcPr>
          <w:p w:rsidR="00EE06EA" w:rsidRPr="00604FD4" w:rsidRDefault="00EE06EA" w:rsidP="00EE1421">
            <w:pPr>
              <w:jc w:val="center"/>
              <w:rPr>
                <w:lang w:val="uk-UA"/>
              </w:rPr>
            </w:pPr>
          </w:p>
        </w:tc>
        <w:tc>
          <w:tcPr>
            <w:tcW w:w="992" w:type="dxa"/>
          </w:tcPr>
          <w:p w:rsidR="00EE06EA" w:rsidRPr="00604FD4" w:rsidRDefault="00EE06EA" w:rsidP="00EE1421">
            <w:pPr>
              <w:jc w:val="center"/>
              <w:rPr>
                <w:lang w:val="uk-UA"/>
              </w:rPr>
            </w:pPr>
          </w:p>
        </w:tc>
        <w:tc>
          <w:tcPr>
            <w:tcW w:w="1128" w:type="dxa"/>
          </w:tcPr>
          <w:p w:rsidR="00EE06EA" w:rsidRPr="00604FD4" w:rsidRDefault="00EE06EA" w:rsidP="00EE1421">
            <w:pPr>
              <w:jc w:val="center"/>
              <w:rPr>
                <w:lang w:val="uk-UA"/>
              </w:rPr>
            </w:pPr>
          </w:p>
        </w:tc>
      </w:tr>
      <w:tr w:rsidR="00EE06EA" w:rsidRPr="00604FD4" w:rsidTr="00524D7E">
        <w:tc>
          <w:tcPr>
            <w:tcW w:w="6232" w:type="dxa"/>
            <w:gridSpan w:val="6"/>
            <w:vAlign w:val="center"/>
          </w:tcPr>
          <w:p w:rsidR="00EE06EA" w:rsidRPr="00C4202B" w:rsidRDefault="00EE06EA" w:rsidP="004A6DA8">
            <w:pPr>
              <w:pStyle w:val="ListParagraph"/>
              <w:numPr>
                <w:ilvl w:val="0"/>
                <w:numId w:val="9"/>
              </w:numPr>
              <w:tabs>
                <w:tab w:val="left" w:pos="0"/>
                <w:tab w:val="left" w:pos="567"/>
              </w:tabs>
              <w:ind w:right="57"/>
              <w:rPr>
                <w:lang w:val="uk-UA"/>
              </w:rPr>
            </w:pPr>
            <w:r w:rsidRPr="00C4202B">
              <w:rPr>
                <w:lang w:val="uk-UA"/>
              </w:rPr>
              <w:t>Перекладацькі трансформації: лексичні, лексик-семантичні, граматичні, лексико-граматичні.</w:t>
            </w:r>
          </w:p>
        </w:tc>
        <w:tc>
          <w:tcPr>
            <w:tcW w:w="993" w:type="dxa"/>
          </w:tcPr>
          <w:p w:rsidR="00EE06EA" w:rsidRPr="00604FD4" w:rsidRDefault="00EE06EA" w:rsidP="00EE1421">
            <w:pPr>
              <w:jc w:val="center"/>
              <w:rPr>
                <w:lang w:val="uk-UA"/>
              </w:rPr>
            </w:pPr>
          </w:p>
        </w:tc>
        <w:tc>
          <w:tcPr>
            <w:tcW w:w="992" w:type="dxa"/>
          </w:tcPr>
          <w:p w:rsidR="00EE06EA" w:rsidRPr="00017A16" w:rsidRDefault="00EE06EA" w:rsidP="00EE1421">
            <w:pPr>
              <w:jc w:val="center"/>
              <w:rPr>
                <w:b/>
                <w:lang w:val="uk-UA"/>
              </w:rPr>
            </w:pPr>
          </w:p>
        </w:tc>
        <w:tc>
          <w:tcPr>
            <w:tcW w:w="1128" w:type="dxa"/>
          </w:tcPr>
          <w:p w:rsidR="00EE06EA" w:rsidRPr="00017A16" w:rsidRDefault="00EE06EA" w:rsidP="00EE1421">
            <w:pPr>
              <w:jc w:val="center"/>
              <w:rPr>
                <w:b/>
                <w:lang w:val="uk-UA"/>
              </w:rPr>
            </w:pPr>
          </w:p>
        </w:tc>
      </w:tr>
      <w:tr w:rsidR="00EE06EA" w:rsidRPr="00260BC5" w:rsidTr="00524D7E">
        <w:tc>
          <w:tcPr>
            <w:tcW w:w="6232" w:type="dxa"/>
            <w:gridSpan w:val="6"/>
            <w:vAlign w:val="center"/>
          </w:tcPr>
          <w:p w:rsidR="00EE06EA" w:rsidRPr="00C4202B" w:rsidRDefault="00EE06EA" w:rsidP="004A6DA8">
            <w:pPr>
              <w:pStyle w:val="ListParagraph"/>
              <w:numPr>
                <w:ilvl w:val="0"/>
                <w:numId w:val="9"/>
              </w:numPr>
              <w:tabs>
                <w:tab w:val="left" w:pos="0"/>
              </w:tabs>
              <w:rPr>
                <w:lang w:val="uk-UA"/>
              </w:rPr>
            </w:pPr>
            <w:r w:rsidRPr="00C4202B">
              <w:rPr>
                <w:lang w:val="uk-UA"/>
              </w:rPr>
              <w:t>Пам’ятка перекладачеві науково-технічних текстів</w:t>
            </w:r>
          </w:p>
        </w:tc>
        <w:tc>
          <w:tcPr>
            <w:tcW w:w="993" w:type="dxa"/>
          </w:tcPr>
          <w:p w:rsidR="00EE06EA" w:rsidRPr="00260BC5" w:rsidRDefault="00EE06EA" w:rsidP="00EE1421">
            <w:pPr>
              <w:jc w:val="center"/>
              <w:rPr>
                <w:lang w:val="uk-UA"/>
              </w:rPr>
            </w:pPr>
          </w:p>
        </w:tc>
        <w:tc>
          <w:tcPr>
            <w:tcW w:w="992" w:type="dxa"/>
          </w:tcPr>
          <w:p w:rsidR="00EE06EA" w:rsidRPr="00260BC5" w:rsidRDefault="00EE06EA" w:rsidP="00EE1421">
            <w:pPr>
              <w:jc w:val="center"/>
              <w:rPr>
                <w:lang w:val="uk-UA"/>
              </w:rPr>
            </w:pPr>
          </w:p>
        </w:tc>
        <w:tc>
          <w:tcPr>
            <w:tcW w:w="1128" w:type="dxa"/>
          </w:tcPr>
          <w:p w:rsidR="00EE06EA" w:rsidRPr="00260BC5" w:rsidRDefault="00EE06EA" w:rsidP="00EE1421">
            <w:pPr>
              <w:jc w:val="center"/>
              <w:rPr>
                <w:lang w:val="uk-UA"/>
              </w:rPr>
            </w:pPr>
          </w:p>
        </w:tc>
      </w:tr>
      <w:tr w:rsidR="00EE06EA" w:rsidRPr="00727C1E" w:rsidTr="00524D7E">
        <w:tc>
          <w:tcPr>
            <w:tcW w:w="6232" w:type="dxa"/>
            <w:gridSpan w:val="6"/>
            <w:vAlign w:val="center"/>
          </w:tcPr>
          <w:p w:rsidR="00EE06EA" w:rsidRPr="00C4202B" w:rsidRDefault="00EE06EA" w:rsidP="00367A4A">
            <w:pPr>
              <w:tabs>
                <w:tab w:val="left" w:pos="0"/>
                <w:tab w:val="left" w:pos="567"/>
              </w:tabs>
              <w:ind w:left="57" w:right="57"/>
              <w:rPr>
                <w:b/>
                <w:lang w:val="uk-UA"/>
              </w:rPr>
            </w:pPr>
            <w:r w:rsidRPr="00C4202B">
              <w:rPr>
                <w:b/>
                <w:lang w:val="uk-UA"/>
              </w:rPr>
              <w:t>Тема 6.  Передача власних імен та назв при перекладі.</w:t>
            </w:r>
          </w:p>
        </w:tc>
        <w:tc>
          <w:tcPr>
            <w:tcW w:w="993" w:type="dxa"/>
          </w:tcPr>
          <w:p w:rsidR="00EE06EA" w:rsidRPr="00727C1E" w:rsidRDefault="00EE06EA" w:rsidP="00EE1421">
            <w:pPr>
              <w:jc w:val="center"/>
              <w:rPr>
                <w:b/>
                <w:lang w:val="uk-UA"/>
              </w:rPr>
            </w:pPr>
            <w:r>
              <w:rPr>
                <w:b/>
                <w:lang w:val="uk-UA"/>
              </w:rPr>
              <w:t>1</w:t>
            </w:r>
          </w:p>
        </w:tc>
        <w:tc>
          <w:tcPr>
            <w:tcW w:w="992" w:type="dxa"/>
          </w:tcPr>
          <w:p w:rsidR="00EE06EA" w:rsidRPr="00727C1E" w:rsidRDefault="00EE06EA" w:rsidP="00EE1421">
            <w:pPr>
              <w:jc w:val="center"/>
              <w:rPr>
                <w:b/>
                <w:lang w:val="uk-UA"/>
              </w:rPr>
            </w:pPr>
            <w:r w:rsidRPr="00727C1E">
              <w:rPr>
                <w:b/>
                <w:lang w:val="uk-UA"/>
              </w:rPr>
              <w:t>2</w:t>
            </w:r>
          </w:p>
        </w:tc>
        <w:tc>
          <w:tcPr>
            <w:tcW w:w="1128" w:type="dxa"/>
          </w:tcPr>
          <w:p w:rsidR="00EE06EA" w:rsidRPr="00727C1E" w:rsidRDefault="00EE06EA" w:rsidP="00EE1421">
            <w:pPr>
              <w:jc w:val="center"/>
              <w:rPr>
                <w:b/>
                <w:lang w:val="uk-UA"/>
              </w:rPr>
            </w:pPr>
            <w:r>
              <w:rPr>
                <w:b/>
                <w:lang w:val="uk-UA"/>
              </w:rPr>
              <w:t>7</w:t>
            </w:r>
          </w:p>
        </w:tc>
      </w:tr>
      <w:tr w:rsidR="00EE06EA" w:rsidRPr="00260BC5" w:rsidTr="00524D7E">
        <w:tc>
          <w:tcPr>
            <w:tcW w:w="6232" w:type="dxa"/>
            <w:gridSpan w:val="6"/>
            <w:vAlign w:val="center"/>
          </w:tcPr>
          <w:p w:rsidR="00EE06EA" w:rsidRPr="00C4202B" w:rsidRDefault="00EE06EA" w:rsidP="004A6DA8">
            <w:pPr>
              <w:pStyle w:val="ListParagraph"/>
              <w:numPr>
                <w:ilvl w:val="0"/>
                <w:numId w:val="10"/>
              </w:numPr>
              <w:tabs>
                <w:tab w:val="left" w:pos="0"/>
                <w:tab w:val="left" w:pos="567"/>
              </w:tabs>
              <w:ind w:right="57"/>
              <w:rPr>
                <w:lang w:val="uk-UA"/>
              </w:rPr>
            </w:pPr>
            <w:r w:rsidRPr="00C4202B">
              <w:rPr>
                <w:lang w:val="uk-UA"/>
              </w:rPr>
              <w:t>Відтворення українських слів та назв латиною. Системи української транслітерації.</w:t>
            </w:r>
          </w:p>
        </w:tc>
        <w:tc>
          <w:tcPr>
            <w:tcW w:w="993" w:type="dxa"/>
          </w:tcPr>
          <w:p w:rsidR="00EE06EA" w:rsidRPr="00260BC5" w:rsidRDefault="00EE06EA" w:rsidP="00EE1421">
            <w:pPr>
              <w:jc w:val="center"/>
              <w:rPr>
                <w:lang w:val="uk-UA"/>
              </w:rPr>
            </w:pPr>
          </w:p>
        </w:tc>
        <w:tc>
          <w:tcPr>
            <w:tcW w:w="992" w:type="dxa"/>
          </w:tcPr>
          <w:p w:rsidR="00EE06EA" w:rsidRPr="00260BC5" w:rsidRDefault="00EE06EA" w:rsidP="00EE1421">
            <w:pPr>
              <w:jc w:val="center"/>
              <w:rPr>
                <w:lang w:val="uk-UA"/>
              </w:rPr>
            </w:pPr>
          </w:p>
        </w:tc>
        <w:tc>
          <w:tcPr>
            <w:tcW w:w="1128" w:type="dxa"/>
          </w:tcPr>
          <w:p w:rsidR="00EE06EA" w:rsidRPr="00260BC5" w:rsidRDefault="00EE06EA" w:rsidP="00EE1421">
            <w:pPr>
              <w:jc w:val="center"/>
              <w:rPr>
                <w:lang w:val="uk-UA"/>
              </w:rPr>
            </w:pPr>
          </w:p>
        </w:tc>
      </w:tr>
      <w:tr w:rsidR="00EE06EA" w:rsidRPr="00260BC5" w:rsidTr="00524D7E">
        <w:tc>
          <w:tcPr>
            <w:tcW w:w="6232" w:type="dxa"/>
            <w:gridSpan w:val="6"/>
            <w:vAlign w:val="center"/>
          </w:tcPr>
          <w:p w:rsidR="00EE06EA" w:rsidRPr="00C4202B" w:rsidRDefault="00EE06EA" w:rsidP="004A6DA8">
            <w:pPr>
              <w:pStyle w:val="ListParagraph"/>
              <w:numPr>
                <w:ilvl w:val="0"/>
                <w:numId w:val="10"/>
              </w:numPr>
              <w:tabs>
                <w:tab w:val="left" w:pos="0"/>
                <w:tab w:val="left" w:pos="567"/>
              </w:tabs>
              <w:ind w:right="57"/>
              <w:rPr>
                <w:lang w:val="uk-UA"/>
              </w:rPr>
            </w:pPr>
            <w:r w:rsidRPr="00C4202B">
              <w:rPr>
                <w:lang w:val="uk-UA"/>
              </w:rPr>
              <w:t>Особливості перекладу окремих груп назв.</w:t>
            </w:r>
          </w:p>
        </w:tc>
        <w:tc>
          <w:tcPr>
            <w:tcW w:w="993" w:type="dxa"/>
          </w:tcPr>
          <w:p w:rsidR="00EE06EA" w:rsidRPr="00260BC5" w:rsidRDefault="00EE06EA" w:rsidP="00EE1421">
            <w:pPr>
              <w:jc w:val="center"/>
              <w:rPr>
                <w:lang w:val="uk-UA"/>
              </w:rPr>
            </w:pPr>
          </w:p>
        </w:tc>
        <w:tc>
          <w:tcPr>
            <w:tcW w:w="992" w:type="dxa"/>
          </w:tcPr>
          <w:p w:rsidR="00EE06EA" w:rsidRPr="00017A16" w:rsidRDefault="00EE06EA" w:rsidP="00EE1421">
            <w:pPr>
              <w:jc w:val="center"/>
              <w:rPr>
                <w:b/>
                <w:lang w:val="uk-UA"/>
              </w:rPr>
            </w:pPr>
          </w:p>
        </w:tc>
        <w:tc>
          <w:tcPr>
            <w:tcW w:w="1128" w:type="dxa"/>
          </w:tcPr>
          <w:p w:rsidR="00EE06EA" w:rsidRPr="00017A16" w:rsidRDefault="00EE06EA" w:rsidP="00EE1421">
            <w:pPr>
              <w:jc w:val="center"/>
              <w:rPr>
                <w:b/>
                <w:lang w:val="uk-UA"/>
              </w:rPr>
            </w:pPr>
          </w:p>
        </w:tc>
      </w:tr>
      <w:tr w:rsidR="00EE06EA" w:rsidRPr="00260BC5" w:rsidTr="00524D7E">
        <w:tc>
          <w:tcPr>
            <w:tcW w:w="6232" w:type="dxa"/>
            <w:gridSpan w:val="6"/>
            <w:vAlign w:val="center"/>
          </w:tcPr>
          <w:p w:rsidR="00EE06EA" w:rsidRPr="00C4202B" w:rsidRDefault="00EE06EA" w:rsidP="004A6DA8">
            <w:pPr>
              <w:pStyle w:val="ListParagraph"/>
              <w:numPr>
                <w:ilvl w:val="0"/>
                <w:numId w:val="10"/>
              </w:numPr>
              <w:tabs>
                <w:tab w:val="left" w:pos="0"/>
              </w:tabs>
              <w:rPr>
                <w:lang w:val="uk-UA"/>
              </w:rPr>
            </w:pPr>
            <w:r w:rsidRPr="00C4202B">
              <w:rPr>
                <w:lang w:val="uk-UA"/>
              </w:rPr>
              <w:t>Передача абревіатур і скорочень</w:t>
            </w:r>
          </w:p>
        </w:tc>
        <w:tc>
          <w:tcPr>
            <w:tcW w:w="993" w:type="dxa"/>
          </w:tcPr>
          <w:p w:rsidR="00EE06EA" w:rsidRPr="00260BC5" w:rsidRDefault="00EE06EA" w:rsidP="00EE1421">
            <w:pPr>
              <w:jc w:val="center"/>
              <w:rPr>
                <w:lang w:val="uk-UA"/>
              </w:rPr>
            </w:pPr>
          </w:p>
        </w:tc>
        <w:tc>
          <w:tcPr>
            <w:tcW w:w="992" w:type="dxa"/>
          </w:tcPr>
          <w:p w:rsidR="00EE06EA" w:rsidRPr="00260BC5" w:rsidRDefault="00EE06EA" w:rsidP="00EE1421">
            <w:pPr>
              <w:jc w:val="center"/>
              <w:rPr>
                <w:lang w:val="uk-UA"/>
              </w:rPr>
            </w:pPr>
          </w:p>
        </w:tc>
        <w:tc>
          <w:tcPr>
            <w:tcW w:w="1128" w:type="dxa"/>
          </w:tcPr>
          <w:p w:rsidR="00EE06EA" w:rsidRPr="00260BC5" w:rsidRDefault="00EE06EA" w:rsidP="00EE1421">
            <w:pPr>
              <w:jc w:val="center"/>
              <w:rPr>
                <w:lang w:val="uk-UA"/>
              </w:rPr>
            </w:pPr>
          </w:p>
        </w:tc>
      </w:tr>
      <w:tr w:rsidR="00EE06EA" w:rsidRPr="00727C1E" w:rsidTr="00524D7E">
        <w:tc>
          <w:tcPr>
            <w:tcW w:w="6232" w:type="dxa"/>
            <w:gridSpan w:val="6"/>
            <w:vAlign w:val="center"/>
          </w:tcPr>
          <w:p w:rsidR="00EE06EA" w:rsidRPr="00C4202B" w:rsidRDefault="00EE06EA" w:rsidP="00367A4A">
            <w:pPr>
              <w:tabs>
                <w:tab w:val="left" w:pos="0"/>
                <w:tab w:val="left" w:pos="567"/>
              </w:tabs>
              <w:ind w:left="57" w:right="57"/>
              <w:rPr>
                <w:b/>
                <w:lang w:val="uk-UA"/>
              </w:rPr>
            </w:pPr>
            <w:r w:rsidRPr="00C4202B">
              <w:rPr>
                <w:b/>
                <w:lang w:val="uk-UA"/>
              </w:rPr>
              <w:t>Тема 7. Мовні паралелі та проблема «несправжніх друзів перекладача»</w:t>
            </w:r>
          </w:p>
        </w:tc>
        <w:tc>
          <w:tcPr>
            <w:tcW w:w="993" w:type="dxa"/>
          </w:tcPr>
          <w:p w:rsidR="00EE06EA" w:rsidRPr="00727C1E" w:rsidRDefault="00EE06EA" w:rsidP="00EE1421">
            <w:pPr>
              <w:jc w:val="center"/>
              <w:rPr>
                <w:b/>
                <w:lang w:val="uk-UA"/>
              </w:rPr>
            </w:pPr>
            <w:r>
              <w:rPr>
                <w:b/>
                <w:lang w:val="uk-UA"/>
              </w:rPr>
              <w:t>2</w:t>
            </w:r>
          </w:p>
        </w:tc>
        <w:tc>
          <w:tcPr>
            <w:tcW w:w="992" w:type="dxa"/>
          </w:tcPr>
          <w:p w:rsidR="00EE06EA" w:rsidRPr="00727C1E" w:rsidRDefault="00EE06EA" w:rsidP="00EE1421">
            <w:pPr>
              <w:jc w:val="center"/>
              <w:rPr>
                <w:b/>
                <w:lang w:val="uk-UA"/>
              </w:rPr>
            </w:pPr>
            <w:r w:rsidRPr="00727C1E">
              <w:rPr>
                <w:b/>
                <w:lang w:val="uk-UA"/>
              </w:rPr>
              <w:t>2</w:t>
            </w:r>
          </w:p>
        </w:tc>
        <w:tc>
          <w:tcPr>
            <w:tcW w:w="1128" w:type="dxa"/>
          </w:tcPr>
          <w:p w:rsidR="00EE06EA" w:rsidRPr="00727C1E" w:rsidRDefault="00EE06EA" w:rsidP="00EE1421">
            <w:pPr>
              <w:jc w:val="center"/>
              <w:rPr>
                <w:b/>
                <w:lang w:val="uk-UA"/>
              </w:rPr>
            </w:pPr>
            <w:r>
              <w:rPr>
                <w:b/>
                <w:lang w:val="uk-UA"/>
              </w:rPr>
              <w:t>6</w:t>
            </w:r>
          </w:p>
        </w:tc>
      </w:tr>
      <w:tr w:rsidR="00EE06EA" w:rsidRPr="00260BC5" w:rsidTr="00524D7E">
        <w:tc>
          <w:tcPr>
            <w:tcW w:w="6232" w:type="dxa"/>
            <w:gridSpan w:val="6"/>
            <w:vAlign w:val="center"/>
          </w:tcPr>
          <w:p w:rsidR="00EE06EA" w:rsidRPr="00C4202B" w:rsidRDefault="00EE06EA" w:rsidP="004A6DA8">
            <w:pPr>
              <w:pStyle w:val="ListParagraph"/>
              <w:numPr>
                <w:ilvl w:val="0"/>
                <w:numId w:val="11"/>
              </w:numPr>
              <w:tabs>
                <w:tab w:val="left" w:pos="0"/>
                <w:tab w:val="left" w:pos="567"/>
              </w:tabs>
              <w:ind w:right="57"/>
              <w:rPr>
                <w:lang w:val="uk-UA"/>
              </w:rPr>
            </w:pPr>
            <w:r w:rsidRPr="00C4202B">
              <w:rPr>
                <w:lang w:val="uk-UA"/>
              </w:rPr>
              <w:t>Мовні паралелі: види, форми та причини виникнення.</w:t>
            </w:r>
          </w:p>
        </w:tc>
        <w:tc>
          <w:tcPr>
            <w:tcW w:w="993" w:type="dxa"/>
          </w:tcPr>
          <w:p w:rsidR="00EE06EA" w:rsidRPr="00260BC5" w:rsidRDefault="00EE06EA" w:rsidP="00EE1421">
            <w:pPr>
              <w:jc w:val="center"/>
              <w:rPr>
                <w:lang w:val="uk-UA"/>
              </w:rPr>
            </w:pPr>
          </w:p>
        </w:tc>
        <w:tc>
          <w:tcPr>
            <w:tcW w:w="992" w:type="dxa"/>
          </w:tcPr>
          <w:p w:rsidR="00EE06EA" w:rsidRPr="00260BC5" w:rsidRDefault="00EE06EA" w:rsidP="00EE1421">
            <w:pPr>
              <w:jc w:val="center"/>
              <w:rPr>
                <w:lang w:val="uk-UA"/>
              </w:rPr>
            </w:pPr>
          </w:p>
        </w:tc>
        <w:tc>
          <w:tcPr>
            <w:tcW w:w="1128" w:type="dxa"/>
          </w:tcPr>
          <w:p w:rsidR="00EE06EA" w:rsidRPr="00260BC5" w:rsidRDefault="00EE06EA" w:rsidP="00EE1421">
            <w:pPr>
              <w:jc w:val="center"/>
              <w:rPr>
                <w:lang w:val="uk-UA"/>
              </w:rPr>
            </w:pPr>
          </w:p>
        </w:tc>
      </w:tr>
      <w:tr w:rsidR="00EE06EA" w:rsidRPr="00260BC5" w:rsidTr="00524D7E">
        <w:tc>
          <w:tcPr>
            <w:tcW w:w="6232" w:type="dxa"/>
            <w:gridSpan w:val="6"/>
            <w:vAlign w:val="center"/>
          </w:tcPr>
          <w:p w:rsidR="00EE06EA" w:rsidRPr="00C4202B" w:rsidRDefault="00EE06EA" w:rsidP="004A6DA8">
            <w:pPr>
              <w:pStyle w:val="ListParagraph"/>
              <w:numPr>
                <w:ilvl w:val="0"/>
                <w:numId w:val="11"/>
              </w:numPr>
              <w:tabs>
                <w:tab w:val="left" w:pos="0"/>
              </w:tabs>
              <w:rPr>
                <w:lang w:val="uk-UA"/>
              </w:rPr>
            </w:pPr>
            <w:r w:rsidRPr="00C4202B">
              <w:rPr>
                <w:lang w:val="uk-UA"/>
              </w:rPr>
              <w:t>«Несправні друзі перекладача»: групи, причини виникнення.</w:t>
            </w:r>
          </w:p>
        </w:tc>
        <w:tc>
          <w:tcPr>
            <w:tcW w:w="993" w:type="dxa"/>
          </w:tcPr>
          <w:p w:rsidR="00EE06EA" w:rsidRPr="00260BC5" w:rsidRDefault="00EE06EA" w:rsidP="00EE1421">
            <w:pPr>
              <w:jc w:val="center"/>
              <w:rPr>
                <w:lang w:val="uk-UA"/>
              </w:rPr>
            </w:pPr>
          </w:p>
        </w:tc>
        <w:tc>
          <w:tcPr>
            <w:tcW w:w="992" w:type="dxa"/>
          </w:tcPr>
          <w:p w:rsidR="00EE06EA" w:rsidRPr="00017A16" w:rsidRDefault="00EE06EA" w:rsidP="00EE1421">
            <w:pPr>
              <w:jc w:val="center"/>
              <w:rPr>
                <w:b/>
                <w:lang w:val="uk-UA"/>
              </w:rPr>
            </w:pPr>
          </w:p>
        </w:tc>
        <w:tc>
          <w:tcPr>
            <w:tcW w:w="1128" w:type="dxa"/>
          </w:tcPr>
          <w:p w:rsidR="00EE06EA" w:rsidRPr="00017A16" w:rsidRDefault="00EE06EA" w:rsidP="00EE1421">
            <w:pPr>
              <w:jc w:val="center"/>
              <w:rPr>
                <w:b/>
                <w:lang w:val="uk-UA"/>
              </w:rPr>
            </w:pPr>
          </w:p>
        </w:tc>
      </w:tr>
      <w:tr w:rsidR="00EE06EA" w:rsidRPr="00727C1E" w:rsidTr="00524D7E">
        <w:tc>
          <w:tcPr>
            <w:tcW w:w="6232" w:type="dxa"/>
            <w:gridSpan w:val="6"/>
            <w:vAlign w:val="center"/>
          </w:tcPr>
          <w:p w:rsidR="00EE06EA" w:rsidRPr="00C4202B" w:rsidRDefault="00EE06EA" w:rsidP="00367A4A">
            <w:pPr>
              <w:tabs>
                <w:tab w:val="left" w:pos="0"/>
                <w:tab w:val="left" w:pos="567"/>
              </w:tabs>
              <w:ind w:left="57" w:right="57"/>
              <w:rPr>
                <w:b/>
                <w:lang w:val="uk-UA"/>
              </w:rPr>
            </w:pPr>
            <w:r w:rsidRPr="00C4202B">
              <w:rPr>
                <w:b/>
                <w:lang w:val="uk-UA"/>
              </w:rPr>
              <w:t>Тема 8. Термін у художньому тексті: особливості функціонування та перекладу.</w:t>
            </w:r>
          </w:p>
        </w:tc>
        <w:tc>
          <w:tcPr>
            <w:tcW w:w="993" w:type="dxa"/>
          </w:tcPr>
          <w:p w:rsidR="00EE06EA" w:rsidRPr="00727C1E" w:rsidRDefault="00EE06EA" w:rsidP="00EE1421">
            <w:pPr>
              <w:jc w:val="center"/>
              <w:rPr>
                <w:b/>
                <w:lang w:val="uk-UA"/>
              </w:rPr>
            </w:pPr>
            <w:r>
              <w:rPr>
                <w:b/>
                <w:lang w:val="uk-UA"/>
              </w:rPr>
              <w:t>2</w:t>
            </w:r>
          </w:p>
        </w:tc>
        <w:tc>
          <w:tcPr>
            <w:tcW w:w="992" w:type="dxa"/>
          </w:tcPr>
          <w:p w:rsidR="00EE06EA" w:rsidRPr="00727C1E" w:rsidRDefault="00EE06EA" w:rsidP="00EE1421">
            <w:pPr>
              <w:jc w:val="center"/>
              <w:rPr>
                <w:b/>
                <w:lang w:val="uk-UA"/>
              </w:rPr>
            </w:pPr>
            <w:r w:rsidRPr="00727C1E">
              <w:rPr>
                <w:b/>
                <w:lang w:val="uk-UA"/>
              </w:rPr>
              <w:t>2</w:t>
            </w:r>
          </w:p>
        </w:tc>
        <w:tc>
          <w:tcPr>
            <w:tcW w:w="1128" w:type="dxa"/>
          </w:tcPr>
          <w:p w:rsidR="00EE06EA" w:rsidRPr="00727C1E" w:rsidRDefault="00EE06EA" w:rsidP="00EE1421">
            <w:pPr>
              <w:jc w:val="center"/>
              <w:rPr>
                <w:b/>
                <w:lang w:val="uk-UA"/>
              </w:rPr>
            </w:pPr>
            <w:r>
              <w:rPr>
                <w:b/>
                <w:lang w:val="uk-UA"/>
              </w:rPr>
              <w:t>6</w:t>
            </w:r>
          </w:p>
        </w:tc>
      </w:tr>
      <w:tr w:rsidR="00EE06EA" w:rsidRPr="00260BC5" w:rsidTr="00524D7E">
        <w:tc>
          <w:tcPr>
            <w:tcW w:w="6232" w:type="dxa"/>
            <w:gridSpan w:val="6"/>
            <w:vAlign w:val="center"/>
          </w:tcPr>
          <w:p w:rsidR="00EE06EA" w:rsidRPr="00C4202B" w:rsidRDefault="00EE06EA" w:rsidP="004A6DA8">
            <w:pPr>
              <w:pStyle w:val="ListParagraph"/>
              <w:numPr>
                <w:ilvl w:val="0"/>
                <w:numId w:val="12"/>
              </w:numPr>
              <w:tabs>
                <w:tab w:val="left" w:pos="0"/>
                <w:tab w:val="left" w:pos="567"/>
              </w:tabs>
              <w:ind w:right="57"/>
              <w:rPr>
                <w:lang w:val="uk-UA"/>
              </w:rPr>
            </w:pPr>
            <w:r w:rsidRPr="00C4202B">
              <w:rPr>
                <w:lang w:val="uk-UA"/>
              </w:rPr>
              <w:t>Термінологічні одиниці в художньому тексті.</w:t>
            </w:r>
          </w:p>
        </w:tc>
        <w:tc>
          <w:tcPr>
            <w:tcW w:w="993" w:type="dxa"/>
          </w:tcPr>
          <w:p w:rsidR="00EE06EA" w:rsidRPr="00260BC5" w:rsidRDefault="00EE06EA" w:rsidP="00EE1421">
            <w:pPr>
              <w:jc w:val="center"/>
              <w:rPr>
                <w:lang w:val="uk-UA"/>
              </w:rPr>
            </w:pPr>
          </w:p>
        </w:tc>
        <w:tc>
          <w:tcPr>
            <w:tcW w:w="992" w:type="dxa"/>
          </w:tcPr>
          <w:p w:rsidR="00EE06EA" w:rsidRPr="00260BC5" w:rsidRDefault="00EE06EA" w:rsidP="00EE1421">
            <w:pPr>
              <w:jc w:val="center"/>
              <w:rPr>
                <w:lang w:val="uk-UA"/>
              </w:rPr>
            </w:pPr>
          </w:p>
        </w:tc>
        <w:tc>
          <w:tcPr>
            <w:tcW w:w="1128" w:type="dxa"/>
          </w:tcPr>
          <w:p w:rsidR="00EE06EA" w:rsidRPr="00260BC5" w:rsidRDefault="00EE06EA" w:rsidP="00EE1421">
            <w:pPr>
              <w:jc w:val="center"/>
              <w:rPr>
                <w:lang w:val="uk-UA"/>
              </w:rPr>
            </w:pPr>
          </w:p>
        </w:tc>
      </w:tr>
      <w:tr w:rsidR="00EE06EA" w:rsidRPr="00260BC5" w:rsidTr="00524D7E">
        <w:tc>
          <w:tcPr>
            <w:tcW w:w="6232" w:type="dxa"/>
            <w:gridSpan w:val="6"/>
            <w:vAlign w:val="center"/>
          </w:tcPr>
          <w:p w:rsidR="00EE06EA" w:rsidRPr="00C4202B" w:rsidRDefault="00EE06EA" w:rsidP="004A6DA8">
            <w:pPr>
              <w:pStyle w:val="ListParagraph"/>
              <w:numPr>
                <w:ilvl w:val="0"/>
                <w:numId w:val="12"/>
              </w:numPr>
              <w:tabs>
                <w:tab w:val="left" w:pos="0"/>
                <w:tab w:val="left" w:pos="567"/>
              </w:tabs>
              <w:ind w:right="57"/>
              <w:rPr>
                <w:lang w:val="uk-UA"/>
              </w:rPr>
            </w:pPr>
            <w:r w:rsidRPr="00C4202B">
              <w:rPr>
                <w:lang w:val="uk-UA"/>
              </w:rPr>
              <w:t>Труднощі розпізнавання термінів у текстах літературних творів.</w:t>
            </w:r>
          </w:p>
        </w:tc>
        <w:tc>
          <w:tcPr>
            <w:tcW w:w="993" w:type="dxa"/>
          </w:tcPr>
          <w:p w:rsidR="00EE06EA" w:rsidRPr="00260BC5" w:rsidRDefault="00EE06EA" w:rsidP="00EE1421">
            <w:pPr>
              <w:jc w:val="center"/>
              <w:rPr>
                <w:lang w:val="uk-UA"/>
              </w:rPr>
            </w:pPr>
          </w:p>
        </w:tc>
        <w:tc>
          <w:tcPr>
            <w:tcW w:w="992" w:type="dxa"/>
          </w:tcPr>
          <w:p w:rsidR="00EE06EA" w:rsidRPr="00260BC5" w:rsidRDefault="00EE06EA" w:rsidP="00EE1421">
            <w:pPr>
              <w:jc w:val="center"/>
              <w:rPr>
                <w:lang w:val="uk-UA"/>
              </w:rPr>
            </w:pPr>
          </w:p>
        </w:tc>
        <w:tc>
          <w:tcPr>
            <w:tcW w:w="1128" w:type="dxa"/>
          </w:tcPr>
          <w:p w:rsidR="00EE06EA" w:rsidRPr="00260BC5" w:rsidRDefault="00EE06EA" w:rsidP="00EE1421">
            <w:pPr>
              <w:jc w:val="center"/>
              <w:rPr>
                <w:lang w:val="uk-UA"/>
              </w:rPr>
            </w:pPr>
          </w:p>
        </w:tc>
      </w:tr>
      <w:tr w:rsidR="00EE06EA" w:rsidRPr="00260BC5" w:rsidTr="00524D7E">
        <w:tc>
          <w:tcPr>
            <w:tcW w:w="6232" w:type="dxa"/>
            <w:gridSpan w:val="6"/>
            <w:vAlign w:val="center"/>
          </w:tcPr>
          <w:p w:rsidR="00EE06EA" w:rsidRPr="00C4202B" w:rsidRDefault="00EE06EA" w:rsidP="004A6DA8">
            <w:pPr>
              <w:pStyle w:val="ListParagraph"/>
              <w:numPr>
                <w:ilvl w:val="0"/>
                <w:numId w:val="12"/>
              </w:numPr>
              <w:tabs>
                <w:tab w:val="left" w:pos="0"/>
              </w:tabs>
              <w:rPr>
                <w:lang w:val="uk-UA"/>
              </w:rPr>
            </w:pPr>
            <w:r w:rsidRPr="00C4202B">
              <w:rPr>
                <w:lang w:val="uk-UA"/>
              </w:rPr>
              <w:t>Переклад термінів у художньому тексті.</w:t>
            </w:r>
          </w:p>
        </w:tc>
        <w:tc>
          <w:tcPr>
            <w:tcW w:w="993" w:type="dxa"/>
          </w:tcPr>
          <w:p w:rsidR="00EE06EA" w:rsidRPr="00260BC5" w:rsidRDefault="00EE06EA" w:rsidP="00EE1421">
            <w:pPr>
              <w:jc w:val="center"/>
              <w:rPr>
                <w:lang w:val="uk-UA"/>
              </w:rPr>
            </w:pPr>
          </w:p>
        </w:tc>
        <w:tc>
          <w:tcPr>
            <w:tcW w:w="992" w:type="dxa"/>
          </w:tcPr>
          <w:p w:rsidR="00EE06EA" w:rsidRPr="00017A16" w:rsidRDefault="00EE06EA" w:rsidP="00EE1421">
            <w:pPr>
              <w:jc w:val="center"/>
              <w:rPr>
                <w:b/>
                <w:lang w:val="uk-UA"/>
              </w:rPr>
            </w:pPr>
          </w:p>
        </w:tc>
        <w:tc>
          <w:tcPr>
            <w:tcW w:w="1128" w:type="dxa"/>
          </w:tcPr>
          <w:p w:rsidR="00EE06EA" w:rsidRPr="00017A16" w:rsidRDefault="00EE06EA" w:rsidP="00EE1421">
            <w:pPr>
              <w:jc w:val="center"/>
              <w:rPr>
                <w:b/>
                <w:lang w:val="uk-UA"/>
              </w:rPr>
            </w:pPr>
          </w:p>
        </w:tc>
      </w:tr>
      <w:tr w:rsidR="00EE06EA" w:rsidRPr="00260BC5" w:rsidTr="00524D7E">
        <w:tc>
          <w:tcPr>
            <w:tcW w:w="6232" w:type="dxa"/>
            <w:gridSpan w:val="6"/>
            <w:vAlign w:val="center"/>
          </w:tcPr>
          <w:p w:rsidR="00EE06EA" w:rsidRPr="00C4202B" w:rsidRDefault="00EE06EA" w:rsidP="004A6DA8">
            <w:pPr>
              <w:pStyle w:val="ListParagraph"/>
              <w:numPr>
                <w:ilvl w:val="0"/>
                <w:numId w:val="12"/>
              </w:numPr>
              <w:tabs>
                <w:tab w:val="left" w:pos="0"/>
              </w:tabs>
              <w:rPr>
                <w:lang w:val="uk-UA"/>
              </w:rPr>
            </w:pPr>
            <w:r w:rsidRPr="00C4202B">
              <w:rPr>
                <w:lang w:val="uk-UA"/>
              </w:rPr>
              <w:t>Пам’ятка перекладачеві.</w:t>
            </w:r>
          </w:p>
        </w:tc>
        <w:tc>
          <w:tcPr>
            <w:tcW w:w="993" w:type="dxa"/>
          </w:tcPr>
          <w:p w:rsidR="00EE06EA" w:rsidRPr="00260BC5" w:rsidRDefault="00EE06EA" w:rsidP="00EE1421">
            <w:pPr>
              <w:jc w:val="center"/>
              <w:rPr>
                <w:lang w:val="uk-UA"/>
              </w:rPr>
            </w:pPr>
          </w:p>
        </w:tc>
        <w:tc>
          <w:tcPr>
            <w:tcW w:w="992" w:type="dxa"/>
          </w:tcPr>
          <w:p w:rsidR="00EE06EA" w:rsidRPr="00260BC5" w:rsidRDefault="00EE06EA" w:rsidP="00EE1421">
            <w:pPr>
              <w:jc w:val="center"/>
              <w:rPr>
                <w:lang w:val="uk-UA"/>
              </w:rPr>
            </w:pPr>
          </w:p>
        </w:tc>
        <w:tc>
          <w:tcPr>
            <w:tcW w:w="1128" w:type="dxa"/>
          </w:tcPr>
          <w:p w:rsidR="00EE06EA" w:rsidRPr="00260BC5" w:rsidRDefault="00EE06EA" w:rsidP="00EE1421">
            <w:pPr>
              <w:jc w:val="center"/>
              <w:rPr>
                <w:lang w:val="uk-UA"/>
              </w:rPr>
            </w:pPr>
          </w:p>
        </w:tc>
      </w:tr>
      <w:tr w:rsidR="00EE06EA" w:rsidRPr="00727C1E" w:rsidTr="00524D7E">
        <w:tc>
          <w:tcPr>
            <w:tcW w:w="6232" w:type="dxa"/>
            <w:gridSpan w:val="6"/>
            <w:vAlign w:val="center"/>
          </w:tcPr>
          <w:p w:rsidR="00EE06EA" w:rsidRPr="00C4202B" w:rsidRDefault="00EE06EA" w:rsidP="00727C1E">
            <w:pPr>
              <w:tabs>
                <w:tab w:val="left" w:pos="0"/>
                <w:tab w:val="left" w:pos="567"/>
              </w:tabs>
              <w:ind w:left="57" w:right="57"/>
              <w:rPr>
                <w:b/>
                <w:lang w:val="uk-UA"/>
              </w:rPr>
            </w:pPr>
            <w:r w:rsidRPr="00C4202B">
              <w:rPr>
                <w:b/>
                <w:lang w:val="uk-UA"/>
              </w:rPr>
              <w:t>Тема 9. Термінологічне планування в Україні.</w:t>
            </w:r>
          </w:p>
        </w:tc>
        <w:tc>
          <w:tcPr>
            <w:tcW w:w="993" w:type="dxa"/>
          </w:tcPr>
          <w:p w:rsidR="00EE06EA" w:rsidRPr="00727C1E" w:rsidRDefault="00EE06EA" w:rsidP="00EE1421">
            <w:pPr>
              <w:jc w:val="center"/>
              <w:rPr>
                <w:b/>
                <w:lang w:val="uk-UA"/>
              </w:rPr>
            </w:pPr>
            <w:r>
              <w:rPr>
                <w:b/>
                <w:lang w:val="uk-UA"/>
              </w:rPr>
              <w:t>2</w:t>
            </w:r>
          </w:p>
        </w:tc>
        <w:tc>
          <w:tcPr>
            <w:tcW w:w="992" w:type="dxa"/>
          </w:tcPr>
          <w:p w:rsidR="00EE06EA" w:rsidRPr="00727C1E" w:rsidRDefault="00EE06EA" w:rsidP="00EE1421">
            <w:pPr>
              <w:jc w:val="center"/>
              <w:rPr>
                <w:b/>
                <w:lang w:val="uk-UA"/>
              </w:rPr>
            </w:pPr>
            <w:r w:rsidRPr="00727C1E">
              <w:rPr>
                <w:b/>
                <w:lang w:val="uk-UA"/>
              </w:rPr>
              <w:t>2</w:t>
            </w:r>
          </w:p>
        </w:tc>
        <w:tc>
          <w:tcPr>
            <w:tcW w:w="1128" w:type="dxa"/>
          </w:tcPr>
          <w:p w:rsidR="00EE06EA" w:rsidRPr="00727C1E" w:rsidRDefault="00EE06EA" w:rsidP="00EE1421">
            <w:pPr>
              <w:jc w:val="center"/>
              <w:rPr>
                <w:b/>
                <w:lang w:val="uk-UA"/>
              </w:rPr>
            </w:pPr>
            <w:r>
              <w:rPr>
                <w:b/>
                <w:lang w:val="uk-UA"/>
              </w:rPr>
              <w:t>6</w:t>
            </w:r>
          </w:p>
        </w:tc>
      </w:tr>
      <w:tr w:rsidR="00EE06EA" w:rsidRPr="00260BC5" w:rsidTr="00524D7E">
        <w:tc>
          <w:tcPr>
            <w:tcW w:w="6232" w:type="dxa"/>
            <w:gridSpan w:val="6"/>
            <w:vAlign w:val="center"/>
          </w:tcPr>
          <w:p w:rsidR="00EE06EA" w:rsidRPr="00C4202B" w:rsidRDefault="00EE06EA" w:rsidP="004A6DA8">
            <w:pPr>
              <w:pStyle w:val="ListParagraph"/>
              <w:numPr>
                <w:ilvl w:val="0"/>
                <w:numId w:val="13"/>
              </w:numPr>
              <w:tabs>
                <w:tab w:val="left" w:pos="0"/>
                <w:tab w:val="left" w:pos="567"/>
              </w:tabs>
              <w:ind w:right="57"/>
              <w:rPr>
                <w:lang w:val="uk-UA"/>
              </w:rPr>
            </w:pPr>
            <w:r w:rsidRPr="00C4202B">
              <w:rPr>
                <w:lang w:val="uk-UA"/>
              </w:rPr>
              <w:t>Принципи відбору зовнішньої та внутрішньої форми термінів.</w:t>
            </w:r>
          </w:p>
        </w:tc>
        <w:tc>
          <w:tcPr>
            <w:tcW w:w="993" w:type="dxa"/>
          </w:tcPr>
          <w:p w:rsidR="00EE06EA" w:rsidRPr="00260BC5" w:rsidRDefault="00EE06EA" w:rsidP="00EE1421">
            <w:pPr>
              <w:jc w:val="center"/>
              <w:rPr>
                <w:lang w:val="uk-UA"/>
              </w:rPr>
            </w:pPr>
          </w:p>
        </w:tc>
        <w:tc>
          <w:tcPr>
            <w:tcW w:w="992" w:type="dxa"/>
          </w:tcPr>
          <w:p w:rsidR="00EE06EA" w:rsidRPr="00260BC5" w:rsidRDefault="00EE06EA" w:rsidP="00EE1421">
            <w:pPr>
              <w:jc w:val="center"/>
              <w:rPr>
                <w:lang w:val="uk-UA"/>
              </w:rPr>
            </w:pPr>
          </w:p>
        </w:tc>
        <w:tc>
          <w:tcPr>
            <w:tcW w:w="1128" w:type="dxa"/>
          </w:tcPr>
          <w:p w:rsidR="00EE06EA" w:rsidRPr="00260BC5" w:rsidRDefault="00EE06EA" w:rsidP="00EE1421">
            <w:pPr>
              <w:jc w:val="center"/>
              <w:rPr>
                <w:lang w:val="uk-UA"/>
              </w:rPr>
            </w:pPr>
          </w:p>
        </w:tc>
      </w:tr>
      <w:tr w:rsidR="00EE06EA" w:rsidRPr="00260BC5" w:rsidTr="00524D7E">
        <w:tc>
          <w:tcPr>
            <w:tcW w:w="6232" w:type="dxa"/>
            <w:gridSpan w:val="6"/>
            <w:vAlign w:val="center"/>
          </w:tcPr>
          <w:p w:rsidR="00EE06EA" w:rsidRPr="00C4202B" w:rsidRDefault="00EE06EA" w:rsidP="004A6DA8">
            <w:pPr>
              <w:pStyle w:val="ListParagraph"/>
              <w:numPr>
                <w:ilvl w:val="0"/>
                <w:numId w:val="13"/>
              </w:numPr>
              <w:tabs>
                <w:tab w:val="left" w:pos="0"/>
                <w:tab w:val="left" w:pos="567"/>
              </w:tabs>
              <w:ind w:right="57"/>
              <w:rPr>
                <w:lang w:val="uk-UA"/>
              </w:rPr>
            </w:pPr>
            <w:r w:rsidRPr="00C4202B">
              <w:rPr>
                <w:lang w:val="uk-UA"/>
              </w:rPr>
              <w:t>Кодифікація термінів.</w:t>
            </w:r>
          </w:p>
        </w:tc>
        <w:tc>
          <w:tcPr>
            <w:tcW w:w="993" w:type="dxa"/>
          </w:tcPr>
          <w:p w:rsidR="00EE06EA" w:rsidRPr="00260BC5" w:rsidRDefault="00EE06EA" w:rsidP="00EE1421">
            <w:pPr>
              <w:jc w:val="center"/>
              <w:rPr>
                <w:lang w:val="uk-UA"/>
              </w:rPr>
            </w:pPr>
          </w:p>
        </w:tc>
        <w:tc>
          <w:tcPr>
            <w:tcW w:w="992" w:type="dxa"/>
          </w:tcPr>
          <w:p w:rsidR="00EE06EA" w:rsidRPr="00017A16" w:rsidRDefault="00EE06EA" w:rsidP="00EE1421">
            <w:pPr>
              <w:jc w:val="center"/>
              <w:rPr>
                <w:b/>
                <w:lang w:val="uk-UA"/>
              </w:rPr>
            </w:pPr>
          </w:p>
        </w:tc>
        <w:tc>
          <w:tcPr>
            <w:tcW w:w="1128" w:type="dxa"/>
          </w:tcPr>
          <w:p w:rsidR="00EE06EA" w:rsidRPr="00017A16" w:rsidRDefault="00EE06EA" w:rsidP="00EE1421">
            <w:pPr>
              <w:jc w:val="center"/>
              <w:rPr>
                <w:b/>
                <w:lang w:val="uk-UA"/>
              </w:rPr>
            </w:pPr>
          </w:p>
        </w:tc>
      </w:tr>
      <w:tr w:rsidR="00EE06EA" w:rsidRPr="00260BC5" w:rsidTr="00524D7E">
        <w:tc>
          <w:tcPr>
            <w:tcW w:w="6232" w:type="dxa"/>
            <w:gridSpan w:val="6"/>
            <w:vAlign w:val="center"/>
          </w:tcPr>
          <w:p w:rsidR="00EE06EA" w:rsidRPr="00C4202B" w:rsidRDefault="00EE06EA" w:rsidP="004A6DA8">
            <w:pPr>
              <w:pStyle w:val="ListParagraph"/>
              <w:numPr>
                <w:ilvl w:val="0"/>
                <w:numId w:val="13"/>
              </w:numPr>
              <w:tabs>
                <w:tab w:val="left" w:pos="0"/>
              </w:tabs>
              <w:rPr>
                <w:lang w:val="uk-UA"/>
              </w:rPr>
            </w:pPr>
            <w:r w:rsidRPr="00C4202B">
              <w:rPr>
                <w:lang w:val="uk-UA"/>
              </w:rPr>
              <w:t>Стандартизація термінології.</w:t>
            </w:r>
          </w:p>
        </w:tc>
        <w:tc>
          <w:tcPr>
            <w:tcW w:w="993" w:type="dxa"/>
          </w:tcPr>
          <w:p w:rsidR="00EE06EA" w:rsidRPr="00260BC5" w:rsidRDefault="00EE06EA" w:rsidP="00EE1421">
            <w:pPr>
              <w:jc w:val="center"/>
              <w:rPr>
                <w:lang w:val="uk-UA"/>
              </w:rPr>
            </w:pPr>
          </w:p>
        </w:tc>
        <w:tc>
          <w:tcPr>
            <w:tcW w:w="992" w:type="dxa"/>
          </w:tcPr>
          <w:p w:rsidR="00EE06EA" w:rsidRPr="00260BC5" w:rsidRDefault="00EE06EA" w:rsidP="00EE1421">
            <w:pPr>
              <w:jc w:val="center"/>
              <w:rPr>
                <w:lang w:val="uk-UA"/>
              </w:rPr>
            </w:pPr>
          </w:p>
        </w:tc>
        <w:tc>
          <w:tcPr>
            <w:tcW w:w="1128" w:type="dxa"/>
          </w:tcPr>
          <w:p w:rsidR="00EE06EA" w:rsidRPr="00260BC5" w:rsidRDefault="00EE06EA" w:rsidP="00EE1421">
            <w:pPr>
              <w:jc w:val="center"/>
              <w:rPr>
                <w:lang w:val="uk-UA"/>
              </w:rPr>
            </w:pPr>
          </w:p>
        </w:tc>
      </w:tr>
      <w:tr w:rsidR="00EE06EA" w:rsidRPr="00604FD4" w:rsidTr="00524D7E">
        <w:tc>
          <w:tcPr>
            <w:tcW w:w="6232" w:type="dxa"/>
            <w:gridSpan w:val="6"/>
          </w:tcPr>
          <w:p w:rsidR="00EE06EA" w:rsidRPr="00C4202B" w:rsidRDefault="00EE06EA" w:rsidP="00EE1421">
            <w:pPr>
              <w:jc w:val="right"/>
              <w:rPr>
                <w:lang w:val="uk-UA"/>
              </w:rPr>
            </w:pPr>
            <w:r w:rsidRPr="00C4202B">
              <w:rPr>
                <w:lang w:val="uk-UA"/>
              </w:rPr>
              <w:t>Разом</w:t>
            </w:r>
          </w:p>
        </w:tc>
        <w:tc>
          <w:tcPr>
            <w:tcW w:w="993" w:type="dxa"/>
          </w:tcPr>
          <w:p w:rsidR="00EE06EA" w:rsidRPr="00604FD4" w:rsidRDefault="00EE06EA" w:rsidP="00727C1E">
            <w:pPr>
              <w:jc w:val="center"/>
              <w:rPr>
                <w:lang w:val="uk-UA"/>
              </w:rPr>
            </w:pPr>
            <w:r>
              <w:rPr>
                <w:lang w:val="uk-UA"/>
              </w:rPr>
              <w:t>12</w:t>
            </w:r>
          </w:p>
        </w:tc>
        <w:tc>
          <w:tcPr>
            <w:tcW w:w="992" w:type="dxa"/>
          </w:tcPr>
          <w:p w:rsidR="00EE06EA" w:rsidRPr="00604FD4" w:rsidRDefault="00EE06EA" w:rsidP="00727C1E">
            <w:pPr>
              <w:jc w:val="center"/>
              <w:rPr>
                <w:lang w:val="uk-UA"/>
              </w:rPr>
            </w:pPr>
            <w:r>
              <w:rPr>
                <w:lang w:val="uk-UA"/>
              </w:rPr>
              <w:t>18</w:t>
            </w:r>
          </w:p>
        </w:tc>
        <w:tc>
          <w:tcPr>
            <w:tcW w:w="1128" w:type="dxa"/>
          </w:tcPr>
          <w:p w:rsidR="00EE06EA" w:rsidRPr="00604FD4" w:rsidRDefault="00EE06EA" w:rsidP="00727C1E">
            <w:pPr>
              <w:jc w:val="center"/>
              <w:rPr>
                <w:lang w:val="uk-UA"/>
              </w:rPr>
            </w:pPr>
            <w:r>
              <w:rPr>
                <w:lang w:val="uk-UA"/>
              </w:rPr>
              <w:t>60</w:t>
            </w:r>
          </w:p>
        </w:tc>
      </w:tr>
      <w:tr w:rsidR="00EE06EA" w:rsidRPr="00604FD4" w:rsidTr="00524D7E">
        <w:tc>
          <w:tcPr>
            <w:tcW w:w="9345" w:type="dxa"/>
            <w:gridSpan w:val="9"/>
          </w:tcPr>
          <w:p w:rsidR="00EE06EA" w:rsidRPr="00604FD4" w:rsidRDefault="00EE06EA" w:rsidP="00EE1421">
            <w:pPr>
              <w:jc w:val="center"/>
              <w:rPr>
                <w:b/>
                <w:lang w:val="uk-UA"/>
              </w:rPr>
            </w:pPr>
            <w:r w:rsidRPr="00604FD4">
              <w:rPr>
                <w:b/>
                <w:sz w:val="22"/>
                <w:szCs w:val="22"/>
                <w:lang w:val="uk-UA"/>
              </w:rPr>
              <w:t>7. Система оцінювання навчальної дисципліни</w:t>
            </w:r>
          </w:p>
        </w:tc>
      </w:tr>
      <w:tr w:rsidR="00EE06EA" w:rsidRPr="00604FD4" w:rsidTr="00524D7E">
        <w:tc>
          <w:tcPr>
            <w:tcW w:w="1898" w:type="dxa"/>
            <w:gridSpan w:val="2"/>
          </w:tcPr>
          <w:p w:rsidR="00EE06EA" w:rsidRPr="00604FD4" w:rsidRDefault="00EE06EA" w:rsidP="00446447">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Загальна система оцінювання навчальної дисципліни</w:t>
            </w:r>
          </w:p>
        </w:tc>
        <w:tc>
          <w:tcPr>
            <w:tcW w:w="7447" w:type="dxa"/>
            <w:gridSpan w:val="7"/>
          </w:tcPr>
          <w:p w:rsidR="00EE06EA" w:rsidRDefault="00EE06EA" w:rsidP="00C46E35">
            <w:pPr>
              <w:jc w:val="both"/>
              <w:rPr>
                <w:lang w:val="uk-UA"/>
              </w:rPr>
            </w:pPr>
            <w:r>
              <w:rPr>
                <w:lang w:val="uk-UA"/>
              </w:rPr>
              <w:t>Система о</w:t>
            </w:r>
            <w:r w:rsidRPr="00E55F81">
              <w:rPr>
                <w:lang w:val="uk-UA"/>
              </w:rPr>
              <w:t>цінювання курсу</w:t>
            </w:r>
            <w:r>
              <w:rPr>
                <w:lang w:val="uk-UA"/>
              </w:rPr>
              <w:t xml:space="preserve"> відбувається згідно з критеріями оцінювання навчальних досягнень студентів, що регламентовані в університеті. Після завершення курсу студент отримує залік на основі оцінок за практичні заняття та підсумковий контроль. Максимальна кількість балів, які студент може отримати (за умов відвідування усіх практичних занять та написання контрольного перекладу) складає 60 балів. </w:t>
            </w:r>
          </w:p>
          <w:p w:rsidR="00EE06EA" w:rsidRPr="0061406A" w:rsidRDefault="00EE06EA" w:rsidP="00C46E35">
            <w:pPr>
              <w:jc w:val="both"/>
            </w:pPr>
            <w:r w:rsidRPr="00535E58">
              <w:rPr>
                <w:b/>
              </w:rPr>
              <w:t>Види контролю</w:t>
            </w:r>
            <w:r w:rsidRPr="0061406A">
              <w:t>: поточний (усне/письмове</w:t>
            </w:r>
            <w:r>
              <w:t xml:space="preserve"> </w:t>
            </w:r>
            <w:r w:rsidRPr="0061406A">
              <w:t>опитування на практичному занятті); модульний</w:t>
            </w:r>
            <w:r>
              <w:t xml:space="preserve"> </w:t>
            </w:r>
            <w:r w:rsidRPr="0061406A">
              <w:t>(тематичні / модульні контрольні роботи –</w:t>
            </w:r>
            <w:r>
              <w:t xml:space="preserve"> </w:t>
            </w:r>
            <w:r w:rsidRPr="0061406A">
              <w:t>переклад, творчі роботи); підсумковий (перевірка</w:t>
            </w:r>
            <w:r>
              <w:t xml:space="preserve"> </w:t>
            </w:r>
            <w:r w:rsidRPr="0061406A">
              <w:t xml:space="preserve">і обговорення індивідуальних </w:t>
            </w:r>
            <w:r>
              <w:t xml:space="preserve">порт фоліо </w:t>
            </w:r>
            <w:r w:rsidRPr="0061406A">
              <w:t>перекладача, екзамен).</w:t>
            </w:r>
          </w:p>
          <w:p w:rsidR="00EE06EA" w:rsidRPr="00535E58" w:rsidRDefault="00EE06EA" w:rsidP="00C46E35">
            <w:pPr>
              <w:jc w:val="both"/>
              <w:rPr>
                <w:b/>
              </w:rPr>
            </w:pPr>
            <w:r w:rsidRPr="00535E58">
              <w:rPr>
                <w:b/>
              </w:rPr>
              <w:t>Розподіл балів за семестр</w:t>
            </w:r>
          </w:p>
          <w:p w:rsidR="00EE06EA" w:rsidRPr="0061406A" w:rsidRDefault="00EE06EA" w:rsidP="00C46E35">
            <w:pPr>
              <w:jc w:val="both"/>
            </w:pPr>
            <w:r w:rsidRPr="0061406A">
              <w:t>Аудиторна / індивідуальна / самостійна робота</w:t>
            </w:r>
            <w:r>
              <w:t xml:space="preserve"> </w:t>
            </w:r>
            <w:r w:rsidRPr="0061406A">
              <w:t>30 балів</w:t>
            </w:r>
          </w:p>
          <w:p w:rsidR="00EE06EA" w:rsidRPr="00535E58" w:rsidRDefault="00EE06EA" w:rsidP="00C46E35">
            <w:pPr>
              <w:jc w:val="both"/>
              <w:rPr>
                <w:i/>
              </w:rPr>
            </w:pPr>
            <w:r w:rsidRPr="00535E58">
              <w:rPr>
                <w:i/>
              </w:rPr>
              <w:t>Модульні контрольні роботи:</w:t>
            </w:r>
          </w:p>
          <w:p w:rsidR="00EE06EA" w:rsidRPr="00535E58" w:rsidRDefault="00EE06EA" w:rsidP="004A6DA8">
            <w:pPr>
              <w:pStyle w:val="ListParagraph"/>
              <w:numPr>
                <w:ilvl w:val="0"/>
                <w:numId w:val="3"/>
              </w:numPr>
              <w:jc w:val="both"/>
            </w:pPr>
            <w:r w:rsidRPr="00535E58">
              <w:t>Переклад речень</w:t>
            </w:r>
            <w:r>
              <w:t>:</w:t>
            </w:r>
            <w:r w:rsidRPr="00535E58">
              <w:t xml:space="preserve"> 10 балів</w:t>
            </w:r>
          </w:p>
          <w:p w:rsidR="00EE06EA" w:rsidRPr="00535E58" w:rsidRDefault="00EE06EA" w:rsidP="004A6DA8">
            <w:pPr>
              <w:pStyle w:val="ListParagraph"/>
              <w:numPr>
                <w:ilvl w:val="0"/>
                <w:numId w:val="3"/>
              </w:numPr>
              <w:jc w:val="both"/>
            </w:pPr>
            <w:r w:rsidRPr="00535E58">
              <w:t>Творча робота</w:t>
            </w:r>
            <w:r>
              <w:t>:</w:t>
            </w:r>
            <w:r w:rsidRPr="00535E58">
              <w:t xml:space="preserve"> 10 балів</w:t>
            </w:r>
          </w:p>
          <w:p w:rsidR="00EE06EA" w:rsidRPr="00535E58" w:rsidRDefault="00EE06EA" w:rsidP="00C46E35">
            <w:pPr>
              <w:jc w:val="both"/>
              <w:rPr>
                <w:i/>
              </w:rPr>
            </w:pPr>
            <w:r w:rsidRPr="00535E58">
              <w:rPr>
                <w:i/>
              </w:rPr>
              <w:t>Екзамен</w:t>
            </w:r>
          </w:p>
          <w:p w:rsidR="00EE06EA" w:rsidRPr="00535E58" w:rsidRDefault="00EE06EA" w:rsidP="004A6DA8">
            <w:pPr>
              <w:pStyle w:val="ListParagraph"/>
              <w:numPr>
                <w:ilvl w:val="0"/>
                <w:numId w:val="2"/>
              </w:numPr>
              <w:ind w:left="354" w:hanging="354"/>
              <w:jc w:val="both"/>
            </w:pPr>
            <w:r w:rsidRPr="00535E58">
              <w:t>Переклад на українську мову оригінального художнього тексту (письмовий вид роботи)</w:t>
            </w:r>
            <w:r>
              <w:t>:</w:t>
            </w:r>
            <w:r w:rsidRPr="00535E58">
              <w:t xml:space="preserve"> 10 балів</w:t>
            </w:r>
          </w:p>
          <w:p w:rsidR="00EE06EA" w:rsidRPr="00535E58" w:rsidRDefault="00EE06EA" w:rsidP="004A6DA8">
            <w:pPr>
              <w:pStyle w:val="ListParagraph"/>
              <w:numPr>
                <w:ilvl w:val="0"/>
                <w:numId w:val="2"/>
              </w:numPr>
              <w:ind w:left="354" w:hanging="354"/>
              <w:jc w:val="both"/>
            </w:pPr>
            <w:r w:rsidRPr="00535E58">
              <w:t>Анотація англійською мовою статті з українського пері</w:t>
            </w:r>
            <w:r>
              <w:t>о</w:t>
            </w:r>
            <w:r w:rsidRPr="00535E58">
              <w:t>дичного видання (усний вид роботи)</w:t>
            </w:r>
            <w:r>
              <w:t>:</w:t>
            </w:r>
            <w:r w:rsidRPr="00535E58">
              <w:t xml:space="preserve"> 10 балів</w:t>
            </w:r>
          </w:p>
          <w:p w:rsidR="00EE06EA" w:rsidRPr="00535E58" w:rsidRDefault="00EE06EA" w:rsidP="004A6DA8">
            <w:pPr>
              <w:pStyle w:val="ListParagraph"/>
              <w:numPr>
                <w:ilvl w:val="0"/>
                <w:numId w:val="2"/>
              </w:numPr>
              <w:ind w:left="354" w:hanging="354"/>
              <w:jc w:val="both"/>
            </w:pPr>
            <w:r w:rsidRPr="00535E58">
              <w:t>Переклад з української мови на англійську 5-ти речень на основі матеріалу підрозділу Vocabulary та додаткових лексичних /фразеологічних одиниць відповідних розділів базового підручника (письмовий вид роботи)</w:t>
            </w:r>
            <w:r>
              <w:t>:</w:t>
            </w:r>
            <w:r w:rsidRPr="00535E58">
              <w:t xml:space="preserve"> 10 балів</w:t>
            </w:r>
          </w:p>
          <w:p w:rsidR="00EE06EA" w:rsidRPr="00535E58" w:rsidRDefault="00EE06EA" w:rsidP="004A6DA8">
            <w:pPr>
              <w:pStyle w:val="ListParagraph"/>
              <w:numPr>
                <w:ilvl w:val="0"/>
                <w:numId w:val="2"/>
              </w:numPr>
              <w:ind w:left="354" w:hanging="354"/>
              <w:jc w:val="both"/>
            </w:pPr>
            <w:r w:rsidRPr="00535E58">
              <w:t>Непідготовлене мовлення (тематика базового підручника)</w:t>
            </w:r>
            <w:r>
              <w:t>:</w:t>
            </w:r>
            <w:r w:rsidRPr="00535E58">
              <w:t xml:space="preserve"> 10 балів</w:t>
            </w:r>
          </w:p>
          <w:p w:rsidR="00EE06EA" w:rsidRPr="00535E58" w:rsidRDefault="00EE06EA" w:rsidP="004A6DA8">
            <w:pPr>
              <w:pStyle w:val="ListParagraph"/>
              <w:numPr>
                <w:ilvl w:val="0"/>
                <w:numId w:val="2"/>
              </w:numPr>
              <w:ind w:left="354" w:hanging="354"/>
              <w:jc w:val="both"/>
            </w:pPr>
            <w:r w:rsidRPr="00535E58">
              <w:t>Портфоліо перекладача</w:t>
            </w:r>
            <w:r>
              <w:t>:</w:t>
            </w:r>
            <w:r w:rsidRPr="00535E58">
              <w:t xml:space="preserve"> 10 балів</w:t>
            </w:r>
          </w:p>
          <w:p w:rsidR="00EE06EA" w:rsidRPr="0061406A" w:rsidRDefault="00EE06EA" w:rsidP="00C46E35">
            <w:pPr>
              <w:jc w:val="both"/>
            </w:pPr>
            <w:r w:rsidRPr="0061406A">
              <w:t>________________________________</w:t>
            </w:r>
          </w:p>
          <w:p w:rsidR="00EE06EA" w:rsidRDefault="00EE06EA" w:rsidP="00C46E35">
            <w:pPr>
              <w:jc w:val="both"/>
              <w:rPr>
                <w:lang w:val="uk-UA"/>
              </w:rPr>
            </w:pPr>
            <w:r w:rsidRPr="0061406A">
              <w:t>Разом 100 балів</w:t>
            </w:r>
          </w:p>
          <w:p w:rsidR="00EE06EA" w:rsidRPr="00CE1083" w:rsidRDefault="00EE06EA" w:rsidP="00C46E35">
            <w:pPr>
              <w:jc w:val="both"/>
              <w:rPr>
                <w:lang w:val="uk-UA"/>
              </w:rPr>
            </w:pPr>
          </w:p>
        </w:tc>
      </w:tr>
      <w:tr w:rsidR="00EE06EA" w:rsidRPr="00604FD4" w:rsidTr="00524D7E">
        <w:tc>
          <w:tcPr>
            <w:tcW w:w="1898" w:type="dxa"/>
            <w:gridSpan w:val="2"/>
          </w:tcPr>
          <w:p w:rsidR="00EE06EA" w:rsidRPr="00604FD4" w:rsidRDefault="00EE06EA" w:rsidP="00446447">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Вимоги до письмових робіт</w:t>
            </w:r>
          </w:p>
        </w:tc>
        <w:tc>
          <w:tcPr>
            <w:tcW w:w="7447" w:type="dxa"/>
            <w:gridSpan w:val="7"/>
          </w:tcPr>
          <w:p w:rsidR="00EE06EA" w:rsidRPr="00C4202B" w:rsidRDefault="00EE06EA" w:rsidP="00C46E35">
            <w:pPr>
              <w:jc w:val="both"/>
              <w:rPr>
                <w:lang w:val="uk-UA"/>
              </w:rPr>
            </w:pPr>
            <w:r w:rsidRPr="00C4202B">
              <w:rPr>
                <w:b/>
                <w:lang w:val="uk-UA"/>
              </w:rPr>
              <w:t>Переклад</w:t>
            </w:r>
            <w:r w:rsidRPr="00C4202B">
              <w:rPr>
                <w:lang w:val="uk-UA"/>
              </w:rPr>
              <w:t xml:space="preserve"> 10-12 складносурядних/складнопідрядних речень з української мови на англійську (на матеріалі підрозділів </w:t>
            </w:r>
            <w:r w:rsidRPr="00535E58">
              <w:t>Grammar</w:t>
            </w:r>
            <w:r w:rsidRPr="00C4202B">
              <w:rPr>
                <w:lang w:val="uk-UA"/>
              </w:rPr>
              <w:t>/</w:t>
            </w:r>
            <w:r w:rsidRPr="00535E58">
              <w:t>Function</w:t>
            </w:r>
            <w:r w:rsidRPr="00C4202B">
              <w:rPr>
                <w:lang w:val="uk-UA"/>
              </w:rPr>
              <w:t xml:space="preserve"> відповідних розділів базового підручника)</w:t>
            </w:r>
          </w:p>
          <w:p w:rsidR="00EE06EA" w:rsidRPr="00535E58" w:rsidRDefault="00EE06EA" w:rsidP="00C46E35">
            <w:pPr>
              <w:jc w:val="both"/>
            </w:pPr>
            <w:r w:rsidRPr="00535E58">
              <w:rPr>
                <w:b/>
              </w:rPr>
              <w:t>Творча робота</w:t>
            </w:r>
            <w:r w:rsidRPr="00535E58">
              <w:t xml:space="preserve"> – на зразок завдань</w:t>
            </w:r>
            <w:r>
              <w:t xml:space="preserve"> </w:t>
            </w:r>
            <w:r w:rsidRPr="00535E58">
              <w:t>підрозділів Writing розділів базового</w:t>
            </w:r>
            <w:r>
              <w:t xml:space="preserve"> </w:t>
            </w:r>
            <w:r w:rsidRPr="00535E58">
              <w:t>підручника.</w:t>
            </w:r>
          </w:p>
          <w:p w:rsidR="00EE06EA" w:rsidRDefault="00EE06EA" w:rsidP="00C46E35">
            <w:pPr>
              <w:jc w:val="both"/>
            </w:pPr>
            <w:r w:rsidRPr="00535E58">
              <w:rPr>
                <w:b/>
              </w:rPr>
              <w:t>Переклад оригінального художнього тексту</w:t>
            </w:r>
            <w:r>
              <w:t xml:space="preserve"> </w:t>
            </w:r>
            <w:r w:rsidRPr="00535E58">
              <w:t>обсягом до 250 слів на українську мову.</w:t>
            </w:r>
            <w:r>
              <w:t xml:space="preserve"> </w:t>
            </w:r>
          </w:p>
          <w:p w:rsidR="00EE06EA" w:rsidRPr="00535E58" w:rsidRDefault="00EE06EA" w:rsidP="00C46E35">
            <w:pPr>
              <w:jc w:val="center"/>
              <w:rPr>
                <w:i/>
              </w:rPr>
            </w:pPr>
            <w:r w:rsidRPr="00535E58">
              <w:rPr>
                <w:i/>
              </w:rPr>
              <w:t>Зразки завдань модульної/тематичної  контрольної роботи:</w:t>
            </w:r>
          </w:p>
          <w:p w:rsidR="00EE06EA" w:rsidRPr="00535E58" w:rsidRDefault="00EE06EA" w:rsidP="00C46E35">
            <w:pPr>
              <w:jc w:val="both"/>
              <w:rPr>
                <w:b/>
              </w:rPr>
            </w:pPr>
            <w:r w:rsidRPr="00535E58">
              <w:rPr>
                <w:b/>
              </w:rPr>
              <w:t>Переклад речень</w:t>
            </w:r>
          </w:p>
          <w:p w:rsidR="00EE06EA" w:rsidRPr="00535E58" w:rsidRDefault="00EE06EA" w:rsidP="00C46E35">
            <w:pPr>
              <w:jc w:val="both"/>
            </w:pPr>
            <w:r w:rsidRPr="00535E58">
              <w:t>- Вони були замкнутими людьми, тож мене</w:t>
            </w:r>
            <w:r>
              <w:t xml:space="preserve"> </w:t>
            </w:r>
            <w:r w:rsidRPr="00535E58">
              <w:t>здивувало, що старша сестра раптом почала</w:t>
            </w:r>
            <w:r>
              <w:t xml:space="preserve"> </w:t>
            </w:r>
            <w:r w:rsidRPr="00535E58">
              <w:t>розкривати мені свої найпотаємніші думки.</w:t>
            </w:r>
          </w:p>
          <w:p w:rsidR="00EE06EA" w:rsidRPr="00535E58" w:rsidRDefault="00EE06EA" w:rsidP="00C46E35">
            <w:pPr>
              <w:jc w:val="both"/>
            </w:pPr>
            <w:r w:rsidRPr="00535E58">
              <w:t>- Не слід було розкривати його сімейну</w:t>
            </w:r>
            <w:r>
              <w:t xml:space="preserve"> </w:t>
            </w:r>
            <w:r w:rsidRPr="00535E58">
              <w:t>таємницю; гадаю, Вам краще вибачитися</w:t>
            </w:r>
            <w:r>
              <w:t xml:space="preserve"> </w:t>
            </w:r>
            <w:r w:rsidRPr="00535E58">
              <w:t>перед ним.</w:t>
            </w:r>
          </w:p>
          <w:p w:rsidR="00EE06EA" w:rsidRPr="00C4202B" w:rsidRDefault="00EE06EA" w:rsidP="00C46E35">
            <w:pPr>
              <w:jc w:val="both"/>
              <w:rPr>
                <w:b/>
                <w:lang w:val="en-GB"/>
              </w:rPr>
            </w:pPr>
            <w:r w:rsidRPr="00535E58">
              <w:rPr>
                <w:b/>
              </w:rPr>
              <w:t>Творча</w:t>
            </w:r>
            <w:r w:rsidRPr="00C4202B">
              <w:rPr>
                <w:b/>
                <w:lang w:val="en-GB"/>
              </w:rPr>
              <w:t xml:space="preserve"> </w:t>
            </w:r>
            <w:r w:rsidRPr="00535E58">
              <w:rPr>
                <w:b/>
              </w:rPr>
              <w:t>робота</w:t>
            </w:r>
          </w:p>
          <w:p w:rsidR="00EE06EA" w:rsidRPr="00C4202B" w:rsidRDefault="00EE06EA" w:rsidP="00C46E35">
            <w:pPr>
              <w:jc w:val="both"/>
              <w:rPr>
                <w:lang w:val="en-GB"/>
              </w:rPr>
            </w:pPr>
            <w:r w:rsidRPr="00C4202B">
              <w:rPr>
                <w:lang w:val="en-GB"/>
              </w:rPr>
              <w:t>- Identify an experience to write about and write a narrative (e.g. a childhood experience, a challenge, meeting some interesting people).</w:t>
            </w:r>
          </w:p>
          <w:p w:rsidR="00EE06EA" w:rsidRPr="00C4202B" w:rsidRDefault="00EE06EA" w:rsidP="00C46E35">
            <w:pPr>
              <w:jc w:val="both"/>
              <w:rPr>
                <w:lang w:val="en-GB"/>
              </w:rPr>
            </w:pPr>
            <w:r w:rsidRPr="00C4202B">
              <w:rPr>
                <w:lang w:val="en-GB"/>
              </w:rPr>
              <w:t>- Write a short guide for a city you know well.</w:t>
            </w:r>
          </w:p>
          <w:p w:rsidR="00EE06EA" w:rsidRPr="00C46E35" w:rsidRDefault="00EE06EA" w:rsidP="00C46E35">
            <w:pPr>
              <w:jc w:val="both"/>
              <w:rPr>
                <w:b/>
                <w:lang w:val="uk-UA"/>
              </w:rPr>
            </w:pPr>
            <w:r w:rsidRPr="00535E58">
              <w:rPr>
                <w:b/>
              </w:rPr>
              <w:t>Переклад тексту</w:t>
            </w:r>
            <w:r>
              <w:rPr>
                <w:b/>
              </w:rPr>
              <w:t>.</w:t>
            </w:r>
          </w:p>
        </w:tc>
      </w:tr>
      <w:tr w:rsidR="00EE06EA" w:rsidRPr="00604FD4" w:rsidTr="00524D7E">
        <w:tc>
          <w:tcPr>
            <w:tcW w:w="1898" w:type="dxa"/>
            <w:gridSpan w:val="2"/>
          </w:tcPr>
          <w:p w:rsidR="00EE06EA" w:rsidRPr="00604FD4" w:rsidRDefault="00EE06EA" w:rsidP="00446447">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Семінарські заняття</w:t>
            </w:r>
          </w:p>
        </w:tc>
        <w:tc>
          <w:tcPr>
            <w:tcW w:w="7447" w:type="dxa"/>
            <w:gridSpan w:val="7"/>
          </w:tcPr>
          <w:p w:rsidR="00EE06EA" w:rsidRPr="00C46E35" w:rsidRDefault="00EE06EA" w:rsidP="00C46E35">
            <w:pPr>
              <w:jc w:val="both"/>
              <w:rPr>
                <w:lang w:val="uk-UA"/>
              </w:rPr>
            </w:pPr>
            <w:r w:rsidRPr="00C46E35">
              <w:rPr>
                <w:lang w:val="uk-UA"/>
              </w:rPr>
              <w:t>Відповідь студента на практичному занятті  оцінюється за 4-бальною системою:</w:t>
            </w:r>
          </w:p>
          <w:p w:rsidR="00EE06EA" w:rsidRPr="00C46E35" w:rsidRDefault="00EE06EA" w:rsidP="00C46E35">
            <w:pPr>
              <w:jc w:val="both"/>
              <w:rPr>
                <w:lang w:val="uk-UA"/>
              </w:rPr>
            </w:pPr>
            <w:r w:rsidRPr="00C46E35">
              <w:rPr>
                <w:lang w:val="uk-UA"/>
              </w:rPr>
              <w:t>5 балів – Студент вільно володіє навчальним матеріалом; висловлює свої думки; творчо виконує індивідуальні та колективні завдання; самостійно знаходить додаткову інформацію та використовує її для реалізації поставлених перед ним завдань; вільно використовує нові інформаційні технології для поповнення власних знань; комунікативні уміння та навички сформовані на високому рівні; може аргументовано обрати раціональний спосіб виконання завдання і оцінити результати власної практичної діяльності; виконує завдання, не передбачені навчальною програмою; вільно використовує знання для розв’язання поставлених перед ним завдань.</w:t>
            </w:r>
          </w:p>
          <w:p w:rsidR="00EE06EA" w:rsidRPr="00C46E35" w:rsidRDefault="00EE06EA" w:rsidP="00C46E35">
            <w:pPr>
              <w:jc w:val="both"/>
              <w:rPr>
                <w:lang w:val="uk-UA"/>
              </w:rPr>
            </w:pPr>
            <w:r w:rsidRPr="00C46E35">
              <w:rPr>
                <w:lang w:val="uk-UA"/>
              </w:rPr>
              <w:t>4 бали – Студент вільно володіє навчальним матеріалом, застосовує знання на практиці; узагальнює і систематизує навчальну інформацію, але допускає незначні граматичні помилки у порівняннях, формулюванні висновків, застосуванні теоретичних знань на практиці; за зразком самостійно виконує практичні завдання,передбачені програмою; має стійкі навички виконання завдань.</w:t>
            </w:r>
          </w:p>
          <w:p w:rsidR="00EE06EA" w:rsidRPr="00C46E35" w:rsidRDefault="00EE06EA" w:rsidP="00C46E35">
            <w:pPr>
              <w:jc w:val="both"/>
              <w:rPr>
                <w:lang w:val="uk-UA"/>
              </w:rPr>
            </w:pPr>
            <w:r w:rsidRPr="00C46E35">
              <w:rPr>
                <w:lang w:val="uk-UA"/>
              </w:rPr>
              <w:t>3 бали – Студент володіє навчальним матеріалом поверхово, фрагментарно; на рівні запам’ятовування відтворює певну частину навчального матеріалу з елементами логічних зв’язків; знайомий з основними поняттями навчального матеріалу; комунікативні уміння та навички сформовані частково; під час відповіді допускаються суттєві граматичні помилки; має елементарні нестійкі навички виконання завдань; планує та виконує частину завдань за допомогою викладача.</w:t>
            </w:r>
          </w:p>
          <w:p w:rsidR="00EE06EA" w:rsidRDefault="00EE06EA" w:rsidP="00C46E35">
            <w:pPr>
              <w:jc w:val="both"/>
              <w:rPr>
                <w:lang w:val="uk-UA"/>
              </w:rPr>
            </w:pPr>
            <w:r w:rsidRPr="00C46E35">
              <w:rPr>
                <w:lang w:val="uk-UA"/>
              </w:rPr>
              <w:t>2 бали – У студента не сформовані комунікативні уміння та навички; студент допускає велику кількість граматичних помилок, що ускладнює розуміння; студент не володіє навчальним матеріалом; виконує лише елементарні завдання, потребує постійної допомоги викладача.</w:t>
            </w:r>
          </w:p>
          <w:p w:rsidR="00EE06EA" w:rsidRPr="00604FD4" w:rsidRDefault="00EE06EA" w:rsidP="00C46E35">
            <w:pPr>
              <w:jc w:val="both"/>
              <w:rPr>
                <w:lang w:val="uk-UA"/>
              </w:rPr>
            </w:pPr>
            <w:r>
              <w:rPr>
                <w:lang w:val="uk-UA"/>
              </w:rPr>
              <w:t>Середній бал за оцінки на практичних заняттях множиться на коефіцієнт 10.</w:t>
            </w:r>
          </w:p>
        </w:tc>
      </w:tr>
      <w:tr w:rsidR="00EE06EA" w:rsidRPr="00C4202B" w:rsidTr="00524D7E">
        <w:tc>
          <w:tcPr>
            <w:tcW w:w="1898" w:type="dxa"/>
            <w:gridSpan w:val="2"/>
          </w:tcPr>
          <w:p w:rsidR="00EE06EA" w:rsidRPr="00604FD4" w:rsidRDefault="00EE06EA" w:rsidP="00446447">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Умови допуску до підсумкового контролю</w:t>
            </w:r>
          </w:p>
        </w:tc>
        <w:tc>
          <w:tcPr>
            <w:tcW w:w="7447" w:type="dxa"/>
            <w:gridSpan w:val="7"/>
          </w:tcPr>
          <w:p w:rsidR="00EE06EA" w:rsidRPr="003F616D" w:rsidRDefault="00EE06EA" w:rsidP="004A6DA8">
            <w:pPr>
              <w:jc w:val="both"/>
              <w:rPr>
                <w:lang w:val="uk-UA"/>
              </w:rPr>
            </w:pPr>
            <w:r w:rsidRPr="003F616D">
              <w:rPr>
                <w:shd w:val="clear" w:color="auto" w:fill="FFFFFF"/>
                <w:lang w:val="uk-UA"/>
              </w:rPr>
              <w:t xml:space="preserve">Допуск до </w:t>
            </w:r>
            <w:r>
              <w:rPr>
                <w:shd w:val="clear" w:color="auto" w:fill="FFFFFF"/>
                <w:lang w:val="uk-UA"/>
              </w:rPr>
              <w:t>підсумкового контролю</w:t>
            </w:r>
            <w:r w:rsidRPr="003F616D">
              <w:rPr>
                <w:shd w:val="clear" w:color="auto" w:fill="FFFFFF"/>
                <w:lang w:val="uk-UA"/>
              </w:rPr>
              <w:t xml:space="preserve"> передбачає отримання рейтингової підсумкової оцінки (максимум </w:t>
            </w:r>
            <w:r>
              <w:rPr>
                <w:shd w:val="clear" w:color="auto" w:fill="FFFFFF"/>
                <w:lang w:val="uk-UA"/>
              </w:rPr>
              <w:t>50</w:t>
            </w:r>
            <w:r w:rsidRPr="003F616D">
              <w:rPr>
                <w:shd w:val="clear" w:color="auto" w:fill="FFFFFF"/>
                <w:lang w:val="uk-UA"/>
              </w:rPr>
              <w:t xml:space="preserve"> балів, мінімум 25 балів), що враховує </w:t>
            </w:r>
            <w:r w:rsidRPr="003F616D">
              <w:rPr>
                <w:lang w:val="uk-UA"/>
              </w:rPr>
              <w:t>навчальні досягнення студентів (бали),</w:t>
            </w:r>
            <w:r w:rsidRPr="003F616D">
              <w:rPr>
                <w:shd w:val="clear" w:color="auto" w:fill="FFFFFF"/>
                <w:lang w:val="uk-UA"/>
              </w:rPr>
              <w:t xml:space="preserve"> набрані на поточному опитуванні</w:t>
            </w:r>
            <w:r w:rsidRPr="003F616D">
              <w:rPr>
                <w:lang w:val="uk-UA"/>
              </w:rPr>
              <w:t xml:space="preserve"> під час контактних (</w:t>
            </w:r>
            <w:r w:rsidRPr="003F616D">
              <w:rPr>
                <w:bCs/>
                <w:lang w:val="uk-UA"/>
              </w:rPr>
              <w:t>аудиторних) годин</w:t>
            </w:r>
            <w:r>
              <w:rPr>
                <w:shd w:val="clear" w:color="auto" w:fill="FFFFFF"/>
                <w:lang w:val="uk-UA"/>
              </w:rPr>
              <w:t xml:space="preserve"> та за написання підсумкової контрольної роботи (перекладу).</w:t>
            </w:r>
          </w:p>
        </w:tc>
      </w:tr>
      <w:tr w:rsidR="00EE06EA" w:rsidRPr="00604FD4" w:rsidTr="00524D7E">
        <w:tc>
          <w:tcPr>
            <w:tcW w:w="1898" w:type="dxa"/>
            <w:gridSpan w:val="2"/>
          </w:tcPr>
          <w:p w:rsidR="00EE06EA" w:rsidRPr="00604FD4" w:rsidRDefault="00EE06EA" w:rsidP="00446447">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Підсумковий контроль</w:t>
            </w:r>
          </w:p>
        </w:tc>
        <w:tc>
          <w:tcPr>
            <w:tcW w:w="7447" w:type="dxa"/>
            <w:gridSpan w:val="7"/>
          </w:tcPr>
          <w:p w:rsidR="00EE06EA" w:rsidRDefault="00EE06EA" w:rsidP="002D1BFF">
            <w:pPr>
              <w:jc w:val="both"/>
              <w:rPr>
                <w:lang w:val="uk-UA"/>
              </w:rPr>
            </w:pPr>
            <w:r>
              <w:rPr>
                <w:lang w:val="uk-UA"/>
              </w:rPr>
              <w:t>Підсумкове тестування (</w:t>
            </w:r>
            <w:r>
              <w:rPr>
                <w:lang w:val="en-US"/>
              </w:rPr>
              <w:t>d</w:t>
            </w:r>
            <w:r w:rsidRPr="002D1BFF">
              <w:rPr>
                <w:lang w:val="uk-UA"/>
              </w:rPr>
              <w:t>-</w:t>
            </w:r>
            <w:r>
              <w:rPr>
                <w:lang w:val="en-US"/>
              </w:rPr>
              <w:t>learn</w:t>
            </w:r>
            <w:r w:rsidRPr="002D1BFF">
              <w:rPr>
                <w:lang w:val="uk-UA"/>
              </w:rPr>
              <w:t xml:space="preserve">) </w:t>
            </w:r>
            <w:r>
              <w:rPr>
                <w:lang w:val="uk-UA"/>
              </w:rPr>
              <w:t>передбачає максимальну оцінку 50 балів. Максимальна кількість балів за  залік – 100 балів (А).</w:t>
            </w:r>
          </w:p>
          <w:p w:rsidR="00EE06EA" w:rsidRPr="00604FD4" w:rsidRDefault="00EE06EA" w:rsidP="002D1BFF">
            <w:pPr>
              <w:jc w:val="both"/>
              <w:rPr>
                <w:i/>
                <w:iCs/>
                <w:lang w:val="uk-UA"/>
              </w:rPr>
            </w:pPr>
            <w:r>
              <w:rPr>
                <w:color w:val="000000"/>
                <w:shd w:val="clear" w:color="auto" w:fill="FFFFFF"/>
                <w:lang w:val="uk-UA"/>
              </w:rPr>
              <w:t>Студент, який не набрав 50 балів за відомістю №1, користується правом перескладання заліку за відомістю №2 на консультаціях викладача (перескладання пропущених тем, виконання індивідуальних завдань).</w:t>
            </w:r>
          </w:p>
        </w:tc>
      </w:tr>
      <w:tr w:rsidR="00EE06EA" w:rsidRPr="00604FD4" w:rsidTr="00524D7E">
        <w:tc>
          <w:tcPr>
            <w:tcW w:w="9345" w:type="dxa"/>
            <w:gridSpan w:val="9"/>
          </w:tcPr>
          <w:p w:rsidR="00EE06EA" w:rsidRPr="00604FD4" w:rsidRDefault="00EE06EA" w:rsidP="00446447">
            <w:pPr>
              <w:jc w:val="center"/>
              <w:rPr>
                <w:lang w:val="uk-UA"/>
              </w:rPr>
            </w:pPr>
            <w:r w:rsidRPr="00604FD4">
              <w:rPr>
                <w:b/>
                <w:sz w:val="22"/>
                <w:szCs w:val="22"/>
                <w:lang w:val="uk-UA"/>
              </w:rPr>
              <w:t>8. Політика навчальної дисципліни</w:t>
            </w:r>
          </w:p>
        </w:tc>
      </w:tr>
      <w:tr w:rsidR="00EE06EA" w:rsidRPr="00604FD4" w:rsidTr="00524D7E">
        <w:tc>
          <w:tcPr>
            <w:tcW w:w="9345" w:type="dxa"/>
            <w:gridSpan w:val="9"/>
          </w:tcPr>
          <w:p w:rsidR="00EE06EA" w:rsidRPr="00604FD4" w:rsidRDefault="00EE06EA" w:rsidP="00446447">
            <w:pPr>
              <w:autoSpaceDE w:val="0"/>
              <w:autoSpaceDN w:val="0"/>
              <w:adjustRightInd w:val="0"/>
              <w:ind w:firstLine="310"/>
              <w:jc w:val="both"/>
              <w:rPr>
                <w:rFonts w:eastAsia="TimesNewRomanPSMT"/>
                <w:u w:val="single"/>
                <w:lang w:val="uk-UA" w:eastAsia="en-US"/>
              </w:rPr>
            </w:pPr>
            <w:r w:rsidRPr="00604FD4">
              <w:rPr>
                <w:rFonts w:eastAsia="TimesNewRomanPSMT"/>
                <w:sz w:val="22"/>
                <w:szCs w:val="22"/>
                <w:u w:val="single"/>
                <w:lang w:val="uk-UA" w:eastAsia="en-US"/>
              </w:rPr>
              <w:t>Письмові роботи:</w:t>
            </w:r>
          </w:p>
          <w:p w:rsidR="00EE06EA" w:rsidRPr="00604FD4" w:rsidRDefault="00EE06EA" w:rsidP="003F7309">
            <w:pPr>
              <w:jc w:val="both"/>
              <w:rPr>
                <w:rFonts w:eastAsia="TimesNewRomanPSMT"/>
                <w:lang w:val="uk-UA" w:eastAsia="en-US"/>
              </w:rPr>
            </w:pPr>
            <w:r>
              <w:rPr>
                <w:rFonts w:eastAsia="TimesNewRomanPSMT"/>
                <w:sz w:val="22"/>
                <w:szCs w:val="22"/>
                <w:lang w:val="uk-UA" w:eastAsia="en-US"/>
              </w:rPr>
              <w:t xml:space="preserve">      </w:t>
            </w:r>
            <w:r>
              <w:rPr>
                <w:lang w:val="uk-UA"/>
              </w:rPr>
              <w:t xml:space="preserve">Програмою курсу передбачена 1 письмова підсумкова контрольна робота (переклад) із максимальною оцінкою 15 балів. </w:t>
            </w:r>
          </w:p>
          <w:p w:rsidR="00EE06EA" w:rsidRPr="00604FD4" w:rsidRDefault="00EE06EA" w:rsidP="00446447">
            <w:pPr>
              <w:ind w:firstLine="310"/>
              <w:jc w:val="both"/>
              <w:rPr>
                <w:lang w:val="uk-UA"/>
              </w:rPr>
            </w:pPr>
            <w:r w:rsidRPr="00604FD4">
              <w:rPr>
                <w:rFonts w:eastAsia="TimesNewRomanPSMT"/>
                <w:sz w:val="22"/>
                <w:szCs w:val="22"/>
                <w:u w:val="single"/>
                <w:lang w:val="uk-UA" w:eastAsia="en-US"/>
              </w:rPr>
              <w:t>Академічна доброчесність:</w:t>
            </w:r>
          </w:p>
          <w:p w:rsidR="00EE06EA" w:rsidRDefault="00EE06EA" w:rsidP="00446447">
            <w:pPr>
              <w:autoSpaceDE w:val="0"/>
              <w:autoSpaceDN w:val="0"/>
              <w:adjustRightInd w:val="0"/>
              <w:ind w:firstLine="310"/>
              <w:jc w:val="both"/>
              <w:rPr>
                <w:color w:val="000000"/>
                <w:shd w:val="clear" w:color="auto" w:fill="FFFFFF"/>
                <w:lang w:val="uk-UA"/>
              </w:rPr>
            </w:pPr>
            <w:r>
              <w:rPr>
                <w:color w:val="000000"/>
                <w:shd w:val="clear" w:color="auto" w:fill="FFFFFF"/>
                <w:lang w:val="uk-UA"/>
              </w:rPr>
              <w:t xml:space="preserve">Списування та плагіат, а також </w:t>
            </w:r>
            <w:r w:rsidRPr="009B3ED9">
              <w:rPr>
                <w:color w:val="000000"/>
                <w:shd w:val="clear" w:color="auto" w:fill="FFFFFF"/>
                <w:lang w:val="uk-UA"/>
              </w:rPr>
              <w:t>користування мобільним телефоном, планшетом чи іншими мобільними пристроями під час о</w:t>
            </w:r>
            <w:r>
              <w:rPr>
                <w:color w:val="000000"/>
                <w:shd w:val="clear" w:color="auto" w:fill="FFFFFF"/>
                <w:lang w:val="uk-UA"/>
              </w:rPr>
              <w:t>питування, виконання письмового</w:t>
            </w:r>
            <w:r w:rsidRPr="009B3ED9">
              <w:rPr>
                <w:color w:val="000000"/>
                <w:shd w:val="clear" w:color="auto" w:fill="FFFFFF"/>
                <w:lang w:val="uk-UA"/>
              </w:rPr>
              <w:t xml:space="preserve"> завдан</w:t>
            </w:r>
            <w:r>
              <w:rPr>
                <w:color w:val="000000"/>
                <w:shd w:val="clear" w:color="auto" w:fill="FFFFFF"/>
                <w:lang w:val="uk-UA"/>
              </w:rPr>
              <w:t xml:space="preserve">ня чи тестування є недопустимими та призводять до незарахування результатів чи нескладання тестування. </w:t>
            </w:r>
          </w:p>
          <w:p w:rsidR="00EE06EA" w:rsidRPr="00604FD4" w:rsidRDefault="00EE06EA" w:rsidP="00446447">
            <w:pPr>
              <w:autoSpaceDE w:val="0"/>
              <w:autoSpaceDN w:val="0"/>
              <w:adjustRightInd w:val="0"/>
              <w:ind w:firstLine="310"/>
              <w:jc w:val="both"/>
              <w:rPr>
                <w:rFonts w:eastAsia="TimesNewRomanPSMT"/>
                <w:u w:val="single"/>
                <w:lang w:val="uk-UA" w:eastAsia="en-US"/>
              </w:rPr>
            </w:pPr>
            <w:r w:rsidRPr="00604FD4">
              <w:rPr>
                <w:rFonts w:eastAsia="TimesNewRomanPSMT"/>
                <w:sz w:val="22"/>
                <w:szCs w:val="22"/>
                <w:u w:val="single"/>
                <w:lang w:val="uk-UA" w:eastAsia="en-US"/>
              </w:rPr>
              <w:t>Відвідування занять</w:t>
            </w:r>
          </w:p>
          <w:p w:rsidR="00EE06EA" w:rsidRDefault="00EE06EA" w:rsidP="003F7309">
            <w:pPr>
              <w:autoSpaceDE w:val="0"/>
              <w:autoSpaceDN w:val="0"/>
              <w:adjustRightInd w:val="0"/>
              <w:ind w:firstLine="310"/>
              <w:jc w:val="both"/>
              <w:rPr>
                <w:lang w:val="uk-UA"/>
              </w:rPr>
            </w:pPr>
            <w:r>
              <w:rPr>
                <w:lang w:val="uk-UA"/>
              </w:rPr>
              <w:t>Студент зобов’язаний відвідувати практичні заняття, а також виконувати самостійну роботу, необхідну для підготовки до практичних занять і контрольних робіт. Пропуски практичних занять без поважних причин знижують рейтинг студента, оскільки зменшують кількість балів, які виводяться шляхом додавання оцінок, отриманих студентом на практичних заняттях. Студент, який пропустив практичне заняття з поважної причини, має право на відпрацювання цього практичного заняття під час консультації.</w:t>
            </w:r>
          </w:p>
          <w:p w:rsidR="00EE06EA" w:rsidRPr="00C46E35" w:rsidRDefault="00EE06EA" w:rsidP="004A6DA8">
            <w:pPr>
              <w:numPr>
                <w:ilvl w:val="0"/>
                <w:numId w:val="4"/>
              </w:numPr>
              <w:spacing w:line="276" w:lineRule="auto"/>
              <w:ind w:left="426" w:hanging="284"/>
              <w:contextualSpacing/>
              <w:jc w:val="both"/>
              <w:rPr>
                <w:lang w:val="uk-UA" w:eastAsia="uk-UA"/>
              </w:rPr>
            </w:pPr>
            <w:r w:rsidRPr="00C46E35">
              <w:rPr>
                <w:lang w:val="uk-UA" w:eastAsia="uk-UA"/>
              </w:rPr>
              <w:t>Студент повинен вчасно приходити на заняття. Викладач може не допустити студента до заняття, якщо він/вона спізнився без поважної причини.</w:t>
            </w:r>
          </w:p>
          <w:p w:rsidR="00EE06EA" w:rsidRPr="00C46E35" w:rsidRDefault="00EE06EA" w:rsidP="004A6DA8">
            <w:pPr>
              <w:numPr>
                <w:ilvl w:val="0"/>
                <w:numId w:val="4"/>
              </w:numPr>
              <w:spacing w:line="276" w:lineRule="auto"/>
              <w:ind w:left="426" w:hanging="284"/>
              <w:contextualSpacing/>
              <w:jc w:val="both"/>
              <w:rPr>
                <w:lang w:val="uk-UA" w:eastAsia="uk-UA"/>
              </w:rPr>
            </w:pPr>
            <w:r w:rsidRPr="00C46E35">
              <w:rPr>
                <w:lang w:val="uk-UA" w:eastAsia="uk-UA"/>
              </w:rPr>
              <w:t>У випадку пропуску 10 чи більше практичних занять без поважної причини, студент може бути не допущений до підсумкового контролю (екзамену), або його/її підсумкова оцінка буде знижена;</w:t>
            </w:r>
          </w:p>
          <w:p w:rsidR="00EE06EA" w:rsidRPr="00C46E35" w:rsidRDefault="00EE06EA" w:rsidP="004A6DA8">
            <w:pPr>
              <w:numPr>
                <w:ilvl w:val="0"/>
                <w:numId w:val="4"/>
              </w:numPr>
              <w:spacing w:line="276" w:lineRule="auto"/>
              <w:ind w:left="426" w:hanging="284"/>
              <w:contextualSpacing/>
              <w:jc w:val="both"/>
              <w:rPr>
                <w:lang w:val="uk-UA" w:eastAsia="uk-UA"/>
              </w:rPr>
            </w:pPr>
            <w:r w:rsidRPr="00C46E35">
              <w:rPr>
                <w:lang w:val="uk-UA" w:eastAsia="uk-UA"/>
              </w:rPr>
              <w:t>Студент повинен добросовісно готуватися до усіх видів поточного, модульного та підсумкового контролю;</w:t>
            </w:r>
          </w:p>
          <w:p w:rsidR="00EE06EA" w:rsidRPr="00C46E35" w:rsidRDefault="00EE06EA" w:rsidP="004A6DA8">
            <w:pPr>
              <w:numPr>
                <w:ilvl w:val="0"/>
                <w:numId w:val="4"/>
              </w:numPr>
              <w:spacing w:line="276" w:lineRule="auto"/>
              <w:ind w:left="426" w:hanging="284"/>
              <w:contextualSpacing/>
              <w:jc w:val="both"/>
              <w:rPr>
                <w:lang w:val="uk-UA" w:eastAsia="uk-UA"/>
              </w:rPr>
            </w:pPr>
            <w:r w:rsidRPr="00C46E35">
              <w:rPr>
                <w:lang w:val="uk-UA" w:eastAsia="uk-UA"/>
              </w:rPr>
              <w:t>Студент має брати активну участь на практичних заняттях;</w:t>
            </w:r>
          </w:p>
          <w:p w:rsidR="00EE06EA" w:rsidRPr="00C46E35" w:rsidRDefault="00EE06EA" w:rsidP="004A6DA8">
            <w:pPr>
              <w:numPr>
                <w:ilvl w:val="0"/>
                <w:numId w:val="4"/>
              </w:numPr>
              <w:spacing w:line="276" w:lineRule="auto"/>
              <w:ind w:left="426" w:hanging="284"/>
              <w:contextualSpacing/>
              <w:jc w:val="both"/>
              <w:rPr>
                <w:lang w:val="uk-UA" w:eastAsia="uk-UA"/>
              </w:rPr>
            </w:pPr>
            <w:r w:rsidRPr="00C46E35">
              <w:rPr>
                <w:lang w:val="uk-UA" w:eastAsia="uk-UA"/>
              </w:rPr>
              <w:t>Студент повинен бути толерантним у спілкуванні з викладачем та іншими студентами, зокрема під час обговорення дискусійних питань на заняттях;</w:t>
            </w:r>
          </w:p>
          <w:p w:rsidR="00EE06EA" w:rsidRPr="00C46E35" w:rsidRDefault="00EE06EA" w:rsidP="004A6DA8">
            <w:pPr>
              <w:numPr>
                <w:ilvl w:val="0"/>
                <w:numId w:val="4"/>
              </w:numPr>
              <w:spacing w:line="276" w:lineRule="auto"/>
              <w:ind w:left="426" w:hanging="284"/>
              <w:contextualSpacing/>
              <w:jc w:val="both"/>
              <w:rPr>
                <w:lang w:val="uk-UA" w:eastAsia="uk-UA"/>
              </w:rPr>
            </w:pPr>
            <w:r w:rsidRPr="00C46E35">
              <w:rPr>
                <w:lang w:val="uk-UA" w:eastAsia="uk-UA"/>
              </w:rPr>
              <w:t>Студент на свій вибір має зробити переклад 5 різножанрових текстів, що виноситься на індивідуальну роботу;</w:t>
            </w:r>
          </w:p>
          <w:p w:rsidR="00EE06EA" w:rsidRPr="00C46E35" w:rsidRDefault="00EE06EA" w:rsidP="004A6DA8">
            <w:pPr>
              <w:numPr>
                <w:ilvl w:val="0"/>
                <w:numId w:val="4"/>
              </w:numPr>
              <w:spacing w:line="276" w:lineRule="auto"/>
              <w:ind w:left="426" w:hanging="284"/>
              <w:contextualSpacing/>
              <w:jc w:val="both"/>
              <w:rPr>
                <w:lang w:val="uk-UA" w:eastAsia="uk-UA"/>
              </w:rPr>
            </w:pPr>
            <w:r w:rsidRPr="00C46E35">
              <w:rPr>
                <w:lang w:val="uk-UA" w:eastAsia="uk-UA"/>
              </w:rPr>
              <w:t>Студент може відпрацювати будь-яке пропущене з поважної причини заняття чи вид контролю;</w:t>
            </w:r>
          </w:p>
          <w:p w:rsidR="00EE06EA" w:rsidRPr="00C46E35" w:rsidRDefault="00EE06EA" w:rsidP="004A6DA8">
            <w:pPr>
              <w:numPr>
                <w:ilvl w:val="0"/>
                <w:numId w:val="4"/>
              </w:numPr>
              <w:spacing w:line="276" w:lineRule="auto"/>
              <w:ind w:left="426" w:hanging="284"/>
              <w:contextualSpacing/>
              <w:jc w:val="both"/>
              <w:rPr>
                <w:lang w:val="uk-UA" w:eastAsia="uk-UA"/>
              </w:rPr>
            </w:pPr>
            <w:r w:rsidRPr="00C46E35">
              <w:rPr>
                <w:lang w:val="uk-UA" w:eastAsia="uk-UA"/>
              </w:rPr>
              <w:t>Заборонено користування мобільним телефоном, планшетом чи іншими мобільними пристроями під час опитування та виконання письмових завдань.</w:t>
            </w:r>
          </w:p>
          <w:p w:rsidR="00EE06EA" w:rsidRPr="00C46E35" w:rsidRDefault="00EE06EA" w:rsidP="004A6DA8">
            <w:pPr>
              <w:numPr>
                <w:ilvl w:val="0"/>
                <w:numId w:val="4"/>
              </w:numPr>
              <w:spacing w:line="276" w:lineRule="auto"/>
              <w:ind w:left="426" w:hanging="284"/>
              <w:contextualSpacing/>
              <w:jc w:val="both"/>
              <w:rPr>
                <w:lang w:val="uk-UA" w:eastAsia="uk-UA"/>
              </w:rPr>
            </w:pPr>
            <w:r w:rsidRPr="00C46E35">
              <w:rPr>
                <w:lang w:val="uk-UA" w:eastAsia="uk-UA"/>
              </w:rPr>
              <w:t>У випадку порушення норм академічної доброчесності під час виконання завдань поточного, модульного чи підсумкового контролю, студент отримає «0» балів.</w:t>
            </w:r>
          </w:p>
          <w:p w:rsidR="00EE06EA" w:rsidRPr="00C46E35" w:rsidRDefault="00EE06EA" w:rsidP="004A6DA8">
            <w:pPr>
              <w:numPr>
                <w:ilvl w:val="0"/>
                <w:numId w:val="4"/>
              </w:numPr>
              <w:autoSpaceDE w:val="0"/>
              <w:autoSpaceDN w:val="0"/>
              <w:adjustRightInd w:val="0"/>
              <w:spacing w:line="276" w:lineRule="auto"/>
              <w:ind w:left="426" w:hanging="284"/>
              <w:contextualSpacing/>
              <w:jc w:val="both"/>
              <w:rPr>
                <w:lang w:val="uk-UA"/>
              </w:rPr>
            </w:pPr>
            <w:r w:rsidRPr="00C46E35">
              <w:rPr>
                <w:lang w:val="uk-UA" w:eastAsia="uk-UA"/>
              </w:rPr>
              <w:t>Якщо студент має претензії до викладача через оцінювання, якість надання послуг тощо, спершу треба повідомити про це самого викладача; якщо проблему не вдалося вирішити, студент має право звернутися до завідувача кафедри чи керівництва факультету;</w:t>
            </w:r>
          </w:p>
          <w:p w:rsidR="00EE06EA" w:rsidRPr="00C46E35" w:rsidRDefault="00EE06EA" w:rsidP="004A6DA8">
            <w:pPr>
              <w:numPr>
                <w:ilvl w:val="0"/>
                <w:numId w:val="4"/>
              </w:numPr>
              <w:autoSpaceDE w:val="0"/>
              <w:autoSpaceDN w:val="0"/>
              <w:adjustRightInd w:val="0"/>
              <w:spacing w:line="276" w:lineRule="auto"/>
              <w:ind w:left="426" w:hanging="284"/>
              <w:contextualSpacing/>
              <w:jc w:val="both"/>
              <w:rPr>
                <w:lang w:val="uk-UA"/>
              </w:rPr>
            </w:pPr>
            <w:r w:rsidRPr="00C46E35">
              <w:rPr>
                <w:lang w:val="uk-UA" w:eastAsia="uk-UA"/>
              </w:rPr>
              <w:t>Студент повинен неухильно дотримуватися правил внутрішнього розпорядку навчального закладу; інших видів політики, передбаченої нормативними документами, що регулюють навчальний процес у ЗВО.</w:t>
            </w:r>
          </w:p>
        </w:tc>
      </w:tr>
      <w:tr w:rsidR="00EE06EA" w:rsidRPr="00604FD4" w:rsidTr="00524D7E">
        <w:tc>
          <w:tcPr>
            <w:tcW w:w="9345" w:type="dxa"/>
            <w:gridSpan w:val="9"/>
          </w:tcPr>
          <w:p w:rsidR="00EE06EA" w:rsidRPr="00604FD4" w:rsidRDefault="00EE06EA" w:rsidP="00446447">
            <w:pPr>
              <w:jc w:val="center"/>
              <w:rPr>
                <w:b/>
                <w:lang w:val="uk-UA"/>
              </w:rPr>
            </w:pPr>
            <w:r w:rsidRPr="00604FD4">
              <w:rPr>
                <w:b/>
                <w:sz w:val="22"/>
                <w:szCs w:val="22"/>
                <w:lang w:val="uk-UA"/>
              </w:rPr>
              <w:t>9. Рекомендована література</w:t>
            </w:r>
          </w:p>
        </w:tc>
      </w:tr>
      <w:tr w:rsidR="00EE06EA" w:rsidRPr="00604FD4" w:rsidTr="00524D7E">
        <w:tc>
          <w:tcPr>
            <w:tcW w:w="9345" w:type="dxa"/>
            <w:gridSpan w:val="9"/>
          </w:tcPr>
          <w:p w:rsidR="00EE06EA" w:rsidRDefault="00EE06EA" w:rsidP="002D1BFF">
            <w:pPr>
              <w:rPr>
                <w:i/>
                <w:lang w:val="uk-UA"/>
              </w:rPr>
            </w:pPr>
            <w:r w:rsidRPr="003A0023">
              <w:rPr>
                <w:i/>
                <w:lang w:val="uk-UA"/>
              </w:rPr>
              <w:t>Основна</w:t>
            </w:r>
          </w:p>
          <w:p w:rsidR="00EE06EA" w:rsidRPr="00E2021B" w:rsidRDefault="00EE06EA" w:rsidP="004A6DA8">
            <w:pPr>
              <w:pStyle w:val="NormalWeb"/>
              <w:numPr>
                <w:ilvl w:val="0"/>
                <w:numId w:val="1"/>
              </w:numPr>
              <w:shd w:val="clear" w:color="auto" w:fill="FFFFFF"/>
              <w:spacing w:before="0" w:beforeAutospacing="0" w:after="0" w:afterAutospacing="0"/>
              <w:jc w:val="both"/>
              <w:rPr>
                <w:color w:val="000000"/>
                <w:shd w:val="clear" w:color="auto" w:fill="FFFFFF"/>
                <w:lang w:val="uk-UA"/>
              </w:rPr>
            </w:pPr>
            <w:r w:rsidRPr="00E2021B">
              <w:rPr>
                <w:color w:val="000000"/>
                <w:shd w:val="clear" w:color="auto" w:fill="FFFFFF"/>
                <w:lang w:val="uk-UA"/>
              </w:rPr>
              <w:t>Карабан В.</w:t>
            </w:r>
            <w:r>
              <w:rPr>
                <w:color w:val="000000"/>
                <w:shd w:val="clear" w:color="auto" w:fill="FFFFFF"/>
                <w:lang w:val="uk-UA"/>
              </w:rPr>
              <w:t xml:space="preserve">І. </w:t>
            </w:r>
            <w:r w:rsidRPr="00E2021B">
              <w:rPr>
                <w:color w:val="000000"/>
                <w:shd w:val="clear" w:color="auto" w:fill="FFFFFF"/>
                <w:lang w:val="uk-UA"/>
              </w:rPr>
              <w:t>Природа перекладацьких деформацій</w:t>
            </w:r>
            <w:r>
              <w:rPr>
                <w:color w:val="000000"/>
                <w:shd w:val="clear" w:color="auto" w:fill="FFFFFF"/>
                <w:lang w:val="uk-UA"/>
              </w:rPr>
              <w:t xml:space="preserve"> </w:t>
            </w:r>
            <w:r w:rsidRPr="00E2021B">
              <w:rPr>
                <w:color w:val="000000"/>
                <w:shd w:val="clear" w:color="auto" w:fill="FFFFFF"/>
                <w:lang w:val="uk-UA"/>
              </w:rPr>
              <w:t>//</w:t>
            </w:r>
            <w:r>
              <w:rPr>
                <w:color w:val="000000"/>
                <w:shd w:val="clear" w:color="auto" w:fill="FFFFFF"/>
                <w:lang w:val="uk-UA"/>
              </w:rPr>
              <w:t xml:space="preserve"> </w:t>
            </w:r>
            <w:r w:rsidRPr="00E2021B">
              <w:rPr>
                <w:color w:val="000000"/>
                <w:shd w:val="clear" w:color="auto" w:fill="FFFFFF"/>
                <w:lang w:val="uk-UA"/>
              </w:rPr>
              <w:t>Вісник КНУ: серія Іноземна філологія,</w:t>
            </w:r>
            <w:r>
              <w:rPr>
                <w:color w:val="000000"/>
                <w:shd w:val="clear" w:color="auto" w:fill="FFFFFF"/>
                <w:lang w:val="uk-UA"/>
              </w:rPr>
              <w:t xml:space="preserve"> 2007. 41. </w:t>
            </w:r>
            <w:r w:rsidRPr="00E2021B">
              <w:rPr>
                <w:color w:val="000000"/>
                <w:shd w:val="clear" w:color="auto" w:fill="FFFFFF"/>
                <w:lang w:val="uk-UA"/>
              </w:rPr>
              <w:t>С.</w:t>
            </w:r>
            <w:r>
              <w:rPr>
                <w:color w:val="000000"/>
                <w:shd w:val="clear" w:color="auto" w:fill="FFFFFF"/>
                <w:lang w:val="uk-UA"/>
              </w:rPr>
              <w:t xml:space="preserve"> </w:t>
            </w:r>
            <w:r w:rsidRPr="00E2021B">
              <w:rPr>
                <w:color w:val="000000"/>
                <w:shd w:val="clear" w:color="auto" w:fill="FFFFFF"/>
                <w:lang w:val="uk-UA"/>
              </w:rPr>
              <w:t>27-31.</w:t>
            </w:r>
            <w:r>
              <w:rPr>
                <w:color w:val="000000"/>
                <w:shd w:val="clear" w:color="auto" w:fill="FFFFFF"/>
                <w:lang w:val="uk-UA"/>
              </w:rPr>
              <w:t xml:space="preserve"> (</w:t>
            </w:r>
            <w:r w:rsidRPr="007A797E">
              <w:rPr>
                <w:i/>
                <w:lang w:val="uk-UA"/>
              </w:rPr>
              <w:t>Бібліотека ПНУ</w:t>
            </w:r>
            <w:r>
              <w:rPr>
                <w:lang w:val="uk-UA"/>
              </w:rPr>
              <w:t>)</w:t>
            </w:r>
          </w:p>
          <w:p w:rsidR="00EE06EA" w:rsidRDefault="00EE06EA" w:rsidP="004A6DA8">
            <w:pPr>
              <w:pStyle w:val="NormalWeb"/>
              <w:numPr>
                <w:ilvl w:val="0"/>
                <w:numId w:val="1"/>
              </w:numPr>
              <w:shd w:val="clear" w:color="auto" w:fill="FFFFFF"/>
              <w:spacing w:before="0" w:beforeAutospacing="0" w:after="0" w:afterAutospacing="0"/>
              <w:jc w:val="both"/>
              <w:rPr>
                <w:color w:val="000000"/>
                <w:shd w:val="clear" w:color="auto" w:fill="FFFFFF"/>
                <w:lang w:val="uk-UA"/>
              </w:rPr>
            </w:pPr>
            <w:r w:rsidRPr="00E2021B">
              <w:rPr>
                <w:color w:val="000000"/>
                <w:shd w:val="clear" w:color="auto" w:fill="FFFFFF"/>
                <w:lang w:val="uk-UA"/>
              </w:rPr>
              <w:t>Карабан</w:t>
            </w:r>
            <w:r>
              <w:rPr>
                <w:color w:val="000000"/>
                <w:shd w:val="clear" w:color="auto" w:fill="FFFFFF"/>
                <w:lang w:val="uk-UA"/>
              </w:rPr>
              <w:t xml:space="preserve"> В.</w:t>
            </w:r>
            <w:r w:rsidRPr="00E2021B">
              <w:rPr>
                <w:color w:val="000000"/>
                <w:shd w:val="clear" w:color="auto" w:fill="FFFFFF"/>
                <w:lang w:val="uk-UA"/>
              </w:rPr>
              <w:t>І. Переклад англійської наукової і технічної літератури [Текст],Ч. 2:Лексичні, термінологічні та жанрово-сти</w:t>
            </w:r>
            <w:r>
              <w:rPr>
                <w:color w:val="000000"/>
                <w:shd w:val="clear" w:color="auto" w:fill="FFFFFF"/>
                <w:lang w:val="uk-UA"/>
              </w:rPr>
              <w:t>лістичні труднощі</w:t>
            </w:r>
            <w:r w:rsidRPr="00E2021B">
              <w:rPr>
                <w:color w:val="000000"/>
                <w:shd w:val="clear" w:color="auto" w:fill="FFFFFF"/>
                <w:lang w:val="uk-UA"/>
              </w:rPr>
              <w:t>. Вінниця:</w:t>
            </w:r>
            <w:r>
              <w:rPr>
                <w:color w:val="000000"/>
                <w:shd w:val="clear" w:color="auto" w:fill="FFFFFF"/>
                <w:lang w:val="uk-UA"/>
              </w:rPr>
              <w:t xml:space="preserve"> </w:t>
            </w:r>
            <w:r w:rsidRPr="00E2021B">
              <w:rPr>
                <w:color w:val="000000"/>
                <w:shd w:val="clear" w:color="auto" w:fill="FFFFFF"/>
                <w:lang w:val="uk-UA"/>
              </w:rPr>
              <w:t xml:space="preserve">Нова Книга, </w:t>
            </w:r>
            <w:r>
              <w:rPr>
                <w:color w:val="000000"/>
                <w:shd w:val="clear" w:color="auto" w:fill="FFFFFF"/>
                <w:lang w:val="uk-UA"/>
              </w:rPr>
              <w:t xml:space="preserve">2001. </w:t>
            </w:r>
            <w:r w:rsidRPr="00E2021B">
              <w:rPr>
                <w:color w:val="000000"/>
                <w:shd w:val="clear" w:color="auto" w:fill="FFFFFF"/>
                <w:lang w:val="uk-UA"/>
              </w:rPr>
              <w:t xml:space="preserve">302 с. </w:t>
            </w:r>
            <w:r>
              <w:rPr>
                <w:color w:val="000000"/>
                <w:shd w:val="clear" w:color="auto" w:fill="FFFFFF"/>
                <w:lang w:val="uk-UA"/>
              </w:rPr>
              <w:t>(</w:t>
            </w:r>
            <w:r w:rsidRPr="007A797E">
              <w:rPr>
                <w:i/>
                <w:color w:val="000000"/>
                <w:shd w:val="clear" w:color="auto" w:fill="FFFFFF"/>
                <w:lang w:val="uk-UA"/>
              </w:rPr>
              <w:t>Бібліотека ПНУ</w:t>
            </w:r>
            <w:r>
              <w:rPr>
                <w:color w:val="000000"/>
                <w:shd w:val="clear" w:color="auto" w:fill="FFFFFF"/>
                <w:lang w:val="uk-UA"/>
              </w:rPr>
              <w:t xml:space="preserve">: </w:t>
            </w:r>
            <w:r w:rsidRPr="00E2021B">
              <w:rPr>
                <w:color w:val="000000"/>
                <w:shd w:val="clear" w:color="auto" w:fill="FFFFFF"/>
                <w:lang w:val="uk-UA"/>
              </w:rPr>
              <w:t>Шифр: 81.2Англ-92  Авторський знак: К21 Кількість примірників:  12  В наявності:  12</w:t>
            </w:r>
            <w:r>
              <w:rPr>
                <w:color w:val="000000"/>
                <w:shd w:val="clear" w:color="auto" w:fill="FFFFFF"/>
                <w:lang w:val="uk-UA"/>
              </w:rPr>
              <w:t>)</w:t>
            </w:r>
          </w:p>
          <w:p w:rsidR="00EE06EA" w:rsidRDefault="00EE06EA" w:rsidP="004A6DA8">
            <w:pPr>
              <w:pStyle w:val="NormalWeb"/>
              <w:numPr>
                <w:ilvl w:val="0"/>
                <w:numId w:val="1"/>
              </w:numPr>
              <w:shd w:val="clear" w:color="auto" w:fill="FFFFFF"/>
              <w:jc w:val="both"/>
              <w:rPr>
                <w:color w:val="000000"/>
                <w:shd w:val="clear" w:color="auto" w:fill="FFFFFF"/>
                <w:lang w:val="uk-UA"/>
              </w:rPr>
            </w:pPr>
            <w:r w:rsidRPr="007A797E">
              <w:rPr>
                <w:color w:val="000000"/>
                <w:shd w:val="clear" w:color="auto" w:fill="FFFFFF"/>
                <w:lang w:val="uk-UA"/>
              </w:rPr>
              <w:t>Караба</w:t>
            </w:r>
            <w:r>
              <w:rPr>
                <w:color w:val="000000"/>
                <w:shd w:val="clear" w:color="auto" w:fill="FFFFFF"/>
                <w:lang w:val="uk-UA"/>
              </w:rPr>
              <w:t>н В.</w:t>
            </w:r>
            <w:r w:rsidRPr="007A797E">
              <w:rPr>
                <w:color w:val="000000"/>
                <w:shd w:val="clear" w:color="auto" w:fill="FFFFFF"/>
                <w:lang w:val="uk-UA"/>
              </w:rPr>
              <w:t xml:space="preserve">І., Мейс Д. Теорія і практика перекладу з української мови на англійську мову. </w:t>
            </w:r>
            <w:r w:rsidRPr="00947AF1">
              <w:rPr>
                <w:color w:val="000000"/>
                <w:shd w:val="clear" w:color="auto" w:fill="FFFFFF"/>
                <w:lang w:val="en-GB"/>
              </w:rPr>
              <w:t>Translation from Ukrainian into English</w:t>
            </w:r>
            <w:r>
              <w:rPr>
                <w:color w:val="000000"/>
                <w:shd w:val="clear" w:color="auto" w:fill="FFFFFF"/>
                <w:lang w:val="uk-UA"/>
              </w:rPr>
              <w:t>: Посібник-довідник</w:t>
            </w:r>
            <w:r w:rsidRPr="007A797E">
              <w:rPr>
                <w:color w:val="000000"/>
                <w:shd w:val="clear" w:color="auto" w:fill="FFFFFF"/>
                <w:lang w:val="uk-UA"/>
              </w:rPr>
              <w:t>.</w:t>
            </w:r>
            <w:r>
              <w:rPr>
                <w:color w:val="000000"/>
                <w:shd w:val="clear" w:color="auto" w:fill="FFFFFF"/>
                <w:lang w:val="uk-UA"/>
              </w:rPr>
              <w:t xml:space="preserve"> Вінниця: Нова книга, 2003</w:t>
            </w:r>
            <w:r w:rsidRPr="007A797E">
              <w:rPr>
                <w:color w:val="000000"/>
                <w:shd w:val="clear" w:color="auto" w:fill="FFFFFF"/>
                <w:lang w:val="uk-UA"/>
              </w:rPr>
              <w:t>.</w:t>
            </w:r>
            <w:r>
              <w:rPr>
                <w:color w:val="000000"/>
                <w:shd w:val="clear" w:color="auto" w:fill="FFFFFF"/>
                <w:lang w:val="uk-UA"/>
              </w:rPr>
              <w:t xml:space="preserve"> </w:t>
            </w:r>
            <w:r w:rsidRPr="007A797E">
              <w:rPr>
                <w:color w:val="000000"/>
                <w:shd w:val="clear" w:color="auto" w:fill="FFFFFF"/>
                <w:lang w:val="uk-UA"/>
              </w:rPr>
              <w:t>608 с. (</w:t>
            </w:r>
            <w:r w:rsidRPr="007A797E">
              <w:rPr>
                <w:i/>
                <w:color w:val="000000"/>
                <w:shd w:val="clear" w:color="auto" w:fill="FFFFFF"/>
                <w:lang w:val="uk-UA"/>
              </w:rPr>
              <w:t>Бібліотека ПН</w:t>
            </w:r>
            <w:r w:rsidRPr="007A797E">
              <w:rPr>
                <w:color w:val="000000"/>
                <w:shd w:val="clear" w:color="auto" w:fill="FFFFFF"/>
                <w:lang w:val="uk-UA"/>
              </w:rPr>
              <w:t>У: Шифр: 81.2Англ-923  Авторський знак: К21</w:t>
            </w:r>
            <w:r>
              <w:rPr>
                <w:color w:val="000000"/>
                <w:shd w:val="clear" w:color="auto" w:fill="FFFFFF"/>
                <w:lang w:val="uk-UA"/>
              </w:rPr>
              <w:t xml:space="preserve">. </w:t>
            </w:r>
            <w:r w:rsidRPr="007A797E">
              <w:rPr>
                <w:color w:val="000000"/>
                <w:shd w:val="clear" w:color="auto" w:fill="FFFFFF"/>
                <w:lang w:val="uk-UA"/>
              </w:rPr>
              <w:t>Кількість примірників:  6  В наявності:  6</w:t>
            </w:r>
            <w:r>
              <w:rPr>
                <w:color w:val="000000"/>
                <w:shd w:val="clear" w:color="auto" w:fill="FFFFFF"/>
                <w:lang w:val="uk-UA"/>
              </w:rPr>
              <w:t>)</w:t>
            </w:r>
          </w:p>
          <w:p w:rsidR="00EE06EA" w:rsidRDefault="00EE06EA" w:rsidP="004A6DA8">
            <w:pPr>
              <w:pStyle w:val="NormalWeb"/>
              <w:numPr>
                <w:ilvl w:val="0"/>
                <w:numId w:val="1"/>
              </w:numPr>
              <w:shd w:val="clear" w:color="auto" w:fill="FFFFFF"/>
              <w:jc w:val="both"/>
              <w:rPr>
                <w:color w:val="000000"/>
                <w:shd w:val="clear" w:color="auto" w:fill="FFFFFF"/>
                <w:lang w:val="uk-UA"/>
              </w:rPr>
            </w:pPr>
            <w:r w:rsidRPr="007A797E">
              <w:rPr>
                <w:color w:val="000000"/>
                <w:shd w:val="clear" w:color="auto" w:fill="FFFFFF"/>
                <w:lang w:val="uk-UA"/>
              </w:rPr>
              <w:t xml:space="preserve">Карабан В.І., Мейс Дж. Переклад з української мови на англійську мову [Текст] .-Вінниця: </w:t>
            </w:r>
            <w:r w:rsidRPr="00E2021B">
              <w:rPr>
                <w:color w:val="000000"/>
                <w:shd w:val="clear" w:color="auto" w:fill="FFFFFF"/>
                <w:lang w:val="uk-UA"/>
              </w:rPr>
              <w:t>Нова Книга</w:t>
            </w:r>
            <w:r w:rsidRPr="007A797E">
              <w:rPr>
                <w:color w:val="000000"/>
                <w:shd w:val="clear" w:color="auto" w:fill="FFFFFF"/>
                <w:lang w:val="uk-UA"/>
              </w:rPr>
              <w:t xml:space="preserve">, </w:t>
            </w:r>
            <w:r>
              <w:rPr>
                <w:color w:val="000000"/>
                <w:shd w:val="clear" w:color="auto" w:fill="FFFFFF"/>
                <w:lang w:val="uk-UA"/>
              </w:rPr>
              <w:t xml:space="preserve">2003. </w:t>
            </w:r>
            <w:r w:rsidRPr="007A797E">
              <w:rPr>
                <w:color w:val="000000"/>
                <w:shd w:val="clear" w:color="auto" w:fill="FFFFFF"/>
                <w:lang w:val="uk-UA"/>
              </w:rPr>
              <w:t>608 с. (</w:t>
            </w:r>
            <w:r w:rsidRPr="007A797E">
              <w:rPr>
                <w:i/>
                <w:color w:val="000000"/>
                <w:shd w:val="clear" w:color="auto" w:fill="FFFFFF"/>
                <w:lang w:val="uk-UA"/>
              </w:rPr>
              <w:t>Бібліотека ПН</w:t>
            </w:r>
            <w:r w:rsidRPr="007A797E">
              <w:rPr>
                <w:color w:val="000000"/>
                <w:shd w:val="clear" w:color="auto" w:fill="FFFFFF"/>
                <w:lang w:val="uk-UA"/>
              </w:rPr>
              <w:t>У: Шифр: 81.2Англ-923  Авторський знак: К21 Кількість примірників:  9  В наявності:  9</w:t>
            </w:r>
            <w:r>
              <w:rPr>
                <w:color w:val="000000"/>
                <w:shd w:val="clear" w:color="auto" w:fill="FFFFFF"/>
                <w:lang w:val="uk-UA"/>
              </w:rPr>
              <w:t>)</w:t>
            </w:r>
          </w:p>
          <w:p w:rsidR="00EE06EA" w:rsidRPr="00A7422C" w:rsidRDefault="00EE06EA" w:rsidP="004A6DA8">
            <w:pPr>
              <w:pStyle w:val="NormalWeb"/>
              <w:numPr>
                <w:ilvl w:val="0"/>
                <w:numId w:val="1"/>
              </w:numPr>
              <w:shd w:val="clear" w:color="auto" w:fill="FFFFFF"/>
              <w:jc w:val="both"/>
              <w:rPr>
                <w:color w:val="000000"/>
                <w:shd w:val="clear" w:color="auto" w:fill="FFFFFF"/>
                <w:lang w:val="uk-UA"/>
              </w:rPr>
            </w:pPr>
            <w:r w:rsidRPr="00A7422C">
              <w:rPr>
                <w:color w:val="000000"/>
                <w:shd w:val="clear" w:color="auto" w:fill="FFFFFF"/>
                <w:lang w:val="uk-UA"/>
              </w:rPr>
              <w:t>Кузнєцов С.Ю.</w:t>
            </w:r>
            <w:r>
              <w:rPr>
                <w:color w:val="000000"/>
                <w:shd w:val="clear" w:color="auto" w:fill="FFFFFF"/>
                <w:lang w:val="uk-UA"/>
              </w:rPr>
              <w:t xml:space="preserve"> </w:t>
            </w:r>
            <w:r w:rsidRPr="00A7422C">
              <w:rPr>
                <w:color w:val="000000"/>
                <w:shd w:val="clear" w:color="auto" w:fill="FFFFFF"/>
                <w:lang w:val="uk-UA"/>
              </w:rPr>
              <w:t>Аналіз перекладацьких помилок при перекладі текстів наукового стилю//Вісник КНУ: сері</w:t>
            </w:r>
            <w:r>
              <w:rPr>
                <w:color w:val="000000"/>
                <w:shd w:val="clear" w:color="auto" w:fill="FFFFFF"/>
                <w:lang w:val="uk-UA"/>
              </w:rPr>
              <w:t xml:space="preserve">я Іноземна філологія, 2005. 39. </w:t>
            </w:r>
            <w:r w:rsidRPr="00A7422C">
              <w:rPr>
                <w:color w:val="000000"/>
                <w:shd w:val="clear" w:color="auto" w:fill="FFFFFF"/>
                <w:lang w:val="uk-UA"/>
              </w:rPr>
              <w:t>С.</w:t>
            </w:r>
            <w:r>
              <w:rPr>
                <w:color w:val="000000"/>
                <w:shd w:val="clear" w:color="auto" w:fill="FFFFFF"/>
                <w:lang w:val="uk-UA"/>
              </w:rPr>
              <w:t xml:space="preserve"> </w:t>
            </w:r>
            <w:r w:rsidRPr="00A7422C">
              <w:rPr>
                <w:color w:val="000000"/>
                <w:shd w:val="clear" w:color="auto" w:fill="FFFFFF"/>
                <w:lang w:val="uk-UA"/>
              </w:rPr>
              <w:t>45-48</w:t>
            </w:r>
            <w:r>
              <w:rPr>
                <w:color w:val="000000"/>
                <w:shd w:val="clear" w:color="auto" w:fill="FFFFFF"/>
                <w:lang w:val="uk-UA"/>
              </w:rPr>
              <w:t xml:space="preserve">. </w:t>
            </w:r>
            <w:r w:rsidRPr="007A797E">
              <w:rPr>
                <w:color w:val="000000"/>
                <w:shd w:val="clear" w:color="auto" w:fill="FFFFFF"/>
                <w:lang w:val="uk-UA"/>
              </w:rPr>
              <w:t>(</w:t>
            </w:r>
            <w:r w:rsidRPr="007A797E">
              <w:rPr>
                <w:i/>
                <w:color w:val="000000"/>
                <w:shd w:val="clear" w:color="auto" w:fill="FFFFFF"/>
                <w:lang w:val="uk-UA"/>
              </w:rPr>
              <w:t>Бібліотека ПН</w:t>
            </w:r>
            <w:r w:rsidRPr="007A797E">
              <w:rPr>
                <w:color w:val="000000"/>
                <w:shd w:val="clear" w:color="auto" w:fill="FFFFFF"/>
                <w:lang w:val="uk-UA"/>
              </w:rPr>
              <w:t>У</w:t>
            </w:r>
            <w:r>
              <w:rPr>
                <w:color w:val="000000"/>
                <w:shd w:val="clear" w:color="auto" w:fill="FFFFFF"/>
                <w:lang w:val="uk-UA"/>
              </w:rPr>
              <w:t>)</w:t>
            </w:r>
          </w:p>
          <w:p w:rsidR="00EE06EA" w:rsidRDefault="00EE06EA" w:rsidP="004A6DA8">
            <w:pPr>
              <w:pStyle w:val="NormalWeb"/>
              <w:numPr>
                <w:ilvl w:val="0"/>
                <w:numId w:val="1"/>
              </w:numPr>
              <w:shd w:val="clear" w:color="auto" w:fill="FFFFFF"/>
              <w:jc w:val="both"/>
              <w:rPr>
                <w:color w:val="000000"/>
                <w:shd w:val="clear" w:color="auto" w:fill="FFFFFF"/>
                <w:lang w:val="uk-UA"/>
              </w:rPr>
            </w:pPr>
            <w:r>
              <w:rPr>
                <w:color w:val="000000"/>
                <w:shd w:val="clear" w:color="auto" w:fill="FFFFFF"/>
                <w:lang w:val="uk-UA"/>
              </w:rPr>
              <w:t>Черноватий Л.</w:t>
            </w:r>
            <w:r w:rsidRPr="007A797E">
              <w:rPr>
                <w:color w:val="000000"/>
                <w:shd w:val="clear" w:color="auto" w:fill="FFFFFF"/>
                <w:lang w:val="uk-UA"/>
              </w:rPr>
              <w:t>М. Навчання письмового перекладу: навички та уміння етапу аналізу тексту оригіналу і вправи для їх формування</w:t>
            </w:r>
            <w:r>
              <w:rPr>
                <w:color w:val="000000"/>
                <w:shd w:val="clear" w:color="auto" w:fill="FFFFFF"/>
                <w:lang w:val="uk-UA"/>
              </w:rPr>
              <w:t xml:space="preserve"> </w:t>
            </w:r>
            <w:r w:rsidRPr="007A797E">
              <w:rPr>
                <w:color w:val="000000"/>
                <w:shd w:val="clear" w:color="auto" w:fill="FFFFFF"/>
                <w:lang w:val="uk-UA"/>
              </w:rPr>
              <w:t>//</w:t>
            </w:r>
            <w:r>
              <w:rPr>
                <w:color w:val="000000"/>
                <w:shd w:val="clear" w:color="auto" w:fill="FFFFFF"/>
                <w:lang w:val="uk-UA"/>
              </w:rPr>
              <w:t xml:space="preserve"> Філологічні трактати. </w:t>
            </w:r>
            <w:r w:rsidRPr="007A797E">
              <w:rPr>
                <w:color w:val="000000"/>
                <w:shd w:val="clear" w:color="auto" w:fill="FFFFFF"/>
                <w:lang w:val="uk-UA"/>
              </w:rPr>
              <w:t>Суми, Харків:</w:t>
            </w:r>
            <w:r>
              <w:rPr>
                <w:color w:val="000000"/>
                <w:shd w:val="clear" w:color="auto" w:fill="FFFFFF"/>
                <w:lang w:val="uk-UA"/>
              </w:rPr>
              <w:t xml:space="preserve"> </w:t>
            </w:r>
            <w:r w:rsidRPr="007A797E">
              <w:rPr>
                <w:color w:val="000000"/>
                <w:shd w:val="clear" w:color="auto" w:fill="FFFFFF"/>
                <w:lang w:val="uk-UA"/>
              </w:rPr>
              <w:t>Сумський державний університет, Харківський державний університе</w:t>
            </w:r>
            <w:r>
              <w:rPr>
                <w:color w:val="000000"/>
                <w:shd w:val="clear" w:color="auto" w:fill="FFFFFF"/>
                <w:lang w:val="uk-UA"/>
              </w:rPr>
              <w:t>т</w:t>
            </w:r>
            <w:r w:rsidRPr="007A797E">
              <w:rPr>
                <w:color w:val="000000"/>
                <w:shd w:val="clear" w:color="auto" w:fill="FFFFFF"/>
                <w:lang w:val="uk-UA"/>
              </w:rPr>
              <w:t>,</w:t>
            </w:r>
            <w:r>
              <w:rPr>
                <w:color w:val="000000"/>
                <w:shd w:val="clear" w:color="auto" w:fill="FFFFFF"/>
                <w:lang w:val="uk-UA"/>
              </w:rPr>
              <w:t xml:space="preserve"> 2012. 1. </w:t>
            </w:r>
            <w:r w:rsidRPr="007A797E">
              <w:rPr>
                <w:color w:val="000000"/>
                <w:shd w:val="clear" w:color="auto" w:fill="FFFFFF"/>
                <w:lang w:val="uk-UA"/>
              </w:rPr>
              <w:t xml:space="preserve">С. 126 </w:t>
            </w:r>
            <w:r>
              <w:rPr>
                <w:color w:val="000000"/>
                <w:shd w:val="clear" w:color="auto" w:fill="FFFFFF"/>
                <w:lang w:val="uk-UA"/>
              </w:rPr>
              <w:t>–</w:t>
            </w:r>
            <w:r w:rsidRPr="007A797E">
              <w:rPr>
                <w:color w:val="000000"/>
                <w:shd w:val="clear" w:color="auto" w:fill="FFFFFF"/>
                <w:lang w:val="uk-UA"/>
              </w:rPr>
              <w:t xml:space="preserve"> 131</w:t>
            </w:r>
            <w:r>
              <w:rPr>
                <w:color w:val="000000"/>
                <w:shd w:val="clear" w:color="auto" w:fill="FFFFFF"/>
                <w:lang w:val="uk-UA"/>
              </w:rPr>
              <w:t>.</w:t>
            </w:r>
            <w:r w:rsidRPr="007A797E">
              <w:rPr>
                <w:color w:val="000000"/>
                <w:shd w:val="clear" w:color="auto" w:fill="FFFFFF"/>
                <w:lang w:val="uk-UA"/>
              </w:rPr>
              <w:t xml:space="preserve"> (</w:t>
            </w:r>
            <w:r w:rsidRPr="007A797E">
              <w:rPr>
                <w:i/>
                <w:color w:val="000000"/>
                <w:shd w:val="clear" w:color="auto" w:fill="FFFFFF"/>
                <w:lang w:val="uk-UA"/>
              </w:rPr>
              <w:t>Бібліотека ПН</w:t>
            </w:r>
            <w:r>
              <w:rPr>
                <w:color w:val="000000"/>
                <w:shd w:val="clear" w:color="auto" w:fill="FFFFFF"/>
                <w:lang w:val="uk-UA"/>
              </w:rPr>
              <w:t>У)</w:t>
            </w:r>
          </w:p>
          <w:p w:rsidR="00EE06EA" w:rsidRPr="007A797E" w:rsidRDefault="00EE06EA" w:rsidP="004A6DA8">
            <w:pPr>
              <w:pStyle w:val="NormalWeb"/>
              <w:numPr>
                <w:ilvl w:val="0"/>
                <w:numId w:val="1"/>
              </w:numPr>
              <w:shd w:val="clear" w:color="auto" w:fill="FFFFFF"/>
              <w:jc w:val="both"/>
              <w:rPr>
                <w:color w:val="000000"/>
                <w:shd w:val="clear" w:color="auto" w:fill="FFFFFF"/>
                <w:lang w:val="uk-UA"/>
              </w:rPr>
            </w:pPr>
            <w:r w:rsidRPr="007A797E">
              <w:rPr>
                <w:color w:val="000000"/>
                <w:shd w:val="clear" w:color="auto" w:fill="FFFFFF"/>
                <w:lang w:val="uk-UA"/>
              </w:rPr>
              <w:t>Черноватий Л. М.</w:t>
            </w:r>
            <w:r>
              <w:rPr>
                <w:color w:val="000000"/>
                <w:shd w:val="clear" w:color="auto" w:fill="FFFFFF"/>
                <w:lang w:val="uk-UA"/>
              </w:rPr>
              <w:t xml:space="preserve"> </w:t>
            </w:r>
            <w:r w:rsidRPr="007A797E">
              <w:rPr>
                <w:color w:val="000000"/>
                <w:shd w:val="clear" w:color="auto" w:fill="FFFFFF"/>
                <w:lang w:val="uk-UA"/>
              </w:rPr>
              <w:t>Система вправ і завдань як категорія методики навчання перекладу/</w:t>
            </w:r>
            <w:r>
              <w:rPr>
                <w:color w:val="000000"/>
                <w:shd w:val="clear" w:color="auto" w:fill="FFFFFF"/>
                <w:lang w:val="uk-UA"/>
              </w:rPr>
              <w:t xml:space="preserve">/Іноземні мови. К.: Ленвіт, 2018. 2. </w:t>
            </w:r>
            <w:r w:rsidRPr="007A797E">
              <w:rPr>
                <w:color w:val="000000"/>
                <w:shd w:val="clear" w:color="auto" w:fill="FFFFFF"/>
                <w:lang w:val="uk-UA"/>
              </w:rPr>
              <w:t>С. 19 - 26.</w:t>
            </w:r>
            <w:r>
              <w:rPr>
                <w:color w:val="000000"/>
                <w:shd w:val="clear" w:color="auto" w:fill="FFFFFF"/>
                <w:lang w:val="uk-UA"/>
              </w:rPr>
              <w:t xml:space="preserve"> </w:t>
            </w:r>
            <w:r w:rsidRPr="007A797E">
              <w:rPr>
                <w:color w:val="000000"/>
                <w:shd w:val="clear" w:color="auto" w:fill="FFFFFF"/>
                <w:lang w:val="uk-UA"/>
              </w:rPr>
              <w:t>(</w:t>
            </w:r>
            <w:r w:rsidRPr="007A797E">
              <w:rPr>
                <w:i/>
                <w:color w:val="000000"/>
                <w:shd w:val="clear" w:color="auto" w:fill="FFFFFF"/>
                <w:lang w:val="uk-UA"/>
              </w:rPr>
              <w:t>Бібліотека ПН</w:t>
            </w:r>
            <w:r>
              <w:rPr>
                <w:color w:val="000000"/>
                <w:shd w:val="clear" w:color="auto" w:fill="FFFFFF"/>
                <w:lang w:val="uk-UA"/>
              </w:rPr>
              <w:t>У)</w:t>
            </w:r>
          </w:p>
          <w:p w:rsidR="00EE06EA" w:rsidRDefault="00EE06EA" w:rsidP="004A6DA8">
            <w:pPr>
              <w:pStyle w:val="NormalWeb"/>
              <w:numPr>
                <w:ilvl w:val="0"/>
                <w:numId w:val="1"/>
              </w:numPr>
              <w:shd w:val="clear" w:color="auto" w:fill="FFFFFF"/>
              <w:spacing w:before="0" w:beforeAutospacing="0" w:after="0" w:afterAutospacing="0"/>
              <w:jc w:val="both"/>
              <w:rPr>
                <w:color w:val="000000"/>
                <w:shd w:val="clear" w:color="auto" w:fill="FFFFFF"/>
                <w:lang w:val="uk-UA"/>
              </w:rPr>
            </w:pPr>
            <w:r w:rsidRPr="003A0023">
              <w:rPr>
                <w:color w:val="000000"/>
                <w:shd w:val="clear" w:color="auto" w:fill="FFFFFF"/>
                <w:lang w:val="uk-UA"/>
              </w:rPr>
              <w:t xml:space="preserve">Ketola A. An Illustrated Technical Text in Translation. Trans-kom </w:t>
            </w:r>
            <w:r>
              <w:rPr>
                <w:color w:val="000000"/>
                <w:shd w:val="clear" w:color="auto" w:fill="FFFFFF"/>
                <w:lang w:val="uk-UA"/>
              </w:rPr>
              <w:t xml:space="preserve">N 9 (1). Berlin, 2016. P. 79-97. </w:t>
            </w:r>
            <w:r w:rsidRPr="00607B53">
              <w:rPr>
                <w:i/>
                <w:color w:val="000000"/>
                <w:shd w:val="clear" w:color="auto" w:fill="FFFFFF"/>
                <w:lang w:val="uk-UA"/>
              </w:rPr>
              <w:t>(Бібліотека ПНУ) Електронний ресурс</w:t>
            </w:r>
            <w:r>
              <w:rPr>
                <w:color w:val="000000"/>
                <w:shd w:val="clear" w:color="auto" w:fill="FFFFFF"/>
                <w:lang w:val="uk-UA"/>
              </w:rPr>
              <w:t>:</w:t>
            </w:r>
          </w:p>
          <w:p w:rsidR="00EE06EA" w:rsidRPr="00607B53" w:rsidRDefault="00EE06EA" w:rsidP="002D1BFF">
            <w:pPr>
              <w:pStyle w:val="NormalWeb"/>
              <w:shd w:val="clear" w:color="auto" w:fill="FFFFFF"/>
              <w:spacing w:before="0" w:beforeAutospacing="0" w:after="0" w:afterAutospacing="0"/>
              <w:ind w:left="720"/>
              <w:jc w:val="both"/>
              <w:rPr>
                <w:color w:val="000000"/>
                <w:shd w:val="clear" w:color="auto" w:fill="FFFFFF"/>
                <w:lang w:val="uk-UA"/>
              </w:rPr>
            </w:pPr>
            <w:hyperlink r:id="rId6" w:history="1">
              <w:r w:rsidRPr="00917BEF">
                <w:rPr>
                  <w:rStyle w:val="Hyperlink"/>
                </w:rPr>
                <w:t>https</w:t>
              </w:r>
              <w:r w:rsidRPr="00917BEF">
                <w:rPr>
                  <w:rStyle w:val="Hyperlink"/>
                  <w:lang w:val="uk-UA"/>
                </w:rPr>
                <w:t>://</w:t>
              </w:r>
              <w:r w:rsidRPr="00917BEF">
                <w:rPr>
                  <w:rStyle w:val="Hyperlink"/>
                </w:rPr>
                <w:t>www</w:t>
              </w:r>
              <w:r w:rsidRPr="00917BEF">
                <w:rPr>
                  <w:rStyle w:val="Hyperlink"/>
                  <w:lang w:val="uk-UA"/>
                </w:rPr>
                <w:t>.</w:t>
              </w:r>
              <w:r w:rsidRPr="00917BEF">
                <w:rPr>
                  <w:rStyle w:val="Hyperlink"/>
                </w:rPr>
                <w:t>researchgate</w:t>
              </w:r>
              <w:r w:rsidRPr="00917BEF">
                <w:rPr>
                  <w:rStyle w:val="Hyperlink"/>
                  <w:lang w:val="uk-UA"/>
                </w:rPr>
                <w:t>.</w:t>
              </w:r>
              <w:r w:rsidRPr="00917BEF">
                <w:rPr>
                  <w:rStyle w:val="Hyperlink"/>
                </w:rPr>
                <w:t>net</w:t>
              </w:r>
              <w:r w:rsidRPr="00917BEF">
                <w:rPr>
                  <w:rStyle w:val="Hyperlink"/>
                  <w:lang w:val="uk-UA"/>
                </w:rPr>
                <w:t>/</w:t>
              </w:r>
              <w:r w:rsidRPr="00917BEF">
                <w:rPr>
                  <w:rStyle w:val="Hyperlink"/>
                </w:rPr>
                <w:t>publication</w:t>
              </w:r>
              <w:r w:rsidRPr="00917BEF">
                <w:rPr>
                  <w:rStyle w:val="Hyperlink"/>
                  <w:lang w:val="uk-UA"/>
                </w:rPr>
                <w:t>/305626501_</w:t>
              </w:r>
              <w:r w:rsidRPr="00917BEF">
                <w:rPr>
                  <w:rStyle w:val="Hyperlink"/>
                </w:rPr>
                <w:t>Translation</w:t>
              </w:r>
              <w:r w:rsidRPr="00917BEF">
                <w:rPr>
                  <w:rStyle w:val="Hyperlink"/>
                  <w:lang w:val="uk-UA"/>
                </w:rPr>
                <w:t>_</w:t>
              </w:r>
              <w:r w:rsidRPr="00917BEF">
                <w:rPr>
                  <w:rStyle w:val="Hyperlink"/>
                </w:rPr>
                <w:t>Diaries</w:t>
              </w:r>
              <w:r w:rsidRPr="00917BEF">
                <w:rPr>
                  <w:rStyle w:val="Hyperlink"/>
                  <w:lang w:val="uk-UA"/>
                </w:rPr>
                <w:t>_</w:t>
              </w:r>
              <w:r w:rsidRPr="00917BEF">
                <w:rPr>
                  <w:rStyle w:val="Hyperlink"/>
                </w:rPr>
                <w:t>of</w:t>
              </w:r>
              <w:r w:rsidRPr="00917BEF">
                <w:rPr>
                  <w:rStyle w:val="Hyperlink"/>
                  <w:lang w:val="uk-UA"/>
                </w:rPr>
                <w:t>_</w:t>
              </w:r>
              <w:r w:rsidRPr="00917BEF">
                <w:rPr>
                  <w:rStyle w:val="Hyperlink"/>
                </w:rPr>
                <w:t>an</w:t>
              </w:r>
              <w:r w:rsidRPr="00917BEF">
                <w:rPr>
                  <w:rStyle w:val="Hyperlink"/>
                  <w:lang w:val="uk-UA"/>
                </w:rPr>
                <w:t>_</w:t>
              </w:r>
              <w:r w:rsidRPr="00917BEF">
                <w:rPr>
                  <w:rStyle w:val="Hyperlink"/>
                </w:rPr>
                <w:t>Illustrated</w:t>
              </w:r>
              <w:r w:rsidRPr="00917BEF">
                <w:rPr>
                  <w:rStyle w:val="Hyperlink"/>
                  <w:lang w:val="uk-UA"/>
                </w:rPr>
                <w:t>_</w:t>
              </w:r>
              <w:r w:rsidRPr="00917BEF">
                <w:rPr>
                  <w:rStyle w:val="Hyperlink"/>
                </w:rPr>
                <w:t>Technical</w:t>
              </w:r>
              <w:r w:rsidRPr="00917BEF">
                <w:rPr>
                  <w:rStyle w:val="Hyperlink"/>
                  <w:lang w:val="uk-UA"/>
                </w:rPr>
                <w:t>_</w:t>
              </w:r>
              <w:r w:rsidRPr="00917BEF">
                <w:rPr>
                  <w:rStyle w:val="Hyperlink"/>
                </w:rPr>
                <w:t>Text</w:t>
              </w:r>
              <w:r w:rsidRPr="00917BEF">
                <w:rPr>
                  <w:rStyle w:val="Hyperlink"/>
                  <w:lang w:val="uk-UA"/>
                </w:rPr>
                <w:t>_</w:t>
              </w:r>
              <w:r w:rsidRPr="00917BEF">
                <w:rPr>
                  <w:rStyle w:val="Hyperlink"/>
                </w:rPr>
                <w:t>Translation</w:t>
              </w:r>
              <w:r w:rsidRPr="00917BEF">
                <w:rPr>
                  <w:rStyle w:val="Hyperlink"/>
                  <w:lang w:val="uk-UA"/>
                </w:rPr>
                <w:t>_</w:t>
              </w:r>
              <w:r w:rsidRPr="00917BEF">
                <w:rPr>
                  <w:rStyle w:val="Hyperlink"/>
                </w:rPr>
                <w:t>Students</w:t>
              </w:r>
              <w:r w:rsidRPr="00917BEF">
                <w:rPr>
                  <w:rStyle w:val="Hyperlink"/>
                  <w:lang w:val="uk-UA"/>
                </w:rPr>
                <w:t>'_</w:t>
              </w:r>
              <w:r w:rsidRPr="00917BEF">
                <w:rPr>
                  <w:rStyle w:val="Hyperlink"/>
                </w:rPr>
                <w:t>Conceptions</w:t>
              </w:r>
              <w:r w:rsidRPr="00917BEF">
                <w:rPr>
                  <w:rStyle w:val="Hyperlink"/>
                  <w:lang w:val="uk-UA"/>
                </w:rPr>
                <w:t>_</w:t>
              </w:r>
              <w:r w:rsidRPr="00917BEF">
                <w:rPr>
                  <w:rStyle w:val="Hyperlink"/>
                </w:rPr>
                <w:t>of</w:t>
              </w:r>
              <w:r w:rsidRPr="00917BEF">
                <w:rPr>
                  <w:rStyle w:val="Hyperlink"/>
                  <w:lang w:val="uk-UA"/>
                </w:rPr>
                <w:t>_</w:t>
              </w:r>
              <w:r w:rsidRPr="00917BEF">
                <w:rPr>
                  <w:rStyle w:val="Hyperlink"/>
                </w:rPr>
                <w:t>Word</w:t>
              </w:r>
              <w:r w:rsidRPr="00917BEF">
                <w:rPr>
                  <w:rStyle w:val="Hyperlink"/>
                  <w:lang w:val="uk-UA"/>
                </w:rPr>
                <w:t>-</w:t>
              </w:r>
              <w:r w:rsidRPr="00917BEF">
                <w:rPr>
                  <w:rStyle w:val="Hyperlink"/>
                </w:rPr>
                <w:t>Image</w:t>
              </w:r>
              <w:r w:rsidRPr="00917BEF">
                <w:rPr>
                  <w:rStyle w:val="Hyperlink"/>
                  <w:lang w:val="uk-UA"/>
                </w:rPr>
                <w:t>_</w:t>
              </w:r>
              <w:r w:rsidRPr="00917BEF">
                <w:rPr>
                  <w:rStyle w:val="Hyperlink"/>
                </w:rPr>
                <w:t>Interaction</w:t>
              </w:r>
            </w:hyperlink>
          </w:p>
          <w:p w:rsidR="00EE06EA" w:rsidRDefault="00EE06EA" w:rsidP="004A6DA8">
            <w:pPr>
              <w:pStyle w:val="NormalWeb"/>
              <w:numPr>
                <w:ilvl w:val="0"/>
                <w:numId w:val="1"/>
              </w:numPr>
              <w:shd w:val="clear" w:color="auto" w:fill="FFFFFF"/>
              <w:spacing w:before="0" w:beforeAutospacing="0" w:after="0" w:afterAutospacing="0"/>
              <w:rPr>
                <w:color w:val="000000"/>
                <w:shd w:val="clear" w:color="auto" w:fill="FFFFFF"/>
                <w:lang w:val="uk-UA"/>
              </w:rPr>
            </w:pPr>
            <w:r w:rsidRPr="003A0023">
              <w:rPr>
                <w:color w:val="000000"/>
                <w:shd w:val="clear" w:color="auto" w:fill="FFFFFF"/>
                <w:lang w:val="uk-UA"/>
              </w:rPr>
              <w:t>Byrne J. Scientific and Technical Translation Explained: A Nuts and Bolts Guide for Beginners. Том 15 з серії Translation practices explained, St. Jerome Pub., 2012. 229 p.</w:t>
            </w:r>
          </w:p>
          <w:p w:rsidR="00EE06EA" w:rsidRDefault="00EE06EA" w:rsidP="002D1BFF">
            <w:pPr>
              <w:pStyle w:val="NormalWeb"/>
              <w:shd w:val="clear" w:color="auto" w:fill="FFFFFF"/>
              <w:spacing w:before="0" w:beforeAutospacing="0" w:after="0" w:afterAutospacing="0"/>
              <w:ind w:left="720"/>
              <w:rPr>
                <w:color w:val="000000"/>
                <w:shd w:val="clear" w:color="auto" w:fill="FFFFFF"/>
                <w:lang w:val="uk-UA"/>
              </w:rPr>
            </w:pPr>
            <w:r w:rsidRPr="00607B53">
              <w:rPr>
                <w:i/>
                <w:color w:val="000000"/>
                <w:shd w:val="clear" w:color="auto" w:fill="FFFFFF"/>
                <w:lang w:val="uk-UA"/>
              </w:rPr>
              <w:t>(Бібліотека ПНУ) Електронний ресурс</w:t>
            </w:r>
            <w:r>
              <w:rPr>
                <w:i/>
                <w:color w:val="000000"/>
                <w:shd w:val="clear" w:color="auto" w:fill="FFFFFF"/>
                <w:lang w:val="uk-UA"/>
              </w:rPr>
              <w:t>:</w:t>
            </w:r>
            <w:r>
              <w:rPr>
                <w:color w:val="000000"/>
                <w:shd w:val="clear" w:color="auto" w:fill="FFFFFF"/>
                <w:lang w:val="uk-UA"/>
              </w:rPr>
              <w:t xml:space="preserve"> </w:t>
            </w:r>
            <w:hyperlink r:id="rId7" w:history="1">
              <w:r w:rsidRPr="00381080">
                <w:rPr>
                  <w:rStyle w:val="Hyperlink"/>
                  <w:shd w:val="clear" w:color="auto" w:fill="FFFFFF"/>
                  <w:lang w:val="uk-UA"/>
                </w:rPr>
                <w:t>https://www.book2look.com/embed/9781317642039</w:t>
              </w:r>
            </w:hyperlink>
            <w:r>
              <w:rPr>
                <w:color w:val="000000"/>
                <w:shd w:val="clear" w:color="auto" w:fill="FFFFFF"/>
                <w:lang w:val="uk-UA"/>
              </w:rPr>
              <w:t xml:space="preserve"> )</w:t>
            </w:r>
          </w:p>
          <w:p w:rsidR="00EE06EA" w:rsidRDefault="00EE06EA" w:rsidP="004A6DA8">
            <w:pPr>
              <w:pStyle w:val="NormalWeb"/>
              <w:numPr>
                <w:ilvl w:val="0"/>
                <w:numId w:val="1"/>
              </w:numPr>
              <w:shd w:val="clear" w:color="auto" w:fill="FFFFFF"/>
              <w:spacing w:before="0" w:beforeAutospacing="0" w:after="0" w:afterAutospacing="0"/>
              <w:rPr>
                <w:color w:val="000000"/>
                <w:shd w:val="clear" w:color="auto" w:fill="FFFFFF"/>
                <w:lang w:val="uk-UA"/>
              </w:rPr>
            </w:pPr>
            <w:r w:rsidRPr="003A0023">
              <w:rPr>
                <w:color w:val="000000"/>
                <w:shd w:val="clear" w:color="auto" w:fill="FFFFFF"/>
                <w:lang w:val="uk-UA"/>
              </w:rPr>
              <w:t>Scientific and Technical Translation. American Association Scholarly Monograph / ed. by Wright S., Wright L. D. Series. Amsterdam / Philadelphia Vol. VI 1993. 299 p.</w:t>
            </w:r>
          </w:p>
          <w:p w:rsidR="00EE06EA" w:rsidRDefault="00EE06EA" w:rsidP="002D1BFF">
            <w:pPr>
              <w:pStyle w:val="NormalWeb"/>
              <w:shd w:val="clear" w:color="auto" w:fill="FFFFFF"/>
              <w:spacing w:before="0" w:beforeAutospacing="0" w:after="0" w:afterAutospacing="0"/>
              <w:ind w:left="720"/>
            </w:pPr>
            <w:r w:rsidRPr="00607B53">
              <w:rPr>
                <w:i/>
                <w:color w:val="000000"/>
                <w:shd w:val="clear" w:color="auto" w:fill="FFFFFF"/>
                <w:lang w:val="uk-UA"/>
              </w:rPr>
              <w:t>(Бібліотека ПНУ) Електронний ресурс</w:t>
            </w:r>
            <w:r>
              <w:rPr>
                <w:color w:val="000000"/>
                <w:shd w:val="clear" w:color="auto" w:fill="FFFFFF"/>
                <w:lang w:val="uk-UA"/>
              </w:rPr>
              <w:t xml:space="preserve">: </w:t>
            </w:r>
            <w:hyperlink r:id="rId8" w:anchor="v=onepage&amp;q=12.%20Scientific%20and%20Technical%20Translation.%20American%20Association%20Scholarly%20Monograph&amp;f=false" w:history="1">
              <w:r>
                <w:rPr>
                  <w:rStyle w:val="Hyperlink"/>
                </w:rPr>
                <w:t>https://books.google.com.ua/books?id=0bVHAAAAQBAJ&amp;pg=PA299&amp;lpg=PA299&amp;dq=12.+Scientific+and+Technical+Translation.+American+Association+Scholarly+Monograph&amp;source=bl&amp;ots=QHRXPJL-cx&amp;sig=ACfU3U1fkGm62_xCfq4QrvQuG1T60ZvtIg&amp;hl=uk&amp;sa=X&amp;ved=2ahUKEwjG7PWuurfmAhUmtYsKHWceD5EQ6AEwAnoECAUQBA#v=onepage&amp;q=12.%20Scientific%20and%20Technical%20Translation.%20American%20Association%20Scholarly%20Monograph&amp;f=false</w:t>
              </w:r>
            </w:hyperlink>
          </w:p>
          <w:p w:rsidR="00EE06EA" w:rsidRDefault="00EE06EA" w:rsidP="002D1BFF">
            <w:pPr>
              <w:rPr>
                <w:i/>
                <w:color w:val="000000"/>
                <w:shd w:val="clear" w:color="auto" w:fill="FFFFFF"/>
                <w:lang w:val="uk-UA"/>
              </w:rPr>
            </w:pPr>
            <w:r w:rsidRPr="003A0023">
              <w:rPr>
                <w:i/>
                <w:color w:val="000000"/>
                <w:shd w:val="clear" w:color="auto" w:fill="FFFFFF"/>
                <w:lang w:val="uk-UA"/>
              </w:rPr>
              <w:t>Додаткова</w:t>
            </w:r>
          </w:p>
          <w:p w:rsidR="00EE06EA" w:rsidRDefault="00EE06EA" w:rsidP="002D1BFF">
            <w:pPr>
              <w:rPr>
                <w:i/>
                <w:color w:val="000000"/>
                <w:shd w:val="clear" w:color="auto" w:fill="FFFFFF"/>
                <w:lang w:val="uk-UA"/>
              </w:rPr>
            </w:pPr>
          </w:p>
          <w:p w:rsidR="00EE06EA" w:rsidRPr="0027419F" w:rsidRDefault="00EE06EA" w:rsidP="004A6DA8">
            <w:pPr>
              <w:pStyle w:val="ListParagraph"/>
              <w:numPr>
                <w:ilvl w:val="0"/>
                <w:numId w:val="1"/>
              </w:numPr>
              <w:rPr>
                <w:color w:val="000000"/>
                <w:shd w:val="clear" w:color="auto" w:fill="FFFFFF"/>
                <w:lang w:val="uk-UA"/>
              </w:rPr>
            </w:pPr>
            <w:r w:rsidRPr="0027419F">
              <w:rPr>
                <w:color w:val="000000"/>
                <w:shd w:val="clear" w:color="auto" w:fill="FFFFFF"/>
                <w:lang w:val="uk-UA"/>
              </w:rPr>
              <w:t>Корунець І.В. Теорія і практика перекладу ( спектний переклад). Вінниця: Нова книга,2003. 448 с. (</w:t>
            </w:r>
            <w:r w:rsidRPr="0027419F">
              <w:rPr>
                <w:i/>
                <w:color w:val="000000"/>
                <w:shd w:val="clear" w:color="auto" w:fill="FFFFFF"/>
                <w:lang w:val="uk-UA"/>
              </w:rPr>
              <w:t>Бібліотека ПНУ</w:t>
            </w:r>
            <w:r w:rsidRPr="0027419F">
              <w:rPr>
                <w:color w:val="000000"/>
                <w:shd w:val="clear" w:color="auto" w:fill="FFFFFF"/>
                <w:lang w:val="uk-UA"/>
              </w:rPr>
              <w:t>: Шифр: 81.2Англ-923  Авторський знак: К68 Кількість примірників:  33  В наявності:  33)</w:t>
            </w:r>
          </w:p>
          <w:p w:rsidR="00EE06EA" w:rsidRPr="0027419F" w:rsidRDefault="00EE06EA" w:rsidP="004A6DA8">
            <w:pPr>
              <w:pStyle w:val="ListParagraph"/>
              <w:numPr>
                <w:ilvl w:val="0"/>
                <w:numId w:val="1"/>
              </w:numPr>
              <w:rPr>
                <w:color w:val="000000"/>
                <w:shd w:val="clear" w:color="auto" w:fill="FFFFFF"/>
                <w:lang w:val="uk-UA"/>
              </w:rPr>
            </w:pPr>
            <w:r w:rsidRPr="0027419F">
              <w:rPr>
                <w:color w:val="000000"/>
                <w:shd w:val="clear" w:color="auto" w:fill="FFFFFF"/>
                <w:lang w:val="uk-UA"/>
              </w:rPr>
              <w:t>Сухенко К.М. Лексичні проблеми перекладу. К.: вид-во Київ. ун-ту, 2000. 124с.</w:t>
            </w:r>
            <w:r>
              <w:t xml:space="preserve"> </w:t>
            </w:r>
          </w:p>
          <w:p w:rsidR="00EE06EA" w:rsidRPr="0027419F" w:rsidRDefault="00EE06EA" w:rsidP="004A6DA8">
            <w:pPr>
              <w:pStyle w:val="ListParagraph"/>
              <w:numPr>
                <w:ilvl w:val="0"/>
                <w:numId w:val="1"/>
              </w:numPr>
              <w:tabs>
                <w:tab w:val="num" w:pos="567"/>
              </w:tabs>
              <w:rPr>
                <w:color w:val="000000"/>
                <w:shd w:val="clear" w:color="auto" w:fill="FFFFFF"/>
                <w:lang w:val="uk-UA"/>
              </w:rPr>
            </w:pPr>
            <w:r w:rsidRPr="0027419F">
              <w:rPr>
                <w:color w:val="000000"/>
                <w:shd w:val="clear" w:color="auto" w:fill="FFFFFF"/>
                <w:lang w:val="uk-UA"/>
              </w:rPr>
              <w:t>(</w:t>
            </w:r>
            <w:r w:rsidRPr="0027419F">
              <w:rPr>
                <w:i/>
                <w:color w:val="000000"/>
                <w:shd w:val="clear" w:color="auto" w:fill="FFFFFF"/>
                <w:lang w:val="uk-UA"/>
              </w:rPr>
              <w:t>Бібліотека ПНУ</w:t>
            </w:r>
            <w:r w:rsidRPr="0027419F">
              <w:rPr>
                <w:color w:val="000000"/>
                <w:shd w:val="clear" w:color="auto" w:fill="FFFFFF"/>
                <w:lang w:val="uk-UA"/>
              </w:rPr>
              <w:t>: Шифр: 81.2Укр-922  Авторський знак: С91 Кількість примірників:  2  В наявності:  2)</w:t>
            </w:r>
          </w:p>
          <w:p w:rsidR="00EE06EA" w:rsidRDefault="00EE06EA" w:rsidP="004A6DA8">
            <w:pPr>
              <w:pStyle w:val="ListParagraph"/>
              <w:numPr>
                <w:ilvl w:val="0"/>
                <w:numId w:val="1"/>
              </w:numPr>
            </w:pPr>
            <w:r>
              <w:t>Белогуб А.Л.Терминолексика ка выразитель культуры своей страны (на материале немецкого языка) // Зб. Наук. праць: Нові підходи до філології у вищій школі. – Запоріжжя: ЗДУ. – 1998. – с. 9-10</w:t>
            </w:r>
          </w:p>
          <w:p w:rsidR="00EE06EA" w:rsidRPr="00A2578C" w:rsidRDefault="00EE06EA" w:rsidP="004A6DA8">
            <w:pPr>
              <w:pStyle w:val="ListParagraph"/>
              <w:numPr>
                <w:ilvl w:val="0"/>
                <w:numId w:val="1"/>
              </w:numPr>
              <w:rPr>
                <w:lang w:val="uk-UA"/>
              </w:rPr>
            </w:pPr>
            <w:r>
              <w:t>Белодед И.К. Интернациональные элементы в лексике и терминологии. – Харьков: Вища школа, 1980. – 208 с.</w:t>
            </w:r>
          </w:p>
          <w:p w:rsidR="00EE06EA" w:rsidRPr="00BC5DD6" w:rsidRDefault="00EE06EA" w:rsidP="004A6DA8">
            <w:pPr>
              <w:pStyle w:val="ListParagraph"/>
              <w:numPr>
                <w:ilvl w:val="0"/>
                <w:numId w:val="1"/>
              </w:numPr>
              <w:rPr>
                <w:lang w:val="uk-UA"/>
              </w:rPr>
            </w:pPr>
            <w:r>
              <w:t>Блинова О.И. Термин и его мотивированность // Термин и культура речи. – М.: Наука, 1981. – С. 72-86</w:t>
            </w:r>
          </w:p>
          <w:p w:rsidR="00EE06EA" w:rsidRPr="00BC5DD6" w:rsidRDefault="00EE06EA" w:rsidP="004A6DA8">
            <w:pPr>
              <w:pStyle w:val="ListParagraph"/>
              <w:numPr>
                <w:ilvl w:val="0"/>
                <w:numId w:val="1"/>
              </w:numPr>
              <w:rPr>
                <w:lang w:val="uk-UA"/>
              </w:rPr>
            </w:pPr>
            <w:r>
              <w:t>Влахов С., Флорин С. Непереводимое в переводе. – М.: Международные отношения, 1980. – 342 с.</w:t>
            </w:r>
          </w:p>
          <w:p w:rsidR="00EE06EA" w:rsidRPr="00BC5DD6" w:rsidRDefault="00EE06EA" w:rsidP="004A6DA8">
            <w:pPr>
              <w:pStyle w:val="ListParagraph"/>
              <w:numPr>
                <w:ilvl w:val="0"/>
                <w:numId w:val="1"/>
              </w:numPr>
              <w:rPr>
                <w:lang w:val="uk-UA"/>
              </w:rPr>
            </w:pPr>
            <w:r>
              <w:t>Володина М.Н. Национальное и интернациональное в процессе терминологической номинации. – М.: Изд-во МГУ, 1993. – 112 с.</w:t>
            </w:r>
          </w:p>
          <w:p w:rsidR="00EE06EA" w:rsidRPr="00441204" w:rsidRDefault="00EE06EA" w:rsidP="004A6DA8">
            <w:pPr>
              <w:pStyle w:val="ListParagraph"/>
              <w:numPr>
                <w:ilvl w:val="0"/>
                <w:numId w:val="1"/>
              </w:numPr>
              <w:rPr>
                <w:lang w:val="uk-UA"/>
              </w:rPr>
            </w:pPr>
            <w:r w:rsidRPr="006A1D69">
              <w:rPr>
                <w:lang w:val="uk-UA"/>
              </w:rPr>
              <w:t xml:space="preserve">Дьяков А.С., </w:t>
            </w:r>
            <w:r w:rsidRPr="00441204">
              <w:rPr>
                <w:lang w:val="uk-UA"/>
              </w:rPr>
              <w:t xml:space="preserve">Кияк Т.Р., Куделько З.Б. Основи термінотворення: семантичні та соціолінгвістичні аспекти. – К.: Вид. дім «КМ </w:t>
            </w:r>
            <w:r>
              <w:rPr>
                <w:lang w:val="en-US"/>
              </w:rPr>
              <w:t>Academia</w:t>
            </w:r>
            <w:r w:rsidRPr="00441204">
              <w:rPr>
                <w:lang w:val="uk-UA"/>
              </w:rPr>
              <w:t>», 2000 – 218 с.</w:t>
            </w:r>
          </w:p>
          <w:p w:rsidR="00EE06EA" w:rsidRDefault="00EE06EA" w:rsidP="004A6DA8">
            <w:pPr>
              <w:pStyle w:val="ListParagraph"/>
              <w:numPr>
                <w:ilvl w:val="0"/>
                <w:numId w:val="1"/>
              </w:numPr>
            </w:pPr>
            <w:r>
              <w:t>Зацний Ю.А. Неологізми англійської мови 80-90 років ХХ ст. – Запоріжжя: РА «Тандем – У», 2997. – 395 с.</w:t>
            </w:r>
          </w:p>
          <w:p w:rsidR="00EE06EA" w:rsidRDefault="00EE06EA" w:rsidP="004A6DA8">
            <w:pPr>
              <w:pStyle w:val="ListParagraph"/>
              <w:numPr>
                <w:ilvl w:val="0"/>
                <w:numId w:val="1"/>
              </w:numPr>
            </w:pPr>
            <w:r>
              <w:t>Єнікєєва СМ. Шляхи та способи утворення комп’ютерних термінів // Гуманітарний вісник. Серія: Іноземна філологія: Всеукр. зб. наук. пр. – Черкаси: ЧІТІ, 2001. – Число п’яте. – С. 144-146.</w:t>
            </w:r>
          </w:p>
          <w:p w:rsidR="00EE06EA" w:rsidRDefault="00EE06EA" w:rsidP="004A6DA8">
            <w:pPr>
              <w:pStyle w:val="ListParagraph"/>
              <w:numPr>
                <w:ilvl w:val="0"/>
                <w:numId w:val="1"/>
              </w:numPr>
            </w:pPr>
            <w:r>
              <w:t>Кияк Т.Р., Науменко А.М., Огуй О.Д. Теорія та практика перекладу (німецька мова). Підручник для студентів вищих навчальних закладів. – Вінниця: Нова книга, 2006. – 592 с</w:t>
            </w:r>
          </w:p>
          <w:p w:rsidR="00EE06EA" w:rsidRDefault="00EE06EA" w:rsidP="004A6DA8">
            <w:pPr>
              <w:pStyle w:val="ListParagraph"/>
              <w:numPr>
                <w:ilvl w:val="0"/>
                <w:numId w:val="1"/>
              </w:numPr>
            </w:pPr>
            <w:r>
              <w:t>Корунець І.В. Вступ до перекладознавства. Підручник. – Вінниця: Нова Книга, 2008 – 512 с.</w:t>
            </w:r>
          </w:p>
          <w:p w:rsidR="00EE06EA" w:rsidRDefault="00EE06EA" w:rsidP="004A6DA8">
            <w:pPr>
              <w:pStyle w:val="ListParagraph"/>
              <w:numPr>
                <w:ilvl w:val="0"/>
                <w:numId w:val="1"/>
              </w:numPr>
            </w:pPr>
            <w:r>
              <w:t>Костенко Л.М. Вмотивованість терміна // Нова філологія. - №1 (12). – Запоріжжя: ЗДУ, 2002. – С. 380-382</w:t>
            </w:r>
          </w:p>
          <w:p w:rsidR="00EE06EA" w:rsidRPr="006A1D69" w:rsidRDefault="00EE06EA" w:rsidP="004A6DA8">
            <w:pPr>
              <w:pStyle w:val="ListParagraph"/>
              <w:numPr>
                <w:ilvl w:val="0"/>
                <w:numId w:val="1"/>
              </w:numPr>
              <w:rPr>
                <w:lang w:val="uk-UA"/>
              </w:rPr>
            </w:pPr>
            <w:r>
              <w:t>Лотте Д.С. Вопросы заимствования и упорядочения иноязычных терминов и терминоэлементов. – М., 1982. – 149 с.</w:t>
            </w:r>
          </w:p>
          <w:p w:rsidR="00EE06EA" w:rsidRPr="004A6DA8" w:rsidRDefault="00EE06EA" w:rsidP="004A6DA8">
            <w:pPr>
              <w:pStyle w:val="ListParagraph"/>
              <w:numPr>
                <w:ilvl w:val="0"/>
                <w:numId w:val="1"/>
              </w:numPr>
            </w:pPr>
            <w:r>
              <w:t>Михайленко М.В. Закрытый текст как базис терминосистемы // Зб. наук. праць: Нові підходи до філології у вищій школі. – Запоріжжя: ЗДУ. – 1998. – С. 60.</w:t>
            </w:r>
            <w:bookmarkStart w:id="1" w:name="_GoBack"/>
            <w:bookmarkEnd w:id="1"/>
          </w:p>
        </w:tc>
      </w:tr>
    </w:tbl>
    <w:p w:rsidR="00EE06EA" w:rsidRPr="00604FD4" w:rsidRDefault="00EE06EA" w:rsidP="00395013">
      <w:pPr>
        <w:jc w:val="both"/>
        <w:rPr>
          <w:lang w:val="uk-UA"/>
        </w:rPr>
      </w:pPr>
    </w:p>
    <w:p w:rsidR="00EE06EA" w:rsidRPr="00604FD4" w:rsidRDefault="00EE06EA" w:rsidP="00395013">
      <w:pPr>
        <w:jc w:val="both"/>
        <w:rPr>
          <w:sz w:val="28"/>
          <w:szCs w:val="28"/>
          <w:lang w:val="uk-UA"/>
        </w:rPr>
      </w:pPr>
    </w:p>
    <w:p w:rsidR="00EE06EA" w:rsidRPr="00604FD4" w:rsidRDefault="00EE06EA" w:rsidP="00395013">
      <w:pPr>
        <w:jc w:val="both"/>
        <w:rPr>
          <w:lang w:val="uk-UA"/>
        </w:rPr>
      </w:pPr>
    </w:p>
    <w:p w:rsidR="00EE06EA" w:rsidRPr="00604FD4" w:rsidRDefault="00EE06EA" w:rsidP="00395013">
      <w:pPr>
        <w:jc w:val="both"/>
        <w:rPr>
          <w:sz w:val="28"/>
          <w:szCs w:val="28"/>
          <w:lang w:val="uk-UA"/>
        </w:rPr>
      </w:pPr>
    </w:p>
    <w:p w:rsidR="00EE06EA" w:rsidRDefault="00EE06EA" w:rsidP="0027419F">
      <w:pPr>
        <w:jc w:val="center"/>
        <w:rPr>
          <w:b/>
          <w:sz w:val="28"/>
          <w:szCs w:val="28"/>
          <w:lang w:val="uk-UA"/>
        </w:rPr>
      </w:pPr>
      <w:r w:rsidRPr="00604FD4">
        <w:rPr>
          <w:bCs/>
          <w:sz w:val="28"/>
          <w:szCs w:val="28"/>
          <w:lang w:val="uk-UA"/>
        </w:rPr>
        <w:t>Викладач</w:t>
      </w:r>
    </w:p>
    <w:p w:rsidR="00EE06EA" w:rsidRPr="002D1BFF" w:rsidRDefault="00EE06EA" w:rsidP="0027419F">
      <w:pPr>
        <w:jc w:val="center"/>
        <w:rPr>
          <w:bCs/>
          <w:sz w:val="28"/>
          <w:szCs w:val="28"/>
          <w:lang w:val="uk-UA"/>
        </w:rPr>
      </w:pPr>
      <w:r>
        <w:rPr>
          <w:b/>
          <w:i/>
          <w:sz w:val="28"/>
          <w:szCs w:val="28"/>
          <w:lang w:val="uk-UA"/>
        </w:rPr>
        <w:t>Яців Світлана Остапівна</w:t>
      </w:r>
    </w:p>
    <w:p w:rsidR="00EE06EA" w:rsidRPr="00604FD4" w:rsidRDefault="00EE06EA" w:rsidP="00395013">
      <w:pPr>
        <w:jc w:val="center"/>
        <w:rPr>
          <w:b/>
          <w:sz w:val="28"/>
          <w:szCs w:val="28"/>
          <w:lang w:val="uk-UA"/>
        </w:rPr>
      </w:pPr>
    </w:p>
    <w:sectPr w:rsidR="00EE06EA" w:rsidRPr="00604FD4"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SymbolMT">
    <w:altName w:val="Times New Roman"/>
    <w:panose1 w:val="00000000000000000000"/>
    <w:charset w:val="00"/>
    <w:family w:val="roman"/>
    <w:notTrueType/>
    <w:pitch w:val="default"/>
    <w:sig w:usb0="00000003" w:usb1="00000000" w:usb2="00000000" w:usb3="00000000" w:csb0="00000001" w:csb1="00000000"/>
  </w:font>
  <w:font w:name="Liberation Mono">
    <w:altName w:val="Courier New"/>
    <w:panose1 w:val="00000000000000000000"/>
    <w:charset w:val="CC"/>
    <w:family w:val="modern"/>
    <w:notTrueType/>
    <w:pitch w:val="fixed"/>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42375B"/>
    <w:multiLevelType w:val="hybridMultilevel"/>
    <w:tmpl w:val="A0AA131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3A75E6F"/>
    <w:multiLevelType w:val="hybridMultilevel"/>
    <w:tmpl w:val="396064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7D10960"/>
    <w:multiLevelType w:val="hybridMultilevel"/>
    <w:tmpl w:val="95F0A7E0"/>
    <w:lvl w:ilvl="0" w:tplc="DFFEBE56">
      <w:start w:val="1"/>
      <w:numFmt w:val="decimal"/>
      <w:lvlText w:val="%1."/>
      <w:lvlJc w:val="left"/>
      <w:pPr>
        <w:ind w:left="417"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08803946"/>
    <w:multiLevelType w:val="hybridMultilevel"/>
    <w:tmpl w:val="F8186B2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0DE4219E"/>
    <w:multiLevelType w:val="hybridMultilevel"/>
    <w:tmpl w:val="E3860C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17A228F"/>
    <w:multiLevelType w:val="hybridMultilevel"/>
    <w:tmpl w:val="F0E406FA"/>
    <w:lvl w:ilvl="0" w:tplc="99F4CE6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6A0087B"/>
    <w:multiLevelType w:val="hybridMultilevel"/>
    <w:tmpl w:val="2CFAB8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C8C762D"/>
    <w:multiLevelType w:val="hybridMultilevel"/>
    <w:tmpl w:val="C9FC6FA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61EF6B21"/>
    <w:multiLevelType w:val="hybridMultilevel"/>
    <w:tmpl w:val="3364C8EE"/>
    <w:lvl w:ilvl="0" w:tplc="DFFEBE56">
      <w:start w:val="1"/>
      <w:numFmt w:val="decimal"/>
      <w:lvlText w:val="%1."/>
      <w:lvlJc w:val="left"/>
      <w:pPr>
        <w:ind w:left="417"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63975BBF"/>
    <w:multiLevelType w:val="hybridMultilevel"/>
    <w:tmpl w:val="D648232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6B48758C"/>
    <w:multiLevelType w:val="hybridMultilevel"/>
    <w:tmpl w:val="B2364B30"/>
    <w:lvl w:ilvl="0" w:tplc="99F4CE6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6B4D46A2"/>
    <w:multiLevelType w:val="hybridMultilevel"/>
    <w:tmpl w:val="E8EE6F3C"/>
    <w:lvl w:ilvl="0" w:tplc="99F4CE6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7B8D2093"/>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13"/>
  </w:num>
  <w:num w:numId="2">
    <w:abstractNumId w:val="12"/>
  </w:num>
  <w:num w:numId="3">
    <w:abstractNumId w:val="6"/>
  </w:num>
  <w:num w:numId="4">
    <w:abstractNumId w:val="11"/>
  </w:num>
  <w:num w:numId="5">
    <w:abstractNumId w:val="2"/>
  </w:num>
  <w:num w:numId="6">
    <w:abstractNumId w:val="5"/>
  </w:num>
  <w:num w:numId="7">
    <w:abstractNumId w:val="7"/>
  </w:num>
  <w:num w:numId="8">
    <w:abstractNumId w:val="9"/>
  </w:num>
  <w:num w:numId="9">
    <w:abstractNumId w:val="3"/>
  </w:num>
  <w:num w:numId="10">
    <w:abstractNumId w:val="4"/>
  </w:num>
  <w:num w:numId="11">
    <w:abstractNumId w:val="10"/>
  </w:num>
  <w:num w:numId="12">
    <w:abstractNumId w:val="1"/>
  </w:num>
  <w:num w:numId="13">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013"/>
    <w:rsid w:val="00000379"/>
    <w:rsid w:val="00003865"/>
    <w:rsid w:val="00017A16"/>
    <w:rsid w:val="000255F2"/>
    <w:rsid w:val="00026A03"/>
    <w:rsid w:val="00041F87"/>
    <w:rsid w:val="00061F6C"/>
    <w:rsid w:val="00072283"/>
    <w:rsid w:val="0008043B"/>
    <w:rsid w:val="000B1616"/>
    <w:rsid w:val="000C46E3"/>
    <w:rsid w:val="000D1826"/>
    <w:rsid w:val="000D5B3C"/>
    <w:rsid w:val="000E60F3"/>
    <w:rsid w:val="000F2441"/>
    <w:rsid w:val="0010195E"/>
    <w:rsid w:val="001039A3"/>
    <w:rsid w:val="001044E3"/>
    <w:rsid w:val="0012030A"/>
    <w:rsid w:val="00151BC4"/>
    <w:rsid w:val="001627EF"/>
    <w:rsid w:val="001633A1"/>
    <w:rsid w:val="001678CE"/>
    <w:rsid w:val="00171027"/>
    <w:rsid w:val="00176185"/>
    <w:rsid w:val="00177F5E"/>
    <w:rsid w:val="001820D1"/>
    <w:rsid w:val="00186F60"/>
    <w:rsid w:val="00193CEB"/>
    <w:rsid w:val="001D7B17"/>
    <w:rsid w:val="001D7B2C"/>
    <w:rsid w:val="0020516B"/>
    <w:rsid w:val="00215DE7"/>
    <w:rsid w:val="002308A5"/>
    <w:rsid w:val="0023207A"/>
    <w:rsid w:val="00234BB2"/>
    <w:rsid w:val="00236A99"/>
    <w:rsid w:val="002478D7"/>
    <w:rsid w:val="00254871"/>
    <w:rsid w:val="00260BC5"/>
    <w:rsid w:val="002730F9"/>
    <w:rsid w:val="0027419F"/>
    <w:rsid w:val="002841D4"/>
    <w:rsid w:val="0028552B"/>
    <w:rsid w:val="002974A3"/>
    <w:rsid w:val="00297EF6"/>
    <w:rsid w:val="002A2959"/>
    <w:rsid w:val="002B1899"/>
    <w:rsid w:val="002C2330"/>
    <w:rsid w:val="002C26C0"/>
    <w:rsid w:val="002D1BFF"/>
    <w:rsid w:val="003140F0"/>
    <w:rsid w:val="0032281A"/>
    <w:rsid w:val="00325443"/>
    <w:rsid w:val="00335A19"/>
    <w:rsid w:val="00367A4A"/>
    <w:rsid w:val="00373614"/>
    <w:rsid w:val="00374B66"/>
    <w:rsid w:val="00381080"/>
    <w:rsid w:val="00382B08"/>
    <w:rsid w:val="00385B3E"/>
    <w:rsid w:val="003928F0"/>
    <w:rsid w:val="00395013"/>
    <w:rsid w:val="003A0023"/>
    <w:rsid w:val="003A1EFA"/>
    <w:rsid w:val="003B0208"/>
    <w:rsid w:val="003F616D"/>
    <w:rsid w:val="003F7309"/>
    <w:rsid w:val="003F7364"/>
    <w:rsid w:val="0040518C"/>
    <w:rsid w:val="00413C6E"/>
    <w:rsid w:val="004205E5"/>
    <w:rsid w:val="00431F7F"/>
    <w:rsid w:val="00441108"/>
    <w:rsid w:val="004411D1"/>
    <w:rsid w:val="00441204"/>
    <w:rsid w:val="00446447"/>
    <w:rsid w:val="004764AE"/>
    <w:rsid w:val="00481F0F"/>
    <w:rsid w:val="00483A45"/>
    <w:rsid w:val="00492508"/>
    <w:rsid w:val="00497ECB"/>
    <w:rsid w:val="004A515E"/>
    <w:rsid w:val="004A5BB1"/>
    <w:rsid w:val="004A6DA8"/>
    <w:rsid w:val="004C1FC7"/>
    <w:rsid w:val="004D1441"/>
    <w:rsid w:val="004F092F"/>
    <w:rsid w:val="004F7067"/>
    <w:rsid w:val="004F7AFF"/>
    <w:rsid w:val="005014D6"/>
    <w:rsid w:val="00501DB0"/>
    <w:rsid w:val="00524D7E"/>
    <w:rsid w:val="00535E58"/>
    <w:rsid w:val="00550E4D"/>
    <w:rsid w:val="00552C02"/>
    <w:rsid w:val="0056234C"/>
    <w:rsid w:val="00571CC1"/>
    <w:rsid w:val="00581281"/>
    <w:rsid w:val="00596377"/>
    <w:rsid w:val="005B46E5"/>
    <w:rsid w:val="005C2C37"/>
    <w:rsid w:val="005E0183"/>
    <w:rsid w:val="005E6BEF"/>
    <w:rsid w:val="00604FD4"/>
    <w:rsid w:val="00607B53"/>
    <w:rsid w:val="00613BE3"/>
    <w:rsid w:val="0061406A"/>
    <w:rsid w:val="00617E15"/>
    <w:rsid w:val="00621005"/>
    <w:rsid w:val="00623FCA"/>
    <w:rsid w:val="00625C38"/>
    <w:rsid w:val="006321E7"/>
    <w:rsid w:val="00644A80"/>
    <w:rsid w:val="00654CF9"/>
    <w:rsid w:val="006724D6"/>
    <w:rsid w:val="006A14B2"/>
    <w:rsid w:val="006A1D69"/>
    <w:rsid w:val="00701DF3"/>
    <w:rsid w:val="00703C30"/>
    <w:rsid w:val="00725BCE"/>
    <w:rsid w:val="00727C1E"/>
    <w:rsid w:val="00734609"/>
    <w:rsid w:val="00741461"/>
    <w:rsid w:val="00750ADB"/>
    <w:rsid w:val="00772FFD"/>
    <w:rsid w:val="007818F5"/>
    <w:rsid w:val="00784AB3"/>
    <w:rsid w:val="00786C41"/>
    <w:rsid w:val="0079713A"/>
    <w:rsid w:val="007A797E"/>
    <w:rsid w:val="007C46EE"/>
    <w:rsid w:val="007C6DBA"/>
    <w:rsid w:val="007D3E69"/>
    <w:rsid w:val="00816393"/>
    <w:rsid w:val="00835D68"/>
    <w:rsid w:val="0084381B"/>
    <w:rsid w:val="00890198"/>
    <w:rsid w:val="00893C14"/>
    <w:rsid w:val="008972EA"/>
    <w:rsid w:val="008F469C"/>
    <w:rsid w:val="00905380"/>
    <w:rsid w:val="00911755"/>
    <w:rsid w:val="00917BEF"/>
    <w:rsid w:val="00934EB3"/>
    <w:rsid w:val="00947AF1"/>
    <w:rsid w:val="009506C9"/>
    <w:rsid w:val="00951CC2"/>
    <w:rsid w:val="0095499A"/>
    <w:rsid w:val="00955A85"/>
    <w:rsid w:val="009802B8"/>
    <w:rsid w:val="00982EB9"/>
    <w:rsid w:val="00984542"/>
    <w:rsid w:val="009A2779"/>
    <w:rsid w:val="009B223C"/>
    <w:rsid w:val="009B3ED9"/>
    <w:rsid w:val="009C2D82"/>
    <w:rsid w:val="009C4FD0"/>
    <w:rsid w:val="009E57E7"/>
    <w:rsid w:val="009E7CB9"/>
    <w:rsid w:val="009F1EE0"/>
    <w:rsid w:val="00A227B3"/>
    <w:rsid w:val="00A2578C"/>
    <w:rsid w:val="00A25CBD"/>
    <w:rsid w:val="00A309D5"/>
    <w:rsid w:val="00A31A69"/>
    <w:rsid w:val="00A32093"/>
    <w:rsid w:val="00A363EB"/>
    <w:rsid w:val="00A64435"/>
    <w:rsid w:val="00A7422C"/>
    <w:rsid w:val="00A855C6"/>
    <w:rsid w:val="00A86ECD"/>
    <w:rsid w:val="00A910ED"/>
    <w:rsid w:val="00A91FEA"/>
    <w:rsid w:val="00A943F9"/>
    <w:rsid w:val="00A94FF4"/>
    <w:rsid w:val="00AA3A47"/>
    <w:rsid w:val="00AB26E3"/>
    <w:rsid w:val="00AB324B"/>
    <w:rsid w:val="00AC76DC"/>
    <w:rsid w:val="00AD3AC0"/>
    <w:rsid w:val="00AD465F"/>
    <w:rsid w:val="00AD7708"/>
    <w:rsid w:val="00AF6284"/>
    <w:rsid w:val="00B10A22"/>
    <w:rsid w:val="00B15753"/>
    <w:rsid w:val="00B33723"/>
    <w:rsid w:val="00B43425"/>
    <w:rsid w:val="00B72500"/>
    <w:rsid w:val="00B920F2"/>
    <w:rsid w:val="00B93336"/>
    <w:rsid w:val="00B973A8"/>
    <w:rsid w:val="00BA6268"/>
    <w:rsid w:val="00BB7A0A"/>
    <w:rsid w:val="00BC32A7"/>
    <w:rsid w:val="00BC5DD6"/>
    <w:rsid w:val="00BE1542"/>
    <w:rsid w:val="00BF1EE2"/>
    <w:rsid w:val="00C060E3"/>
    <w:rsid w:val="00C207DE"/>
    <w:rsid w:val="00C316BB"/>
    <w:rsid w:val="00C354E6"/>
    <w:rsid w:val="00C4202B"/>
    <w:rsid w:val="00C46E35"/>
    <w:rsid w:val="00C67355"/>
    <w:rsid w:val="00C76CE6"/>
    <w:rsid w:val="00C81B4F"/>
    <w:rsid w:val="00CA1BE2"/>
    <w:rsid w:val="00CA201C"/>
    <w:rsid w:val="00CA3328"/>
    <w:rsid w:val="00CA386C"/>
    <w:rsid w:val="00CC397F"/>
    <w:rsid w:val="00CC6144"/>
    <w:rsid w:val="00CE1083"/>
    <w:rsid w:val="00CF4582"/>
    <w:rsid w:val="00D04DD1"/>
    <w:rsid w:val="00D22E42"/>
    <w:rsid w:val="00D238DE"/>
    <w:rsid w:val="00D264CF"/>
    <w:rsid w:val="00D375F5"/>
    <w:rsid w:val="00D479D2"/>
    <w:rsid w:val="00D66F9A"/>
    <w:rsid w:val="00D72E07"/>
    <w:rsid w:val="00D74B80"/>
    <w:rsid w:val="00D75E98"/>
    <w:rsid w:val="00D84AE0"/>
    <w:rsid w:val="00DC256D"/>
    <w:rsid w:val="00DC6C10"/>
    <w:rsid w:val="00DD3CEB"/>
    <w:rsid w:val="00DE6977"/>
    <w:rsid w:val="00DF70CA"/>
    <w:rsid w:val="00E13D32"/>
    <w:rsid w:val="00E13DDA"/>
    <w:rsid w:val="00E2021B"/>
    <w:rsid w:val="00E45B1D"/>
    <w:rsid w:val="00E5131E"/>
    <w:rsid w:val="00E55F81"/>
    <w:rsid w:val="00EA4BAF"/>
    <w:rsid w:val="00EB7C9B"/>
    <w:rsid w:val="00EC0D96"/>
    <w:rsid w:val="00EE0154"/>
    <w:rsid w:val="00EE06EA"/>
    <w:rsid w:val="00EE1421"/>
    <w:rsid w:val="00EE1819"/>
    <w:rsid w:val="00EE4289"/>
    <w:rsid w:val="00F04999"/>
    <w:rsid w:val="00F17399"/>
    <w:rsid w:val="00F207CB"/>
    <w:rsid w:val="00F26A95"/>
    <w:rsid w:val="00F35A2B"/>
    <w:rsid w:val="00F71913"/>
    <w:rsid w:val="00F816EC"/>
    <w:rsid w:val="00F84408"/>
    <w:rsid w:val="00F9137E"/>
    <w:rsid w:val="00FB0A7B"/>
    <w:rsid w:val="00FB5518"/>
    <w:rsid w:val="00FD66B2"/>
    <w:rsid w:val="00FE6401"/>
    <w:rsid w:val="00FE7803"/>
    <w:rsid w:val="00FF50E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13"/>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95013"/>
    <w:pPr>
      <w:spacing w:after="120"/>
      <w:ind w:left="283"/>
    </w:pPr>
    <w:rPr>
      <w:rFonts w:eastAsia="Calibri"/>
    </w:rPr>
  </w:style>
  <w:style w:type="character" w:customStyle="1" w:styleId="BodyTextIndentChar">
    <w:name w:val="Body Text Indent Char"/>
    <w:basedOn w:val="DefaultParagraphFont"/>
    <w:link w:val="BodyTextIndent"/>
    <w:uiPriority w:val="99"/>
    <w:locked/>
    <w:rsid w:val="00395013"/>
    <w:rPr>
      <w:rFonts w:ascii="Times New Roman" w:hAnsi="Times New Roman" w:cs="Times New Roman"/>
      <w:sz w:val="24"/>
      <w:lang w:val="ru-RU" w:eastAsia="ru-RU"/>
    </w:rPr>
  </w:style>
  <w:style w:type="paragraph" w:styleId="ListParagraph">
    <w:name w:val="List Paragraph"/>
    <w:basedOn w:val="Normal"/>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TableGrid">
    <w:name w:val="Table Grid"/>
    <w:basedOn w:val="TableNormal"/>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99"/>
    <w:qFormat/>
    <w:rsid w:val="00AC76DC"/>
    <w:rPr>
      <w:rFonts w:cs="Times New Roman"/>
      <w:i/>
      <w:color w:val="808080"/>
    </w:rPr>
  </w:style>
  <w:style w:type="character" w:styleId="Hyperlink">
    <w:name w:val="Hyperlink"/>
    <w:basedOn w:val="DefaultParagraphFont"/>
    <w:uiPriority w:val="99"/>
    <w:rsid w:val="00A227B3"/>
    <w:rPr>
      <w:rFonts w:cs="Times New Roman"/>
      <w:color w:val="0000FF"/>
      <w:u w:val="single"/>
    </w:rPr>
  </w:style>
  <w:style w:type="character" w:customStyle="1" w:styleId="UnresolvedMention">
    <w:name w:val="Unresolved Mention"/>
    <w:uiPriority w:val="99"/>
    <w:semiHidden/>
    <w:rsid w:val="00A227B3"/>
    <w:rPr>
      <w:color w:val="605E5C"/>
      <w:shd w:val="clear" w:color="auto" w:fill="E1DFDD"/>
    </w:rPr>
  </w:style>
  <w:style w:type="paragraph" w:styleId="BodyText">
    <w:name w:val="Body Text"/>
    <w:basedOn w:val="Normal"/>
    <w:link w:val="BodyTextChar"/>
    <w:uiPriority w:val="99"/>
    <w:rsid w:val="003928F0"/>
    <w:pPr>
      <w:spacing w:after="120"/>
    </w:pPr>
    <w:rPr>
      <w:rFonts w:eastAsia="Calibri"/>
    </w:rPr>
  </w:style>
  <w:style w:type="character" w:customStyle="1" w:styleId="BodyTextChar">
    <w:name w:val="Body Text Char"/>
    <w:basedOn w:val="DefaultParagraphFont"/>
    <w:link w:val="BodyText"/>
    <w:uiPriority w:val="99"/>
    <w:semiHidden/>
    <w:locked/>
    <w:rsid w:val="003928F0"/>
    <w:rPr>
      <w:rFonts w:ascii="Times New Roman" w:hAnsi="Times New Roman" w:cs="Times New Roman"/>
      <w:sz w:val="24"/>
      <w:lang w:val="ru-RU" w:eastAsia="ru-RU"/>
    </w:rPr>
  </w:style>
  <w:style w:type="character" w:styleId="FollowedHyperlink">
    <w:name w:val="FollowedHyperlink"/>
    <w:basedOn w:val="DefaultParagraphFont"/>
    <w:uiPriority w:val="99"/>
    <w:semiHidden/>
    <w:rsid w:val="004A515E"/>
    <w:rPr>
      <w:rFonts w:cs="Times New Roman"/>
      <w:color w:val="800080"/>
      <w:u w:val="single"/>
    </w:rPr>
  </w:style>
  <w:style w:type="paragraph" w:customStyle="1" w:styleId="Default">
    <w:name w:val="Default"/>
    <w:uiPriority w:val="99"/>
    <w:rsid w:val="00186F60"/>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7818F5"/>
    <w:rPr>
      <w:rFonts w:ascii="Segoe UI" w:eastAsia="Calibri" w:hAnsi="Segoe UI"/>
      <w:sz w:val="18"/>
      <w:szCs w:val="18"/>
    </w:rPr>
  </w:style>
  <w:style w:type="character" w:customStyle="1" w:styleId="BalloonTextChar">
    <w:name w:val="Balloon Text Char"/>
    <w:basedOn w:val="DefaultParagraphFont"/>
    <w:link w:val="BalloonText"/>
    <w:uiPriority w:val="99"/>
    <w:semiHidden/>
    <w:locked/>
    <w:rsid w:val="007818F5"/>
    <w:rPr>
      <w:rFonts w:ascii="Segoe UI" w:hAnsi="Segoe UI" w:cs="Times New Roman"/>
      <w:sz w:val="18"/>
      <w:lang w:val="ru-RU" w:eastAsia="ru-RU"/>
    </w:rPr>
  </w:style>
  <w:style w:type="paragraph" w:customStyle="1" w:styleId="Body1">
    <w:name w:val="Body 1"/>
    <w:uiPriority w:val="99"/>
    <w:rsid w:val="008F469C"/>
    <w:pPr>
      <w:outlineLvl w:val="0"/>
    </w:pPr>
    <w:rPr>
      <w:rFonts w:ascii="Times New Roman" w:eastAsia="Arial Unicode MS" w:hAnsi="Times New Roman"/>
      <w:color w:val="000000"/>
      <w:sz w:val="24"/>
      <w:szCs w:val="20"/>
      <w:u w:color="000000"/>
      <w:lang w:val="cs-CZ" w:eastAsia="en-US"/>
    </w:rPr>
  </w:style>
  <w:style w:type="paragraph" w:customStyle="1" w:styleId="Spalvotassraas1parykinimas1">
    <w:name w:val="Spalvotas sąraas – 1 parykinimas1"/>
    <w:basedOn w:val="Normal"/>
    <w:uiPriority w:val="99"/>
    <w:rsid w:val="00BF1EE2"/>
    <w:pPr>
      <w:ind w:left="720"/>
      <w:contextualSpacing/>
    </w:pPr>
    <w:rPr>
      <w:lang w:val="en-US" w:eastAsia="en-US"/>
    </w:rPr>
  </w:style>
  <w:style w:type="character" w:styleId="CommentReference">
    <w:name w:val="annotation reference"/>
    <w:basedOn w:val="DefaultParagraphFont"/>
    <w:uiPriority w:val="99"/>
    <w:semiHidden/>
    <w:rsid w:val="00BF1EE2"/>
    <w:rPr>
      <w:rFonts w:cs="Times New Roman"/>
      <w:sz w:val="16"/>
    </w:rPr>
  </w:style>
  <w:style w:type="character" w:customStyle="1" w:styleId="notranslate">
    <w:name w:val="notranslate"/>
    <w:uiPriority w:val="99"/>
    <w:rsid w:val="00A363EB"/>
  </w:style>
  <w:style w:type="character" w:styleId="Strong">
    <w:name w:val="Strong"/>
    <w:basedOn w:val="DefaultParagraphFont"/>
    <w:uiPriority w:val="99"/>
    <w:qFormat/>
    <w:rsid w:val="00893C14"/>
    <w:rPr>
      <w:rFonts w:cs="Times New Roman"/>
      <w:b/>
    </w:rPr>
  </w:style>
  <w:style w:type="paragraph" w:styleId="BodyText3">
    <w:name w:val="Body Text 3"/>
    <w:basedOn w:val="Normal"/>
    <w:link w:val="BodyText3Char"/>
    <w:uiPriority w:val="99"/>
    <w:rsid w:val="00EE1421"/>
    <w:pPr>
      <w:spacing w:after="120"/>
    </w:pPr>
    <w:rPr>
      <w:sz w:val="16"/>
      <w:szCs w:val="16"/>
    </w:rPr>
  </w:style>
  <w:style w:type="character" w:customStyle="1" w:styleId="BodyText3Char">
    <w:name w:val="Body Text 3 Char"/>
    <w:basedOn w:val="DefaultParagraphFont"/>
    <w:link w:val="BodyText3"/>
    <w:uiPriority w:val="99"/>
    <w:locked/>
    <w:rsid w:val="00EE1421"/>
    <w:rPr>
      <w:rFonts w:ascii="Times New Roman" w:hAnsi="Times New Roman" w:cs="Times New Roman"/>
      <w:sz w:val="16"/>
      <w:lang w:val="ru-RU" w:eastAsia="ru-RU"/>
    </w:rPr>
  </w:style>
  <w:style w:type="paragraph" w:styleId="NormalWeb">
    <w:name w:val="Normal (Web)"/>
    <w:basedOn w:val="Normal"/>
    <w:uiPriority w:val="99"/>
    <w:rsid w:val="002D1BFF"/>
    <w:pPr>
      <w:spacing w:before="100" w:beforeAutospacing="1" w:after="100" w:afterAutospacing="1"/>
    </w:pPr>
  </w:style>
  <w:style w:type="character" w:customStyle="1" w:styleId="fontstyle01">
    <w:name w:val="fontstyle01"/>
    <w:uiPriority w:val="99"/>
    <w:rsid w:val="004C1FC7"/>
    <w:rPr>
      <w:rFonts w:ascii="TimesNewRomanPSMT" w:eastAsia="TimesNewRomanPSMT"/>
      <w:color w:val="000000"/>
      <w:sz w:val="24"/>
    </w:rPr>
  </w:style>
  <w:style w:type="character" w:customStyle="1" w:styleId="fontstyle21">
    <w:name w:val="fontstyle21"/>
    <w:uiPriority w:val="99"/>
    <w:rsid w:val="004C1FC7"/>
    <w:rPr>
      <w:rFonts w:ascii="SymbolMT" w:hAnsi="SymbolMT"/>
      <w:color w:val="000000"/>
      <w:sz w:val="24"/>
    </w:rPr>
  </w:style>
  <w:style w:type="paragraph" w:styleId="NoSpacing">
    <w:name w:val="No Spacing"/>
    <w:uiPriority w:val="99"/>
    <w:qFormat/>
    <w:rsid w:val="00D75E98"/>
    <w:rPr>
      <w:lang w:eastAsia="en-US"/>
    </w:rPr>
  </w:style>
  <w:style w:type="paragraph" w:customStyle="1" w:styleId="PreformattedText">
    <w:name w:val="Preformatted Text"/>
    <w:basedOn w:val="Normal"/>
    <w:uiPriority w:val="99"/>
    <w:rsid w:val="00A64435"/>
    <w:pPr>
      <w:widowControl w:val="0"/>
      <w:suppressAutoHyphens/>
    </w:pPr>
    <w:rPr>
      <w:rFonts w:ascii="Liberation Mono" w:eastAsia="Calibri" w:hAnsi="Liberation Mono" w:cs="Liberation Mono"/>
      <w:sz w:val="20"/>
      <w:szCs w:val="20"/>
      <w:lang w:val="en-US" w:eastAsia="zh-CN" w:bidi="hi-IN"/>
    </w:rPr>
  </w:style>
</w:styles>
</file>

<file path=word/webSettings.xml><?xml version="1.0" encoding="utf-8"?>
<w:webSettings xmlns:r="http://schemas.openxmlformats.org/officeDocument/2006/relationships" xmlns:w="http://schemas.openxmlformats.org/wordprocessingml/2006/main">
  <w:divs>
    <w:div w:id="2023704908">
      <w:marLeft w:val="0"/>
      <w:marRight w:val="0"/>
      <w:marTop w:val="0"/>
      <w:marBottom w:val="0"/>
      <w:divBdr>
        <w:top w:val="none" w:sz="0" w:space="0" w:color="auto"/>
        <w:left w:val="none" w:sz="0" w:space="0" w:color="auto"/>
        <w:bottom w:val="none" w:sz="0" w:space="0" w:color="auto"/>
        <w:right w:val="none" w:sz="0" w:space="0" w:color="auto"/>
      </w:divBdr>
    </w:div>
    <w:div w:id="2023704909">
      <w:marLeft w:val="0"/>
      <w:marRight w:val="0"/>
      <w:marTop w:val="0"/>
      <w:marBottom w:val="0"/>
      <w:divBdr>
        <w:top w:val="none" w:sz="0" w:space="0" w:color="auto"/>
        <w:left w:val="none" w:sz="0" w:space="0" w:color="auto"/>
        <w:bottom w:val="none" w:sz="0" w:space="0" w:color="auto"/>
        <w:right w:val="none" w:sz="0" w:space="0" w:color="auto"/>
      </w:divBdr>
    </w:div>
    <w:div w:id="2023704910">
      <w:marLeft w:val="0"/>
      <w:marRight w:val="0"/>
      <w:marTop w:val="0"/>
      <w:marBottom w:val="0"/>
      <w:divBdr>
        <w:top w:val="none" w:sz="0" w:space="0" w:color="auto"/>
        <w:left w:val="none" w:sz="0" w:space="0" w:color="auto"/>
        <w:bottom w:val="none" w:sz="0" w:space="0" w:color="auto"/>
        <w:right w:val="none" w:sz="0" w:space="0" w:color="auto"/>
      </w:divBdr>
    </w:div>
    <w:div w:id="2023704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ua/books?id=0bVHAAAAQBAJ&amp;pg=PA299&amp;lpg=PA299&amp;dq=12.+Scientific+and+Technical+Translation.+American+Association+Scholarly+Monograph&amp;source=bl&amp;ots=QHRXPJL-cx&amp;sig=ACfU3U1fkGm62_xCfq4QrvQuG1T60ZvtIg&amp;hl=uk&amp;sa=X&amp;ved=2ahUKEwjG7PWuurfmAhUmtYsKHWceD5EQ6AEwAnoECAUQBA" TargetMode="External"/><Relationship Id="rId3" Type="http://schemas.openxmlformats.org/officeDocument/2006/relationships/settings" Target="settings.xml"/><Relationship Id="rId7" Type="http://schemas.openxmlformats.org/officeDocument/2006/relationships/hyperlink" Target="https://www.book2look.com/embed/97813176420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05626501_Translation_Diaries_of_an_Illustrated_Technical_Text_Translation_Students'_Conceptions_of_Word-Image_Interaction" TargetMode="External"/><Relationship Id="rId5" Type="http://schemas.openxmlformats.org/officeDocument/2006/relationships/hyperlink" Target="http://www.d-learn.pnu.edu.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13304</Words>
  <Characters>7584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Користувач Windows</dc:creator>
  <cp:keywords/>
  <dc:description/>
  <cp:lastModifiedBy>Yakiv</cp:lastModifiedBy>
  <cp:revision>2</cp:revision>
  <cp:lastPrinted>2020-12-15T08:36:00Z</cp:lastPrinted>
  <dcterms:created xsi:type="dcterms:W3CDTF">2021-10-27T18:40:00Z</dcterms:created>
  <dcterms:modified xsi:type="dcterms:W3CDTF">2021-10-27T18:40:00Z</dcterms:modified>
</cp:coreProperties>
</file>