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DD9" w:rsidRPr="009B7B72" w:rsidRDefault="005E0DD9">
      <w:pPr>
        <w:pStyle w:val="normal0"/>
        <w:rPr>
          <w:rFonts w:ascii="Times" w:hAnsi="Times" w:cs="Times"/>
          <w:b/>
          <w:sz w:val="32"/>
          <w:szCs w:val="32"/>
        </w:rPr>
      </w:pPr>
      <w:r w:rsidRPr="009B7B72">
        <w:rPr>
          <w:rFonts w:ascii="Times" w:hAnsi="Times" w:cs="Times"/>
          <w:b/>
          <w:sz w:val="32"/>
          <w:szCs w:val="32"/>
        </w:rPr>
        <w:t xml:space="preserve">                     Тематика магістерських робіт 2021/2022</w:t>
      </w:r>
    </w:p>
    <w:p w:rsidR="005E0DD9" w:rsidRPr="009B7B72" w:rsidRDefault="005E0DD9">
      <w:pPr>
        <w:pStyle w:val="normal0"/>
        <w:rPr>
          <w:rFonts w:cs="Times"/>
          <w:sz w:val="32"/>
          <w:szCs w:val="32"/>
        </w:rPr>
      </w:pPr>
      <w:r w:rsidRPr="009B7B72">
        <w:rPr>
          <w:rFonts w:ascii="Times" w:hAnsi="Times" w:cs="Times"/>
          <w:b/>
          <w:sz w:val="32"/>
          <w:szCs w:val="32"/>
        </w:rPr>
        <w:t xml:space="preserve">                                     </w:t>
      </w:r>
      <w:r>
        <w:rPr>
          <w:rFonts w:ascii="Times" w:hAnsi="Times" w:cs="Times"/>
          <w:b/>
          <w:sz w:val="32"/>
          <w:szCs w:val="32"/>
        </w:rPr>
        <w:t xml:space="preserve"> </w:t>
      </w:r>
      <w:r w:rsidRPr="009B7B72">
        <w:rPr>
          <w:rFonts w:ascii="Times" w:hAnsi="Times" w:cs="Times"/>
          <w:b/>
          <w:sz w:val="32"/>
          <w:szCs w:val="32"/>
        </w:rPr>
        <w:t>денна форма навчання</w:t>
      </w:r>
    </w:p>
    <w:tbl>
      <w:tblPr>
        <w:tblW w:w="10881" w:type="dxa"/>
        <w:tblInd w:w="-106" w:type="dxa"/>
        <w:tblLayout w:type="fixed"/>
        <w:tblLook w:val="0000"/>
      </w:tblPr>
      <w:tblGrid>
        <w:gridCol w:w="10881"/>
      </w:tblGrid>
      <w:tr w:rsidR="005E0DD9" w:rsidRPr="009B7B72" w:rsidTr="00BF7DF8">
        <w:trPr>
          <w:trHeight w:val="284"/>
        </w:trPr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0DD9" w:rsidRPr="009B7B72" w:rsidRDefault="005E0DD9" w:rsidP="00BF7DF8">
            <w:pPr>
              <w:pStyle w:val="normal0"/>
              <w:widowControl w:val="0"/>
              <w:spacing w:line="276" w:lineRule="auto"/>
              <w:rPr>
                <w:rFonts w:ascii="Times" w:hAnsi="Times" w:cs="Times"/>
                <w:sz w:val="32"/>
                <w:szCs w:val="32"/>
              </w:rPr>
            </w:pPr>
          </w:p>
          <w:tbl>
            <w:tblPr>
              <w:tblW w:w="10024" w:type="dxa"/>
              <w:tblLayout w:type="fixed"/>
              <w:tblLook w:val="0000"/>
            </w:tblPr>
            <w:tblGrid>
              <w:gridCol w:w="2934"/>
              <w:gridCol w:w="4395"/>
              <w:gridCol w:w="2695"/>
            </w:tblGrid>
            <w:tr w:rsidR="005E0DD9" w:rsidRPr="009B7B72" w:rsidTr="00BF7DF8">
              <w:trPr>
                <w:trHeight w:val="284"/>
              </w:trPr>
              <w:tc>
                <w:tcPr>
                  <w:tcW w:w="2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B7B72">
                    <w:rPr>
                      <w:rFonts w:ascii="Times" w:hAnsi="Times" w:cs="Times"/>
                      <w:b/>
                      <w:sz w:val="24"/>
                      <w:szCs w:val="24"/>
                    </w:rPr>
                    <w:t>Науковий керівник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B7B72">
                    <w:rPr>
                      <w:rFonts w:ascii="Times" w:hAnsi="Times" w:cs="Times"/>
                      <w:b/>
                      <w:sz w:val="24"/>
                      <w:szCs w:val="24"/>
                    </w:rPr>
                    <w:t>Тема роботи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B7B72">
                    <w:rPr>
                      <w:rFonts w:ascii="Times" w:hAnsi="Times" w:cs="Times"/>
                      <w:b/>
                      <w:sz w:val="24"/>
                      <w:szCs w:val="24"/>
                    </w:rPr>
                    <w:t>Студент</w:t>
                  </w:r>
                </w:p>
              </w:tc>
            </w:tr>
            <w:tr w:rsidR="005E0DD9" w:rsidRPr="009B7B72" w:rsidTr="00BF7DF8">
              <w:trPr>
                <w:trHeight w:val="1448"/>
              </w:trPr>
              <w:tc>
                <w:tcPr>
                  <w:tcW w:w="2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 xml:space="preserve">доктор філологічних наук, професор </w:t>
                  </w:r>
                </w:p>
                <w:p w:rsidR="005E0DD9" w:rsidRPr="009B7B72" w:rsidRDefault="005E0DD9" w:rsidP="00BF7DF8">
                  <w:pPr>
                    <w:pStyle w:val="normal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Я.В. БИСТРОВ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  <w:highlight w:val="white"/>
                    </w:rPr>
                  </w:pPr>
                  <w:r w:rsidRPr="009B7B72">
                    <w:rPr>
                      <w:sz w:val="24"/>
                      <w:szCs w:val="24"/>
                      <w:highlight w:val="white"/>
                    </w:rPr>
                    <w:t>Відтворення інтертекстуальності в українському перекладі роману Майкла Каннінгема "Години"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Студ. I курсу ОР “магістр” факультету іноземних мов</w:t>
                  </w:r>
                  <w:r w:rsidRPr="009B7B72">
                    <w:rPr>
                      <w:rFonts w:ascii="Times" w:hAnsi="Times" w:cs="Times"/>
                      <w:sz w:val="24"/>
                      <w:szCs w:val="24"/>
                      <w:highlight w:val="white"/>
                    </w:rPr>
                    <w:t xml:space="preserve"> 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К. КОБУТА</w:t>
                  </w:r>
                </w:p>
              </w:tc>
            </w:tr>
            <w:tr w:rsidR="005E0DD9" w:rsidRPr="009B7B72" w:rsidTr="00BF7DF8">
              <w:trPr>
                <w:trHeight w:val="284"/>
              </w:trPr>
              <w:tc>
                <w:tcPr>
                  <w:tcW w:w="2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 xml:space="preserve">кандидат філологічних наук, доцент </w:t>
                  </w:r>
                </w:p>
                <w:p w:rsidR="005E0DD9" w:rsidRPr="009B7B72" w:rsidRDefault="005E0DD9" w:rsidP="00BF7DF8">
                  <w:pPr>
                    <w:pStyle w:val="normal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 xml:space="preserve">О.Я. ДОЙЧИК 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  <w:highlight w:val="white"/>
                    </w:rPr>
                    <w:t>Стратегії і тактики відтворення комічного в українському перекладі (на матеріалі художнього фільму </w:t>
                  </w:r>
                  <w:r w:rsidRPr="009B7B72">
                    <w:rPr>
                      <w:i/>
                      <w:sz w:val="24"/>
                      <w:szCs w:val="24"/>
                      <w:highlight w:val="white"/>
                    </w:rPr>
                    <w:t>"Easy Virtue"</w:t>
                  </w:r>
                  <w:r w:rsidRPr="009B7B72">
                    <w:rPr>
                      <w:sz w:val="24"/>
                      <w:szCs w:val="24"/>
                      <w:highlight w:val="white"/>
                    </w:rPr>
                    <w:t>)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  <w:highlight w:val="white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Студ. I курсу ОР “магістр” факультету іноземних мов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2"/>
                      <w:szCs w:val="22"/>
                    </w:rPr>
                  </w:pPr>
                  <w:r w:rsidRPr="009B7B72">
                    <w:rPr>
                      <w:sz w:val="24"/>
                      <w:szCs w:val="24"/>
                    </w:rPr>
                    <w:t>С.-М.</w:t>
                  </w:r>
                  <w:r w:rsidRPr="009B7B72">
                    <w:rPr>
                      <w:sz w:val="22"/>
                      <w:szCs w:val="22"/>
                    </w:rPr>
                    <w:t xml:space="preserve"> </w:t>
                  </w:r>
                  <w:r w:rsidRPr="009B7B72">
                    <w:rPr>
                      <w:sz w:val="24"/>
                      <w:szCs w:val="24"/>
                    </w:rPr>
                    <w:t>КАНЦ</w:t>
                  </w:r>
                </w:p>
              </w:tc>
            </w:tr>
            <w:tr w:rsidR="005E0DD9" w:rsidRPr="009B7B72" w:rsidTr="00BF7DF8">
              <w:trPr>
                <w:trHeight w:val="284"/>
              </w:trPr>
              <w:tc>
                <w:tcPr>
                  <w:tcW w:w="29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widowControl w:val="0"/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  <w:highlight w:val="white"/>
                    </w:rPr>
                    <w:t>Лінгвокогнітивні характеристики англомовних інтернет-мемів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Студ. I курсу ОР “магістр” факультету іноземних мов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Т. ЛУКАЧ</w:t>
                  </w:r>
                </w:p>
              </w:tc>
            </w:tr>
            <w:tr w:rsidR="005E0DD9" w:rsidRPr="009B7B72" w:rsidTr="00BF7DF8">
              <w:trPr>
                <w:trHeight w:val="1140"/>
              </w:trPr>
              <w:tc>
                <w:tcPr>
                  <w:tcW w:w="2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 xml:space="preserve">кандидат філологічних наук, доцент </w:t>
                  </w:r>
                </w:p>
                <w:p w:rsidR="005E0DD9" w:rsidRPr="009B7B72" w:rsidRDefault="005E0DD9" w:rsidP="00BF7DF8">
                  <w:pPr>
                    <w:pStyle w:val="normal0"/>
                    <w:rPr>
                      <w:sz w:val="22"/>
                      <w:szCs w:val="22"/>
                    </w:rPr>
                  </w:pPr>
                  <w:r w:rsidRPr="009B7B72">
                    <w:rPr>
                      <w:sz w:val="24"/>
                      <w:szCs w:val="24"/>
                    </w:rPr>
                    <w:t>О.І. БІЛИК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>Особливості відтворення реалій в українському перекладі роману Артура Ґолдена"Мемуари гейші"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  <w:highlight w:val="white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Студ. I курсу ОР “магістр” факультету іноземних мов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С. ГРИБОВИЧ</w:t>
                  </w:r>
                </w:p>
              </w:tc>
            </w:tr>
            <w:tr w:rsidR="005E0DD9" w:rsidRPr="009B7B72" w:rsidTr="00BF7DF8">
              <w:trPr>
                <w:trHeight w:val="237"/>
              </w:trPr>
              <w:tc>
                <w:tcPr>
                  <w:tcW w:w="29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widowControl w:val="0"/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>Лінгвостилістичні особливості роману "Where the Crawdads Sing" та їх відтворення в українському перекладі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Студ. I курсу ОР “магістр” факультету іноземних мов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>Ю. ДЕМЧУК</w:t>
                  </w:r>
                </w:p>
              </w:tc>
            </w:tr>
            <w:tr w:rsidR="005E0DD9" w:rsidRPr="009B7B72" w:rsidTr="00BF7DF8">
              <w:trPr>
                <w:trHeight w:val="284"/>
              </w:trPr>
              <w:tc>
                <w:tcPr>
                  <w:tcW w:w="2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>кандидат філологічних наук, доцент</w:t>
                  </w:r>
                </w:p>
                <w:p w:rsidR="005E0DD9" w:rsidRPr="009B7B72" w:rsidRDefault="005E0DD9" w:rsidP="00BF7DF8">
                  <w:pPr>
                    <w:pStyle w:val="normal0"/>
                    <w:rPr>
                      <w:sz w:val="22"/>
                      <w:szCs w:val="22"/>
                    </w:rPr>
                  </w:pPr>
                  <w:r w:rsidRPr="009B7B72">
                    <w:rPr>
                      <w:sz w:val="24"/>
                      <w:szCs w:val="24"/>
                    </w:rPr>
                    <w:t>У.Я. БИЛИЦЯ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  <w:highlight w:val="white"/>
                    </w:rPr>
                    <w:t>Негативно-оцінна репрезентація людини в дієслівній компаративній фразеології  англійської мови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  <w:highlight w:val="white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Студ. I курсу ОР “магістр” факультету іноземних мов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А.-М. БЕКЕШ</w:t>
                  </w:r>
                </w:p>
              </w:tc>
            </w:tr>
            <w:tr w:rsidR="005E0DD9" w:rsidRPr="009B7B72" w:rsidTr="00BF7DF8">
              <w:trPr>
                <w:trHeight w:val="284"/>
              </w:trPr>
              <w:tc>
                <w:tcPr>
                  <w:tcW w:w="2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 xml:space="preserve">кандидат філологічних наук, доцент </w:t>
                  </w:r>
                </w:p>
                <w:p w:rsidR="005E0DD9" w:rsidRPr="009B7B72" w:rsidRDefault="005E0DD9" w:rsidP="00BF7DF8">
                  <w:pPr>
                    <w:pStyle w:val="normal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 xml:space="preserve">Н.Є. ПИЛЯЧИК 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2"/>
                      <w:szCs w:val="22"/>
                    </w:rPr>
                  </w:pPr>
                  <w:r w:rsidRPr="009B7B72">
                    <w:rPr>
                      <w:sz w:val="24"/>
                      <w:szCs w:val="24"/>
                      <w:highlight w:val="white"/>
                    </w:rPr>
                    <w:t>Лінгвокультурні особливості емоційних концептів у сучасному англомовному дискурсі (на матеріалі англомовних пісень 21 століття)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  <w:highlight w:val="white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Студ. I курсу ОР “магістр” факультету іноземних мов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І. ЗАБОРСЬКА</w:t>
                  </w:r>
                </w:p>
              </w:tc>
            </w:tr>
            <w:tr w:rsidR="005E0DD9" w:rsidRPr="009B7B72" w:rsidTr="00BF7DF8">
              <w:trPr>
                <w:trHeight w:val="284"/>
              </w:trPr>
              <w:tc>
                <w:tcPr>
                  <w:tcW w:w="2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 xml:space="preserve">кандидат філологічних наук, доцент </w:t>
                  </w:r>
                </w:p>
                <w:p w:rsidR="005E0DD9" w:rsidRPr="009B7B72" w:rsidRDefault="005E0DD9" w:rsidP="00BF7DF8">
                  <w:pPr>
                    <w:pStyle w:val="normal0"/>
                    <w:rPr>
                      <w:sz w:val="22"/>
                      <w:szCs w:val="22"/>
                    </w:rPr>
                  </w:pPr>
                  <w:r w:rsidRPr="009B7B72">
                    <w:rPr>
                      <w:sz w:val="24"/>
                      <w:szCs w:val="24"/>
                    </w:rPr>
                    <w:t xml:space="preserve">Н.І. ІВАНОТЧАК 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>Вербалізація концепту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>MIND у романі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>Деніела Кіза “Flowers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>for Algernon”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>Студ. I курсу ОР “магістр” факультету іноземних мов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2"/>
                      <w:szCs w:val="22"/>
                    </w:rPr>
                  </w:pPr>
                  <w:r w:rsidRPr="009B7B72">
                    <w:rPr>
                      <w:sz w:val="24"/>
                      <w:szCs w:val="24"/>
                    </w:rPr>
                    <w:t>А. ГОЙСАН</w:t>
                  </w:r>
                </w:p>
              </w:tc>
            </w:tr>
            <w:tr w:rsidR="005E0DD9" w:rsidRPr="009B7B72" w:rsidTr="00BF7DF8">
              <w:trPr>
                <w:trHeight w:val="284"/>
              </w:trPr>
              <w:tc>
                <w:tcPr>
                  <w:tcW w:w="2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 xml:space="preserve">кандидат філологічних наук, доцент </w:t>
                  </w:r>
                </w:p>
                <w:p w:rsidR="005E0DD9" w:rsidRPr="009B7B72" w:rsidRDefault="005E0DD9" w:rsidP="00BF7DF8">
                  <w:pPr>
                    <w:pStyle w:val="normal0"/>
                    <w:rPr>
                      <w:sz w:val="22"/>
                      <w:szCs w:val="22"/>
                    </w:rPr>
                  </w:pPr>
                  <w:r w:rsidRPr="009B7B72">
                    <w:rPr>
                      <w:sz w:val="24"/>
                      <w:szCs w:val="24"/>
                    </w:rPr>
                    <w:t>Ю.М. ВЕЛИКОРОДА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  <w:highlight w:val="white"/>
                    </w:rPr>
                    <w:t>Лінгвокогнітивні характеристики інтертекстуальності в анімаційних фільмах (на матеріалі фільмів студії Піксар)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Студ. I курсу ОР “магістр” факультету іноземних мов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В. КЕДЬО</w:t>
                  </w:r>
                </w:p>
              </w:tc>
            </w:tr>
            <w:tr w:rsidR="005E0DD9" w:rsidRPr="009B7B72" w:rsidTr="00BF7DF8">
              <w:trPr>
                <w:trHeight w:val="1155"/>
              </w:trPr>
              <w:tc>
                <w:tcPr>
                  <w:tcW w:w="2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>кандидат філологічних наук, доцент</w:t>
                  </w:r>
                </w:p>
                <w:p w:rsidR="005E0DD9" w:rsidRPr="009B7B72" w:rsidRDefault="005E0DD9" w:rsidP="00BF7DF8">
                  <w:pPr>
                    <w:pStyle w:val="normal0"/>
                    <w:rPr>
                      <w:sz w:val="22"/>
                      <w:szCs w:val="22"/>
                    </w:rPr>
                  </w:pPr>
                  <w:r w:rsidRPr="009B7B72">
                    <w:rPr>
                      <w:sz w:val="24"/>
                      <w:szCs w:val="24"/>
                    </w:rPr>
                    <w:t xml:space="preserve"> О.С.  ПЕТРИНА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>Перекладацькі втрати у відтворенні автобіографічних творів (на матеріалі перекладу твору Мей Маск “Жінка, у якої є план”)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Студ. I курсу ОР “магістр” факультету іноземних мов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О. ІВАНКІВ</w:t>
                  </w:r>
                </w:p>
              </w:tc>
            </w:tr>
            <w:tr w:rsidR="005E0DD9" w:rsidRPr="009B7B72" w:rsidTr="00BF7DF8">
              <w:trPr>
                <w:trHeight w:val="1250"/>
              </w:trPr>
              <w:tc>
                <w:tcPr>
                  <w:tcW w:w="2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 xml:space="preserve">кандидат філологічних наук, доцент </w:t>
                  </w:r>
                </w:p>
                <w:p w:rsidR="005E0DD9" w:rsidRPr="009B7B72" w:rsidRDefault="005E0DD9" w:rsidP="00BF7DF8">
                  <w:pPr>
                    <w:pStyle w:val="normal0"/>
                    <w:rPr>
                      <w:sz w:val="22"/>
                      <w:szCs w:val="22"/>
                    </w:rPr>
                  </w:pPr>
                  <w:r w:rsidRPr="009B7B72">
                    <w:rPr>
                      <w:sz w:val="24"/>
                      <w:szCs w:val="24"/>
                    </w:rPr>
                    <w:t>О.В. КАРБАШЕВСЬКА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  <w:highlight w:val="white"/>
                    </w:rPr>
                    <w:t>Жіночі образи роману Марґарет Етвуд “The Handmaid’s Tale” та їх відтворення у перекладі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Студ. I курсу ОР “магістр” факультету іноземних мов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І. НИТЧИН</w:t>
                  </w:r>
                </w:p>
              </w:tc>
            </w:tr>
            <w:tr w:rsidR="005E0DD9" w:rsidRPr="009B7B72" w:rsidTr="00BF7DF8">
              <w:trPr>
                <w:trHeight w:val="459"/>
              </w:trPr>
              <w:tc>
                <w:tcPr>
                  <w:tcW w:w="29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widowControl w:val="0"/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  <w:highlight w:val="white"/>
                    </w:rPr>
                    <w:t>Образ міста у художній літературі та кінематографі (на матеріалі роману Трумена Капоте «Breakfast at Tiffany’s” та його екранізації)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Студ. I курсу ОР “магістр” факультету іноземних мов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Т. ДУМИЧ</w:t>
                  </w:r>
                </w:p>
              </w:tc>
            </w:tr>
            <w:tr w:rsidR="005E0DD9" w:rsidRPr="009B7B72" w:rsidTr="00BF7DF8">
              <w:trPr>
                <w:trHeight w:val="459"/>
              </w:trPr>
              <w:tc>
                <w:tcPr>
                  <w:tcW w:w="2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 xml:space="preserve">кандидат філологічних наук, доцент </w:t>
                  </w:r>
                </w:p>
                <w:p w:rsidR="005E0DD9" w:rsidRPr="009B7B72" w:rsidRDefault="005E0DD9" w:rsidP="00BF7DF8">
                  <w:pPr>
                    <w:pStyle w:val="normal0"/>
                    <w:spacing w:after="200"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B7B72">
                    <w:rPr>
                      <w:sz w:val="24"/>
                      <w:szCs w:val="24"/>
                    </w:rPr>
                    <w:t>Ю.Г. КОВБАСКО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>Теоретико-експериментальне дослідження автоматичної інтерпретації англійського усного мовлення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Студ. I курсу ОР “магістр” факультету іноземних мов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Ю. КУЗІВ</w:t>
                  </w:r>
                </w:p>
              </w:tc>
            </w:tr>
            <w:tr w:rsidR="005E0DD9" w:rsidRPr="009B7B72" w:rsidTr="00BF7DF8">
              <w:trPr>
                <w:trHeight w:val="459"/>
              </w:trPr>
              <w:tc>
                <w:tcPr>
                  <w:tcW w:w="2934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widowControl w:val="0"/>
                    <w:spacing w:line="276" w:lineRule="auto"/>
                    <w:rPr>
                      <w:rFonts w:ascii="Times" w:hAnsi="Times" w:cs="Times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>Функціонально-семантична категорія модальності у зрізі пізньоновоанглійського періоду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Студ. I курсу ОР “магістр” факультету іноземних мов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Т. МАРИНЕВИЧ</w:t>
                  </w:r>
                </w:p>
              </w:tc>
            </w:tr>
            <w:tr w:rsidR="005E0DD9" w:rsidRPr="009B7B72" w:rsidTr="00BF7DF8">
              <w:trPr>
                <w:trHeight w:val="284"/>
              </w:trPr>
              <w:tc>
                <w:tcPr>
                  <w:tcW w:w="2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 xml:space="preserve">кандидат філологічних наук, доцент  </w:t>
                  </w:r>
                </w:p>
                <w:p w:rsidR="005E0DD9" w:rsidRPr="009B7B72" w:rsidRDefault="005E0DD9" w:rsidP="00BF7DF8">
                  <w:pPr>
                    <w:pStyle w:val="normal0"/>
                    <w:rPr>
                      <w:sz w:val="22"/>
                      <w:szCs w:val="22"/>
                    </w:rPr>
                  </w:pPr>
                  <w:r w:rsidRPr="009B7B72">
                    <w:rPr>
                      <w:sz w:val="24"/>
                      <w:szCs w:val="24"/>
                    </w:rPr>
                    <w:t>І.М. ДУМЧАК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  <w:highlight w:val="white"/>
                    </w:rPr>
                    <w:t>Особливості відтворення лінгвостилістичних засобів у перекладі роману Ліян Моріарті "Велика маленька брехня"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Студ. I курсу ОР “магістр” факультету іноземних мов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Ю. РОМАНИШИН</w:t>
                  </w:r>
                </w:p>
              </w:tc>
            </w:tr>
            <w:tr w:rsidR="005E0DD9" w:rsidRPr="009B7B72" w:rsidTr="00BF7DF8">
              <w:trPr>
                <w:trHeight w:val="284"/>
              </w:trPr>
              <w:tc>
                <w:tcPr>
                  <w:tcW w:w="2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 xml:space="preserve">кандидат філологічних наук, доцент  </w:t>
                  </w:r>
                </w:p>
                <w:p w:rsidR="005E0DD9" w:rsidRPr="009B7B72" w:rsidRDefault="005E0DD9" w:rsidP="00BF7DF8">
                  <w:pPr>
                    <w:pStyle w:val="normal0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>О.А. ДЕРЕВ’ЯНКО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 xml:space="preserve">Лексико-стилістичні особливості роману Дарсі Белл “Проста послуга” у художньому перекладі 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Студ. I курсу ОР “магістр” факультету іноземних мов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Ю. ЛЕСІВ</w:t>
                  </w:r>
                </w:p>
              </w:tc>
            </w:tr>
            <w:tr w:rsidR="005E0DD9" w:rsidRPr="009B7B72" w:rsidTr="00BF7DF8">
              <w:trPr>
                <w:trHeight w:val="284"/>
              </w:trPr>
              <w:tc>
                <w:tcPr>
                  <w:tcW w:w="2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 xml:space="preserve">кандидат філологічних наук, доцент  </w:t>
                  </w:r>
                </w:p>
                <w:p w:rsidR="005E0DD9" w:rsidRPr="009B7B72" w:rsidRDefault="005E0DD9" w:rsidP="00BF7DF8">
                  <w:pPr>
                    <w:pStyle w:val="normal0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>Л.М. ІКАЛЮК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  <w:highlight w:val="white"/>
                    </w:rPr>
                    <w:t>Стратегії і стилістичні прийоми перекладу поезії Ліни Костенко англійською мовою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Студ. I курсу ОР “магістр” факультету іноземних мов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С. ОСТАФІЙЧУК</w:t>
                  </w:r>
                </w:p>
              </w:tc>
            </w:tr>
            <w:tr w:rsidR="005E0DD9" w:rsidRPr="009B7B72" w:rsidTr="00BF7DF8">
              <w:trPr>
                <w:trHeight w:val="237"/>
              </w:trPr>
              <w:tc>
                <w:tcPr>
                  <w:tcW w:w="2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 xml:space="preserve">кандидат філологічних наук, доцент  </w:t>
                  </w:r>
                </w:p>
                <w:p w:rsidR="005E0DD9" w:rsidRPr="009B7B72" w:rsidRDefault="005E0DD9" w:rsidP="00BF7DF8">
                  <w:pPr>
                    <w:pStyle w:val="normal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B7B72">
                    <w:rPr>
                      <w:sz w:val="24"/>
                      <w:szCs w:val="24"/>
                    </w:rPr>
                    <w:t>О.О. КУЛЬЧИЦЬКА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  <w:highlight w:val="white"/>
                    </w:rPr>
                    <w:t>Світ тексту у жанрі поезії Nursery Rhyme: лінгвокогнітивний вимір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Студ. I курсу ОР “магістр” факультету іноземних мов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Ю. БУФАН</w:t>
                  </w:r>
                </w:p>
              </w:tc>
            </w:tr>
            <w:tr w:rsidR="005E0DD9" w:rsidRPr="009B7B72" w:rsidTr="00BF7DF8">
              <w:trPr>
                <w:trHeight w:val="206"/>
              </w:trPr>
              <w:tc>
                <w:tcPr>
                  <w:tcW w:w="29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widowControl w:val="0"/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  <w:highlight w:val="white"/>
                    </w:rPr>
                    <w:t>Лінгвістичні засоби відображення психології підлітків у романі Сюзан Елоїз Хінтон "The Outsiders"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Студ. I курсу ОР “магістр” факультету іноземних мов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Т. ДУДИШИН</w:t>
                  </w:r>
                </w:p>
              </w:tc>
            </w:tr>
            <w:tr w:rsidR="005E0DD9" w:rsidRPr="009B7B72" w:rsidTr="00BF7DF8">
              <w:trPr>
                <w:trHeight w:val="158"/>
              </w:trPr>
              <w:tc>
                <w:tcPr>
                  <w:tcW w:w="2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 xml:space="preserve">кандидат філологічних наук, доцент  </w:t>
                  </w:r>
                </w:p>
                <w:p w:rsidR="005E0DD9" w:rsidRPr="009B7B72" w:rsidRDefault="005E0DD9" w:rsidP="00BF7DF8">
                  <w:pPr>
                    <w:pStyle w:val="normal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B7B72">
                    <w:rPr>
                      <w:sz w:val="24"/>
                      <w:szCs w:val="24"/>
                    </w:rPr>
                    <w:t>Н. М. ГОНТАРЕНКО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>Семантична і синтаксична валентність дієслів пішого переміщення у сучасній англійській мові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Студ. I курсу ОР “магістр” факультету іноземних мов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Н. ГЛАДИШ</w:t>
                  </w:r>
                </w:p>
              </w:tc>
            </w:tr>
            <w:tr w:rsidR="005E0DD9" w:rsidRPr="009B7B72" w:rsidTr="00BF7DF8">
              <w:trPr>
                <w:trHeight w:val="158"/>
              </w:trPr>
              <w:tc>
                <w:tcPr>
                  <w:tcW w:w="2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 xml:space="preserve">кандидат філологічних наук, доцент  </w:t>
                  </w:r>
                </w:p>
                <w:p w:rsidR="005E0DD9" w:rsidRPr="009B7B72" w:rsidRDefault="005E0DD9" w:rsidP="00BF7DF8">
                  <w:pPr>
                    <w:pStyle w:val="normal0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>І.В. МАЛИШІВСЬКА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>Жанрова специфіка роману Кадзуо Ішіґуро «Never let me go»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Студ. I курсу ОР “магістр” факультету іноземних мов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А. РИБАК</w:t>
                  </w:r>
                </w:p>
              </w:tc>
            </w:tr>
            <w:tr w:rsidR="005E0DD9" w:rsidRPr="009B7B72" w:rsidTr="00BF7DF8">
              <w:trPr>
                <w:trHeight w:val="158"/>
              </w:trPr>
              <w:tc>
                <w:tcPr>
                  <w:tcW w:w="2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 xml:space="preserve">кандидат філологічних наук, доцент  </w:t>
                  </w:r>
                </w:p>
                <w:p w:rsidR="005E0DD9" w:rsidRPr="009B7B72" w:rsidRDefault="005E0DD9" w:rsidP="00BF7DF8">
                  <w:pPr>
                    <w:pStyle w:val="normal0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>Н.Ю. КУРАВСЬКА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  <w:highlight w:val="white"/>
                    </w:rPr>
                    <w:t>Вираження персуазивної модальності в романі Джейн Остін "Переконання"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Студ. I курсу ОР “магістр” факультету іноземних мов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І. ПАНИСЬКО</w:t>
                  </w:r>
                </w:p>
              </w:tc>
            </w:tr>
            <w:tr w:rsidR="005E0DD9" w:rsidRPr="009B7B72" w:rsidTr="00BF7DF8">
              <w:trPr>
                <w:trHeight w:val="158"/>
              </w:trPr>
              <w:tc>
                <w:tcPr>
                  <w:tcW w:w="2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 xml:space="preserve">кандидат філологічних наук, асистент  </w:t>
                  </w:r>
                </w:p>
                <w:p w:rsidR="005E0DD9" w:rsidRPr="009B7B72" w:rsidRDefault="005E0DD9" w:rsidP="00BF7DF8">
                  <w:pPr>
                    <w:pStyle w:val="normal0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>У.Т. ТАЦАКОВИЧ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  <w:highlight w:val="white"/>
                    </w:rPr>
                    <w:t>Метафоризація концепту ЧАС у кінодискурсі Marvel (на матеріалі серіалу "Локі")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Студ. I курсу ОР “магістр” факультету іноземних мов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Н. БЕВЗЮК</w:t>
                  </w:r>
                </w:p>
              </w:tc>
            </w:tr>
            <w:tr w:rsidR="005E0DD9" w:rsidRPr="009B7B72" w:rsidTr="00BF7DF8">
              <w:trPr>
                <w:trHeight w:val="158"/>
              </w:trPr>
              <w:tc>
                <w:tcPr>
                  <w:tcW w:w="2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 xml:space="preserve">доктор філологічних наук, професор </w:t>
                  </w:r>
                </w:p>
                <w:p w:rsidR="005E0DD9" w:rsidRPr="009B7B72" w:rsidRDefault="005E0DD9" w:rsidP="00BF7DF8">
                  <w:pPr>
                    <w:pStyle w:val="normal0"/>
                    <w:rPr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Р.В.ПІХМАНЕЦЬ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widowControl w:val="0"/>
                    <w:shd w:val="clear" w:color="auto" w:fill="FFFFFF"/>
                    <w:spacing w:line="300" w:lineRule="auto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>"Гамлет" В. Шекспіра українською мовою: плюралізм перекладацьких стратегій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Студ. I курсу ОР “магістр” факультету іноземних мов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А. ЗАХАРЧУК</w:t>
                  </w:r>
                </w:p>
              </w:tc>
            </w:tr>
            <w:tr w:rsidR="005E0DD9" w:rsidRPr="009B7B72" w:rsidTr="00BF7DF8">
              <w:trPr>
                <w:trHeight w:val="158"/>
              </w:trPr>
              <w:tc>
                <w:tcPr>
                  <w:tcW w:w="2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 xml:space="preserve">доктор філологічних наук, доцент </w:t>
                  </w:r>
                </w:p>
                <w:p w:rsidR="005E0DD9" w:rsidRPr="009B7B72" w:rsidRDefault="005E0DD9" w:rsidP="00BF7DF8">
                  <w:pPr>
                    <w:pStyle w:val="normal0"/>
                    <w:rPr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І.В. ДЕВДЮК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sz w:val="24"/>
                      <w:szCs w:val="24"/>
                    </w:rPr>
                  </w:pPr>
                  <w:r w:rsidRPr="009B7B72">
                    <w:rPr>
                      <w:sz w:val="24"/>
                      <w:szCs w:val="24"/>
                    </w:rPr>
                    <w:t>Художня своєрідність поезії імажистів</w:t>
                  </w:r>
                </w:p>
              </w:tc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Студ. I курсу ОР “магістр” факультету іноземних мов</w:t>
                  </w:r>
                </w:p>
                <w:p w:rsidR="005E0DD9" w:rsidRPr="009B7B72" w:rsidRDefault="005E0DD9" w:rsidP="00BF7DF8">
                  <w:pPr>
                    <w:pStyle w:val="normal0"/>
                    <w:jc w:val="center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B7B72">
                    <w:rPr>
                      <w:rFonts w:ascii="Times" w:hAnsi="Times" w:cs="Times"/>
                      <w:sz w:val="24"/>
                      <w:szCs w:val="24"/>
                    </w:rPr>
                    <w:t>В. МАСЛЯК</w:t>
                  </w:r>
                </w:p>
              </w:tc>
            </w:tr>
          </w:tbl>
          <w:p w:rsidR="005E0DD9" w:rsidRPr="009B7B72" w:rsidRDefault="005E0DD9" w:rsidP="00BF7DF8">
            <w:pPr>
              <w:pStyle w:val="normal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E0DD9" w:rsidRPr="009B7B72" w:rsidRDefault="005E0DD9">
      <w:pPr>
        <w:pStyle w:val="normal0"/>
        <w:rPr>
          <w:rFonts w:ascii="Courier New" w:hAnsi="Courier New" w:cs="Courier New"/>
          <w:sz w:val="24"/>
          <w:szCs w:val="24"/>
        </w:rPr>
      </w:pPr>
    </w:p>
    <w:p w:rsidR="005E0DD9" w:rsidRPr="009B7B72" w:rsidRDefault="005E0DD9">
      <w:pPr>
        <w:pStyle w:val="normal0"/>
        <w:rPr>
          <w:rFonts w:ascii="Courier New" w:hAnsi="Courier New" w:cs="Courier New"/>
          <w:sz w:val="24"/>
          <w:szCs w:val="24"/>
        </w:rPr>
      </w:pPr>
    </w:p>
    <w:p w:rsidR="005E0DD9" w:rsidRPr="009B7B72" w:rsidRDefault="005E0DD9">
      <w:pPr>
        <w:pStyle w:val="normal0"/>
        <w:rPr>
          <w:sz w:val="24"/>
          <w:szCs w:val="24"/>
        </w:rPr>
      </w:pPr>
    </w:p>
    <w:p w:rsidR="005E0DD9" w:rsidRPr="009B7B72" w:rsidRDefault="005E0DD9">
      <w:pPr>
        <w:pStyle w:val="normal0"/>
        <w:rPr>
          <w:rFonts w:ascii="Helvetica Neue" w:hAnsi="Helvetica Neue" w:cs="Helvetica Neue"/>
          <w:sz w:val="25"/>
          <w:szCs w:val="25"/>
        </w:rPr>
      </w:pPr>
    </w:p>
    <w:p w:rsidR="005E0DD9" w:rsidRPr="009B7B72" w:rsidRDefault="005E0DD9">
      <w:pPr>
        <w:pStyle w:val="normal0"/>
        <w:rPr>
          <w:rFonts w:ascii="Courier New" w:hAnsi="Courier New" w:cs="Courier New"/>
          <w:sz w:val="24"/>
          <w:szCs w:val="24"/>
        </w:rPr>
      </w:pPr>
    </w:p>
    <w:p w:rsidR="005E0DD9" w:rsidRPr="009B7B72" w:rsidRDefault="005E0DD9">
      <w:pPr>
        <w:pStyle w:val="normal0"/>
        <w:rPr>
          <w:sz w:val="24"/>
          <w:szCs w:val="24"/>
        </w:rPr>
      </w:pPr>
    </w:p>
    <w:sectPr w:rsidR="005E0DD9" w:rsidRPr="009B7B72" w:rsidSect="00CB0AB1">
      <w:pgSz w:w="12240" w:h="15840"/>
      <w:pgMar w:top="1134" w:right="850" w:bottom="1134" w:left="1701" w:header="708" w:footer="708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AB1"/>
    <w:rsid w:val="005E0DD9"/>
    <w:rsid w:val="008B6F72"/>
    <w:rsid w:val="009B7B72"/>
    <w:rsid w:val="00BF7DF8"/>
    <w:rsid w:val="00CB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AB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CB0A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CB0A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CB0A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CB0A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CB0AB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CB0AB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rsid w:val="00CB0AB1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33B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33B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33B"/>
    <w:rPr>
      <w:rFonts w:asciiTheme="majorHAnsi" w:eastAsiaTheme="majorEastAsia" w:hAnsiTheme="majorHAnsi" w:cstheme="majorBidi"/>
      <w:b/>
      <w:bCs/>
      <w:position w:val="-1"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33B"/>
    <w:rPr>
      <w:rFonts w:asciiTheme="minorHAnsi" w:eastAsiaTheme="minorEastAsia" w:hAnsiTheme="minorHAnsi" w:cstheme="minorBidi"/>
      <w:b/>
      <w:bCs/>
      <w:position w:val="-1"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33B"/>
    <w:rPr>
      <w:rFonts w:asciiTheme="minorHAnsi" w:eastAsiaTheme="minorEastAsia" w:hAnsiTheme="minorHAnsi" w:cstheme="minorBidi"/>
      <w:b/>
      <w:bCs/>
      <w:i/>
      <w:iCs/>
      <w:position w:val="-1"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33B"/>
    <w:rPr>
      <w:rFonts w:asciiTheme="minorHAnsi" w:eastAsiaTheme="minorEastAsia" w:hAnsiTheme="minorHAnsi" w:cstheme="minorBidi"/>
      <w:b/>
      <w:bCs/>
      <w:position w:val="-1"/>
      <w:lang w:val="ru-RU" w:eastAsia="ru-RU"/>
    </w:rPr>
  </w:style>
  <w:style w:type="paragraph" w:customStyle="1" w:styleId="normal0">
    <w:name w:val="normal"/>
    <w:uiPriority w:val="99"/>
    <w:rsid w:val="00CB0AB1"/>
    <w:rPr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CB0AB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B233B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  <w:lang w:val="ru-RU" w:eastAsia="ru-RU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CB0AB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B233B"/>
    <w:rPr>
      <w:rFonts w:asciiTheme="majorHAnsi" w:eastAsiaTheme="majorEastAsia" w:hAnsiTheme="majorHAnsi" w:cstheme="majorBidi"/>
      <w:position w:val="-1"/>
      <w:sz w:val="24"/>
      <w:szCs w:val="24"/>
      <w:lang w:val="ru-RU" w:eastAsia="ru-RU"/>
    </w:rPr>
  </w:style>
  <w:style w:type="table" w:customStyle="1" w:styleId="a">
    <w:name w:val="Стиль"/>
    <w:uiPriority w:val="99"/>
    <w:rsid w:val="00CB0AB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1"/>
    <w:uiPriority w:val="99"/>
    <w:rsid w:val="00CB0AB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3205</Words>
  <Characters>1827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Тематика магістерських робіт 2021/2022</dc:title>
  <dc:subject/>
  <dc:creator>Lenovo</dc:creator>
  <cp:keywords/>
  <dc:description/>
  <cp:lastModifiedBy>Yakiv</cp:lastModifiedBy>
  <cp:revision>2</cp:revision>
  <dcterms:created xsi:type="dcterms:W3CDTF">2021-11-04T17:56:00Z</dcterms:created>
  <dcterms:modified xsi:type="dcterms:W3CDTF">2021-11-04T17:56:00Z</dcterms:modified>
</cp:coreProperties>
</file>