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МІНІСТЕРСТВО ОСВІТИ І НАУКИ УКРАЇНИ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 xml:space="preserve"> ІМЕНІ ВАСИЛЯ СТЕФАНИКА»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Факультет іноземних мов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Кафедра </w:t>
      </w:r>
      <w:r>
        <w:rPr>
          <w:sz w:val="28"/>
          <w:szCs w:val="28"/>
          <w:lang w:val="uk-UA"/>
        </w:rPr>
        <w:t>англійської філології</w:t>
      </w: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  <w:r w:rsidRPr="00604FD4">
        <w:rPr>
          <w:b/>
          <w:sz w:val="28"/>
          <w:szCs w:val="28"/>
          <w:lang w:val="uk-UA"/>
        </w:rPr>
        <w:t>СИЛАБУС НАВЧАЛЬНОЇ ДИСЦИПЛІНИ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b/>
          <w:bCs/>
          <w:sz w:val="28"/>
          <w:szCs w:val="28"/>
          <w:lang w:val="uk-UA"/>
        </w:rPr>
      </w:pPr>
      <w:bookmarkStart w:id="0" w:name="_Hlk48037759"/>
      <w:r>
        <w:rPr>
          <w:b/>
          <w:bCs/>
          <w:sz w:val="28"/>
          <w:szCs w:val="28"/>
          <w:lang w:val="uk-UA"/>
        </w:rPr>
        <w:t>ТЕОРІЯ ІНТЕРМЕДІАЛЬНОСТІ: ЛІТЕРАТУРА ТА КІНЕМАТОГРАФ</w:t>
      </w:r>
    </w:p>
    <w:bookmarkEnd w:id="0"/>
    <w:p w:rsidR="003313B9" w:rsidRPr="00604FD4" w:rsidRDefault="003313B9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313B9" w:rsidRPr="00604FD4" w:rsidRDefault="003313B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Рівень вищої освіти – перший (бакалаврський)</w:t>
      </w:r>
    </w:p>
    <w:p w:rsidR="003313B9" w:rsidRPr="00604FD4" w:rsidRDefault="003313B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Освітня </w:t>
      </w:r>
      <w:r w:rsidRPr="00604FD4">
        <w:rPr>
          <w:sz w:val="28"/>
          <w:szCs w:val="28"/>
        </w:rPr>
        <w:t>про</w:t>
      </w:r>
      <w:r w:rsidRPr="00604FD4">
        <w:rPr>
          <w:sz w:val="28"/>
          <w:szCs w:val="28"/>
          <w:lang w:val="uk-UA"/>
        </w:rPr>
        <w:t>грама «</w:t>
      </w:r>
      <w:r>
        <w:rPr>
          <w:sz w:val="28"/>
          <w:szCs w:val="28"/>
          <w:lang w:val="uk-UA"/>
        </w:rPr>
        <w:t>Англійсь</w:t>
      </w:r>
      <w:r w:rsidRPr="00604FD4">
        <w:rPr>
          <w:sz w:val="28"/>
          <w:szCs w:val="28"/>
          <w:lang w:val="uk-UA"/>
        </w:rPr>
        <w:t>ка мова і література»</w:t>
      </w:r>
    </w:p>
    <w:p w:rsidR="003313B9" w:rsidRPr="00604FD4" w:rsidRDefault="003313B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Спеціальність 035 Філологія</w:t>
      </w: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B15753">
      <w:pPr>
        <w:tabs>
          <w:tab w:val="left" w:leader="underscore" w:pos="6553"/>
        </w:tabs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Спеціалізація </w:t>
      </w:r>
      <w:r>
        <w:rPr>
          <w:sz w:val="28"/>
          <w:szCs w:val="28"/>
          <w:lang w:val="uk-UA"/>
        </w:rPr>
        <w:t>035.041</w:t>
      </w:r>
      <w:r w:rsidRPr="00604FD4">
        <w:rPr>
          <w:sz w:val="28"/>
          <w:szCs w:val="28"/>
          <w:lang w:val="uk-UA"/>
        </w:rPr>
        <w:t xml:space="preserve"> Германські мови та літератури  </w:t>
      </w:r>
    </w:p>
    <w:p w:rsidR="003313B9" w:rsidRPr="00604FD4" w:rsidRDefault="003313B9" w:rsidP="00B15753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 </w:t>
      </w:r>
      <w:r w:rsidRPr="00604FD4">
        <w:rPr>
          <w:sz w:val="28"/>
          <w:szCs w:val="28"/>
        </w:rPr>
        <w:t xml:space="preserve">(переклад </w:t>
      </w:r>
      <w:proofErr w:type="spellStart"/>
      <w:r w:rsidRPr="00604FD4">
        <w:rPr>
          <w:sz w:val="28"/>
          <w:szCs w:val="28"/>
        </w:rPr>
        <w:t>включно</w:t>
      </w:r>
      <w:proofErr w:type="spellEnd"/>
      <w:r w:rsidRPr="00604FD4">
        <w:rPr>
          <w:sz w:val="28"/>
          <w:szCs w:val="28"/>
        </w:rPr>
        <w:t>), перша –</w:t>
      </w:r>
      <w:r>
        <w:rPr>
          <w:sz w:val="28"/>
          <w:szCs w:val="28"/>
          <w:lang w:val="uk-UA"/>
        </w:rPr>
        <w:t xml:space="preserve"> </w:t>
      </w:r>
      <w:proofErr w:type="spellStart"/>
      <w:proofErr w:type="gramStart"/>
      <w:r>
        <w:rPr>
          <w:sz w:val="28"/>
          <w:szCs w:val="28"/>
          <w:lang w:val="uk-UA"/>
        </w:rPr>
        <w:t>англ</w:t>
      </w:r>
      <w:proofErr w:type="gramEnd"/>
      <w:r>
        <w:rPr>
          <w:sz w:val="28"/>
          <w:szCs w:val="28"/>
          <w:lang w:val="uk-UA"/>
        </w:rPr>
        <w:t>ійськ</w:t>
      </w:r>
      <w:proofErr w:type="spellEnd"/>
      <w:r w:rsidRPr="00604FD4">
        <w:rPr>
          <w:sz w:val="28"/>
          <w:szCs w:val="28"/>
        </w:rPr>
        <w:t>а</w:t>
      </w: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B93336">
      <w:pPr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                          Галузь знань </w:t>
      </w:r>
      <w:r w:rsidRPr="00604FD4">
        <w:rPr>
          <w:sz w:val="28"/>
          <w:szCs w:val="28"/>
        </w:rPr>
        <w:t xml:space="preserve">03 </w:t>
      </w:r>
      <w:proofErr w:type="spellStart"/>
      <w:r w:rsidRPr="00604FD4">
        <w:rPr>
          <w:sz w:val="28"/>
          <w:szCs w:val="28"/>
        </w:rPr>
        <w:t>Гуманітарні</w:t>
      </w:r>
      <w:proofErr w:type="spellEnd"/>
      <w:r w:rsidRPr="00604FD4">
        <w:rPr>
          <w:sz w:val="28"/>
          <w:szCs w:val="28"/>
        </w:rPr>
        <w:t xml:space="preserve"> науки</w:t>
      </w:r>
      <w:r w:rsidRPr="00604FD4">
        <w:rPr>
          <w:sz w:val="28"/>
          <w:szCs w:val="28"/>
          <w:lang w:val="uk-UA"/>
        </w:rPr>
        <w:t xml:space="preserve"> </w:t>
      </w: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>Затверджено на засіданні кафедри</w:t>
      </w:r>
    </w:p>
    <w:p w:rsidR="003313B9" w:rsidRPr="00604FD4" w:rsidRDefault="003313B9" w:rsidP="00395013">
      <w:pPr>
        <w:jc w:val="right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Протокол № </w:t>
      </w:r>
      <w:r>
        <w:rPr>
          <w:sz w:val="28"/>
          <w:szCs w:val="28"/>
          <w:lang w:val="uk-UA"/>
        </w:rPr>
        <w:t>1</w:t>
      </w:r>
      <w:r w:rsidRPr="00604FD4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27 серпня 2020</w:t>
      </w:r>
      <w:r w:rsidRPr="00604FD4">
        <w:rPr>
          <w:sz w:val="28"/>
          <w:szCs w:val="28"/>
          <w:lang w:val="uk-UA"/>
        </w:rPr>
        <w:t xml:space="preserve"> р.  </w:t>
      </w: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441108">
      <w:pPr>
        <w:rPr>
          <w:sz w:val="28"/>
          <w:szCs w:val="28"/>
          <w:lang w:val="uk-UA"/>
        </w:rPr>
      </w:pPr>
    </w:p>
    <w:p w:rsidR="003313B9" w:rsidRDefault="003313B9" w:rsidP="00BC32A7">
      <w:pPr>
        <w:jc w:val="center"/>
        <w:rPr>
          <w:sz w:val="28"/>
          <w:szCs w:val="28"/>
          <w:lang w:val="uk-UA"/>
        </w:rPr>
      </w:pPr>
    </w:p>
    <w:p w:rsidR="003313B9" w:rsidRPr="00604FD4" w:rsidRDefault="003313B9" w:rsidP="00BC32A7">
      <w:pPr>
        <w:jc w:val="center"/>
        <w:rPr>
          <w:sz w:val="28"/>
          <w:szCs w:val="28"/>
          <w:lang w:val="uk-UA"/>
        </w:rPr>
      </w:pPr>
      <w:r w:rsidRPr="00604FD4">
        <w:rPr>
          <w:sz w:val="28"/>
          <w:szCs w:val="28"/>
          <w:lang w:val="uk-UA"/>
        </w:rPr>
        <w:t xml:space="preserve">м. Івано-Франківськ </w:t>
      </w:r>
      <w:r>
        <w:rPr>
          <w:sz w:val="28"/>
          <w:szCs w:val="28"/>
          <w:lang w:val="uk-UA"/>
        </w:rPr>
        <w:t>–</w:t>
      </w:r>
      <w:r w:rsidRPr="00604FD4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 xml:space="preserve">0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128"/>
      </w:tblGrid>
      <w:tr w:rsidR="003313B9" w:rsidRPr="00604FD4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Назва дисципліни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 w:rsidRPr="002B4862">
              <w:rPr>
                <w:lang w:val="uk-UA"/>
              </w:rPr>
              <w:t xml:space="preserve">Теорія </w:t>
            </w:r>
            <w:proofErr w:type="spellStart"/>
            <w:r w:rsidRPr="002B4862">
              <w:rPr>
                <w:lang w:val="uk-UA"/>
              </w:rPr>
              <w:t>інтермедіальності</w:t>
            </w:r>
            <w:proofErr w:type="spellEnd"/>
            <w:r w:rsidRPr="002B4862">
              <w:rPr>
                <w:lang w:val="uk-UA"/>
              </w:rPr>
              <w:t>: література та кінематограф</w:t>
            </w:r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Викладач (-і)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Малишівська</w:t>
            </w:r>
            <w:proofErr w:type="spellEnd"/>
            <w:r>
              <w:rPr>
                <w:lang w:val="uk-UA"/>
              </w:rPr>
              <w:t xml:space="preserve"> Ірина Василівна</w:t>
            </w:r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EE1819">
            <w:pPr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Контактний телефон викладача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0677596645</w:t>
            </w:r>
          </w:p>
        </w:tc>
      </w:tr>
      <w:tr w:rsidR="003313B9" w:rsidRPr="00A936D9" w:rsidTr="00524D7E">
        <w:tc>
          <w:tcPr>
            <w:tcW w:w="2547" w:type="dxa"/>
            <w:gridSpan w:val="3"/>
          </w:tcPr>
          <w:p w:rsidR="003313B9" w:rsidRPr="00604FD4" w:rsidRDefault="003313B9" w:rsidP="00EE1819">
            <w:pPr>
              <w:rPr>
                <w:b/>
                <w:lang w:val="uk-UA"/>
              </w:rPr>
            </w:pPr>
            <w:proofErr w:type="spellStart"/>
            <w:r w:rsidRPr="00604FD4">
              <w:rPr>
                <w:b/>
                <w:sz w:val="22"/>
                <w:szCs w:val="22"/>
              </w:rPr>
              <w:t>E-mail</w:t>
            </w:r>
            <w:proofErr w:type="spellEnd"/>
            <w:r w:rsidRPr="00604FD4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604FD4">
              <w:rPr>
                <w:b/>
                <w:sz w:val="22"/>
                <w:szCs w:val="22"/>
                <w:lang w:val="en-US"/>
              </w:rPr>
              <w:t>викладача</w:t>
            </w:r>
            <w:proofErr w:type="spellEnd"/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 w:rsidRPr="002B4862">
              <w:rPr>
                <w:lang w:val="uk-UA"/>
              </w:rPr>
              <w:t>iryna.malyshivska@pnu.edu.ua</w:t>
            </w:r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Формат дисципліни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Очний</w:t>
            </w:r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Обсяг дисципліни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3 кредити ЄКТС, 30 </w:t>
            </w:r>
            <w:r w:rsidRPr="00604FD4">
              <w:rPr>
                <w:sz w:val="22"/>
                <w:szCs w:val="22"/>
                <w:lang w:val="uk-UA"/>
              </w:rPr>
              <w:t>год.</w:t>
            </w:r>
          </w:p>
        </w:tc>
      </w:tr>
      <w:tr w:rsidR="003313B9" w:rsidRPr="00A936D9" w:rsidTr="00524D7E">
        <w:tc>
          <w:tcPr>
            <w:tcW w:w="2547" w:type="dxa"/>
            <w:gridSpan w:val="3"/>
          </w:tcPr>
          <w:p w:rsidR="003313B9" w:rsidRPr="00604FD4" w:rsidRDefault="003313B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Посилання на сайт дистанційного навчання</w:t>
            </w:r>
          </w:p>
        </w:tc>
        <w:tc>
          <w:tcPr>
            <w:tcW w:w="6798" w:type="dxa"/>
            <w:gridSpan w:val="6"/>
          </w:tcPr>
          <w:p w:rsidR="003313B9" w:rsidRPr="00604FD4" w:rsidRDefault="007338B3" w:rsidP="00524D7E">
            <w:pPr>
              <w:jc w:val="both"/>
              <w:rPr>
                <w:lang w:val="uk-UA"/>
              </w:rPr>
            </w:pPr>
            <w:hyperlink r:id="rId5" w:history="1"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http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://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www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d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-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learn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p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n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en-US"/>
                </w:rPr>
                <w:t>edu</w:t>
              </w:r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  <w:lang w:val="uk-UA"/>
                </w:rPr>
                <w:t>.</w:t>
              </w:r>
              <w:proofErr w:type="spellStart"/>
              <w:r w:rsidR="003313B9" w:rsidRPr="00B72500">
                <w:rPr>
                  <w:rStyle w:val="a8"/>
                  <w:sz w:val="22"/>
                  <w:szCs w:val="22"/>
                  <w:shd w:val="clear" w:color="auto" w:fill="FFFFFF"/>
                </w:rPr>
                <w:t>ua</w:t>
              </w:r>
              <w:proofErr w:type="spellEnd"/>
            </w:hyperlink>
          </w:p>
        </w:tc>
      </w:tr>
      <w:tr w:rsidR="003313B9" w:rsidRPr="00604FD4" w:rsidTr="00524D7E">
        <w:tc>
          <w:tcPr>
            <w:tcW w:w="2547" w:type="dxa"/>
            <w:gridSpan w:val="3"/>
          </w:tcPr>
          <w:p w:rsidR="003313B9" w:rsidRPr="00604FD4" w:rsidRDefault="003313B9" w:rsidP="00524D7E">
            <w:pPr>
              <w:jc w:val="both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Консультації</w:t>
            </w:r>
          </w:p>
        </w:tc>
        <w:tc>
          <w:tcPr>
            <w:tcW w:w="6798" w:type="dxa"/>
            <w:gridSpan w:val="6"/>
          </w:tcPr>
          <w:p w:rsidR="003313B9" w:rsidRPr="00604FD4" w:rsidRDefault="003313B9" w:rsidP="00524D7E">
            <w:pPr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 xml:space="preserve"> </w:t>
            </w:r>
            <w:r w:rsidRPr="00833453">
              <w:rPr>
                <w:sz w:val="22"/>
                <w:szCs w:val="22"/>
                <w:lang w:val="uk-UA"/>
              </w:rPr>
              <w:t>понеділок 12:00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2. Анотація до навчальної дисципліни</w:t>
            </w:r>
          </w:p>
        </w:tc>
      </w:tr>
      <w:tr w:rsidR="003313B9" w:rsidRPr="00A936D9" w:rsidTr="00524D7E">
        <w:tc>
          <w:tcPr>
            <w:tcW w:w="9345" w:type="dxa"/>
            <w:gridSpan w:val="9"/>
          </w:tcPr>
          <w:p w:rsidR="003313B9" w:rsidRPr="00D96813" w:rsidRDefault="003313B9" w:rsidP="00785427">
            <w:pPr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785427">
              <w:rPr>
                <w:sz w:val="22"/>
                <w:szCs w:val="22"/>
                <w:lang w:val="uk-UA"/>
              </w:rPr>
              <w:t>Предметом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</w:t>
            </w:r>
            <w:r>
              <w:rPr>
                <w:sz w:val="22"/>
                <w:szCs w:val="22"/>
                <w:lang w:val="uk-UA"/>
              </w:rPr>
              <w:t>навчальної дисципліни є</w:t>
            </w:r>
            <w:r w:rsidRPr="0078542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інтермедіальні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взаємозв’язки сучасної англомовної літератури та кіно. Вивчення дисципліни </w:t>
            </w:r>
            <w:r w:rsidRPr="00785427">
              <w:rPr>
                <w:sz w:val="22"/>
                <w:szCs w:val="22"/>
                <w:lang w:val="uk-UA"/>
              </w:rPr>
              <w:t>передбачає комплек</w:t>
            </w:r>
            <w:r>
              <w:rPr>
                <w:sz w:val="22"/>
                <w:szCs w:val="22"/>
                <w:lang w:val="uk-UA"/>
              </w:rPr>
              <w:t xml:space="preserve">сний аналіз </w:t>
            </w:r>
            <w:proofErr w:type="spellStart"/>
            <w:r>
              <w:rPr>
                <w:sz w:val="22"/>
                <w:szCs w:val="22"/>
                <w:lang w:val="uk-UA"/>
              </w:rPr>
              <w:t>інтермедіальності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(</w:t>
            </w:r>
            <w:r w:rsidRPr="00785427">
              <w:rPr>
                <w:sz w:val="22"/>
                <w:szCs w:val="22"/>
                <w:lang w:val="uk-UA"/>
              </w:rPr>
              <w:t>ґенеза та еволюція, огляд сучасних існуючих теорій) в межах англомовного літературного простору ХХІ століття. Курс спрямований на розвиток здатності студентів критично мислити, розуміти, аналізувати та і</w:t>
            </w:r>
            <w:r>
              <w:rPr>
                <w:sz w:val="22"/>
                <w:szCs w:val="22"/>
                <w:lang w:val="uk-UA"/>
              </w:rPr>
              <w:t xml:space="preserve">нтерпретувати літературні твори та їх </w:t>
            </w:r>
            <w:proofErr w:type="spellStart"/>
            <w:r>
              <w:rPr>
                <w:sz w:val="22"/>
                <w:szCs w:val="22"/>
                <w:lang w:val="uk-UA"/>
              </w:rPr>
              <w:t>кіноадаптації</w:t>
            </w:r>
            <w:proofErr w:type="spellEnd"/>
            <w:r w:rsidRPr="00113B59">
              <w:rPr>
                <w:lang w:val="uk-UA"/>
              </w:rPr>
              <w:t xml:space="preserve">. </w:t>
            </w:r>
            <w:r w:rsidRPr="00113B59">
              <w:rPr>
                <w:sz w:val="22"/>
                <w:szCs w:val="22"/>
                <w:lang w:val="uk-UA"/>
              </w:rPr>
              <w:t>Завдяки</w:t>
            </w:r>
            <w:r>
              <w:rPr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міждисциплінарному характеру дисципліни студенти мають можливість спостерігати як відбувається діалог кіно та літератури, зважаючи на ключові питання взаємодії цих видів </w:t>
            </w:r>
            <w:r w:rsidRPr="00785427">
              <w:rPr>
                <w:sz w:val="22"/>
                <w:szCs w:val="22"/>
                <w:lang w:val="uk-UA"/>
              </w:rPr>
              <w:t xml:space="preserve">мистецтв у контексті </w:t>
            </w:r>
            <w:proofErr w:type="spellStart"/>
            <w:r w:rsidRPr="00785427">
              <w:rPr>
                <w:sz w:val="22"/>
                <w:szCs w:val="22"/>
                <w:lang w:val="uk-UA"/>
              </w:rPr>
              <w:t>інтермедіального</w:t>
            </w:r>
            <w:proofErr w:type="spellEnd"/>
            <w:r w:rsidRPr="00785427">
              <w:rPr>
                <w:sz w:val="22"/>
                <w:szCs w:val="22"/>
                <w:lang w:val="uk-UA"/>
              </w:rPr>
              <w:t xml:space="preserve"> дослідження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 xml:space="preserve">3. </w:t>
            </w:r>
            <w:r w:rsidRPr="00604FD4">
              <w:rPr>
                <w:b/>
                <w:sz w:val="22"/>
                <w:szCs w:val="22"/>
              </w:rPr>
              <w:t xml:space="preserve">Мета 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та цілі навчальної дисципліни </w:t>
            </w:r>
          </w:p>
        </w:tc>
      </w:tr>
      <w:tr w:rsidR="003313B9" w:rsidRPr="00A936D9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ind w:firstLine="310"/>
              <w:jc w:val="both"/>
              <w:rPr>
                <w:lang w:val="uk-UA"/>
              </w:rPr>
            </w:pPr>
            <w:r w:rsidRPr="00166183">
              <w:rPr>
                <w:bCs/>
                <w:sz w:val="22"/>
                <w:szCs w:val="22"/>
                <w:lang w:val="uk-UA"/>
              </w:rPr>
              <w:t>Метою</w:t>
            </w:r>
            <w:r w:rsidRPr="00604FD4">
              <w:rPr>
                <w:sz w:val="22"/>
                <w:szCs w:val="22"/>
                <w:lang w:val="uk-UA"/>
              </w:rPr>
              <w:t xml:space="preserve"> ви</w:t>
            </w:r>
            <w:r>
              <w:rPr>
                <w:sz w:val="22"/>
                <w:szCs w:val="22"/>
                <w:lang w:val="uk-UA"/>
              </w:rPr>
              <w:t>вчення навчальної дисципліни є сприяння</w:t>
            </w:r>
            <w:r w:rsidRPr="00D96813">
              <w:rPr>
                <w:sz w:val="22"/>
                <w:szCs w:val="22"/>
                <w:lang w:val="uk-UA"/>
              </w:rPr>
              <w:t xml:space="preserve"> виникненню та формуванню критичних світоглядних орієнтирів в умовах глобалізації </w:t>
            </w:r>
            <w:proofErr w:type="spellStart"/>
            <w:r w:rsidRPr="00D96813">
              <w:rPr>
                <w:sz w:val="22"/>
                <w:szCs w:val="22"/>
                <w:lang w:val="uk-UA"/>
              </w:rPr>
              <w:t>культу</w:t>
            </w:r>
            <w:r>
              <w:rPr>
                <w:sz w:val="22"/>
                <w:szCs w:val="22"/>
                <w:lang w:val="uk-UA"/>
              </w:rPr>
              <w:t>росвітнього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процесу. Забезпечення</w:t>
            </w:r>
            <w:r w:rsidRPr="00D96813">
              <w:rPr>
                <w:sz w:val="22"/>
                <w:szCs w:val="22"/>
                <w:lang w:val="uk-UA"/>
              </w:rPr>
              <w:t xml:space="preserve"> студентів знаннями теорії </w:t>
            </w:r>
            <w:proofErr w:type="spellStart"/>
            <w:r w:rsidRPr="00D96813">
              <w:rPr>
                <w:sz w:val="22"/>
                <w:szCs w:val="22"/>
                <w:lang w:val="uk-UA"/>
              </w:rPr>
              <w:t>інтермедіальності</w:t>
            </w:r>
            <w:proofErr w:type="spellEnd"/>
            <w:r w:rsidRPr="00D96813">
              <w:rPr>
                <w:sz w:val="22"/>
                <w:szCs w:val="22"/>
                <w:lang w:val="uk-UA"/>
              </w:rPr>
              <w:t xml:space="preserve"> та практичними навиками роботи з літ</w:t>
            </w:r>
            <w:r>
              <w:rPr>
                <w:sz w:val="22"/>
                <w:szCs w:val="22"/>
                <w:lang w:val="uk-UA"/>
              </w:rPr>
              <w:t xml:space="preserve">ературним текстом та </w:t>
            </w:r>
            <w:proofErr w:type="spellStart"/>
            <w:r>
              <w:rPr>
                <w:sz w:val="22"/>
                <w:szCs w:val="22"/>
                <w:lang w:val="uk-UA"/>
              </w:rPr>
              <w:t>кінотекстом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  <w:p w:rsidR="003313B9" w:rsidRPr="00994482" w:rsidRDefault="003313B9" w:rsidP="00994482">
            <w:pPr>
              <w:ind w:firstLine="310"/>
              <w:jc w:val="both"/>
              <w:rPr>
                <w:lang w:val="uk-UA"/>
              </w:rPr>
            </w:pPr>
            <w:r w:rsidRPr="00166183">
              <w:rPr>
                <w:bCs/>
                <w:sz w:val="22"/>
                <w:szCs w:val="22"/>
                <w:lang w:val="uk-UA"/>
              </w:rPr>
              <w:t>Основними цілями</w:t>
            </w:r>
            <w:r w:rsidRPr="00604FD4">
              <w:rPr>
                <w:sz w:val="22"/>
                <w:szCs w:val="22"/>
                <w:lang w:val="uk-UA"/>
              </w:rPr>
              <w:t xml:space="preserve"> вивчення дисципліни є </w:t>
            </w:r>
            <w:r>
              <w:rPr>
                <w:sz w:val="22"/>
                <w:szCs w:val="22"/>
                <w:lang w:val="uk-UA"/>
              </w:rPr>
              <w:t xml:space="preserve">формування уявлень про соціально-естетичні чинники сучасної культури; вивчення базових положень теорії </w:t>
            </w:r>
            <w:proofErr w:type="spellStart"/>
            <w:r>
              <w:rPr>
                <w:sz w:val="22"/>
                <w:szCs w:val="22"/>
                <w:lang w:val="uk-UA"/>
              </w:rPr>
              <w:t>інтермедіальності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; ознайомлення з проблемою взаємодії кіномистецтва з художньою літературою; аналіз та інтерпретація сучасних англомовних літературних творів та їх </w:t>
            </w:r>
            <w:proofErr w:type="spellStart"/>
            <w:r>
              <w:rPr>
                <w:sz w:val="22"/>
                <w:szCs w:val="22"/>
                <w:lang w:val="uk-UA"/>
              </w:rPr>
              <w:t>кіноадаптацій</w:t>
            </w:r>
            <w:proofErr w:type="spellEnd"/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4. Програмні компе</w:t>
            </w:r>
            <w:r>
              <w:rPr>
                <w:b/>
                <w:sz w:val="22"/>
                <w:szCs w:val="22"/>
                <w:lang w:val="uk-UA"/>
              </w:rPr>
              <w:t>тентності</w:t>
            </w:r>
            <w:r w:rsidRPr="00604FD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3313B9" w:rsidRPr="00A936D9" w:rsidTr="00524D7E">
        <w:tc>
          <w:tcPr>
            <w:tcW w:w="9345" w:type="dxa"/>
            <w:gridSpan w:val="9"/>
          </w:tcPr>
          <w:p w:rsidR="003313B9" w:rsidRPr="00941F56" w:rsidRDefault="003313B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u w:val="single"/>
                <w:lang w:val="uk-UA"/>
              </w:rPr>
              <w:t>Загальні компетентності: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</w:rPr>
              <w:t>Здатність до пошуку, опрацювання та аналізу</w:t>
            </w:r>
            <w:r w:rsidRPr="00941F56">
              <w:rPr>
                <w:color w:val="auto"/>
                <w:sz w:val="22"/>
                <w:szCs w:val="22"/>
                <w:lang w:val="uk-UA"/>
              </w:rPr>
              <w:t xml:space="preserve"> </w:t>
            </w:r>
            <w:r w:rsidRPr="00941F56">
              <w:rPr>
                <w:color w:val="auto"/>
                <w:sz w:val="22"/>
                <w:szCs w:val="22"/>
              </w:rPr>
              <w:t>інформації з різних джерел</w:t>
            </w:r>
            <w:r w:rsidRPr="00941F56">
              <w:rPr>
                <w:color w:val="auto"/>
                <w:sz w:val="22"/>
                <w:szCs w:val="22"/>
                <w:lang w:val="uk-UA"/>
              </w:rPr>
              <w:t>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Уміння виявляти, ставити та вирішувати проблеми;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Здатність працювати в команді та автономно;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Здатність спілкуватися основною (англійською)  іноземною мовою;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Здатність до абстрактного мислення, аналізу та синтезу;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Навички використання інформаційних і комунікаційних технологій;</w:t>
            </w:r>
          </w:p>
          <w:p w:rsidR="003313B9" w:rsidRPr="00941F56" w:rsidRDefault="003313B9" w:rsidP="00ED737D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lang w:val="uk-UA"/>
              </w:rPr>
              <w:t>Здатність проведення досліджень на належному рівні з урахуванням основних принципів захисту інтелектуальної власності.</w:t>
            </w:r>
          </w:p>
          <w:p w:rsidR="003313B9" w:rsidRPr="00941F56" w:rsidRDefault="003313B9" w:rsidP="00524D7E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both"/>
              <w:rPr>
                <w:color w:val="auto"/>
                <w:sz w:val="22"/>
                <w:szCs w:val="22"/>
                <w:u w:val="single"/>
                <w:lang w:val="uk-UA"/>
              </w:rPr>
            </w:pPr>
            <w:r w:rsidRPr="00941F56">
              <w:rPr>
                <w:color w:val="auto"/>
                <w:sz w:val="22"/>
                <w:szCs w:val="22"/>
                <w:u w:val="single"/>
                <w:lang w:val="uk-UA"/>
              </w:rPr>
              <w:t>Фахові компетентності:</w:t>
            </w:r>
          </w:p>
          <w:p w:rsidR="003313B9" w:rsidRPr="00941F56" w:rsidRDefault="003313B9" w:rsidP="00ED737D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41F56">
              <w:rPr>
                <w:color w:val="auto"/>
                <w:sz w:val="22"/>
                <w:szCs w:val="22"/>
              </w:rPr>
              <w:t>Здатність використовувати в професійній діяльності системні знання про основні періоди розвитку літератури, що вивчається, від давнини до ХХІ століття, еволюцію напрямів, жанрів і стилів, чільних представників та художні явища, а також знання про</w:t>
            </w:r>
          </w:p>
          <w:p w:rsidR="003313B9" w:rsidRPr="00941F56" w:rsidRDefault="003313B9" w:rsidP="00DB1B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41F56">
              <w:rPr>
                <w:color w:val="auto"/>
                <w:sz w:val="22"/>
                <w:szCs w:val="22"/>
              </w:rPr>
              <w:t>тенденції розвитку світового літературного процесу;</w:t>
            </w:r>
          </w:p>
          <w:p w:rsidR="003313B9" w:rsidRPr="00941F56" w:rsidRDefault="003313B9" w:rsidP="00DB1B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41F56">
              <w:rPr>
                <w:color w:val="auto"/>
                <w:sz w:val="22"/>
                <w:szCs w:val="22"/>
              </w:rPr>
              <w:t>Здатність до збирання й аналізу, систематизації та інтерпретації мовних, літературних фактів, інтерпретації та перекладу тексту;</w:t>
            </w:r>
          </w:p>
          <w:p w:rsidR="003313B9" w:rsidRPr="00941F56" w:rsidRDefault="003313B9" w:rsidP="00DB1B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41F56">
              <w:rPr>
                <w:color w:val="auto"/>
                <w:sz w:val="22"/>
                <w:szCs w:val="22"/>
              </w:rPr>
              <w:t>Здатність вільно оперувати спеціальною термінологією для розв’язання професійних завдань;</w:t>
            </w:r>
          </w:p>
          <w:p w:rsidR="003313B9" w:rsidRPr="00941F56" w:rsidRDefault="003313B9" w:rsidP="00DB1BF5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941F56">
              <w:rPr>
                <w:color w:val="auto"/>
                <w:sz w:val="22"/>
                <w:szCs w:val="22"/>
              </w:rPr>
              <w:t>Здатність здійснювати лінгвістичний, літературознавчий та спеціальний філологічний аналіз текстів різних стилів і жанрів.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604FD4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ind w:firstLine="318"/>
              <w:jc w:val="center"/>
              <w:rPr>
                <w:b/>
                <w:color w:val="auto"/>
                <w:sz w:val="22"/>
                <w:szCs w:val="22"/>
                <w:lang w:val="ru-RU"/>
              </w:rPr>
            </w:pPr>
            <w:r w:rsidRPr="00941F56">
              <w:rPr>
                <w:b/>
                <w:color w:val="auto"/>
                <w:sz w:val="22"/>
                <w:szCs w:val="22"/>
                <w:lang w:val="uk-UA"/>
              </w:rPr>
              <w:t xml:space="preserve"> </w:t>
            </w:r>
            <w:r w:rsidRPr="00941F56">
              <w:rPr>
                <w:b/>
                <w:color w:val="auto"/>
                <w:sz w:val="22"/>
                <w:szCs w:val="22"/>
                <w:lang w:val="ru-RU"/>
              </w:rPr>
              <w:t xml:space="preserve">5. </w:t>
            </w:r>
            <w:proofErr w:type="spellStart"/>
            <w:r w:rsidRPr="00941F56">
              <w:rPr>
                <w:b/>
                <w:color w:val="auto"/>
                <w:sz w:val="22"/>
                <w:szCs w:val="22"/>
                <w:lang w:val="ru-RU"/>
              </w:rPr>
              <w:t>Програмні</w:t>
            </w:r>
            <w:proofErr w:type="spellEnd"/>
            <w:r w:rsidRPr="00941F56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b/>
                <w:color w:val="auto"/>
                <w:sz w:val="22"/>
                <w:szCs w:val="22"/>
                <w:lang w:val="ru-RU"/>
              </w:rPr>
              <w:t>результати</w:t>
            </w:r>
            <w:proofErr w:type="spellEnd"/>
            <w:r w:rsidRPr="00941F56">
              <w:rPr>
                <w:b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b/>
                <w:color w:val="auto"/>
                <w:sz w:val="22"/>
                <w:szCs w:val="22"/>
                <w:lang w:val="ru-RU"/>
              </w:rPr>
              <w:t>навчання</w:t>
            </w:r>
            <w:proofErr w:type="spellEnd"/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E67391">
            <w:pPr>
              <w:pStyle w:val="Body1"/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ru-RU"/>
              </w:rPr>
            </w:pP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Ефективно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працювати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інформацією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: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добирати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необхідну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інформацію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proofErr w:type="gramStart"/>
            <w:r w:rsidRPr="00941F56">
              <w:rPr>
                <w:color w:val="auto"/>
                <w:sz w:val="22"/>
                <w:szCs w:val="22"/>
                <w:lang w:val="ru-RU"/>
              </w:rPr>
              <w:t>р</w:t>
            </w:r>
            <w:proofErr w:type="gramEnd"/>
            <w:r w:rsidRPr="00941F56">
              <w:rPr>
                <w:color w:val="auto"/>
                <w:sz w:val="22"/>
                <w:szCs w:val="22"/>
                <w:lang w:val="ru-RU"/>
              </w:rPr>
              <w:t>ізних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джерел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зокрема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фахової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літератури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електронних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баз, критично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аналізувати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й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інтерпретувати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її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впорядковувати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класифікувати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й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систематизувати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r w:rsidRPr="00941F56">
              <w:rPr>
                <w:color w:val="auto"/>
                <w:sz w:val="22"/>
                <w:szCs w:val="22"/>
                <w:lang w:val="uk-UA"/>
              </w:rPr>
              <w:t>в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икористовувати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інформаційні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й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комунікаційні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технології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для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вирішення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складних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спеціалізованих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задач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проблем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професійної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lastRenderedPageBreak/>
              <w:t>діяльності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r w:rsidRPr="00941F56">
              <w:rPr>
                <w:color w:val="auto"/>
                <w:sz w:val="22"/>
                <w:szCs w:val="22"/>
                <w:lang w:val="uk-UA"/>
              </w:rPr>
              <w:t>о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рганізовувати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процес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свого</w:t>
            </w:r>
            <w:bookmarkStart w:id="1" w:name="_GoBack"/>
            <w:bookmarkEnd w:id="1"/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навчання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й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самоосвіти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аналізувати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й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інтерпретувати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твори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сучасної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англійської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літератури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їх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екранізації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визначати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суттєві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художні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особливості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перекодування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різних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видів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мистецтва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в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літературному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тексті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використовувати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набуті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теоретичні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знання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англійської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літератури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у практичному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курсі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англійської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мови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та у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подальшому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викладанні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англійської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мови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та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літератури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у закладах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загальної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середньої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освіти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самостійно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готувати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доповідь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(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повідомлення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)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щодо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проблем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дослідження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інтермедіальності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;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дотримуватися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правил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академічної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941F56">
              <w:rPr>
                <w:color w:val="auto"/>
                <w:sz w:val="22"/>
                <w:szCs w:val="22"/>
                <w:lang w:val="ru-RU"/>
              </w:rPr>
              <w:t>доброчесності</w:t>
            </w:r>
            <w:proofErr w:type="spellEnd"/>
            <w:r w:rsidRPr="00941F56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b/>
                <w:sz w:val="22"/>
                <w:szCs w:val="22"/>
                <w:lang w:val="uk-UA"/>
              </w:rPr>
              <w:lastRenderedPageBreak/>
              <w:t xml:space="preserve">6. Організація навчання 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Обсяг навчальної дисципліни</w:t>
            </w:r>
          </w:p>
        </w:tc>
      </w:tr>
      <w:tr w:rsidR="003313B9" w:rsidRPr="00604FD4" w:rsidTr="00524D7E">
        <w:tc>
          <w:tcPr>
            <w:tcW w:w="3050" w:type="dxa"/>
            <w:gridSpan w:val="4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Вид заняття</w:t>
            </w:r>
          </w:p>
        </w:tc>
        <w:tc>
          <w:tcPr>
            <w:tcW w:w="6295" w:type="dxa"/>
            <w:gridSpan w:val="5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Загальна кількість годин</w:t>
            </w:r>
          </w:p>
        </w:tc>
      </w:tr>
      <w:tr w:rsidR="003313B9" w:rsidRPr="00604FD4" w:rsidTr="00524D7E">
        <w:tc>
          <w:tcPr>
            <w:tcW w:w="3050" w:type="dxa"/>
            <w:gridSpan w:val="4"/>
          </w:tcPr>
          <w:p w:rsidR="003313B9" w:rsidRPr="00941F56" w:rsidRDefault="003313B9" w:rsidP="00524D7E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лекції</w:t>
            </w:r>
          </w:p>
        </w:tc>
        <w:tc>
          <w:tcPr>
            <w:tcW w:w="6295" w:type="dxa"/>
            <w:gridSpan w:val="5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12</w:t>
            </w:r>
          </w:p>
        </w:tc>
      </w:tr>
      <w:tr w:rsidR="003313B9" w:rsidRPr="00604FD4" w:rsidTr="00524D7E">
        <w:tc>
          <w:tcPr>
            <w:tcW w:w="3050" w:type="dxa"/>
            <w:gridSpan w:val="4"/>
          </w:tcPr>
          <w:p w:rsidR="003313B9" w:rsidRPr="00941F56" w:rsidRDefault="003313B9" w:rsidP="00524D7E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семінарські</w:t>
            </w:r>
          </w:p>
        </w:tc>
        <w:tc>
          <w:tcPr>
            <w:tcW w:w="6295" w:type="dxa"/>
            <w:gridSpan w:val="5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18</w:t>
            </w:r>
          </w:p>
        </w:tc>
      </w:tr>
      <w:tr w:rsidR="003313B9" w:rsidRPr="00604FD4" w:rsidTr="00524D7E">
        <w:tc>
          <w:tcPr>
            <w:tcW w:w="3050" w:type="dxa"/>
            <w:gridSpan w:val="4"/>
          </w:tcPr>
          <w:p w:rsidR="003313B9" w:rsidRPr="00941F56" w:rsidRDefault="003313B9" w:rsidP="00524D7E">
            <w:pPr>
              <w:pStyle w:val="1"/>
              <w:spacing w:line="240" w:lineRule="auto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6295" w:type="dxa"/>
            <w:gridSpan w:val="5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60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Ознаки навчальної дисципліни</w:t>
            </w:r>
          </w:p>
        </w:tc>
      </w:tr>
      <w:tr w:rsidR="003313B9" w:rsidRPr="00604FD4" w:rsidTr="00524D7E">
        <w:tc>
          <w:tcPr>
            <w:tcW w:w="1513" w:type="dxa"/>
            <w:vAlign w:val="center"/>
          </w:tcPr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Курс</w:t>
            </w:r>
          </w:p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(рік навчання)</w:t>
            </w:r>
          </w:p>
        </w:tc>
        <w:tc>
          <w:tcPr>
            <w:tcW w:w="2120" w:type="dxa"/>
            <w:gridSpan w:val="2"/>
          </w:tcPr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 xml:space="preserve">Нормативний </w:t>
            </w:r>
            <w:r w:rsidRPr="00941F56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3313B9" w:rsidRPr="00941F56" w:rsidRDefault="003313B9" w:rsidP="00524D7E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</w:rPr>
            </w:pPr>
            <w:r w:rsidRPr="00941F56">
              <w:rPr>
                <w:rFonts w:ascii="Times New Roman" w:hAnsi="Times New Roman" w:cs="Times New Roman"/>
              </w:rPr>
              <w:t>вибірковий</w:t>
            </w:r>
          </w:p>
        </w:tc>
      </w:tr>
      <w:tr w:rsidR="003313B9" w:rsidRPr="00604FD4" w:rsidTr="00524D7E">
        <w:tc>
          <w:tcPr>
            <w:tcW w:w="1513" w:type="dxa"/>
          </w:tcPr>
          <w:p w:rsidR="003313B9" w:rsidRPr="00941F56" w:rsidRDefault="003313B9" w:rsidP="00524D7E">
            <w:pPr>
              <w:jc w:val="center"/>
              <w:rPr>
                <w:bCs/>
                <w:lang w:val="uk-UA"/>
              </w:rPr>
            </w:pPr>
            <w:r w:rsidRPr="00941F56">
              <w:rPr>
                <w:bCs/>
                <w:sz w:val="22"/>
                <w:szCs w:val="22"/>
                <w:lang w:val="uk-UA"/>
              </w:rPr>
              <w:t>6</w:t>
            </w:r>
          </w:p>
        </w:tc>
        <w:tc>
          <w:tcPr>
            <w:tcW w:w="2203" w:type="dxa"/>
            <w:gridSpan w:val="4"/>
          </w:tcPr>
          <w:p w:rsidR="003313B9" w:rsidRPr="00941F56" w:rsidRDefault="003313B9" w:rsidP="00524D7E">
            <w:pPr>
              <w:jc w:val="center"/>
              <w:rPr>
                <w:bCs/>
                <w:lang w:val="uk-UA"/>
              </w:rPr>
            </w:pPr>
            <w:r w:rsidRPr="00941F56">
              <w:rPr>
                <w:bCs/>
                <w:sz w:val="22"/>
                <w:szCs w:val="22"/>
                <w:lang w:val="uk-UA"/>
              </w:rPr>
              <w:t>035 Філологія</w:t>
            </w:r>
          </w:p>
        </w:tc>
        <w:tc>
          <w:tcPr>
            <w:tcW w:w="3509" w:type="dxa"/>
            <w:gridSpan w:val="2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120" w:type="dxa"/>
            <w:gridSpan w:val="2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В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Тематика</w:t>
            </w:r>
            <w:r w:rsidRPr="00941F56">
              <w:rPr>
                <w:sz w:val="22"/>
                <w:szCs w:val="22"/>
              </w:rPr>
              <w:t xml:space="preserve"> </w:t>
            </w:r>
            <w:r w:rsidRPr="00941F56">
              <w:rPr>
                <w:sz w:val="22"/>
                <w:szCs w:val="22"/>
                <w:lang w:val="uk-UA"/>
              </w:rPr>
              <w:t>навчальної дисципліни</w:t>
            </w:r>
          </w:p>
        </w:tc>
      </w:tr>
      <w:tr w:rsidR="003313B9" w:rsidRPr="00604FD4" w:rsidTr="00524D7E">
        <w:tc>
          <w:tcPr>
            <w:tcW w:w="6232" w:type="dxa"/>
            <w:gridSpan w:val="6"/>
            <w:vMerge w:val="restart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Тема </w:t>
            </w:r>
          </w:p>
        </w:tc>
        <w:tc>
          <w:tcPr>
            <w:tcW w:w="3113" w:type="dxa"/>
            <w:gridSpan w:val="3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кількість год.</w:t>
            </w:r>
          </w:p>
        </w:tc>
      </w:tr>
      <w:tr w:rsidR="003313B9" w:rsidRPr="00604FD4" w:rsidTr="00524D7E">
        <w:tc>
          <w:tcPr>
            <w:tcW w:w="6232" w:type="dxa"/>
            <w:gridSpan w:val="6"/>
            <w:vMerge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лекції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заняття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сам. роб.</w:t>
            </w:r>
          </w:p>
        </w:tc>
      </w:tr>
      <w:tr w:rsidR="003313B9" w:rsidRPr="00604FD4" w:rsidTr="00941F56">
        <w:trPr>
          <w:trHeight w:val="1613"/>
        </w:trPr>
        <w:tc>
          <w:tcPr>
            <w:tcW w:w="6232" w:type="dxa"/>
            <w:gridSpan w:val="6"/>
            <w:vAlign w:val="center"/>
          </w:tcPr>
          <w:p w:rsidR="003313B9" w:rsidRPr="00941F56" w:rsidRDefault="003313B9" w:rsidP="00941F56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Тема 1.</w:t>
            </w:r>
            <w:r w:rsidRPr="00941F56">
              <w:rPr>
                <w:sz w:val="22"/>
                <w:szCs w:val="22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Інтермедіальність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у сучасній науці. Феномен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інтермедіальності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в контексті інших наук (компаративістика, семіотика, теорія медіа та ін.).  Д.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Хіггінс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Ю.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О.</w:t>
            </w:r>
            <w:r w:rsidRPr="00941F56">
              <w:rPr>
                <w:sz w:val="22"/>
                <w:szCs w:val="22"/>
                <w:lang w:val="en-US"/>
              </w:rPr>
              <w:t> 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Ханзен-Леве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В. Вольф, І. Раєвські, Л.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Еллестрьом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Медіа та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медіальність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 Поняття про медіа трансформації. Репрезентація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versus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медіація.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941F56" w:rsidTr="00524D7E">
        <w:tc>
          <w:tcPr>
            <w:tcW w:w="6232" w:type="dxa"/>
            <w:gridSpan w:val="6"/>
            <w:vAlign w:val="center"/>
          </w:tcPr>
          <w:p w:rsidR="003313B9" w:rsidRPr="00941F56" w:rsidRDefault="003313B9" w:rsidP="00941F56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Тема 2.</w:t>
            </w:r>
            <w:r w:rsidRPr="00941F56">
              <w:rPr>
                <w:sz w:val="22"/>
                <w:szCs w:val="22"/>
              </w:rPr>
              <w:t xml:space="preserve"> </w:t>
            </w:r>
            <w:r w:rsidRPr="00941F56">
              <w:rPr>
                <w:sz w:val="22"/>
                <w:szCs w:val="22"/>
                <w:lang w:val="uk-UA"/>
              </w:rPr>
              <w:t xml:space="preserve">Взаємодія мистецтв у сучасній літературі.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Інтермедіальні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зв’язки.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Екфразис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Типологія видів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екфразису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Інтертекстуальність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(Ю. 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Крістева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Бахтін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Р.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Барт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). Види та форми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інтертекстуальності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 </w:t>
            </w:r>
          </w:p>
        </w:tc>
        <w:tc>
          <w:tcPr>
            <w:tcW w:w="993" w:type="dxa"/>
          </w:tcPr>
          <w:p w:rsidR="003313B9" w:rsidRPr="00941F56" w:rsidRDefault="003313B9" w:rsidP="000E76EB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C354DB" w:rsidTr="000E76EB">
        <w:trPr>
          <w:trHeight w:val="816"/>
        </w:trPr>
        <w:tc>
          <w:tcPr>
            <w:tcW w:w="6232" w:type="dxa"/>
            <w:gridSpan w:val="6"/>
            <w:vAlign w:val="center"/>
          </w:tcPr>
          <w:p w:rsidR="003313B9" w:rsidRPr="00941F56" w:rsidRDefault="003313B9" w:rsidP="00941F56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Тема 3. Мистецтво кіно. Мова кінематографа. Теорії кіно. Семіотика кіно. Типологія екранізацій літературного твору. (Л. 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Хатчеон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А.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Базен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Дж. Вагнер)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604FD4" w:rsidTr="000E76EB">
        <w:trPr>
          <w:trHeight w:val="486"/>
        </w:trPr>
        <w:tc>
          <w:tcPr>
            <w:tcW w:w="6232" w:type="dxa"/>
            <w:gridSpan w:val="6"/>
            <w:vAlign w:val="center"/>
          </w:tcPr>
          <w:p w:rsidR="003313B9" w:rsidRPr="00941F56" w:rsidRDefault="003313B9" w:rsidP="00941F56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Тема 4. Специфіка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кінонаративу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Режими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нарації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в кіно (Д. 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Бордвел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).  Класичний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наратив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(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Цв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Тодоров), теорія бінарних опозицій ( К.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Леві-Строс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наративні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коди (Р. 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Барт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), поняття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фокалізації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(Ж.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Женетт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). Проблема сукупності засобів виразності літератури та кіно (опис), взаємодія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автора</w:t>
            </w:r>
            <w:r w:rsidRPr="00941F56">
              <w:rPr>
                <w:sz w:val="22"/>
                <w:szCs w:val="22"/>
                <w:lang w:val="uk-UA"/>
              </w:rPr>
              <w:noBreakHyphen/>
              <w:t>режисера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і читача-глядача через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текст-кінотекст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система персонажів, оповідачів і способів розповіді.  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941F56" w:rsidTr="000E76EB">
        <w:trPr>
          <w:trHeight w:val="516"/>
        </w:trPr>
        <w:tc>
          <w:tcPr>
            <w:tcW w:w="6232" w:type="dxa"/>
            <w:gridSpan w:val="6"/>
            <w:vAlign w:val="center"/>
          </w:tcPr>
          <w:p w:rsidR="003313B9" w:rsidRPr="00941F56" w:rsidRDefault="003313B9" w:rsidP="00750ADB">
            <w:pPr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Тема 5. Постмодернізм у літературі та кіно. Постмодерний роман у персоналіях. Життя та творчість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Малком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Бредбері,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Джуліан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Барнс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Ієн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Мак’юен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 Феномен «голлівудського» письменника. Екранізації творів Ієна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Мак’юена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: «Спокута», «Закон про дітей».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941F56" w:rsidTr="000E76EB">
        <w:trPr>
          <w:trHeight w:val="492"/>
        </w:trPr>
        <w:tc>
          <w:tcPr>
            <w:tcW w:w="6232" w:type="dxa"/>
            <w:gridSpan w:val="6"/>
            <w:vAlign w:val="center"/>
          </w:tcPr>
          <w:p w:rsidR="003313B9" w:rsidRPr="00941F56" w:rsidRDefault="003313B9" w:rsidP="00941F56">
            <w:pPr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Тема 6.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Мультикультуралізм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творчості Салмана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Рушді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Кадзуо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Ісігуро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Зеді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Сміт. Політичний трилер (Роберт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Харіс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)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versus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жіночий роман (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Джо-Джо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Моєс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). Британський «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Оскар»-кіно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премія «БАФТА».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Буккерівська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премія.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10</w:t>
            </w:r>
          </w:p>
        </w:tc>
      </w:tr>
      <w:tr w:rsidR="003313B9" w:rsidRPr="00941F56" w:rsidTr="00524D7E">
        <w:tc>
          <w:tcPr>
            <w:tcW w:w="6232" w:type="dxa"/>
            <w:gridSpan w:val="6"/>
          </w:tcPr>
          <w:p w:rsidR="003313B9" w:rsidRPr="00941F56" w:rsidRDefault="003313B9" w:rsidP="00524D7E">
            <w:pPr>
              <w:jc w:val="right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ЗАГ.:</w:t>
            </w:r>
          </w:p>
        </w:tc>
        <w:tc>
          <w:tcPr>
            <w:tcW w:w="993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992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1128" w:type="dxa"/>
          </w:tcPr>
          <w:p w:rsidR="003313B9" w:rsidRPr="00941F56" w:rsidRDefault="003313B9" w:rsidP="00524D7E">
            <w:pPr>
              <w:jc w:val="center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60</w:t>
            </w:r>
          </w:p>
        </w:tc>
      </w:tr>
      <w:tr w:rsidR="003313B9" w:rsidRPr="00941F56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7. Система оцінювання навчальної дисципліни</w:t>
            </w:r>
          </w:p>
        </w:tc>
      </w:tr>
      <w:tr w:rsidR="003313B9" w:rsidRPr="00941F56" w:rsidTr="00524D7E">
        <w:tc>
          <w:tcPr>
            <w:tcW w:w="1898" w:type="dxa"/>
            <w:gridSpan w:val="2"/>
          </w:tcPr>
          <w:p w:rsidR="003313B9" w:rsidRPr="00604FD4" w:rsidRDefault="003313B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оцінювання навчальної </w:t>
            </w:r>
            <w:r w:rsidRPr="0060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</w:t>
            </w:r>
          </w:p>
        </w:tc>
        <w:tc>
          <w:tcPr>
            <w:tcW w:w="7447" w:type="dxa"/>
            <w:gridSpan w:val="7"/>
          </w:tcPr>
          <w:p w:rsidR="003313B9" w:rsidRPr="00941F56" w:rsidRDefault="003313B9" w:rsidP="00941F56">
            <w:pPr>
              <w:ind w:firstLine="185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lastRenderedPageBreak/>
              <w:t xml:space="preserve">Система оцінювання курсу відбувається згідно з критеріями оцінювання навчальних досягнень студентів, що регламентовані в університеті. Залік становить мінімум 50 балів, максимум 100 балів.  </w:t>
            </w:r>
          </w:p>
        </w:tc>
      </w:tr>
      <w:tr w:rsidR="003313B9" w:rsidRPr="00941F56" w:rsidTr="00524D7E">
        <w:tc>
          <w:tcPr>
            <w:tcW w:w="1898" w:type="dxa"/>
            <w:gridSpan w:val="2"/>
          </w:tcPr>
          <w:p w:rsidR="003313B9" w:rsidRPr="00604FD4" w:rsidRDefault="003313B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письмових робіт</w:t>
            </w:r>
          </w:p>
        </w:tc>
        <w:tc>
          <w:tcPr>
            <w:tcW w:w="7447" w:type="dxa"/>
            <w:gridSpan w:val="7"/>
          </w:tcPr>
          <w:p w:rsidR="003313B9" w:rsidRPr="00941F56" w:rsidRDefault="003313B9" w:rsidP="00941F56">
            <w:pPr>
              <w:jc w:val="both"/>
              <w:rPr>
                <w:iCs/>
                <w:lang w:val="uk-UA"/>
              </w:rPr>
            </w:pPr>
            <w:r w:rsidRPr="00941F56">
              <w:rPr>
                <w:iCs/>
                <w:sz w:val="22"/>
                <w:szCs w:val="22"/>
                <w:lang w:val="uk-UA"/>
              </w:rPr>
              <w:t xml:space="preserve">Передбачене одне письмове підсумкове завдання у формі тесту, який складається з десяти питань, кожне з яких оцінюється у 2 бали, відповідно у сумі студент отримує максимум 20 балів. Завдання виконується на останньому занятті згідно розкладу. </w:t>
            </w:r>
          </w:p>
        </w:tc>
      </w:tr>
      <w:tr w:rsidR="003313B9" w:rsidRPr="00604FD4" w:rsidTr="00524D7E">
        <w:tc>
          <w:tcPr>
            <w:tcW w:w="1898" w:type="dxa"/>
            <w:gridSpan w:val="2"/>
          </w:tcPr>
          <w:p w:rsidR="003313B9" w:rsidRPr="00604FD4" w:rsidRDefault="003313B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447" w:type="dxa"/>
            <w:gridSpan w:val="7"/>
          </w:tcPr>
          <w:p w:rsidR="003313B9" w:rsidRPr="00941F56" w:rsidRDefault="003313B9" w:rsidP="00524D7E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Оцінюється відвідуваність усіх 8 семінарських занять упродовж семестру за 5-бальною шкалою. Отриманий результат множиться на 2. На останньому 9 занятті виконується письмове підсумкове завдання.</w:t>
            </w:r>
          </w:p>
        </w:tc>
      </w:tr>
      <w:tr w:rsidR="003313B9" w:rsidRPr="00941F56" w:rsidTr="00941F56">
        <w:trPr>
          <w:trHeight w:val="1256"/>
        </w:trPr>
        <w:tc>
          <w:tcPr>
            <w:tcW w:w="1898" w:type="dxa"/>
            <w:gridSpan w:val="2"/>
          </w:tcPr>
          <w:p w:rsidR="003313B9" w:rsidRPr="00604FD4" w:rsidRDefault="003313B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447" w:type="dxa"/>
            <w:gridSpan w:val="7"/>
          </w:tcPr>
          <w:p w:rsidR="003313B9" w:rsidRPr="00941F56" w:rsidRDefault="003313B9" w:rsidP="00524D7E">
            <w:pPr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До підсумкового контролю допускаються ті студенти, які у сумі за практичні заняття набрали не менше 40 балів</w:t>
            </w:r>
            <w:r>
              <w:rPr>
                <w:sz w:val="22"/>
                <w:szCs w:val="22"/>
                <w:lang w:val="uk-UA"/>
              </w:rPr>
              <w:t>.</w:t>
            </w:r>
          </w:p>
        </w:tc>
      </w:tr>
      <w:tr w:rsidR="003313B9" w:rsidRPr="00941F56" w:rsidTr="00941F56">
        <w:trPr>
          <w:trHeight w:val="1609"/>
        </w:trPr>
        <w:tc>
          <w:tcPr>
            <w:tcW w:w="1898" w:type="dxa"/>
            <w:gridSpan w:val="2"/>
          </w:tcPr>
          <w:p w:rsidR="003313B9" w:rsidRPr="00604FD4" w:rsidRDefault="003313B9" w:rsidP="00524D7E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FD4">
              <w:rPr>
                <w:rFonts w:ascii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447" w:type="dxa"/>
            <w:gridSpan w:val="7"/>
          </w:tcPr>
          <w:p w:rsidR="003313B9" w:rsidRPr="00941F56" w:rsidRDefault="003313B9" w:rsidP="00524D7E">
            <w:pPr>
              <w:jc w:val="both"/>
              <w:rPr>
                <w:iCs/>
                <w:lang w:val="uk-UA"/>
              </w:rPr>
            </w:pPr>
            <w:r w:rsidRPr="00941F56">
              <w:rPr>
                <w:iCs/>
                <w:sz w:val="22"/>
                <w:szCs w:val="22"/>
                <w:lang w:val="uk-UA"/>
              </w:rPr>
              <w:t xml:space="preserve">При виставленні </w:t>
            </w:r>
            <w:r w:rsidRPr="00941F56">
              <w:rPr>
                <w:iCs/>
                <w:sz w:val="22"/>
                <w:szCs w:val="22"/>
                <w:u w:val="single"/>
                <w:lang w:val="uk-UA"/>
              </w:rPr>
              <w:t>заліку</w:t>
            </w:r>
            <w:r w:rsidRPr="00941F56">
              <w:rPr>
                <w:iCs/>
                <w:sz w:val="22"/>
                <w:szCs w:val="22"/>
                <w:lang w:val="uk-UA"/>
              </w:rPr>
              <w:t xml:space="preserve"> (мінімум 50 балів) враховуються навчальні досягнення студентів (бали), набрані на поточному опитуванні під час контактних (аудиторних) годин, бали підсумкового тестування, а також бали за індивідуальні завдання для самостійної роботи, які виконуються за бажанням студента. Форма проведення підсумкового контролю-комбінована. </w:t>
            </w:r>
          </w:p>
          <w:p w:rsidR="003313B9" w:rsidRPr="00941F56" w:rsidRDefault="003313B9" w:rsidP="00524D7E">
            <w:pPr>
              <w:jc w:val="both"/>
              <w:rPr>
                <w:iCs/>
                <w:lang w:val="uk-UA"/>
              </w:rPr>
            </w:pPr>
          </w:p>
        </w:tc>
      </w:tr>
      <w:tr w:rsidR="003313B9" w:rsidRPr="00941F56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8. Політика навчальної дисципліни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Default="003313B9" w:rsidP="00941F5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>Загальна максимальна сума балів, яка присвоюється студентові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/ці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за курс, становить 100 балів, яка є сумою балів за виконання практичних зав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дань на семінарських заняттях (8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0 балів),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письмове 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>підсумкове тестування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, яке виконується на останньому занятті у формі тесту (10 питань-2 бали кожне=20 балів). За бажанням студенти можуть виконати індивідуальне завдання, отримані бали (максимум 10) додаються до загальної суми балів.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</w:t>
            </w:r>
          </w:p>
          <w:p w:rsidR="003313B9" w:rsidRPr="00941F56" w:rsidRDefault="003313B9" w:rsidP="00941F5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Під час виконання письмових робіт, студенти </w:t>
            </w:r>
            <w:proofErr w:type="spellStart"/>
            <w:r>
              <w:rPr>
                <w:rFonts w:eastAsia="TimesNewRomanPSMT"/>
                <w:sz w:val="22"/>
                <w:szCs w:val="22"/>
                <w:lang w:val="uk-UA" w:eastAsia="en-US"/>
              </w:rPr>
              <w:t>зобов</w:t>
            </w:r>
            <w:proofErr w:type="spellEnd"/>
            <w:r w:rsidRPr="00941F56">
              <w:rPr>
                <w:rFonts w:eastAsia="TimesNewRomanPSMT"/>
                <w:sz w:val="22"/>
                <w:szCs w:val="22"/>
                <w:lang w:eastAsia="en-US"/>
              </w:rPr>
              <w:t>’</w:t>
            </w:r>
            <w:proofErr w:type="spellStart"/>
            <w:r>
              <w:rPr>
                <w:rFonts w:eastAsia="TimesNewRomanPSMT"/>
                <w:sz w:val="22"/>
                <w:szCs w:val="22"/>
                <w:lang w:val="uk-UA" w:eastAsia="en-US"/>
              </w:rPr>
              <w:t>язані</w:t>
            </w:r>
            <w:proofErr w:type="spellEnd"/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дотримуватись правил академічної доброчесності. Якщо студент/</w:t>
            </w:r>
            <w:proofErr w:type="spellStart"/>
            <w:r>
              <w:rPr>
                <w:rFonts w:eastAsia="TimesNewRomanPSMT"/>
                <w:sz w:val="22"/>
                <w:szCs w:val="22"/>
                <w:lang w:val="uk-UA" w:eastAsia="en-US"/>
              </w:rPr>
              <w:t>ка</w:t>
            </w:r>
            <w:proofErr w:type="spellEnd"/>
            <w:r>
              <w:rPr>
                <w:rFonts w:eastAsia="TimesNewRomanPSMT"/>
                <w:sz w:val="22"/>
                <w:szCs w:val="22"/>
                <w:lang w:val="uk-UA" w:eastAsia="en-US"/>
              </w:rPr>
              <w:t xml:space="preserve"> порушують ці правила, то робота анулюється без права перездачі.</w:t>
            </w:r>
          </w:p>
          <w:p w:rsidR="003313B9" w:rsidRPr="00941F56" w:rsidRDefault="003313B9" w:rsidP="00941F5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>Практичні заняття, пропущені з поважної причини, мож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уть бути відпрацьовані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в кінці семестру під час годин для консультацій, за результатами чого студент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/</w:t>
            </w:r>
            <w:proofErr w:type="spellStart"/>
            <w:r>
              <w:rPr>
                <w:rFonts w:eastAsia="TimesNewRomanPSMT"/>
                <w:sz w:val="22"/>
                <w:szCs w:val="22"/>
                <w:lang w:val="uk-UA" w:eastAsia="en-US"/>
              </w:rPr>
              <w:t>ка</w:t>
            </w:r>
            <w:proofErr w:type="spellEnd"/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отримає оцінку.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Пропущені лекційні заняття не відпрацьовуються. Студенти, які не набрали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50 балів, 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залік за відомістю №1 не отримують</w:t>
            </w:r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>. У такому випадку до початку екзаменаційної сесії студент</w:t>
            </w:r>
            <w:r>
              <w:rPr>
                <w:rFonts w:eastAsia="TimesNewRomanPSMT"/>
                <w:sz w:val="22"/>
                <w:szCs w:val="22"/>
                <w:lang w:val="uk-UA" w:eastAsia="en-US"/>
              </w:rPr>
              <w:t>/</w:t>
            </w:r>
            <w:proofErr w:type="spellStart"/>
            <w:r>
              <w:rPr>
                <w:rFonts w:eastAsia="TimesNewRomanPSMT"/>
                <w:sz w:val="22"/>
                <w:szCs w:val="22"/>
                <w:lang w:val="uk-UA" w:eastAsia="en-US"/>
              </w:rPr>
              <w:t>ка</w:t>
            </w:r>
            <w:proofErr w:type="spellEnd"/>
            <w:r w:rsidRPr="00941F56">
              <w:rPr>
                <w:rFonts w:eastAsia="TimesNewRomanPSMT"/>
                <w:sz w:val="22"/>
                <w:szCs w:val="22"/>
                <w:lang w:val="uk-UA" w:eastAsia="en-US"/>
              </w:rPr>
              <w:t xml:space="preserve"> користується повторним правом отримати залік за відомістю №2 на консультаціях викладача (перескладання пропущених тем, виконання індивідуальних завдань).</w:t>
            </w:r>
          </w:p>
        </w:tc>
      </w:tr>
      <w:tr w:rsidR="003313B9" w:rsidRPr="00604FD4" w:rsidTr="00524D7E">
        <w:tc>
          <w:tcPr>
            <w:tcW w:w="9345" w:type="dxa"/>
            <w:gridSpan w:val="9"/>
          </w:tcPr>
          <w:p w:rsidR="003313B9" w:rsidRPr="00604FD4" w:rsidRDefault="003313B9" w:rsidP="00524D7E">
            <w:pPr>
              <w:jc w:val="center"/>
              <w:rPr>
                <w:b/>
                <w:lang w:val="uk-UA"/>
              </w:rPr>
            </w:pPr>
            <w:r w:rsidRPr="00604FD4">
              <w:rPr>
                <w:b/>
                <w:sz w:val="22"/>
                <w:szCs w:val="22"/>
                <w:lang w:val="uk-UA"/>
              </w:rPr>
              <w:t>9. Рекомендована література</w:t>
            </w:r>
          </w:p>
        </w:tc>
      </w:tr>
      <w:tr w:rsidR="003313B9" w:rsidRPr="00A936D9" w:rsidTr="00524D7E">
        <w:tc>
          <w:tcPr>
            <w:tcW w:w="9345" w:type="dxa"/>
            <w:gridSpan w:val="9"/>
          </w:tcPr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604FD4">
              <w:rPr>
                <w:sz w:val="22"/>
                <w:szCs w:val="22"/>
                <w:lang w:val="uk-UA"/>
              </w:rPr>
              <w:t>1.</w:t>
            </w:r>
            <w:r>
              <w:rPr>
                <w:lang w:val="uk-UA"/>
              </w:rPr>
              <w:t xml:space="preserve"> </w:t>
            </w:r>
            <w:r w:rsidRPr="00941F56">
              <w:rPr>
                <w:sz w:val="22"/>
                <w:szCs w:val="22"/>
                <w:lang w:val="uk-UA"/>
              </w:rPr>
              <w:t xml:space="preserve">Література на полі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медій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Збірка наукових праць відділу теорії літератури та компаративістики Інституту літератури ім. Т.Г.Шевченка НАН України / Ред.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Гундорова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Т. І.,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Сиваченко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Г.М. Київ, 2018. 633 с.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>2.</w:t>
            </w:r>
            <w:r w:rsidRPr="00941F56">
              <w:rPr>
                <w:sz w:val="22"/>
                <w:szCs w:val="22"/>
                <w:lang w:val="uk-UA"/>
              </w:rPr>
              <w:tab/>
              <w:t>Література. Теорія. Методологія. / упор. і наук. ред. Д.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Уліцька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пер. з пол. С.Яковенка, Київ, 2008. 543 с.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3.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Барт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Р. Від твору до тексту / пер. з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фр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Юрка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Гудзя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Слово. Знак. Дискурс. Антологія світової літературно-критичної думки ХХ с. / за ред. Марії Зубрицької. – Львів: Літопис, 1996. – С. 380-384.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4. Беньямін В. Мистецький твір у добу своєї технічної відтворюваності / Пер. з нім. Ю. Рибачук // Беньямін В. Вибране / Пер. з нім. Ю. Рибачук, Н.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Лозинська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 – Львів : Літопис, 2002. – С. 53–81.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5.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Ю. М. Текст в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тексте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Ю. М. Об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искусстве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Ю. 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СПб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: «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Искусство–СПБ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», 2005. – С. 423–436. 7.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Мак-Люен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М. Галактика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Ґутенберґа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становлення людини друкованої книги. – 3-є вид. / 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Мак-Люен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; пер. з англ. А.А. Галушки, В.І.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Постнікова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К.: Ніка-Центр, 2011. – 392 с. 8.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Маклюэн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Г.М.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Понимание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медиа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внешние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расширения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человека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М.;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Жуковский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: «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КАНОН-пресс-Ц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», «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Кучково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поле», 2003. – 464 с.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6.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Екфразис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Вербальні образи мистецтва: монографія / за ред. Т.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Бовсунівської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; пер. з англ. І.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Малішевської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з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польськ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та рос. Д.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Литовченка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 – К.: ВПЦ «Київський університет», 2013. – 237 с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7.Маценка С.П.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Інтермедіальна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поетика роману, який прагне стати музикою (на матеріалі </w:t>
            </w:r>
            <w:r w:rsidRPr="00941F56">
              <w:rPr>
                <w:sz w:val="22"/>
                <w:szCs w:val="22"/>
                <w:lang w:val="uk-UA"/>
              </w:rPr>
              <w:lastRenderedPageBreak/>
              <w:t xml:space="preserve">німецькомовної літератури) / Світлана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Маценка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Питання літературознавства. – 2012. – Вип. 86. – С. 32–43.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8.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Маценка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С.П.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Полісемантика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і структура діалогу літератури з музикою в німецькомовному романі ХХ ст. / Світлана Павлівна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Маценка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: автореф. дис. ...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дра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філол. наук – 10.01.06. – Львів : Львівський національний університет імені Івана Франка, 2015. – 36 с.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9.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Тишунина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Н. В.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Западноевропейский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символизм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и проблема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взаимодействия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искусств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опыт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интермедиального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анализа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Н.В.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Тишунина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; Рос.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гос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пед. ун-т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им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А.И.Герцена. —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Спб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., 1998. — 159 с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10.Аронсон О.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Комуникативный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образ.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Кино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литература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философия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 – М.: НЛО, 2007. 11.Брюховецька Л. Кіномистецтво. – К. : Логос, 2011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12. .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Фесенко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В.І. Література і живопис: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інтермедіальний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дискурс: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навч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посібник / ред.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кол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 Н.О. Висоцька та ін. – К.: Вид. центр КНЛУ, 2014. – 398 с.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13.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Ю.М.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Семиотика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кино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проблемы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киноэстетики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Ю.М. Об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искусстве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СПб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., 1998. С. 288 – 373.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14.Дубин Б.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Литература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и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медиа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?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Литература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как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медиа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Литература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в поле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медиа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Б. Дубин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Иностранная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литература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− 2008. − №9. − С. 262-266. 5. Кулик В. Дискурс українських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медій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ідентичності, ідеології, владні стосунки / Володимир Кулик. – К.: Критика, 2010. – 655 с. 6. 15.Лотман Ю.М. До побудови теорії взаємодії культур (семіотичний аспект) / Ю.М.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Лотман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; перекл. з рос. Тетяна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Свербілова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Сучасна літературна компаративістика: стратегії і методи : антологія / За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заг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. ред. Д. Наливайка. – К. : Вид. дім «Києво-Могилянська академія», 2009. – С. 197–210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16.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Rajewsky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Irina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O.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Intertextuality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Remediation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A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Literary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Perspective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Intermediality</w:t>
            </w:r>
            <w:proofErr w:type="spellEnd"/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17.Praż M.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Mnemosyne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parallel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between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Literature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Visual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Arts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Princeton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Univ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Press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1970;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18.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Higgins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Hannah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Perception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Fluxing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Across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Sensory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Convergence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Journal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Research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Technologies.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Special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Issue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“What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?”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Guest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edited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Jürgen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Heinrichs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Yvonne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Spielmann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Published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Luton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Press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2002. -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Vol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8. -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Nо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4.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19.Elleström L.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Modalities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A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Model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for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Understanding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Relations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Borders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Multimodality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Lars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Elleström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Basingstoke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England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];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York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Palgrave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Macmillan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2010. – P. 11–48.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 20.Fetveit A.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Concept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Medium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Digital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Era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Arild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Fetveit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Change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Juha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Herkman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Taisto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Hujanen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Paavo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Oinonen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Tampere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Tampere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Press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2012. – P. 45–71.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21.Friedman K.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Four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Histories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Three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Directions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Two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Futures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Intermedia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Enacting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Liminal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Hans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Breder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Klaus-Peter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Busse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Norderstedt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Books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Demand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2005. – P. 51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22.Andrew D.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Well-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worn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Muse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Adaptation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Film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Theory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Dudley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Andrew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Narrative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Strategies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Syndy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M.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Conger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Janet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R.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Welsh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Macomb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Western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Illinois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UP, 1980. – P. 9–17.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23.Books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Motion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Adaptation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Intertextuality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Authorship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Aragay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M.].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Amsterdam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York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Rodopi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2005. </w:t>
            </w:r>
          </w:p>
          <w:p w:rsidR="003313B9" w:rsidRPr="00941F56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24.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Bazin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A.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Adaptation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or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Cinema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Digest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Andre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Bazin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Film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Adaptation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[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Naremore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J.].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Brunswick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NJ: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Rutgers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University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Press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2000. </w:t>
            </w:r>
          </w:p>
          <w:p w:rsidR="003313B9" w:rsidRPr="00604FD4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  <w:r w:rsidRPr="00941F56">
              <w:rPr>
                <w:sz w:val="22"/>
                <w:szCs w:val="22"/>
                <w:lang w:val="uk-UA"/>
              </w:rPr>
              <w:t xml:space="preserve">25.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Bluestone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G.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Novels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Film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The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Metamorphosis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of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Fiction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Cinema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George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Bluestone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Baltimore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Johns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Hopkins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UP, 1957. 43.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Boyum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, J.G.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Double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Exposure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Fiction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into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Film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/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Joy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Gould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Boyum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. –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New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York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Universe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941F56">
              <w:rPr>
                <w:sz w:val="22"/>
                <w:szCs w:val="22"/>
                <w:lang w:val="uk-UA"/>
              </w:rPr>
              <w:t>Books</w:t>
            </w:r>
            <w:proofErr w:type="spellEnd"/>
            <w:r w:rsidRPr="00941F56">
              <w:rPr>
                <w:sz w:val="22"/>
                <w:szCs w:val="22"/>
                <w:lang w:val="uk-UA"/>
              </w:rPr>
              <w:t>, 1985.–61.</w:t>
            </w:r>
          </w:p>
          <w:p w:rsidR="003313B9" w:rsidRPr="00604FD4" w:rsidRDefault="003313B9" w:rsidP="00941F56">
            <w:pPr>
              <w:tabs>
                <w:tab w:val="num" w:pos="-258"/>
                <w:tab w:val="left" w:pos="567"/>
              </w:tabs>
              <w:autoSpaceDE w:val="0"/>
              <w:autoSpaceDN w:val="0"/>
              <w:adjustRightInd w:val="0"/>
              <w:ind w:left="176"/>
              <w:jc w:val="both"/>
              <w:rPr>
                <w:lang w:val="uk-UA"/>
              </w:rPr>
            </w:pPr>
          </w:p>
        </w:tc>
      </w:tr>
    </w:tbl>
    <w:p w:rsidR="003313B9" w:rsidRPr="00604FD4" w:rsidRDefault="003313B9" w:rsidP="00395013">
      <w:pPr>
        <w:jc w:val="both"/>
        <w:rPr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395013">
      <w:pPr>
        <w:jc w:val="both"/>
        <w:rPr>
          <w:lang w:val="uk-UA"/>
        </w:rPr>
      </w:pPr>
    </w:p>
    <w:p w:rsidR="003313B9" w:rsidRPr="00604FD4" w:rsidRDefault="003313B9" w:rsidP="00395013">
      <w:pPr>
        <w:jc w:val="both"/>
        <w:rPr>
          <w:sz w:val="28"/>
          <w:szCs w:val="28"/>
          <w:lang w:val="uk-UA"/>
        </w:rPr>
      </w:pPr>
    </w:p>
    <w:p w:rsidR="003313B9" w:rsidRPr="00604FD4" w:rsidRDefault="003313B9" w:rsidP="00581281">
      <w:pPr>
        <w:jc w:val="right"/>
        <w:rPr>
          <w:bCs/>
          <w:sz w:val="28"/>
          <w:szCs w:val="28"/>
          <w:lang w:val="uk-UA"/>
        </w:rPr>
      </w:pPr>
      <w:r w:rsidRPr="00604FD4">
        <w:rPr>
          <w:bCs/>
          <w:sz w:val="28"/>
          <w:szCs w:val="28"/>
          <w:lang w:val="uk-UA"/>
        </w:rPr>
        <w:t>Викладач</w:t>
      </w:r>
      <w:r w:rsidRPr="00604FD4">
        <w:rPr>
          <w:b/>
          <w:sz w:val="28"/>
          <w:szCs w:val="28"/>
          <w:lang w:val="uk-UA"/>
        </w:rPr>
        <w:t xml:space="preserve"> </w:t>
      </w:r>
      <w:r w:rsidRPr="00604FD4">
        <w:rPr>
          <w:b/>
          <w:i/>
          <w:sz w:val="28"/>
          <w:szCs w:val="28"/>
          <w:lang w:val="uk-UA"/>
        </w:rPr>
        <w:t>(</w:t>
      </w:r>
      <w:proofErr w:type="spellStart"/>
      <w:r>
        <w:rPr>
          <w:b/>
          <w:i/>
          <w:sz w:val="28"/>
          <w:szCs w:val="28"/>
          <w:lang w:val="uk-UA"/>
        </w:rPr>
        <w:t>Малишівська</w:t>
      </w:r>
      <w:proofErr w:type="spellEnd"/>
      <w:r>
        <w:rPr>
          <w:b/>
          <w:i/>
          <w:sz w:val="28"/>
          <w:szCs w:val="28"/>
          <w:lang w:val="uk-UA"/>
        </w:rPr>
        <w:t xml:space="preserve"> І.В., доцент кафедри англійської філології</w:t>
      </w:r>
      <w:r w:rsidRPr="00604FD4">
        <w:rPr>
          <w:b/>
          <w:i/>
          <w:sz w:val="28"/>
          <w:szCs w:val="28"/>
          <w:lang w:val="uk-UA"/>
        </w:rPr>
        <w:t>)</w:t>
      </w:r>
    </w:p>
    <w:p w:rsidR="003313B9" w:rsidRPr="00604FD4" w:rsidRDefault="003313B9" w:rsidP="00395013">
      <w:pPr>
        <w:jc w:val="center"/>
        <w:rPr>
          <w:b/>
          <w:sz w:val="28"/>
          <w:szCs w:val="28"/>
          <w:lang w:val="uk-UA"/>
        </w:rPr>
      </w:pPr>
    </w:p>
    <w:sectPr w:rsidR="003313B9" w:rsidRPr="00604FD4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35C60CD"/>
    <w:multiLevelType w:val="hybridMultilevel"/>
    <w:tmpl w:val="60E496FC"/>
    <w:lvl w:ilvl="0" w:tplc="492CA5E2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C47AF6"/>
    <w:multiLevelType w:val="hybridMultilevel"/>
    <w:tmpl w:val="9878BFA0"/>
    <w:lvl w:ilvl="0" w:tplc="BF5C9DD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2DAA1320"/>
    <w:multiLevelType w:val="hybridMultilevel"/>
    <w:tmpl w:val="AB6CD744"/>
    <w:lvl w:ilvl="0" w:tplc="F880C9BC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A34652"/>
    <w:multiLevelType w:val="hybridMultilevel"/>
    <w:tmpl w:val="21E48FEA"/>
    <w:lvl w:ilvl="0" w:tplc="083E7482">
      <w:start w:val="81"/>
      <w:numFmt w:val="bullet"/>
      <w:lvlText w:val="-"/>
      <w:lvlJc w:val="left"/>
      <w:pPr>
        <w:ind w:left="54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abstractNum w:abstractNumId="10">
    <w:nsid w:val="36435DE5"/>
    <w:multiLevelType w:val="hybridMultilevel"/>
    <w:tmpl w:val="5058D890"/>
    <w:lvl w:ilvl="0" w:tplc="D6AC2E36">
      <w:start w:val="4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1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2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DD3594F"/>
    <w:multiLevelType w:val="hybridMultilevel"/>
    <w:tmpl w:val="DA6E4D5E"/>
    <w:lvl w:ilvl="0" w:tplc="74E29B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2536A6"/>
    <w:multiLevelType w:val="hybridMultilevel"/>
    <w:tmpl w:val="73389B04"/>
    <w:lvl w:ilvl="0" w:tplc="986CD35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354058C"/>
    <w:multiLevelType w:val="hybridMultilevel"/>
    <w:tmpl w:val="11845DCC"/>
    <w:lvl w:ilvl="0" w:tplc="148A5E3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i/>
        <w:color w:val="FF0000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17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8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F3B1CE4"/>
    <w:multiLevelType w:val="hybridMultilevel"/>
    <w:tmpl w:val="A5F2A9BE"/>
    <w:lvl w:ilvl="0" w:tplc="A156D5C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DA17BAC"/>
    <w:multiLevelType w:val="hybridMultilevel"/>
    <w:tmpl w:val="25C43AC8"/>
    <w:lvl w:ilvl="0" w:tplc="6212BA06">
      <w:start w:val="8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666E36"/>
    <w:multiLevelType w:val="hybridMultilevel"/>
    <w:tmpl w:val="24D8C8F8"/>
    <w:lvl w:ilvl="0" w:tplc="3208B318">
      <w:start w:val="4"/>
      <w:numFmt w:val="bullet"/>
      <w:lvlText w:val="-"/>
      <w:lvlJc w:val="left"/>
      <w:pPr>
        <w:ind w:left="678" w:hanging="360"/>
      </w:pPr>
      <w:rPr>
        <w:rFonts w:ascii="Times New Roman" w:eastAsia="Times New Roman" w:hAnsi="Times New Roman" w:hint="default"/>
        <w:u w:val="none"/>
      </w:rPr>
    </w:lvl>
    <w:lvl w:ilvl="1" w:tplc="0422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3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0"/>
  </w:num>
  <w:num w:numId="4">
    <w:abstractNumId w:val="17"/>
  </w:num>
  <w:num w:numId="5">
    <w:abstractNumId w:val="1"/>
  </w:num>
  <w:num w:numId="6">
    <w:abstractNumId w:val="11"/>
  </w:num>
  <w:num w:numId="7">
    <w:abstractNumId w:val="18"/>
  </w:num>
  <w:num w:numId="8">
    <w:abstractNumId w:val="3"/>
  </w:num>
  <w:num w:numId="9">
    <w:abstractNumId w:val="20"/>
  </w:num>
  <w:num w:numId="10">
    <w:abstractNumId w:val="2"/>
  </w:num>
  <w:num w:numId="11">
    <w:abstractNumId w:val="23"/>
  </w:num>
  <w:num w:numId="12">
    <w:abstractNumId w:val="7"/>
  </w:num>
  <w:num w:numId="13">
    <w:abstractNumId w:val="15"/>
  </w:num>
  <w:num w:numId="14">
    <w:abstractNumId w:val="5"/>
  </w:num>
  <w:num w:numId="15">
    <w:abstractNumId w:val="10"/>
  </w:num>
  <w:num w:numId="16">
    <w:abstractNumId w:val="14"/>
  </w:num>
  <w:num w:numId="17">
    <w:abstractNumId w:val="6"/>
  </w:num>
  <w:num w:numId="18">
    <w:abstractNumId w:val="4"/>
  </w:num>
  <w:num w:numId="19">
    <w:abstractNumId w:val="13"/>
  </w:num>
  <w:num w:numId="20">
    <w:abstractNumId w:val="19"/>
  </w:num>
  <w:num w:numId="21">
    <w:abstractNumId w:val="9"/>
  </w:num>
  <w:num w:numId="22">
    <w:abstractNumId w:val="21"/>
  </w:num>
  <w:num w:numId="23">
    <w:abstractNumId w:val="16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5013"/>
    <w:rsid w:val="00000379"/>
    <w:rsid w:val="00003865"/>
    <w:rsid w:val="000255F2"/>
    <w:rsid w:val="00026A03"/>
    <w:rsid w:val="00041F87"/>
    <w:rsid w:val="00072283"/>
    <w:rsid w:val="0008043B"/>
    <w:rsid w:val="000B1616"/>
    <w:rsid w:val="000C46E3"/>
    <w:rsid w:val="000D1669"/>
    <w:rsid w:val="000D5B3C"/>
    <w:rsid w:val="000E60F3"/>
    <w:rsid w:val="000E76EB"/>
    <w:rsid w:val="0010195E"/>
    <w:rsid w:val="001039A3"/>
    <w:rsid w:val="001044E3"/>
    <w:rsid w:val="00113B59"/>
    <w:rsid w:val="00151BC4"/>
    <w:rsid w:val="001627EF"/>
    <w:rsid w:val="001633A1"/>
    <w:rsid w:val="00166183"/>
    <w:rsid w:val="001678CE"/>
    <w:rsid w:val="00171027"/>
    <w:rsid w:val="00176185"/>
    <w:rsid w:val="00177F5E"/>
    <w:rsid w:val="00186F60"/>
    <w:rsid w:val="00193CEB"/>
    <w:rsid w:val="001D7B17"/>
    <w:rsid w:val="001D7B2C"/>
    <w:rsid w:val="002308A5"/>
    <w:rsid w:val="0023207A"/>
    <w:rsid w:val="00234BB2"/>
    <w:rsid w:val="00236A99"/>
    <w:rsid w:val="002478D7"/>
    <w:rsid w:val="00254871"/>
    <w:rsid w:val="002730F9"/>
    <w:rsid w:val="002841D4"/>
    <w:rsid w:val="00297EF6"/>
    <w:rsid w:val="002A2959"/>
    <w:rsid w:val="002B4862"/>
    <w:rsid w:val="002C2330"/>
    <w:rsid w:val="0032281A"/>
    <w:rsid w:val="00325443"/>
    <w:rsid w:val="003313B9"/>
    <w:rsid w:val="00335A19"/>
    <w:rsid w:val="00343F6C"/>
    <w:rsid w:val="00373614"/>
    <w:rsid w:val="00382B08"/>
    <w:rsid w:val="003928F0"/>
    <w:rsid w:val="00395013"/>
    <w:rsid w:val="003A1EFA"/>
    <w:rsid w:val="003B0208"/>
    <w:rsid w:val="00403C2A"/>
    <w:rsid w:val="00413C6E"/>
    <w:rsid w:val="00431F7F"/>
    <w:rsid w:val="00441108"/>
    <w:rsid w:val="004411D1"/>
    <w:rsid w:val="004764AE"/>
    <w:rsid w:val="00481F0F"/>
    <w:rsid w:val="00483A45"/>
    <w:rsid w:val="00492508"/>
    <w:rsid w:val="00497ECB"/>
    <w:rsid w:val="004A515E"/>
    <w:rsid w:val="004A5BB1"/>
    <w:rsid w:val="004D1441"/>
    <w:rsid w:val="004F092F"/>
    <w:rsid w:val="004F7067"/>
    <w:rsid w:val="004F7AFF"/>
    <w:rsid w:val="005014D6"/>
    <w:rsid w:val="00501DB0"/>
    <w:rsid w:val="00524D7E"/>
    <w:rsid w:val="00550E4D"/>
    <w:rsid w:val="00552C02"/>
    <w:rsid w:val="0056234C"/>
    <w:rsid w:val="00571CC1"/>
    <w:rsid w:val="00581281"/>
    <w:rsid w:val="00596377"/>
    <w:rsid w:val="005B46E5"/>
    <w:rsid w:val="005C2C37"/>
    <w:rsid w:val="005E0183"/>
    <w:rsid w:val="005E6BEF"/>
    <w:rsid w:val="00604FD4"/>
    <w:rsid w:val="00613BE3"/>
    <w:rsid w:val="00617E15"/>
    <w:rsid w:val="00621005"/>
    <w:rsid w:val="00623FCA"/>
    <w:rsid w:val="00625C38"/>
    <w:rsid w:val="00654CF9"/>
    <w:rsid w:val="006724D6"/>
    <w:rsid w:val="006A14B2"/>
    <w:rsid w:val="00701DF3"/>
    <w:rsid w:val="00703C30"/>
    <w:rsid w:val="007338B3"/>
    <w:rsid w:val="00741461"/>
    <w:rsid w:val="00750ADB"/>
    <w:rsid w:val="00772FFD"/>
    <w:rsid w:val="007818F5"/>
    <w:rsid w:val="00784AB3"/>
    <w:rsid w:val="00785427"/>
    <w:rsid w:val="00786C41"/>
    <w:rsid w:val="0079713A"/>
    <w:rsid w:val="007C6DBA"/>
    <w:rsid w:val="00816393"/>
    <w:rsid w:val="00833453"/>
    <w:rsid w:val="00835D68"/>
    <w:rsid w:val="0084381B"/>
    <w:rsid w:val="00890198"/>
    <w:rsid w:val="00893C14"/>
    <w:rsid w:val="008972EA"/>
    <w:rsid w:val="0089781B"/>
    <w:rsid w:val="008F469C"/>
    <w:rsid w:val="00905380"/>
    <w:rsid w:val="00911755"/>
    <w:rsid w:val="00941F56"/>
    <w:rsid w:val="009506C9"/>
    <w:rsid w:val="00951CC2"/>
    <w:rsid w:val="0095499A"/>
    <w:rsid w:val="00955A85"/>
    <w:rsid w:val="00982EB9"/>
    <w:rsid w:val="00994482"/>
    <w:rsid w:val="009A2779"/>
    <w:rsid w:val="009B223C"/>
    <w:rsid w:val="009C2D82"/>
    <w:rsid w:val="009C4FD0"/>
    <w:rsid w:val="009F1EE0"/>
    <w:rsid w:val="00A16629"/>
    <w:rsid w:val="00A227B3"/>
    <w:rsid w:val="00A25CBD"/>
    <w:rsid w:val="00A309D5"/>
    <w:rsid w:val="00A31A69"/>
    <w:rsid w:val="00A32093"/>
    <w:rsid w:val="00A363EB"/>
    <w:rsid w:val="00A64CE9"/>
    <w:rsid w:val="00A910ED"/>
    <w:rsid w:val="00A936D9"/>
    <w:rsid w:val="00A943F9"/>
    <w:rsid w:val="00A94FF4"/>
    <w:rsid w:val="00AB26E3"/>
    <w:rsid w:val="00AB324B"/>
    <w:rsid w:val="00AC76DC"/>
    <w:rsid w:val="00AD3AC0"/>
    <w:rsid w:val="00AD465F"/>
    <w:rsid w:val="00AF6284"/>
    <w:rsid w:val="00B10A22"/>
    <w:rsid w:val="00B15753"/>
    <w:rsid w:val="00B33723"/>
    <w:rsid w:val="00B37627"/>
    <w:rsid w:val="00B43425"/>
    <w:rsid w:val="00B72500"/>
    <w:rsid w:val="00B920F2"/>
    <w:rsid w:val="00B93336"/>
    <w:rsid w:val="00B973A8"/>
    <w:rsid w:val="00BA1A9F"/>
    <w:rsid w:val="00BA6268"/>
    <w:rsid w:val="00BB7A0A"/>
    <w:rsid w:val="00BC32A7"/>
    <w:rsid w:val="00BF1EE2"/>
    <w:rsid w:val="00C060E3"/>
    <w:rsid w:val="00C207DE"/>
    <w:rsid w:val="00C354DB"/>
    <w:rsid w:val="00C354E6"/>
    <w:rsid w:val="00C67355"/>
    <w:rsid w:val="00C81B4F"/>
    <w:rsid w:val="00CA1BE2"/>
    <w:rsid w:val="00CA3328"/>
    <w:rsid w:val="00CC397F"/>
    <w:rsid w:val="00CC6144"/>
    <w:rsid w:val="00CF4582"/>
    <w:rsid w:val="00D22E42"/>
    <w:rsid w:val="00D238DE"/>
    <w:rsid w:val="00D264CF"/>
    <w:rsid w:val="00D479D2"/>
    <w:rsid w:val="00D66F9A"/>
    <w:rsid w:val="00D72E07"/>
    <w:rsid w:val="00D74B80"/>
    <w:rsid w:val="00D96813"/>
    <w:rsid w:val="00DB1BF5"/>
    <w:rsid w:val="00DC256D"/>
    <w:rsid w:val="00DC6C10"/>
    <w:rsid w:val="00DD3CEB"/>
    <w:rsid w:val="00DE6977"/>
    <w:rsid w:val="00DF70CA"/>
    <w:rsid w:val="00E13D32"/>
    <w:rsid w:val="00E13DDA"/>
    <w:rsid w:val="00E5131E"/>
    <w:rsid w:val="00E67391"/>
    <w:rsid w:val="00EC0D96"/>
    <w:rsid w:val="00ED737D"/>
    <w:rsid w:val="00EE0154"/>
    <w:rsid w:val="00EE1819"/>
    <w:rsid w:val="00EE4289"/>
    <w:rsid w:val="00F04999"/>
    <w:rsid w:val="00F17399"/>
    <w:rsid w:val="00F26A95"/>
    <w:rsid w:val="00F35A2B"/>
    <w:rsid w:val="00F71913"/>
    <w:rsid w:val="00F816EC"/>
    <w:rsid w:val="00F84408"/>
    <w:rsid w:val="00F9137E"/>
    <w:rsid w:val="00FB0A7B"/>
    <w:rsid w:val="00FE6401"/>
    <w:rsid w:val="00FE7803"/>
    <w:rsid w:val="00FF50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uiPriority w:val="99"/>
    <w:rsid w:val="00B10A22"/>
    <w:pPr>
      <w:spacing w:line="276" w:lineRule="auto"/>
    </w:pPr>
    <w:rPr>
      <w:rFonts w:ascii="Arial" w:hAnsi="Arial" w:cs="Arial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186F6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uiPriority w:val="99"/>
    <w:semiHidden/>
    <w:rsid w:val="007818F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818F5"/>
    <w:rPr>
      <w:rFonts w:ascii="Segoe UI" w:hAnsi="Segoe UI" w:cs="Segoe UI"/>
      <w:sz w:val="18"/>
      <w:szCs w:val="18"/>
      <w:lang w:val="ru-RU" w:eastAsia="ru-RU"/>
    </w:rPr>
  </w:style>
  <w:style w:type="paragraph" w:customStyle="1" w:styleId="Body1">
    <w:name w:val="Body 1"/>
    <w:uiPriority w:val="99"/>
    <w:rsid w:val="008F469C"/>
    <w:pPr>
      <w:outlineLvl w:val="0"/>
    </w:pPr>
    <w:rPr>
      <w:rFonts w:ascii="Times New Roman" w:eastAsia="Arial Unicode MS" w:hAnsi="Times New Roman"/>
      <w:color w:val="000000"/>
      <w:sz w:val="24"/>
      <w:szCs w:val="20"/>
      <w:u w:color="000000"/>
      <w:lang w:val="cs-CZ" w:eastAsia="en-US"/>
    </w:rPr>
  </w:style>
  <w:style w:type="paragraph" w:customStyle="1" w:styleId="Spalvotassraas1parykinimas1">
    <w:name w:val="Spalvotas sąraas – 1 parykinimas1"/>
    <w:basedOn w:val="a"/>
    <w:uiPriority w:val="99"/>
    <w:rsid w:val="00BF1EE2"/>
    <w:pPr>
      <w:ind w:left="720"/>
      <w:contextualSpacing/>
    </w:pPr>
    <w:rPr>
      <w:lang w:val="en-US" w:eastAsia="en-US"/>
    </w:rPr>
  </w:style>
  <w:style w:type="character" w:styleId="ae">
    <w:name w:val="annotation reference"/>
    <w:basedOn w:val="a0"/>
    <w:uiPriority w:val="99"/>
    <w:semiHidden/>
    <w:rsid w:val="00BF1EE2"/>
    <w:rPr>
      <w:rFonts w:cs="Times New Roman"/>
      <w:sz w:val="16"/>
      <w:szCs w:val="16"/>
    </w:rPr>
  </w:style>
  <w:style w:type="character" w:customStyle="1" w:styleId="notranslate">
    <w:name w:val="notranslate"/>
    <w:basedOn w:val="a0"/>
    <w:uiPriority w:val="99"/>
    <w:rsid w:val="00A363EB"/>
    <w:rPr>
      <w:rFonts w:cs="Times New Roman"/>
    </w:rPr>
  </w:style>
  <w:style w:type="character" w:styleId="af">
    <w:name w:val="Strong"/>
    <w:basedOn w:val="a0"/>
    <w:uiPriority w:val="99"/>
    <w:qFormat/>
    <w:rsid w:val="00893C14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-learn.pn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2090</Words>
  <Characters>11915</Characters>
  <Application>Microsoft Office Word</Application>
  <DocSecurity>0</DocSecurity>
  <Lines>99</Lines>
  <Paragraphs>27</Paragraphs>
  <ScaleCrop>false</ScaleCrop>
  <Company/>
  <LinksUpToDate>false</LinksUpToDate>
  <CharactersWithSpaces>13978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Користувач Windows</dc:creator>
  <cp:lastModifiedBy>EDP</cp:lastModifiedBy>
  <cp:revision>2</cp:revision>
  <cp:lastPrinted>2020-12-15T08:36:00Z</cp:lastPrinted>
  <dcterms:created xsi:type="dcterms:W3CDTF">2021-11-05T10:22:00Z</dcterms:created>
  <dcterms:modified xsi:type="dcterms:W3CDTF">2021-11-05T10:22:00Z</dcterms:modified>
</cp:coreProperties>
</file>