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</w:t>
      </w: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</w:p>
    <w:p w:rsidR="00E10A17" w:rsidRPr="00212D60" w:rsidRDefault="00E10A17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ЗАГАЛЬНОТЕОРЕТИЧНИЙ КУРС ДРУГОЇ ІНОЗЕМНОЇ МОВИ</w:t>
      </w:r>
    </w:p>
    <w:bookmarkEnd w:id="0"/>
    <w:p w:rsidR="00E10A17" w:rsidRPr="00604FD4" w:rsidRDefault="00E10A1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E10A17" w:rsidRPr="00604FD4" w:rsidRDefault="00E10A1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</w:t>
      </w:r>
      <w:r>
        <w:rPr>
          <w:sz w:val="28"/>
          <w:szCs w:val="28"/>
          <w:lang w:val="uk-UA"/>
        </w:rPr>
        <w:t>другий (магістерський)</w:t>
      </w:r>
    </w:p>
    <w:p w:rsidR="00E10A17" w:rsidRPr="00604FD4" w:rsidRDefault="00E10A17" w:rsidP="00B93336">
      <w:pPr>
        <w:rPr>
          <w:i/>
          <w:iCs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0A17" w:rsidRPr="00604FD4" w:rsidRDefault="00E10A1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:rsidR="00E10A17" w:rsidRPr="00604FD4" w:rsidRDefault="00E10A1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E10A17" w:rsidRPr="00604FD4" w:rsidRDefault="00E10A1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:rsidR="00E10A17" w:rsidRPr="00604FD4" w:rsidRDefault="00E10A17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>(переклад включно), перша –</w:t>
      </w:r>
      <w:r>
        <w:rPr>
          <w:sz w:val="28"/>
          <w:szCs w:val="28"/>
          <w:lang w:val="uk-UA"/>
        </w:rPr>
        <w:t xml:space="preserve"> англійськ</w:t>
      </w:r>
      <w:r w:rsidRPr="00604FD4">
        <w:rPr>
          <w:sz w:val="28"/>
          <w:szCs w:val="28"/>
        </w:rPr>
        <w:t>а</w:t>
      </w: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>03 Гуманітарні науки</w:t>
      </w:r>
      <w:r w:rsidRPr="00604FD4">
        <w:rPr>
          <w:sz w:val="28"/>
          <w:szCs w:val="28"/>
          <w:lang w:val="uk-UA"/>
        </w:rPr>
        <w:t xml:space="preserve"> </w:t>
      </w: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both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both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E10A17" w:rsidRPr="00604FD4" w:rsidRDefault="00E10A17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:rsidR="00E10A17" w:rsidRPr="00604FD4" w:rsidRDefault="00E10A17" w:rsidP="00395013">
      <w:pPr>
        <w:jc w:val="both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both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both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both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center"/>
        <w:rPr>
          <w:sz w:val="28"/>
          <w:szCs w:val="28"/>
          <w:lang w:val="uk-UA"/>
        </w:rPr>
      </w:pPr>
    </w:p>
    <w:p w:rsidR="00E10A17" w:rsidRPr="00604FD4" w:rsidRDefault="00E10A17" w:rsidP="00441108">
      <w:pPr>
        <w:rPr>
          <w:sz w:val="28"/>
          <w:szCs w:val="28"/>
          <w:lang w:val="uk-UA"/>
        </w:rPr>
      </w:pPr>
    </w:p>
    <w:p w:rsidR="00E10A17" w:rsidRPr="00604FD4" w:rsidRDefault="00E10A17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E10A17" w:rsidRPr="00604FD4" w:rsidTr="00524D7E">
        <w:tc>
          <w:tcPr>
            <w:tcW w:w="2547" w:type="dxa"/>
            <w:gridSpan w:val="3"/>
          </w:tcPr>
          <w:p w:rsidR="00E10A17" w:rsidRPr="00604FD4" w:rsidRDefault="00E10A17" w:rsidP="00212D6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10A17" w:rsidRPr="00C67355" w:rsidRDefault="00E10A17" w:rsidP="00212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Загальнотеоретичний курс другої іноземної мови</w:t>
            </w:r>
          </w:p>
        </w:tc>
      </w:tr>
      <w:tr w:rsidR="00E10A17" w:rsidRPr="00604FD4" w:rsidTr="00524D7E">
        <w:tc>
          <w:tcPr>
            <w:tcW w:w="2547" w:type="dxa"/>
            <w:gridSpan w:val="3"/>
          </w:tcPr>
          <w:p w:rsidR="00E10A17" w:rsidRPr="00604FD4" w:rsidRDefault="00E10A17" w:rsidP="00212D6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E10A17" w:rsidRPr="0095706E" w:rsidRDefault="00E10A17" w:rsidP="00212D60">
            <w:pPr>
              <w:spacing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Смушак Тетяна Володимирівна</w:t>
            </w:r>
          </w:p>
          <w:p w:rsidR="00E10A17" w:rsidRPr="001A077F" w:rsidRDefault="00E10A17" w:rsidP="00212D60">
            <w:pPr>
              <w:spacing w:line="240" w:lineRule="atLeast"/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  <w:r w:rsidRPr="001A077F">
              <w:rPr>
                <w:lang w:val="uk-UA"/>
              </w:rPr>
              <w:t>Луцик Наталія Миколаївна</w:t>
            </w:r>
          </w:p>
        </w:tc>
      </w:tr>
      <w:tr w:rsidR="00E10A17" w:rsidRPr="00604FD4" w:rsidTr="00524D7E">
        <w:tc>
          <w:tcPr>
            <w:tcW w:w="2547" w:type="dxa"/>
            <w:gridSpan w:val="3"/>
          </w:tcPr>
          <w:p w:rsidR="00E10A17" w:rsidRPr="00604FD4" w:rsidRDefault="00E10A17" w:rsidP="00212D6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E10A17" w:rsidRDefault="00E10A17" w:rsidP="00212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099-230-22-46</w:t>
            </w:r>
          </w:p>
          <w:p w:rsidR="00E10A17" w:rsidRPr="00C67355" w:rsidRDefault="00E10A17" w:rsidP="00212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068-136-74-14</w:t>
            </w:r>
          </w:p>
        </w:tc>
      </w:tr>
      <w:tr w:rsidR="00E10A17" w:rsidRPr="00CF3DD6" w:rsidTr="00524D7E">
        <w:tc>
          <w:tcPr>
            <w:tcW w:w="2547" w:type="dxa"/>
            <w:gridSpan w:val="3"/>
          </w:tcPr>
          <w:p w:rsidR="00E10A17" w:rsidRPr="00604FD4" w:rsidRDefault="00E10A17" w:rsidP="00212D60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</w:rPr>
              <w:t>E-mail</w:t>
            </w:r>
            <w:r w:rsidRPr="00604FD4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E10A17" w:rsidRPr="005C5401" w:rsidRDefault="00E10A17" w:rsidP="00212D60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tetiana</w:t>
            </w:r>
            <w:r w:rsidRPr="005C5401">
              <w:rPr>
                <w:lang w:val="uk-UA"/>
              </w:rPr>
              <w:t>.</w:t>
            </w:r>
            <w:r>
              <w:rPr>
                <w:lang w:val="en-US"/>
              </w:rPr>
              <w:t>smushak</w:t>
            </w:r>
            <w:r w:rsidRPr="0095706E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5C5401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5C5401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  <w:p w:rsidR="00E10A17" w:rsidRPr="005C5401" w:rsidRDefault="00E10A17" w:rsidP="00212D60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nataliia</w:t>
            </w:r>
            <w:r w:rsidRPr="005C5401">
              <w:rPr>
                <w:lang w:val="uk-UA"/>
              </w:rPr>
              <w:t>.</w:t>
            </w:r>
            <w:r>
              <w:rPr>
                <w:lang w:val="uk-UA"/>
              </w:rPr>
              <w:t>lut</w:t>
            </w:r>
            <w:r>
              <w:rPr>
                <w:lang w:val="en-US"/>
              </w:rPr>
              <w:t>syk</w:t>
            </w:r>
            <w:r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5C5401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5C5401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E10A17" w:rsidRPr="00604FD4" w:rsidTr="00524D7E">
        <w:tc>
          <w:tcPr>
            <w:tcW w:w="2547" w:type="dxa"/>
            <w:gridSpan w:val="3"/>
          </w:tcPr>
          <w:p w:rsidR="00E10A17" w:rsidRPr="00604FD4" w:rsidRDefault="00E10A17" w:rsidP="00212D60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10A17" w:rsidRPr="00CE1083" w:rsidRDefault="00E10A17" w:rsidP="00212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E10A17" w:rsidRPr="00604FD4" w:rsidTr="00524D7E">
        <w:tc>
          <w:tcPr>
            <w:tcW w:w="2547" w:type="dxa"/>
            <w:gridSpan w:val="3"/>
          </w:tcPr>
          <w:p w:rsidR="00E10A17" w:rsidRPr="00604FD4" w:rsidRDefault="00E10A17" w:rsidP="00212D60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10A17" w:rsidRPr="00CE1083" w:rsidRDefault="00E10A17" w:rsidP="00212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E10A17" w:rsidRPr="00CF3DD6" w:rsidTr="00524D7E">
        <w:tc>
          <w:tcPr>
            <w:tcW w:w="2547" w:type="dxa"/>
            <w:gridSpan w:val="3"/>
          </w:tcPr>
          <w:p w:rsidR="00E10A17" w:rsidRPr="00604FD4" w:rsidRDefault="00E10A17" w:rsidP="00212D60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10A17" w:rsidRPr="005E67A5" w:rsidRDefault="00E10A17" w:rsidP="00212D60">
            <w:pPr>
              <w:jc w:val="both"/>
              <w:rPr>
                <w:lang w:val="uk-UA"/>
              </w:rPr>
            </w:pPr>
            <w:hyperlink r:id="rId5" w:history="1"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http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www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d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learn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E10A17" w:rsidRPr="00604FD4" w:rsidTr="00524D7E">
        <w:tc>
          <w:tcPr>
            <w:tcW w:w="2547" w:type="dxa"/>
            <w:gridSpan w:val="3"/>
          </w:tcPr>
          <w:p w:rsidR="00E10A17" w:rsidRPr="00604FD4" w:rsidRDefault="00E10A17" w:rsidP="00212D60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10A17" w:rsidRPr="001E769D" w:rsidRDefault="00E10A17" w:rsidP="00212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Середа., о 1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:00, ауд.804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931034" w:rsidRDefault="00E10A17" w:rsidP="00931034">
            <w:pPr>
              <w:autoSpaceDE w:val="0"/>
              <w:autoSpaceDN w:val="0"/>
              <w:adjustRightInd w:val="0"/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604FD4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604FD4">
              <w:rPr>
                <w:sz w:val="22"/>
                <w:szCs w:val="22"/>
                <w:lang w:val="uk-UA"/>
              </w:rPr>
              <w:t xml:space="preserve"> вивчення  навчальної дисципліни є </w:t>
            </w:r>
            <w:r w:rsidRPr="00931034">
              <w:rPr>
                <w:sz w:val="22"/>
                <w:szCs w:val="22"/>
                <w:lang w:val="uk-UA"/>
              </w:rPr>
              <w:t>словниковий склад французької мови у різних аспектах: групування слів за їх значеннями, стилістична диференціація лексики сучасної французької літературної мови, склад лексики;</w:t>
            </w:r>
            <w:r w:rsidRPr="00931034">
              <w:rPr>
                <w:lang w:val="uk-UA"/>
              </w:rPr>
              <w:t xml:space="preserve"> </w:t>
            </w:r>
            <w:r w:rsidRPr="00931034">
              <w:rPr>
                <w:sz w:val="22"/>
                <w:szCs w:val="22"/>
                <w:lang w:val="uk-UA"/>
              </w:rPr>
              <w:t>фонетичні, граматичні, стилістичні, лексичні зміни, що відбуваються на певних етапах розвитку мовної системи; визначення причин, які викликали ці зміни, основні тенденції розвитку мови, що забезпечили її сучасний стан, а також опис змін, яких зазнала французька мова в різні історичні періоди її побутування; теоретичне трактування фонетичних одиниць, засобів, процесів, їхніх функції, особливостей та закономірностей; мовні явища, одиниці мови та мовлення на різних рівнях мови з точки зору їхнього функціонального взаємозв’язку.</w:t>
            </w:r>
          </w:p>
          <w:p w:rsidR="00E10A17" w:rsidRPr="00931034" w:rsidRDefault="00E10A17" w:rsidP="00212D60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931034">
              <w:rPr>
                <w:sz w:val="22"/>
                <w:szCs w:val="22"/>
                <w:lang w:val="uk-UA"/>
              </w:rPr>
              <w:t>Основними організаційними формами навчання є лекційні заняття та семінарські заняття. Лекції та семінарські заняття покликані систематизувати попередньо вивчений нормативний матеріал з фонетики та граматики, опанування загальної теорії з лексикології, історії та стилістики другої іноземної мови. Курс вивчається у 1-му семестрі і завершується екзаменом</w:t>
            </w:r>
            <w:r w:rsidRPr="00931034">
              <w:rPr>
                <w:sz w:val="22"/>
                <w:szCs w:val="22"/>
              </w:rPr>
              <w:t>.</w:t>
            </w:r>
            <w:r w:rsidRPr="00931034">
              <w:rPr>
                <w:sz w:val="22"/>
                <w:szCs w:val="22"/>
                <w:lang w:val="uk-UA"/>
              </w:rPr>
              <w:t xml:space="preserve"> Курс викладається французькою мовою.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E10A17" w:rsidRPr="00CF3DD6" w:rsidTr="00524D7E">
        <w:tc>
          <w:tcPr>
            <w:tcW w:w="9345" w:type="dxa"/>
            <w:gridSpan w:val="9"/>
          </w:tcPr>
          <w:p w:rsidR="00E10A17" w:rsidRPr="0061448B" w:rsidRDefault="00E10A17" w:rsidP="00212D60">
            <w:pPr>
              <w:ind w:firstLine="310"/>
              <w:jc w:val="both"/>
              <w:rPr>
                <w:lang w:val="uk-UA"/>
              </w:rPr>
            </w:pPr>
            <w:r w:rsidRPr="00604FD4">
              <w:rPr>
                <w:bCs/>
                <w:sz w:val="22"/>
                <w:szCs w:val="22"/>
                <w:u w:val="single"/>
                <w:lang w:val="uk-UA"/>
              </w:rPr>
              <w:t>Метою</w:t>
            </w:r>
            <w:r w:rsidRPr="00604FD4">
              <w:rPr>
                <w:sz w:val="22"/>
                <w:szCs w:val="22"/>
                <w:lang w:val="uk-UA"/>
              </w:rPr>
              <w:t xml:space="preserve"> вивчення навчальної дисципліни є </w:t>
            </w:r>
            <w:r w:rsidRPr="0061448B">
              <w:rPr>
                <w:sz w:val="22"/>
                <w:szCs w:val="22"/>
                <w:lang w:val="uk-UA"/>
              </w:rPr>
              <w:t>розкриття основних особливостей другої іноземної мови у зіставленні з першою іноземною мовою. Курс подає науково обґрунтований погляд на мову як на довершену систему; допомагає студентам засвоїти основні поняття теоретичних дисциплін курсу; передбачає поглиблення загальної філологічної підготовки майбутніх філологів та сприяє розумінню структури та системи іноземної мови; знайомить з основними лінгвістичними напрямками та школами.</w:t>
            </w:r>
          </w:p>
          <w:p w:rsidR="00E10A17" w:rsidRPr="0061448B" w:rsidRDefault="00E10A17" w:rsidP="0061448B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604FD4">
              <w:rPr>
                <w:bCs/>
                <w:sz w:val="22"/>
                <w:szCs w:val="22"/>
                <w:u w:val="single"/>
                <w:lang w:val="uk-UA"/>
              </w:rPr>
              <w:t>Основними цілями</w:t>
            </w:r>
            <w:r w:rsidRPr="00604FD4">
              <w:rPr>
                <w:sz w:val="22"/>
                <w:szCs w:val="22"/>
                <w:lang w:val="uk-UA"/>
              </w:rPr>
              <w:t xml:space="preserve"> вивчення дисципліни є </w:t>
            </w:r>
            <w:r w:rsidRPr="0061448B">
              <w:rPr>
                <w:sz w:val="22"/>
                <w:szCs w:val="22"/>
                <w:lang w:val="uk-UA"/>
              </w:rPr>
              <w:t xml:space="preserve">розвивати у студентів </w:t>
            </w:r>
            <w:r>
              <w:rPr>
                <w:sz w:val="22"/>
                <w:szCs w:val="22"/>
                <w:lang w:val="uk-UA"/>
              </w:rPr>
              <w:t xml:space="preserve">теоретико-гіпотетичне мислення, </w:t>
            </w:r>
            <w:r w:rsidRPr="0061448B">
              <w:rPr>
                <w:sz w:val="22"/>
                <w:szCs w:val="22"/>
                <w:lang w:val="uk-UA"/>
              </w:rPr>
              <w:t>формувати навички екстраполяції основни</w:t>
            </w:r>
            <w:r>
              <w:rPr>
                <w:sz w:val="22"/>
                <w:szCs w:val="22"/>
                <w:lang w:val="uk-UA"/>
              </w:rPr>
              <w:t xml:space="preserve">х мовознавчих понять на суміжні </w:t>
            </w:r>
            <w:r w:rsidRPr="0061448B">
              <w:rPr>
                <w:sz w:val="22"/>
                <w:szCs w:val="22"/>
                <w:lang w:val="uk-UA"/>
              </w:rPr>
              <w:t>дисципліни, сприяти розумінню діалектичної сут</w:t>
            </w:r>
            <w:r>
              <w:rPr>
                <w:sz w:val="22"/>
                <w:szCs w:val="22"/>
                <w:lang w:val="uk-UA"/>
              </w:rPr>
              <w:t>і базових положень мовознавства.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212D60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E10A17" w:rsidRPr="00CF3DD6" w:rsidTr="00524D7E">
        <w:tc>
          <w:tcPr>
            <w:tcW w:w="9345" w:type="dxa"/>
            <w:gridSpan w:val="9"/>
          </w:tcPr>
          <w:p w:rsidR="00E10A17" w:rsidRDefault="00E10A17" w:rsidP="00CF3DD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E57110">
              <w:rPr>
                <w:color w:val="auto"/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E10A17" w:rsidRPr="00CF3DD6" w:rsidRDefault="00E10A17" w:rsidP="00E57110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E57110">
              <w:rPr>
                <w:sz w:val="22"/>
                <w:szCs w:val="22"/>
              </w:rPr>
              <w:t>датність до пошуку, опрацювання та анал</w:t>
            </w:r>
            <w:r>
              <w:rPr>
                <w:sz w:val="22"/>
                <w:szCs w:val="22"/>
              </w:rPr>
              <w:t>ізу інформації з різних джерел;</w:t>
            </w:r>
          </w:p>
          <w:p w:rsidR="00E10A17" w:rsidRPr="00CF3DD6" w:rsidRDefault="00E10A17" w:rsidP="00E57110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CF3DD6">
              <w:rPr>
                <w:sz w:val="22"/>
                <w:szCs w:val="22"/>
              </w:rPr>
              <w:t>датність працювати в команді та автономно.</w:t>
            </w:r>
          </w:p>
          <w:p w:rsidR="00E10A17" w:rsidRPr="00E57110" w:rsidRDefault="00E10A17" w:rsidP="00212D6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E57110">
              <w:rPr>
                <w:color w:val="auto"/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E10A17" w:rsidRDefault="00E10A17" w:rsidP="00CF3DD6">
            <w:pPr>
              <w:pStyle w:val="Spalvotassraas1parykinimas1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E57110">
              <w:rPr>
                <w:sz w:val="22"/>
                <w:szCs w:val="22"/>
                <w:lang w:val="uk-UA"/>
              </w:rPr>
              <w:t>датність до критичного осмислення історичних надбань та новітніх досягнень філологічної науки.</w:t>
            </w:r>
          </w:p>
          <w:p w:rsidR="00E10A17" w:rsidRPr="00CF3DD6" w:rsidRDefault="00E10A17" w:rsidP="00CF3DD6">
            <w:pPr>
              <w:pStyle w:val="Spalvotassraas1parykinimas1"/>
              <w:numPr>
                <w:ilvl w:val="0"/>
                <w:numId w:val="35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CF3DD6">
              <w:rPr>
                <w:sz w:val="22"/>
                <w:szCs w:val="22"/>
                <w:lang w:val="uk-UA"/>
              </w:rPr>
              <w:t xml:space="preserve">датність професійно застосовувати поглиблені знання з обраної філологічної спеціалізації: мовознавства, літературознавства тощо; здатність вільно користуватися фаховою термінологією в обраній галузі філологічних досліджень. 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212D6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5. Програмні результати навчання</w:t>
            </w:r>
          </w:p>
        </w:tc>
      </w:tr>
      <w:tr w:rsidR="00E10A17" w:rsidRPr="00CF3DD6" w:rsidTr="00524D7E">
        <w:tc>
          <w:tcPr>
            <w:tcW w:w="9345" w:type="dxa"/>
            <w:gridSpan w:val="9"/>
          </w:tcPr>
          <w:p w:rsidR="00E10A17" w:rsidRPr="00B22AF5" w:rsidRDefault="00E10A17" w:rsidP="00B22AF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22AF5">
              <w:rPr>
                <w:color w:val="auto"/>
                <w:sz w:val="22"/>
                <w:szCs w:val="22"/>
                <w:lang w:val="uk-UA"/>
              </w:rPr>
              <w:t>12. Аналізувати, порівнювати і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B22AF5">
              <w:rPr>
                <w:color w:val="auto"/>
                <w:sz w:val="22"/>
                <w:szCs w:val="22"/>
                <w:lang w:val="uk-UA"/>
              </w:rPr>
              <w:t>класифікувати різні напрямки і школи в лінгвістиці та літературознавстві.</w:t>
            </w:r>
          </w:p>
          <w:p w:rsidR="00E10A17" w:rsidRPr="00B22AF5" w:rsidRDefault="00E10A17" w:rsidP="00B22AF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22AF5">
              <w:rPr>
                <w:color w:val="auto"/>
                <w:sz w:val="22"/>
                <w:szCs w:val="22"/>
                <w:lang w:val="uk-UA"/>
              </w:rPr>
              <w:t>13. Оцінювати історичні надбання та новітні досягнення філологічної науки.</w:t>
            </w:r>
          </w:p>
          <w:p w:rsidR="00E10A17" w:rsidRPr="00B22AF5" w:rsidRDefault="00E10A17" w:rsidP="00B22AF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B22AF5">
              <w:rPr>
                <w:color w:val="auto"/>
                <w:sz w:val="22"/>
                <w:szCs w:val="22"/>
                <w:lang w:val="uk-UA"/>
              </w:rPr>
              <w:t>14. Здійснювати науковий аналіз мовного й літературного матеріалу, інтерпретувати та структурувати його з урахуванням класичних і новітніх методологічних принципів, формулювати узагальнення на основі самостійно опрацьованих даних.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6. Організація навчання 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E10A17" w:rsidRPr="00604FD4" w:rsidTr="00524D7E">
        <w:tc>
          <w:tcPr>
            <w:tcW w:w="3050" w:type="dxa"/>
            <w:gridSpan w:val="4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E10A17" w:rsidRPr="00604FD4" w:rsidTr="00524D7E">
        <w:tc>
          <w:tcPr>
            <w:tcW w:w="3050" w:type="dxa"/>
            <w:gridSpan w:val="4"/>
          </w:tcPr>
          <w:p w:rsidR="00E10A17" w:rsidRPr="00604FD4" w:rsidRDefault="00E10A17" w:rsidP="00212D6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10A17" w:rsidRPr="00604FD4" w:rsidTr="00524D7E">
        <w:tc>
          <w:tcPr>
            <w:tcW w:w="3050" w:type="dxa"/>
            <w:gridSpan w:val="4"/>
          </w:tcPr>
          <w:p w:rsidR="00E10A17" w:rsidRPr="00604FD4" w:rsidRDefault="00E10A17" w:rsidP="00212D6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10A17" w:rsidRPr="00604FD4" w:rsidTr="00524D7E">
        <w:tc>
          <w:tcPr>
            <w:tcW w:w="3050" w:type="dxa"/>
            <w:gridSpan w:val="4"/>
          </w:tcPr>
          <w:p w:rsidR="00E10A17" w:rsidRPr="00604FD4" w:rsidRDefault="00E10A17" w:rsidP="00212D6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E10A17" w:rsidRPr="00604FD4" w:rsidTr="00524D7E">
        <w:tc>
          <w:tcPr>
            <w:tcW w:w="1513" w:type="dxa"/>
            <w:vAlign w:val="center"/>
          </w:tcPr>
          <w:p w:rsidR="00E10A17" w:rsidRPr="00604FD4" w:rsidRDefault="00E10A17" w:rsidP="00212D6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10A17" w:rsidRPr="00604FD4" w:rsidRDefault="00E10A17" w:rsidP="00212D6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10A17" w:rsidRPr="00604FD4" w:rsidRDefault="00E10A17" w:rsidP="00212D6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E10A17" w:rsidRPr="00604FD4" w:rsidRDefault="00E10A17" w:rsidP="00212D6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10A17" w:rsidRPr="00604FD4" w:rsidRDefault="00E10A17" w:rsidP="00212D6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0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10A17" w:rsidRPr="00604FD4" w:rsidRDefault="00E10A17" w:rsidP="00212D6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10A17" w:rsidRPr="00604FD4" w:rsidTr="00524D7E">
        <w:tc>
          <w:tcPr>
            <w:tcW w:w="1513" w:type="dxa"/>
          </w:tcPr>
          <w:p w:rsidR="00E10A17" w:rsidRPr="00B22AF5" w:rsidRDefault="00E10A17" w:rsidP="00212D60">
            <w:pPr>
              <w:jc w:val="center"/>
              <w:rPr>
                <w:b/>
                <w:bCs/>
                <w:lang w:val="uk-UA"/>
              </w:rPr>
            </w:pPr>
            <w:r w:rsidRPr="00B22AF5">
              <w:rPr>
                <w:b/>
                <w:bCs/>
                <w:lang w:val="uk-UA"/>
              </w:rPr>
              <w:t>І-й</w:t>
            </w:r>
          </w:p>
        </w:tc>
        <w:tc>
          <w:tcPr>
            <w:tcW w:w="2203" w:type="dxa"/>
            <w:gridSpan w:val="4"/>
          </w:tcPr>
          <w:p w:rsidR="00E10A17" w:rsidRPr="00604FD4" w:rsidRDefault="00E10A17" w:rsidP="00212D60">
            <w:pPr>
              <w:jc w:val="center"/>
              <w:rPr>
                <w:bCs/>
                <w:lang w:val="uk-UA"/>
              </w:rPr>
            </w:pPr>
            <w:r w:rsidRPr="00604FD4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3509" w:type="dxa"/>
            <w:gridSpan w:val="2"/>
          </w:tcPr>
          <w:p w:rsidR="00E10A17" w:rsidRPr="00B22AF5" w:rsidRDefault="00E10A17" w:rsidP="00212D60">
            <w:pPr>
              <w:jc w:val="center"/>
              <w:rPr>
                <w:b/>
                <w:lang w:val="uk-UA"/>
              </w:rPr>
            </w:pPr>
            <w:r w:rsidRPr="00B22AF5">
              <w:rPr>
                <w:b/>
                <w:lang w:val="uk-UA"/>
              </w:rPr>
              <w:t>І-й</w:t>
            </w:r>
          </w:p>
        </w:tc>
        <w:tc>
          <w:tcPr>
            <w:tcW w:w="2120" w:type="dxa"/>
            <w:gridSpan w:val="2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B22AF5">
              <w:rPr>
                <w:lang w:val="uk-UA"/>
              </w:rPr>
              <w:t>ормативний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Тематика</w:t>
            </w:r>
            <w:r w:rsidRPr="00604FD4">
              <w:rPr>
                <w:sz w:val="22"/>
                <w:szCs w:val="22"/>
              </w:rPr>
              <w:t xml:space="preserve"> </w:t>
            </w:r>
            <w:r w:rsidRPr="00604FD4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E10A17" w:rsidRPr="00604FD4" w:rsidTr="00524D7E">
        <w:tc>
          <w:tcPr>
            <w:tcW w:w="6232" w:type="dxa"/>
            <w:gridSpan w:val="6"/>
            <w:vMerge w:val="restart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E10A17" w:rsidRPr="00604FD4" w:rsidTr="00524D7E">
        <w:tc>
          <w:tcPr>
            <w:tcW w:w="6232" w:type="dxa"/>
            <w:gridSpan w:val="6"/>
            <w:vMerge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E10A17" w:rsidRPr="00B91152" w:rsidTr="00524D7E">
        <w:tc>
          <w:tcPr>
            <w:tcW w:w="6232" w:type="dxa"/>
            <w:gridSpan w:val="6"/>
            <w:vAlign w:val="center"/>
          </w:tcPr>
          <w:p w:rsidR="00E10A17" w:rsidRPr="00604FD4" w:rsidRDefault="00E10A17" w:rsidP="00B91152">
            <w:pPr>
              <w:jc w:val="both"/>
              <w:rPr>
                <w:lang w:val="uk-UA"/>
              </w:rPr>
            </w:pPr>
            <w:r w:rsidRPr="00B91152">
              <w:rPr>
                <w:b/>
                <w:sz w:val="22"/>
                <w:szCs w:val="22"/>
                <w:lang w:val="uk-UA"/>
              </w:rPr>
              <w:t>Тема 1</w:t>
            </w:r>
            <w:r w:rsidRPr="00604FD4">
              <w:rPr>
                <w:sz w:val="22"/>
                <w:szCs w:val="22"/>
                <w:lang w:val="uk-UA"/>
              </w:rPr>
              <w:t xml:space="preserve">. </w:t>
            </w:r>
            <w:r w:rsidRPr="00B91152">
              <w:rPr>
                <w:sz w:val="22"/>
                <w:szCs w:val="22"/>
                <w:lang w:val="uk-UA"/>
              </w:rPr>
              <w:t>Місце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французької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мови в загальній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класифікації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мов. Періодизація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історії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французької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мови. Становлення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національної</w:t>
            </w:r>
            <w:r>
              <w:rPr>
                <w:sz w:val="22"/>
                <w:szCs w:val="22"/>
                <w:lang w:val="uk-UA"/>
              </w:rPr>
              <w:t xml:space="preserve"> мови. </w:t>
            </w:r>
            <w:r w:rsidRPr="00B91152">
              <w:rPr>
                <w:sz w:val="22"/>
                <w:szCs w:val="22"/>
                <w:lang w:val="uk-UA"/>
              </w:rPr>
              <w:t>Основні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тенденції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розвитку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французької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91152">
              <w:rPr>
                <w:sz w:val="22"/>
                <w:szCs w:val="22"/>
                <w:lang w:val="uk-UA"/>
              </w:rPr>
              <w:t>мови.</w:t>
            </w:r>
          </w:p>
        </w:tc>
        <w:tc>
          <w:tcPr>
            <w:tcW w:w="993" w:type="dxa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10A17" w:rsidRPr="00604FD4" w:rsidRDefault="00E10A17" w:rsidP="00212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</w:rPr>
            </w:pPr>
            <w:r w:rsidRPr="00781A12">
              <w:rPr>
                <w:b/>
                <w:sz w:val="22"/>
                <w:szCs w:val="22"/>
              </w:rPr>
              <w:t xml:space="preserve">Тема 2. </w:t>
            </w:r>
            <w:r w:rsidRPr="00781A12">
              <w:rPr>
                <w:sz w:val="22"/>
                <w:szCs w:val="22"/>
                <w:lang w:val="uk-UA"/>
              </w:rPr>
              <w:t>Фонетична будова та норми вимови сучасної французької мови. Загальна характеристика голосних та приголосних. Транскрипція.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10A17" w:rsidRPr="00604FD4" w:rsidTr="00524D7E">
        <w:tc>
          <w:tcPr>
            <w:tcW w:w="6232" w:type="dxa"/>
            <w:gridSpan w:val="6"/>
            <w:vAlign w:val="center"/>
          </w:tcPr>
          <w:p w:rsidR="00E10A17" w:rsidRPr="00781A12" w:rsidRDefault="00E10A17" w:rsidP="00781A12">
            <w:pPr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3. </w:t>
            </w:r>
            <w:r w:rsidRPr="00781A12">
              <w:rPr>
                <w:sz w:val="22"/>
                <w:szCs w:val="22"/>
                <w:lang w:val="uk-UA"/>
              </w:rPr>
              <w:t>Особливості граматичної будови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81A12">
              <w:rPr>
                <w:sz w:val="22"/>
                <w:szCs w:val="22"/>
                <w:lang w:val="uk-UA"/>
              </w:rPr>
              <w:t>французької мови. Лексико-граматичні підкатегорії французьких дієслів. Морфологічне значення французького дієслова.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>Тема 4.</w:t>
            </w:r>
            <w:r w:rsidRPr="00781A12">
              <w:rPr>
                <w:sz w:val="22"/>
                <w:szCs w:val="22"/>
                <w:lang w:val="uk-UA"/>
              </w:rPr>
              <w:t>. Система часів. Основні минулі часи. Основні майбутні часи.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81A12">
              <w:rPr>
                <w:sz w:val="22"/>
                <w:szCs w:val="22"/>
                <w:lang w:val="uk-UA"/>
              </w:rPr>
              <w:t>Умовний спосіб дієслова. Пасивна форма дієслова.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5. </w:t>
            </w:r>
            <w:r w:rsidRPr="00781A12">
              <w:rPr>
                <w:sz w:val="22"/>
                <w:szCs w:val="22"/>
                <w:lang w:val="uk-UA"/>
              </w:rPr>
              <w:t>Артикль. Категорія роду і числа французьких іменників. Синтаксичні функції іменника. Категорія означеності французького іменника.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6. </w:t>
            </w:r>
            <w:r w:rsidRPr="00781A12">
              <w:rPr>
                <w:sz w:val="22"/>
                <w:szCs w:val="22"/>
                <w:lang w:val="uk-UA"/>
              </w:rPr>
              <w:t>Лексико-граматична класифікація французьких прикметників. Граматичні категорії прикметників. Ступені значення прикметників.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7. </w:t>
            </w:r>
            <w:r w:rsidRPr="00781A12">
              <w:rPr>
                <w:sz w:val="22"/>
                <w:szCs w:val="22"/>
                <w:lang w:val="uk-UA"/>
              </w:rPr>
              <w:t>Визначення прислівника. Значення і граматичні функції прислівника. Ступені порівняння прислівника.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8. </w:t>
            </w:r>
            <w:r w:rsidRPr="00781A12">
              <w:rPr>
                <w:sz w:val="22"/>
                <w:szCs w:val="22"/>
                <w:lang w:val="uk-UA"/>
              </w:rPr>
              <w:t>Шляхи збагачення лексичного складу французької мови. Словотворення. Словоскладення. Семантико-морфологічні способи словотворення. Конверсія. Абревіація. Телескопаж. Сіглезон.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9. </w:t>
            </w:r>
            <w:r w:rsidRPr="00781A12">
              <w:rPr>
                <w:sz w:val="22"/>
                <w:szCs w:val="22"/>
                <w:lang w:val="uk-UA"/>
              </w:rPr>
              <w:t>Тропи.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10. </w:t>
            </w:r>
            <w:r w:rsidRPr="00781A12">
              <w:rPr>
                <w:sz w:val="22"/>
                <w:szCs w:val="22"/>
                <w:lang w:val="uk-UA"/>
              </w:rPr>
              <w:t>Запозичення як джерело збагачення лексичного складу. Запозичення з германських та романських мов. Етимологічні дублети.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11. </w:t>
            </w:r>
            <w:r w:rsidRPr="00781A12">
              <w:rPr>
                <w:sz w:val="22"/>
                <w:szCs w:val="22"/>
                <w:lang w:val="uk-UA"/>
              </w:rPr>
              <w:t>Фразеологізми. Класифікація фразеологізмів. Граматичні та лексичні особливості французьких фразеологізмів. Фразеологічна синонімія.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12. </w:t>
            </w:r>
            <w:r w:rsidRPr="00781A12">
              <w:rPr>
                <w:sz w:val="22"/>
                <w:szCs w:val="22"/>
                <w:lang w:val="uk-UA"/>
              </w:rPr>
              <w:t>Лексичні пласти сучасної французької мови. Територіальна диференціація лексичного складу сучасної французької мови. Неологізми. Архаїзми.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13. </w:t>
            </w:r>
            <w:r w:rsidRPr="00781A12">
              <w:rPr>
                <w:sz w:val="22"/>
                <w:szCs w:val="22"/>
                <w:lang w:val="uk-UA"/>
              </w:rPr>
              <w:t>Синонімія сучасної французької мови. Антоніми. Омоніми. Пароніми.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10A17" w:rsidRPr="00604FD4" w:rsidTr="00F5748B">
        <w:tc>
          <w:tcPr>
            <w:tcW w:w="6232" w:type="dxa"/>
            <w:gridSpan w:val="6"/>
          </w:tcPr>
          <w:p w:rsidR="00E10A17" w:rsidRPr="00781A12" w:rsidRDefault="00E10A17" w:rsidP="00781A12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781A12">
              <w:rPr>
                <w:b/>
                <w:sz w:val="22"/>
                <w:szCs w:val="22"/>
                <w:lang w:val="uk-UA"/>
              </w:rPr>
              <w:t xml:space="preserve">Тема 14. </w:t>
            </w:r>
            <w:r w:rsidRPr="00781A12">
              <w:rPr>
                <w:sz w:val="22"/>
                <w:szCs w:val="22"/>
                <w:lang w:val="uk-UA"/>
              </w:rPr>
              <w:t>Система функціональних стилів. Художній стиль. Публіцистичний стиль. Науковий стиль. Офіційно-діловий стиль.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10A17" w:rsidRPr="00604FD4" w:rsidTr="00524D7E">
        <w:tc>
          <w:tcPr>
            <w:tcW w:w="6232" w:type="dxa"/>
            <w:gridSpan w:val="6"/>
          </w:tcPr>
          <w:p w:rsidR="00E10A17" w:rsidRPr="00604FD4" w:rsidRDefault="00E10A17" w:rsidP="00781A12">
            <w:pPr>
              <w:jc w:val="right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:rsidR="00E10A17" w:rsidRPr="00604FD4" w:rsidRDefault="00E10A17" w:rsidP="00781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781A12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E10A17" w:rsidRPr="00604FD4" w:rsidTr="00524D7E">
        <w:tc>
          <w:tcPr>
            <w:tcW w:w="1898" w:type="dxa"/>
            <w:gridSpan w:val="2"/>
          </w:tcPr>
          <w:p w:rsidR="00E10A17" w:rsidRPr="00604FD4" w:rsidRDefault="00E10A17" w:rsidP="00781A1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E10A17" w:rsidRPr="00C731C2" w:rsidRDefault="00E10A17" w:rsidP="00C731C2">
            <w:pPr>
              <w:ind w:firstLine="185"/>
              <w:jc w:val="both"/>
              <w:rPr>
                <w:lang w:val="uk-UA"/>
              </w:rPr>
            </w:pPr>
            <w:r w:rsidRPr="00C731C2">
              <w:rPr>
                <w:lang w:val="uk-UA"/>
              </w:rPr>
              <w:t>Педагогічний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контроль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здійснюється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дотриманням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вимог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об’єктивності, індивідуального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підходу, систематичності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системності, всебічності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професійної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спрямованості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 xml:space="preserve">контролю. </w:t>
            </w:r>
          </w:p>
          <w:p w:rsidR="00E10A17" w:rsidRPr="00C731C2" w:rsidRDefault="00E10A17" w:rsidP="00C731C2">
            <w:pPr>
              <w:ind w:firstLine="185"/>
              <w:jc w:val="both"/>
              <w:rPr>
                <w:lang w:val="uk-UA"/>
              </w:rPr>
            </w:pPr>
            <w:r w:rsidRPr="00C731C2">
              <w:rPr>
                <w:lang w:val="uk-UA"/>
              </w:rPr>
              <w:t>Використовуються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такі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методи контролю (усного, письмового), які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мають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сприяти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підвищенню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мотивації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студентів</w:t>
            </w:r>
            <w:r>
              <w:rPr>
                <w:lang w:val="uk-UA"/>
              </w:rPr>
              <w:t xml:space="preserve"> – </w:t>
            </w:r>
            <w:r w:rsidRPr="00C731C2">
              <w:rPr>
                <w:lang w:val="uk-UA"/>
              </w:rPr>
              <w:t>майбутніх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фахівців до навчально-пізнавальної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діяльності. Відповідно до специфіки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фахової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підготовки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перевага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надається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усно</w:t>
            </w:r>
            <w:r>
              <w:rPr>
                <w:lang w:val="uk-UA"/>
              </w:rPr>
              <w:t>му і тестовому контролю.</w:t>
            </w:r>
          </w:p>
          <w:p w:rsidR="00E10A17" w:rsidRPr="00C731C2" w:rsidRDefault="00E10A17" w:rsidP="00C731C2">
            <w:pPr>
              <w:ind w:firstLine="185"/>
              <w:jc w:val="both"/>
              <w:rPr>
                <w:lang w:val="uk-UA"/>
              </w:rPr>
            </w:pPr>
            <w:r w:rsidRPr="00C731C2">
              <w:rPr>
                <w:lang w:val="uk-UA"/>
              </w:rPr>
              <w:t>Система контролю знань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студентів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здійснюється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через:</w:t>
            </w:r>
          </w:p>
          <w:p w:rsidR="00E10A17" w:rsidRPr="00C731C2" w:rsidRDefault="00E10A17" w:rsidP="00C731C2">
            <w:pPr>
              <w:ind w:firstLine="185"/>
              <w:jc w:val="both"/>
              <w:rPr>
                <w:lang w:val="uk-UA"/>
              </w:rPr>
            </w:pPr>
            <w:r w:rsidRPr="00C731C2">
              <w:rPr>
                <w:lang w:val="uk-UA"/>
              </w:rPr>
              <w:t>•</w:t>
            </w:r>
            <w:r w:rsidRPr="00C731C2">
              <w:rPr>
                <w:lang w:val="uk-UA"/>
              </w:rPr>
              <w:tab/>
              <w:t>поточний контроль – (1) усне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опитування на практичних  заняттях,(2) тестові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завдання, які мають на меті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перевірити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рівень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теоретичних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знань з курсу та практичних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навичок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володіння студентами французьким мовленням;</w:t>
            </w:r>
          </w:p>
          <w:p w:rsidR="00E10A17" w:rsidRDefault="00E10A17" w:rsidP="00C731C2">
            <w:pPr>
              <w:ind w:firstLine="185"/>
              <w:jc w:val="both"/>
              <w:rPr>
                <w:lang w:val="uk-UA"/>
              </w:rPr>
            </w:pPr>
            <w:r w:rsidRPr="00C731C2">
              <w:rPr>
                <w:lang w:val="uk-UA"/>
              </w:rPr>
              <w:t>•</w:t>
            </w:r>
            <w:r w:rsidRPr="00C731C2">
              <w:rPr>
                <w:lang w:val="uk-UA"/>
              </w:rPr>
              <w:tab/>
              <w:t>підсумковий контроль – підсумкова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контрольна</w:t>
            </w:r>
            <w:r>
              <w:rPr>
                <w:lang w:val="uk-UA"/>
              </w:rPr>
              <w:t xml:space="preserve"> </w:t>
            </w:r>
            <w:r w:rsidRPr="00C731C2">
              <w:rPr>
                <w:lang w:val="uk-UA"/>
              </w:rPr>
              <w:t>робота: тестові завдання, які охоплюють весь матеріал курсу.</w:t>
            </w:r>
          </w:p>
          <w:p w:rsidR="00E10A17" w:rsidRPr="00604FD4" w:rsidRDefault="00E10A17" w:rsidP="00C731C2">
            <w:pPr>
              <w:ind w:firstLine="185"/>
              <w:jc w:val="both"/>
              <w:rPr>
                <w:lang w:val="uk-UA"/>
              </w:rPr>
            </w:pPr>
          </w:p>
        </w:tc>
      </w:tr>
      <w:tr w:rsidR="00E10A17" w:rsidRPr="00CF3DD6" w:rsidTr="00524D7E">
        <w:tc>
          <w:tcPr>
            <w:tcW w:w="1898" w:type="dxa"/>
            <w:gridSpan w:val="2"/>
          </w:tcPr>
          <w:p w:rsidR="00E10A17" w:rsidRPr="00604FD4" w:rsidRDefault="00E10A17" w:rsidP="00781A1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E10A17" w:rsidRPr="00B94855" w:rsidRDefault="00E10A17" w:rsidP="00484679">
            <w:pPr>
              <w:jc w:val="both"/>
              <w:rPr>
                <w:bCs/>
                <w:lang w:val="uk-UA"/>
              </w:rPr>
            </w:pPr>
            <w:r w:rsidRPr="00B94855">
              <w:rPr>
                <w:b/>
                <w:szCs w:val="28"/>
                <w:lang w:val="uk-UA"/>
              </w:rPr>
              <w:t>Тестові завдання: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B94855">
              <w:rPr>
                <w:bCs/>
                <w:lang w:val="uk-UA"/>
              </w:rPr>
              <w:t xml:space="preserve">10 завдань </w:t>
            </w:r>
            <w:r w:rsidRPr="00B94855">
              <w:rPr>
                <w:szCs w:val="28"/>
                <w:lang w:val="uk-UA"/>
              </w:rPr>
              <w:t>формату «множинний вибір»</w:t>
            </w:r>
            <w:r w:rsidRPr="00B94855">
              <w:rPr>
                <w:bCs/>
                <w:lang w:val="uk-UA"/>
              </w:rPr>
              <w:t>, виконання яких передбачає вибір правильного варіанту відповіді на питання теми, що розглядається на семінарському занятті. Правильний варіант відповіді оцінюється в 0,5 бал</w:t>
            </w:r>
            <w:r>
              <w:rPr>
                <w:bCs/>
                <w:lang w:val="uk-UA"/>
              </w:rPr>
              <w:t>и</w:t>
            </w:r>
            <w:r w:rsidRPr="00B94855">
              <w:rPr>
                <w:bCs/>
                <w:lang w:val="uk-UA"/>
              </w:rPr>
              <w:t>. Виправлений з неправильного на правильний – 0,2</w:t>
            </w:r>
            <w:r>
              <w:rPr>
                <w:bCs/>
                <w:lang w:val="uk-UA"/>
              </w:rPr>
              <w:t>5 бали</w:t>
            </w:r>
            <w:r w:rsidRPr="00B94855">
              <w:rPr>
                <w:bCs/>
                <w:lang w:val="uk-UA"/>
              </w:rPr>
              <w:t>. Нерозбірливо написана, невірна відповідь, її відсутність  – 0 балів.</w:t>
            </w:r>
          </w:p>
          <w:p w:rsidR="00E10A17" w:rsidRDefault="00E10A17" w:rsidP="00484679">
            <w:pPr>
              <w:tabs>
                <w:tab w:val="left" w:pos="709"/>
              </w:tabs>
              <w:jc w:val="center"/>
              <w:rPr>
                <w:b/>
                <w:bCs/>
                <w:lang w:val="uk-UA"/>
              </w:rPr>
            </w:pPr>
            <w:r w:rsidRPr="00136394">
              <w:rPr>
                <w:b/>
                <w:bCs/>
                <w:lang w:val="uk-UA"/>
              </w:rPr>
              <w:t>Зразок завдання тесту</w:t>
            </w:r>
            <w:r>
              <w:rPr>
                <w:b/>
                <w:bCs/>
                <w:lang w:val="uk-UA"/>
              </w:rPr>
              <w:t xml:space="preserve"> до теми:</w:t>
            </w:r>
          </w:p>
          <w:p w:rsidR="00E10A17" w:rsidRPr="00E44AA8" w:rsidRDefault="00E10A17" w:rsidP="00484679">
            <w:pPr>
              <w:pStyle w:val="a"/>
              <w:spacing w:line="276" w:lineRule="auto"/>
              <w:jc w:val="both"/>
            </w:pPr>
            <w:r w:rsidRPr="00E44AA8">
              <w:rPr>
                <w:b/>
                <w:lang w:val="fr-FR"/>
              </w:rPr>
              <w:t xml:space="preserve">Les temps absolus ce sont: </w:t>
            </w:r>
          </w:p>
          <w:p w:rsidR="00E10A17" w:rsidRPr="00E44AA8" w:rsidRDefault="00E10A17" w:rsidP="00484679">
            <w:pPr>
              <w:pStyle w:val="a"/>
              <w:spacing w:line="276" w:lineRule="auto"/>
              <w:jc w:val="both"/>
            </w:pPr>
            <w:r w:rsidRPr="00E44AA8">
              <w:rPr>
                <w:lang w:val="fr-FR"/>
              </w:rPr>
              <w:t xml:space="preserve">a) le présent, le passé, le futur ; </w:t>
            </w:r>
          </w:p>
          <w:p w:rsidR="00E10A17" w:rsidRPr="00E44AA8" w:rsidRDefault="00E10A17" w:rsidP="00484679">
            <w:pPr>
              <w:pStyle w:val="a"/>
              <w:spacing w:line="276" w:lineRule="auto"/>
              <w:jc w:val="both"/>
            </w:pPr>
            <w:r w:rsidRPr="00E44AA8">
              <w:rPr>
                <w:lang w:val="fr-FR"/>
              </w:rPr>
              <w:t xml:space="preserve">b) l’indicatif et  le subjonctif ; </w:t>
            </w:r>
          </w:p>
          <w:p w:rsidR="00E10A17" w:rsidRPr="00E44AA8" w:rsidRDefault="00E10A17" w:rsidP="00484679">
            <w:pPr>
              <w:pStyle w:val="a"/>
              <w:spacing w:line="276" w:lineRule="auto"/>
              <w:jc w:val="both"/>
            </w:pPr>
            <w:r w:rsidRPr="00E44AA8">
              <w:rPr>
                <w:lang w:val="fr-FR"/>
              </w:rPr>
              <w:t xml:space="preserve">c) le passé composé, le futur dans le passé ; </w:t>
            </w:r>
          </w:p>
          <w:p w:rsidR="00E10A17" w:rsidRPr="00604FD4" w:rsidRDefault="00E10A17" w:rsidP="00484679">
            <w:pPr>
              <w:jc w:val="both"/>
              <w:rPr>
                <w:lang w:val="uk-UA"/>
              </w:rPr>
            </w:pPr>
            <w:r w:rsidRPr="00E44AA8">
              <w:rPr>
                <w:lang w:val="fr-FR"/>
              </w:rPr>
              <w:t>d) le présent, le passé.</w:t>
            </w:r>
          </w:p>
        </w:tc>
      </w:tr>
      <w:tr w:rsidR="00E10A17" w:rsidRPr="00CF3DD6" w:rsidTr="00524D7E">
        <w:tc>
          <w:tcPr>
            <w:tcW w:w="1898" w:type="dxa"/>
            <w:gridSpan w:val="2"/>
          </w:tcPr>
          <w:p w:rsidR="00E10A17" w:rsidRDefault="00E10A17" w:rsidP="00781A1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</w:p>
          <w:p w:rsidR="00E10A17" w:rsidRPr="00604FD4" w:rsidRDefault="00E10A17" w:rsidP="00781A1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7447" w:type="dxa"/>
            <w:gridSpan w:val="7"/>
          </w:tcPr>
          <w:p w:rsidR="00E10A17" w:rsidRPr="00B94855" w:rsidRDefault="00E10A17" w:rsidP="00B94855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900"/>
              </w:tabs>
              <w:autoSpaceDE w:val="0"/>
              <w:autoSpaceDN w:val="0"/>
              <w:adjustRightInd w:val="0"/>
              <w:ind w:left="176" w:hanging="264"/>
              <w:jc w:val="both"/>
              <w:rPr>
                <w:lang w:val="uk-UA"/>
              </w:rPr>
            </w:pPr>
            <w:r w:rsidRPr="00B94855">
              <w:rPr>
                <w:szCs w:val="28"/>
                <w:lang w:val="uk-UA"/>
              </w:rPr>
              <w:t>Усне опитування</w:t>
            </w:r>
            <w:r w:rsidRPr="002F5014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з теми практичного</w:t>
            </w:r>
            <w:r w:rsidRPr="00B94855">
              <w:rPr>
                <w:szCs w:val="28"/>
                <w:lang w:val="uk-UA"/>
              </w:rPr>
              <w:t xml:space="preserve"> заняття;</w:t>
            </w:r>
          </w:p>
          <w:p w:rsidR="00E10A17" w:rsidRPr="00B94855" w:rsidRDefault="00E10A17" w:rsidP="00B94855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900"/>
              </w:tabs>
              <w:autoSpaceDE w:val="0"/>
              <w:autoSpaceDN w:val="0"/>
              <w:adjustRightInd w:val="0"/>
              <w:ind w:left="176" w:hanging="264"/>
              <w:jc w:val="both"/>
              <w:rPr>
                <w:lang w:val="uk-UA"/>
              </w:rPr>
            </w:pPr>
            <w:r w:rsidRPr="00B94855">
              <w:rPr>
                <w:szCs w:val="28"/>
                <w:lang w:val="uk-UA"/>
              </w:rPr>
              <w:t>Тестові завдання формату «множинний вибір», які мають на меті перевірити рі</w:t>
            </w:r>
            <w:r>
              <w:rPr>
                <w:szCs w:val="28"/>
                <w:lang w:val="uk-UA"/>
              </w:rPr>
              <w:t>вень теоретичних знань з теми практичного</w:t>
            </w:r>
            <w:r w:rsidRPr="00B94855">
              <w:rPr>
                <w:szCs w:val="28"/>
                <w:lang w:val="uk-UA"/>
              </w:rPr>
              <w:t xml:space="preserve"> заняття.</w:t>
            </w:r>
          </w:p>
          <w:p w:rsidR="00E10A17" w:rsidRPr="00B94855" w:rsidRDefault="00E10A17" w:rsidP="00B94855">
            <w:pPr>
              <w:jc w:val="both"/>
              <w:rPr>
                <w:szCs w:val="28"/>
                <w:lang w:val="uk-UA"/>
              </w:rPr>
            </w:pPr>
            <w:r w:rsidRPr="00B94855">
              <w:rPr>
                <w:b/>
                <w:szCs w:val="28"/>
                <w:lang w:val="uk-UA"/>
              </w:rPr>
              <w:t>Усне опитування</w:t>
            </w:r>
            <w:r w:rsidRPr="00B94855">
              <w:rPr>
                <w:szCs w:val="28"/>
                <w:lang w:val="uk-UA"/>
              </w:rPr>
              <w:t xml:space="preserve"> реалізує поточний облік успішності студентів на основі п’ятибальної шкали оцінок за виконання того чи іншого виду завдання. Так, </w:t>
            </w:r>
          </w:p>
          <w:p w:rsidR="00E10A17" w:rsidRPr="00B94855" w:rsidRDefault="00E10A17" w:rsidP="00B94855">
            <w:pPr>
              <w:jc w:val="both"/>
              <w:rPr>
                <w:szCs w:val="28"/>
                <w:lang w:val="uk-UA"/>
              </w:rPr>
            </w:pPr>
            <w:r w:rsidRPr="00B94855">
              <w:rPr>
                <w:b/>
                <w:szCs w:val="28"/>
                <w:lang w:val="uk-UA"/>
              </w:rPr>
              <w:t>5 балів</w:t>
            </w:r>
            <w:r w:rsidRPr="00B94855">
              <w:rPr>
                <w:szCs w:val="28"/>
                <w:lang w:val="uk-UA"/>
              </w:rPr>
              <w:t xml:space="preserve"> студент отримує за вичерпну відповідь</w:t>
            </w:r>
            <w:r>
              <w:rPr>
                <w:szCs w:val="28"/>
                <w:lang w:val="uk-UA"/>
              </w:rPr>
              <w:t xml:space="preserve"> </w:t>
            </w:r>
            <w:r w:rsidRPr="00B94855">
              <w:rPr>
                <w:szCs w:val="28"/>
                <w:lang w:val="uk-UA"/>
              </w:rPr>
              <w:t xml:space="preserve">з теоретичного питання, яке розглядається, за умови її оформлення відповідно до норм усного французького мовлення. </w:t>
            </w:r>
          </w:p>
          <w:p w:rsidR="00E10A17" w:rsidRPr="00B94855" w:rsidRDefault="00E10A17" w:rsidP="00B94855">
            <w:pPr>
              <w:jc w:val="both"/>
              <w:rPr>
                <w:szCs w:val="28"/>
                <w:lang w:val="uk-UA"/>
              </w:rPr>
            </w:pPr>
            <w:r w:rsidRPr="00B94855">
              <w:rPr>
                <w:b/>
                <w:szCs w:val="28"/>
                <w:lang w:val="uk-UA"/>
              </w:rPr>
              <w:t>4 бали</w:t>
            </w:r>
            <w:r w:rsidRPr="00B94855">
              <w:rPr>
                <w:szCs w:val="28"/>
                <w:lang w:val="uk-UA"/>
              </w:rPr>
              <w:t xml:space="preserve"> – за повну відповідь, проте з однією-двома </w:t>
            </w:r>
            <w:r>
              <w:rPr>
                <w:szCs w:val="28"/>
                <w:lang w:val="uk-UA"/>
              </w:rPr>
              <w:t>змістовими неточн</w:t>
            </w:r>
            <w:r w:rsidRPr="00B94855">
              <w:rPr>
                <w:szCs w:val="28"/>
                <w:lang w:val="uk-UA"/>
              </w:rPr>
              <w:t xml:space="preserve">остями, незначною кількістю мовних помилок. </w:t>
            </w:r>
          </w:p>
          <w:p w:rsidR="00E10A17" w:rsidRPr="00B94855" w:rsidRDefault="00E10A17" w:rsidP="00B94855">
            <w:pPr>
              <w:jc w:val="both"/>
              <w:rPr>
                <w:szCs w:val="28"/>
                <w:lang w:val="uk-UA"/>
              </w:rPr>
            </w:pPr>
            <w:r w:rsidRPr="00B94855">
              <w:rPr>
                <w:b/>
                <w:szCs w:val="28"/>
                <w:lang w:val="uk-UA"/>
              </w:rPr>
              <w:t>3 бали</w:t>
            </w:r>
            <w:r w:rsidRPr="00B94855">
              <w:rPr>
                <w:szCs w:val="28"/>
                <w:lang w:val="uk-UA"/>
              </w:rPr>
              <w:t xml:space="preserve"> – за неповну відповідь, або таку, що містить ряд змістових неточностей і незначну кількість мовних помилок.</w:t>
            </w:r>
          </w:p>
          <w:p w:rsidR="00E10A17" w:rsidRDefault="00E10A17" w:rsidP="00B94855">
            <w:pPr>
              <w:jc w:val="both"/>
              <w:rPr>
                <w:szCs w:val="28"/>
                <w:lang w:val="uk-UA"/>
              </w:rPr>
            </w:pPr>
            <w:r w:rsidRPr="00B94855">
              <w:rPr>
                <w:b/>
                <w:szCs w:val="28"/>
                <w:lang w:val="uk-UA"/>
              </w:rPr>
              <w:t>2 бали</w:t>
            </w:r>
            <w:r w:rsidRPr="00B94855">
              <w:rPr>
                <w:szCs w:val="28"/>
                <w:lang w:val="uk-UA"/>
              </w:rPr>
              <w:t xml:space="preserve"> – за часткову, з грубими змістовими недоліками відповідь, або за її невідповідність питанню чи відсутність взагалі; відповідь, що містить значну кількість помилок, які порушують акт комунікації, унеможливлюють</w:t>
            </w:r>
            <w:r>
              <w:rPr>
                <w:szCs w:val="28"/>
                <w:lang w:val="uk-UA"/>
              </w:rPr>
              <w:t xml:space="preserve"> розуміння змісту висловленого.</w:t>
            </w:r>
          </w:p>
          <w:p w:rsidR="00E10A17" w:rsidRPr="00B11969" w:rsidRDefault="00E10A17" w:rsidP="00B94855">
            <w:pPr>
              <w:jc w:val="both"/>
              <w:rPr>
                <w:szCs w:val="28"/>
                <w:lang w:val="uk-UA"/>
              </w:rPr>
            </w:pPr>
          </w:p>
        </w:tc>
      </w:tr>
      <w:tr w:rsidR="00E10A17" w:rsidRPr="00604FD4" w:rsidTr="00524D7E">
        <w:tc>
          <w:tcPr>
            <w:tcW w:w="1898" w:type="dxa"/>
            <w:gridSpan w:val="2"/>
          </w:tcPr>
          <w:p w:rsidR="00E10A17" w:rsidRPr="00604FD4" w:rsidRDefault="00E10A17" w:rsidP="00781A1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E10A17" w:rsidRDefault="00E10A17" w:rsidP="003104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26 балів за аудиторну та самостійну роботу.</w:t>
            </w:r>
          </w:p>
          <w:p w:rsidR="00E10A17" w:rsidRDefault="00E10A17" w:rsidP="00310419">
            <w:pPr>
              <w:jc w:val="both"/>
              <w:rPr>
                <w:lang w:val="uk-UA"/>
              </w:rPr>
            </w:pPr>
          </w:p>
          <w:tbl>
            <w:tblPr>
              <w:tblW w:w="6796" w:type="dxa"/>
              <w:tblLayout w:type="fixed"/>
              <w:tblLook w:val="0000"/>
            </w:tblPr>
            <w:tblGrid>
              <w:gridCol w:w="1447"/>
              <w:gridCol w:w="1133"/>
              <w:gridCol w:w="1135"/>
              <w:gridCol w:w="1275"/>
              <w:gridCol w:w="1806"/>
            </w:tblGrid>
            <w:tr w:rsidR="00E10A17" w:rsidRPr="005A1E8D" w:rsidTr="00F5748B">
              <w:trPr>
                <w:trHeight w:val="121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10A17" w:rsidRPr="005A1E8D" w:rsidRDefault="00E10A17" w:rsidP="00310419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r w:rsidRPr="005A1E8D">
                    <w:rPr>
                      <w:b/>
                      <w:szCs w:val="28"/>
                    </w:rPr>
                    <w:t>Контроль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10A17" w:rsidRPr="005A1E8D" w:rsidRDefault="00E10A17" w:rsidP="00310419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r w:rsidRPr="005A1E8D">
                    <w:rPr>
                      <w:b/>
                      <w:szCs w:val="28"/>
                    </w:rPr>
                    <w:t>Аудиторна робота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Pr="005A1E8D" w:rsidRDefault="00E10A17" w:rsidP="00310419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r w:rsidRPr="005A1E8D">
                    <w:rPr>
                      <w:b/>
                      <w:szCs w:val="28"/>
                    </w:rPr>
                    <w:t>Самостійна</w:t>
                  </w:r>
                </w:p>
                <w:p w:rsidR="00E10A17" w:rsidRPr="005A1E8D" w:rsidRDefault="00E10A17" w:rsidP="00310419">
                  <w:pPr>
                    <w:snapToGrid w:val="0"/>
                    <w:jc w:val="center"/>
                    <w:rPr>
                      <w:b/>
                      <w:szCs w:val="28"/>
                    </w:rPr>
                  </w:pPr>
                  <w:r w:rsidRPr="005A1E8D">
                    <w:rPr>
                      <w:b/>
                      <w:szCs w:val="28"/>
                    </w:rPr>
                    <w:t xml:space="preserve">робота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Default="00E10A17" w:rsidP="00310419">
                  <w:pPr>
                    <w:rPr>
                      <w:b/>
                      <w:sz w:val="23"/>
                      <w:szCs w:val="23"/>
                      <w:lang w:val="uk-UA"/>
                    </w:rPr>
                  </w:pPr>
                  <w:r w:rsidRPr="006D72ED">
                    <w:rPr>
                      <w:b/>
                      <w:sz w:val="23"/>
                      <w:szCs w:val="23"/>
                    </w:rPr>
                    <w:t xml:space="preserve">Підсумковий тест </w:t>
                  </w:r>
                </w:p>
                <w:p w:rsidR="00E10A17" w:rsidRPr="005A1E8D" w:rsidRDefault="00E10A17" w:rsidP="00310419">
                  <w:pPr>
                    <w:snapToGrid w:val="0"/>
                    <w:rPr>
                      <w:b/>
                      <w:szCs w:val="28"/>
                    </w:rPr>
                  </w:pPr>
                  <w:r w:rsidRPr="006D72ED">
                    <w:rPr>
                      <w:b/>
                      <w:sz w:val="23"/>
                      <w:szCs w:val="23"/>
                    </w:rPr>
                    <w:t>(екзамен)</w:t>
                  </w:r>
                </w:p>
                <w:p w:rsidR="00E10A17" w:rsidRPr="0047597C" w:rsidRDefault="00E10A17" w:rsidP="00310419">
                  <w:pPr>
                    <w:snapToGrid w:val="0"/>
                    <w:ind w:right="33"/>
                    <w:rPr>
                      <w:b/>
                      <w:szCs w:val="28"/>
                      <w:lang w:val="uk-UA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Pr="005A1E8D" w:rsidRDefault="00E10A17" w:rsidP="00310419">
                  <w:pPr>
                    <w:snapToGrid w:val="0"/>
                    <w:rPr>
                      <w:b/>
                      <w:szCs w:val="28"/>
                    </w:rPr>
                  </w:pPr>
                  <w:r w:rsidRPr="005A1E8D">
                    <w:rPr>
                      <w:b/>
                      <w:szCs w:val="28"/>
                    </w:rPr>
                    <w:t>Всього</w:t>
                  </w:r>
                </w:p>
              </w:tc>
            </w:tr>
            <w:tr w:rsidR="00E10A17" w:rsidTr="00F5748B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Ваговий</w:t>
                  </w:r>
                </w:p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коефійієнт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</w:rPr>
                  </w:pPr>
                </w:p>
              </w:tc>
            </w:tr>
            <w:tr w:rsidR="00E10A17" w:rsidTr="00F5748B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Максимальна к-ть</w:t>
                  </w:r>
                  <w:r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</w:rPr>
                    <w:t>балів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10A17" w:rsidRPr="005A1E8D" w:rsidRDefault="00E10A17" w:rsidP="00310419">
                  <w:pPr>
                    <w:snapToGrid w:val="0"/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5A1E8D">
                    <w:rPr>
                      <w:b/>
                      <w:szCs w:val="28"/>
                      <w:lang w:val="uk-UA"/>
                    </w:rPr>
                    <w:t>35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Pr="005A1E8D" w:rsidRDefault="00E10A17" w:rsidP="00310419">
                  <w:pPr>
                    <w:snapToGrid w:val="0"/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5A1E8D">
                    <w:rPr>
                      <w:b/>
                      <w:szCs w:val="28"/>
                      <w:lang w:val="uk-UA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Pr="005A1E8D" w:rsidRDefault="00E10A17" w:rsidP="00310419">
                  <w:pPr>
                    <w:snapToGrid w:val="0"/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5A1E8D">
                    <w:rPr>
                      <w:b/>
                      <w:szCs w:val="28"/>
                      <w:lang w:val="uk-UA"/>
                    </w:rPr>
                    <w:t>50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Pr="005A1E8D" w:rsidRDefault="00E10A17" w:rsidP="00310419">
                  <w:pPr>
                    <w:snapToGrid w:val="0"/>
                    <w:rPr>
                      <w:b/>
                      <w:szCs w:val="28"/>
                    </w:rPr>
                  </w:pPr>
                  <w:r w:rsidRPr="005A1E8D">
                    <w:rPr>
                      <w:b/>
                      <w:szCs w:val="28"/>
                    </w:rPr>
                    <w:t>100</w:t>
                  </w:r>
                </w:p>
              </w:tc>
            </w:tr>
            <w:tr w:rsidR="00E10A17" w:rsidTr="00F5748B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„5” – 35</w:t>
                  </w:r>
                </w:p>
                <w:p w:rsidR="00E10A17" w:rsidRDefault="00E10A17" w:rsidP="00310419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„4” - 29</w:t>
                  </w:r>
                </w:p>
                <w:p w:rsidR="00E10A17" w:rsidRDefault="00E10A17" w:rsidP="00310419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„3” – 22</w:t>
                  </w:r>
                </w:p>
                <w:p w:rsidR="00E10A17" w:rsidRDefault="00E10A17" w:rsidP="00310419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„2” – 15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„5” - 15</w:t>
                  </w:r>
                </w:p>
                <w:p w:rsidR="00E10A17" w:rsidRDefault="00E10A17" w:rsidP="00310419">
                  <w:pPr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„4” - 12</w:t>
                  </w:r>
                </w:p>
                <w:p w:rsidR="00E10A17" w:rsidRDefault="00E10A17" w:rsidP="00310419">
                  <w:pPr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„3” – 9</w:t>
                  </w:r>
                </w:p>
                <w:p w:rsidR="00E10A17" w:rsidRDefault="00E10A17" w:rsidP="00310419">
                  <w:pPr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„2” – 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„5” – 50</w:t>
                  </w:r>
                </w:p>
                <w:p w:rsidR="00E10A17" w:rsidRDefault="00E10A17" w:rsidP="00310419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„4” - 40</w:t>
                  </w:r>
                </w:p>
                <w:p w:rsidR="00E10A17" w:rsidRDefault="00E10A17" w:rsidP="00310419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„3” – 30</w:t>
                  </w:r>
                </w:p>
                <w:p w:rsidR="00E10A17" w:rsidRDefault="00E10A17" w:rsidP="00310419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„2” – 20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0A17" w:rsidRDefault="00E10A17" w:rsidP="00310419">
                  <w:pPr>
                    <w:snapToGrid w:val="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E10A17" w:rsidRPr="00604FD4" w:rsidRDefault="00E10A17" w:rsidP="00781A12">
            <w:pPr>
              <w:jc w:val="both"/>
              <w:rPr>
                <w:lang w:val="uk-UA"/>
              </w:rPr>
            </w:pPr>
          </w:p>
        </w:tc>
      </w:tr>
      <w:tr w:rsidR="00E10A17" w:rsidRPr="00CF3DD6" w:rsidTr="00524D7E">
        <w:tc>
          <w:tcPr>
            <w:tcW w:w="1898" w:type="dxa"/>
            <w:gridSpan w:val="2"/>
          </w:tcPr>
          <w:p w:rsidR="00E10A17" w:rsidRPr="00604FD4" w:rsidRDefault="00E10A17" w:rsidP="0048467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E10A17" w:rsidRPr="00F10304" w:rsidRDefault="00E10A17" w:rsidP="00484679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Екзамен (підсумкова робота) </w:t>
            </w:r>
            <w:r w:rsidRPr="00F10304">
              <w:rPr>
                <w:szCs w:val="28"/>
                <w:lang w:val="uk-UA"/>
              </w:rPr>
              <w:t>– тестові</w:t>
            </w:r>
            <w:r w:rsidRPr="00AD54F4">
              <w:rPr>
                <w:szCs w:val="28"/>
                <w:lang w:val="uk-UA"/>
              </w:rPr>
              <w:t xml:space="preserve"> </w:t>
            </w:r>
            <w:r w:rsidRPr="00F10304">
              <w:rPr>
                <w:szCs w:val="28"/>
                <w:lang w:val="uk-UA"/>
              </w:rPr>
              <w:t xml:space="preserve">завдання, </w:t>
            </w:r>
            <w:r w:rsidRPr="00F10304">
              <w:rPr>
                <w:szCs w:val="28"/>
              </w:rPr>
              <w:t>як</w:t>
            </w:r>
            <w:r w:rsidRPr="00F10304">
              <w:rPr>
                <w:szCs w:val="28"/>
                <w:lang w:val="uk-UA"/>
              </w:rPr>
              <w:t>і охоплюють весь вивчений матеріал.</w:t>
            </w:r>
          </w:p>
          <w:p w:rsidR="00E10A17" w:rsidRPr="00F10304" w:rsidRDefault="00E10A17" w:rsidP="00484679">
            <w:pPr>
              <w:jc w:val="both"/>
              <w:rPr>
                <w:bCs/>
                <w:lang w:val="uk-UA"/>
              </w:rPr>
            </w:pPr>
            <w:r w:rsidRPr="00F10304">
              <w:rPr>
                <w:b/>
                <w:bCs/>
                <w:lang w:val="uk-UA"/>
              </w:rPr>
              <w:t>Тест</w:t>
            </w:r>
            <w:r>
              <w:rPr>
                <w:bCs/>
                <w:lang w:val="uk-UA"/>
              </w:rPr>
              <w:t xml:space="preserve"> складається з 5</w:t>
            </w:r>
            <w:r w:rsidRPr="00F10304">
              <w:rPr>
                <w:bCs/>
                <w:lang w:val="uk-UA"/>
              </w:rPr>
              <w:t xml:space="preserve">0 завдань </w:t>
            </w:r>
            <w:r w:rsidRPr="00F10304">
              <w:rPr>
                <w:szCs w:val="28"/>
                <w:lang w:val="uk-UA"/>
              </w:rPr>
              <w:t>формату «множинний вибір», виконання яких демонструє рівень теоретичних знань та с</w:t>
            </w:r>
            <w:r w:rsidRPr="00F10304">
              <w:rPr>
                <w:color w:val="000000"/>
                <w:szCs w:val="28"/>
                <w:lang w:val="uk-UA"/>
              </w:rPr>
              <w:t xml:space="preserve">формованості у студентів </w:t>
            </w:r>
            <w:r w:rsidRPr="00F10304">
              <w:rPr>
                <w:szCs w:val="28"/>
                <w:lang w:val="uk-UA"/>
              </w:rPr>
              <w:t>соціокультурної та соціолінгвістичної компетенції</w:t>
            </w:r>
            <w:r w:rsidRPr="00F10304">
              <w:rPr>
                <w:color w:val="000000"/>
                <w:szCs w:val="28"/>
                <w:lang w:val="uk-UA"/>
              </w:rPr>
              <w:t>.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F10304">
              <w:rPr>
                <w:bCs/>
                <w:lang w:val="uk-UA"/>
              </w:rPr>
              <w:t>Правильний варіант відповіді оцінюється в 1 бал. Виправлений з</w:t>
            </w:r>
            <w:r>
              <w:rPr>
                <w:bCs/>
                <w:lang w:val="uk-UA"/>
              </w:rPr>
              <w:t xml:space="preserve"> неправильної на правильну – 0,5</w:t>
            </w:r>
            <w:r w:rsidRPr="00F10304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бали</w:t>
            </w:r>
            <w:r w:rsidRPr="00F10304">
              <w:rPr>
                <w:bCs/>
                <w:lang w:val="uk-UA"/>
              </w:rPr>
              <w:t>. Нерозбірливо написана, невірна відповідь, її відсутність  – 0 балів.</w:t>
            </w:r>
          </w:p>
          <w:p w:rsidR="00E10A17" w:rsidRPr="00F10304" w:rsidRDefault="00E10A17" w:rsidP="00484679">
            <w:pPr>
              <w:tabs>
                <w:tab w:val="left" w:pos="709"/>
              </w:tabs>
              <w:jc w:val="center"/>
              <w:rPr>
                <w:b/>
                <w:bCs/>
                <w:lang w:val="uk-UA"/>
              </w:rPr>
            </w:pPr>
            <w:r w:rsidRPr="00F10304">
              <w:rPr>
                <w:b/>
                <w:bCs/>
                <w:lang w:val="uk-UA"/>
              </w:rPr>
              <w:t>Зразок завдання підсумкової контрольної роботи(тесту):</w:t>
            </w:r>
          </w:p>
          <w:p w:rsidR="00E10A17" w:rsidRPr="00F10304" w:rsidRDefault="00E10A17" w:rsidP="00484679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708"/>
                <w:tab w:val="left" w:pos="1068"/>
                <w:tab w:val="left" w:pos="1428"/>
                <w:tab w:val="left" w:pos="1506"/>
                <w:tab w:val="left" w:pos="1771"/>
                <w:tab w:val="left" w:pos="4344"/>
              </w:tabs>
              <w:suppressAutoHyphens/>
              <w:spacing w:line="276" w:lineRule="auto"/>
              <w:jc w:val="both"/>
              <w:rPr>
                <w:color w:val="00000A"/>
                <w:lang w:val="fr-FR" w:bidi="hi-IN"/>
              </w:rPr>
            </w:pPr>
            <w:r w:rsidRPr="00F10304">
              <w:rPr>
                <w:b/>
                <w:color w:val="00000A"/>
                <w:lang w:val="fr-FR" w:bidi="hi-IN"/>
              </w:rPr>
              <w:t>Qu'est-ce</w:t>
            </w:r>
            <w:r w:rsidRPr="00AD54F4">
              <w:rPr>
                <w:b/>
                <w:color w:val="00000A"/>
                <w:lang w:val="fr-FR" w:bidi="hi-IN"/>
              </w:rPr>
              <w:t xml:space="preserve"> </w:t>
            </w:r>
            <w:r w:rsidRPr="00F10304">
              <w:rPr>
                <w:b/>
                <w:color w:val="00000A"/>
                <w:lang w:val="fr-FR" w:bidi="hi-IN"/>
              </w:rPr>
              <w:t>qu'un</w:t>
            </w:r>
            <w:r w:rsidRPr="00AD54F4">
              <w:rPr>
                <w:b/>
                <w:color w:val="00000A"/>
                <w:lang w:val="fr-FR" w:bidi="hi-IN"/>
              </w:rPr>
              <w:t xml:space="preserve"> </w:t>
            </w:r>
            <w:r w:rsidRPr="00F10304">
              <w:rPr>
                <w:b/>
                <w:color w:val="00000A"/>
                <w:lang w:val="fr-FR" w:bidi="hi-IN"/>
              </w:rPr>
              <w:t>aphérèses?</w:t>
            </w:r>
          </w:p>
          <w:p w:rsidR="00E10A17" w:rsidRPr="00F10304" w:rsidRDefault="00E10A17" w:rsidP="00484679">
            <w:pPr>
              <w:widowControl w:val="0"/>
              <w:shd w:val="clear" w:color="auto" w:fill="FFFFFF"/>
              <w:tabs>
                <w:tab w:val="left" w:pos="708"/>
                <w:tab w:val="left" w:pos="1068"/>
                <w:tab w:val="left" w:pos="1428"/>
                <w:tab w:val="left" w:pos="1506"/>
                <w:tab w:val="left" w:pos="1771"/>
                <w:tab w:val="left" w:pos="4344"/>
              </w:tabs>
              <w:suppressAutoHyphens/>
              <w:spacing w:line="276" w:lineRule="auto"/>
              <w:jc w:val="both"/>
              <w:rPr>
                <w:color w:val="00000A"/>
                <w:lang w:val="fr-FR" w:bidi="hi-IN"/>
              </w:rPr>
            </w:pPr>
            <w:r w:rsidRPr="00F10304">
              <w:rPr>
                <w:color w:val="00000A"/>
                <w:lang w:val="fr-FR" w:bidi="hi-IN"/>
              </w:rPr>
              <w:t>a) est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une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modification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phonétique, parfois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utilisée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comme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figure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style, qui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se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caractérise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par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l'abréviation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du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mot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complet, en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gardant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uniquement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son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ou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ses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premiers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phonèmes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ou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syllabes.</w:t>
            </w:r>
          </w:p>
          <w:p w:rsidR="00E10A17" w:rsidRPr="00F10304" w:rsidRDefault="00E10A17" w:rsidP="00484679">
            <w:pPr>
              <w:widowControl w:val="0"/>
              <w:shd w:val="clear" w:color="auto" w:fill="FFFFFF"/>
              <w:tabs>
                <w:tab w:val="left" w:pos="708"/>
                <w:tab w:val="left" w:pos="1068"/>
                <w:tab w:val="left" w:pos="1428"/>
                <w:tab w:val="left" w:pos="1506"/>
                <w:tab w:val="left" w:pos="1771"/>
                <w:tab w:val="left" w:pos="4344"/>
              </w:tabs>
              <w:suppressAutoHyphens/>
              <w:spacing w:line="276" w:lineRule="auto"/>
              <w:jc w:val="both"/>
              <w:rPr>
                <w:color w:val="00000A"/>
                <w:lang w:val="fr-FR" w:bidi="hi-IN"/>
              </w:rPr>
            </w:pPr>
            <w:r w:rsidRPr="00F10304">
              <w:rPr>
                <w:color w:val="00000A"/>
                <w:lang w:val="fr-FR" w:bidi="hi-IN"/>
              </w:rPr>
              <w:t>b)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abréviation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par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coupure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la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première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partie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du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mot.</w:t>
            </w:r>
          </w:p>
          <w:p w:rsidR="00E10A17" w:rsidRPr="00F10304" w:rsidRDefault="00E10A17" w:rsidP="00484679">
            <w:pPr>
              <w:widowControl w:val="0"/>
              <w:shd w:val="clear" w:color="auto" w:fill="FFFFFF"/>
              <w:tabs>
                <w:tab w:val="left" w:pos="708"/>
                <w:tab w:val="left" w:pos="1068"/>
                <w:tab w:val="left" w:pos="1428"/>
                <w:tab w:val="left" w:pos="1506"/>
                <w:tab w:val="left" w:pos="1771"/>
                <w:tab w:val="left" w:pos="4344"/>
              </w:tabs>
              <w:suppressAutoHyphens/>
              <w:spacing w:line="276" w:lineRule="auto"/>
              <w:jc w:val="both"/>
              <w:rPr>
                <w:color w:val="00000A"/>
                <w:lang w:val="fr-FR" w:bidi="hi-IN"/>
              </w:rPr>
            </w:pPr>
            <w:r w:rsidRPr="00F10304">
              <w:rPr>
                <w:color w:val="00000A"/>
                <w:lang w:val="fr-FR" w:bidi="hi-IN"/>
              </w:rPr>
              <w:t>c)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consiste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en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juxtaposition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des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lettres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initiales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des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composants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d'un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groupement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des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mots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que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le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genre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l'abréviation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dépend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du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premier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mot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ce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groupement.</w:t>
            </w:r>
          </w:p>
          <w:p w:rsidR="00E10A17" w:rsidRPr="00F10304" w:rsidRDefault="00E10A17" w:rsidP="00484679">
            <w:pPr>
              <w:widowControl w:val="0"/>
              <w:shd w:val="clear" w:color="auto" w:fill="FFFFFF"/>
              <w:tabs>
                <w:tab w:val="left" w:pos="708"/>
                <w:tab w:val="left" w:pos="1068"/>
                <w:tab w:val="left" w:pos="1428"/>
                <w:tab w:val="left" w:pos="1506"/>
                <w:tab w:val="left" w:pos="1771"/>
                <w:tab w:val="left" w:pos="4344"/>
              </w:tabs>
              <w:suppressAutoHyphens/>
              <w:spacing w:line="276" w:lineRule="auto"/>
              <w:jc w:val="both"/>
              <w:rPr>
                <w:color w:val="00000A"/>
                <w:lang w:val="fr-FR" w:bidi="hi-IN"/>
              </w:rPr>
            </w:pPr>
            <w:r w:rsidRPr="00F10304">
              <w:rPr>
                <w:color w:val="00000A"/>
                <w:lang w:val="fr-FR" w:bidi="hi-IN"/>
              </w:rPr>
              <w:t>d)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l'abréviation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par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coupure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la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fin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du</w:t>
            </w:r>
            <w:r w:rsidRPr="00AD54F4">
              <w:rPr>
                <w:color w:val="00000A"/>
                <w:lang w:val="fr-FR" w:bidi="hi-IN"/>
              </w:rPr>
              <w:t xml:space="preserve"> </w:t>
            </w:r>
            <w:r w:rsidRPr="00F10304">
              <w:rPr>
                <w:color w:val="00000A"/>
                <w:lang w:val="fr-FR" w:bidi="hi-IN"/>
              </w:rPr>
              <w:t>mot.</w:t>
            </w:r>
          </w:p>
          <w:p w:rsidR="00E10A17" w:rsidRPr="00F10304" w:rsidRDefault="00E10A17" w:rsidP="00484679">
            <w:pPr>
              <w:tabs>
                <w:tab w:val="left" w:pos="709"/>
                <w:tab w:val="left" w:pos="1134"/>
              </w:tabs>
              <w:jc w:val="both"/>
              <w:rPr>
                <w:bCs/>
                <w:lang w:val="fr-FR"/>
              </w:rPr>
            </w:pPr>
            <w:r w:rsidRPr="00F10304">
              <w:rPr>
                <w:bCs/>
                <w:lang w:val="uk-UA"/>
              </w:rPr>
              <w:tab/>
            </w:r>
            <w:r w:rsidRPr="00F10304">
              <w:rPr>
                <w:bCs/>
                <w:lang w:val="fr-FR"/>
              </w:rPr>
              <w:t>……………………………………………………</w:t>
            </w:r>
          </w:p>
          <w:p w:rsidR="00E10A17" w:rsidRPr="00F10304" w:rsidRDefault="00E10A17" w:rsidP="00484679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b/>
                <w:lang w:val="fr-FR" w:eastAsia="en-US"/>
              </w:rPr>
            </w:pPr>
            <w:r w:rsidRPr="00F10304">
              <w:rPr>
                <w:b/>
                <w:lang w:val="fr-FR" w:eastAsia="en-US"/>
              </w:rPr>
              <w:t>Le prйsent exprime:</w:t>
            </w:r>
          </w:p>
          <w:p w:rsidR="00E10A17" w:rsidRPr="00F10304" w:rsidRDefault="00E10A17" w:rsidP="00484679">
            <w:pPr>
              <w:spacing w:line="276" w:lineRule="auto"/>
              <w:jc w:val="both"/>
              <w:rPr>
                <w:b/>
                <w:lang w:val="fr-FR" w:eastAsia="en-US"/>
              </w:rPr>
            </w:pPr>
            <w:r w:rsidRPr="00F10304">
              <w:rPr>
                <w:lang w:val="fr-FR" w:eastAsia="en-US"/>
              </w:rPr>
              <w:t>a) l’action qui coпncide avec le moment de la parole </w:t>
            </w:r>
            <w:r w:rsidRPr="00F10304">
              <w:rPr>
                <w:b/>
                <w:lang w:val="fr-FR" w:eastAsia="en-US"/>
              </w:rPr>
              <w:t xml:space="preserve">; </w:t>
            </w:r>
          </w:p>
          <w:p w:rsidR="00E10A17" w:rsidRPr="00F10304" w:rsidRDefault="00E10A17" w:rsidP="00484679">
            <w:pPr>
              <w:spacing w:line="276" w:lineRule="auto"/>
              <w:jc w:val="both"/>
              <w:rPr>
                <w:lang w:val="fr-FR" w:eastAsia="en-US"/>
              </w:rPr>
            </w:pPr>
            <w:r w:rsidRPr="00F10304">
              <w:rPr>
                <w:lang w:val="fr-FR" w:eastAsia="en-US"/>
              </w:rPr>
              <w:t xml:space="preserve">b) l’action prйcиde le moment de la parole ; </w:t>
            </w:r>
          </w:p>
          <w:p w:rsidR="00E10A17" w:rsidRPr="00F10304" w:rsidRDefault="00E10A17" w:rsidP="00484679">
            <w:pPr>
              <w:spacing w:line="276" w:lineRule="auto"/>
              <w:jc w:val="both"/>
              <w:rPr>
                <w:lang w:val="fr-FR" w:eastAsia="en-US"/>
              </w:rPr>
            </w:pPr>
            <w:r w:rsidRPr="00F10304">
              <w:rPr>
                <w:lang w:val="fr-FR" w:eastAsia="en-US"/>
              </w:rPr>
              <w:t>c) l’action postйrieure au moment de la parole </w:t>
            </w:r>
            <w:r w:rsidRPr="00F10304">
              <w:rPr>
                <w:b/>
                <w:lang w:val="fr-FR" w:eastAsia="en-US"/>
              </w:rPr>
              <w:t>;</w:t>
            </w:r>
          </w:p>
          <w:p w:rsidR="00E10A17" w:rsidRPr="00F10304" w:rsidRDefault="00E10A17" w:rsidP="00484679">
            <w:pPr>
              <w:spacing w:line="276" w:lineRule="auto"/>
              <w:jc w:val="both"/>
              <w:rPr>
                <w:lang w:val="uk-UA" w:eastAsia="en-US"/>
              </w:rPr>
            </w:pPr>
            <w:r w:rsidRPr="00F10304">
              <w:rPr>
                <w:lang w:val="fr-FR" w:eastAsia="en-US"/>
              </w:rPr>
              <w:t>d) l’action simultanйй ou postйrieure а celle de la principale.</w:t>
            </w:r>
          </w:p>
          <w:p w:rsidR="00E10A17" w:rsidRPr="00604FD4" w:rsidRDefault="00E10A17" w:rsidP="00484679">
            <w:pPr>
              <w:jc w:val="both"/>
              <w:rPr>
                <w:lang w:val="uk-UA"/>
              </w:rPr>
            </w:pP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484679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8. Політика навчальної дисципліни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FC3481">
            <w:pPr>
              <w:jc w:val="both"/>
              <w:rPr>
                <w:lang w:val="uk-UA"/>
              </w:rPr>
            </w:pPr>
            <w:r w:rsidRPr="00604FD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E10A17" w:rsidRPr="00604FD4" w:rsidRDefault="00E10A17" w:rsidP="00FC3481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55276D">
              <w:rPr>
                <w:lang w:val="uk-UA"/>
              </w:rPr>
              <w:t>Жодні форми порушення академічної доброчесності не толеруються.</w:t>
            </w:r>
          </w:p>
          <w:p w:rsidR="00E10A17" w:rsidRDefault="00E10A17" w:rsidP="00FC3481">
            <w:pPr>
              <w:pStyle w:val="ListParagraph"/>
              <w:ind w:left="0"/>
              <w:jc w:val="both"/>
              <w:rPr>
                <w:lang w:val="uk-UA"/>
              </w:rPr>
            </w:pPr>
            <w:r w:rsidRPr="00604FD4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  <w:r w:rsidRPr="003A5CBF">
              <w:rPr>
                <w:lang w:val="uk-UA"/>
              </w:rPr>
              <w:t xml:space="preserve"> </w:t>
            </w:r>
            <w:bookmarkStart w:id="1" w:name="_GoBack"/>
            <w:bookmarkEnd w:id="1"/>
          </w:p>
          <w:p w:rsidR="00E10A17" w:rsidRPr="003A5CBF" w:rsidRDefault="00E10A17" w:rsidP="00FC3481">
            <w:pPr>
              <w:pStyle w:val="ListParagraph"/>
              <w:numPr>
                <w:ilvl w:val="0"/>
                <w:numId w:val="36"/>
              </w:numPr>
              <w:jc w:val="both"/>
              <w:rPr>
                <w:lang w:val="uk-UA"/>
              </w:rPr>
            </w:pPr>
            <w:r w:rsidRPr="003A5CBF">
              <w:rPr>
                <w:lang w:val="uk-UA"/>
              </w:rPr>
              <w:t xml:space="preserve">У випадку пропуску 5 чи більше лекційних/ </w:t>
            </w:r>
            <w:r>
              <w:rPr>
                <w:lang w:val="uk-UA"/>
              </w:rPr>
              <w:t>практичних</w:t>
            </w:r>
            <w:r w:rsidRPr="003A5CBF">
              <w:rPr>
                <w:lang w:val="uk-UA"/>
              </w:rPr>
              <w:t xml:space="preserve"> занять без поважної причини,</w:t>
            </w:r>
            <w:r>
              <w:rPr>
                <w:lang w:val="uk-UA"/>
              </w:rPr>
              <w:t xml:space="preserve"> </w:t>
            </w:r>
            <w:r w:rsidRPr="003A5CBF">
              <w:rPr>
                <w:lang w:val="uk-UA"/>
              </w:rPr>
              <w:t xml:space="preserve">студент може бути не допущений </w:t>
            </w:r>
            <w:r>
              <w:rPr>
                <w:lang w:val="uk-UA"/>
              </w:rPr>
              <w:t>до підсумкового контролю (екзамену</w:t>
            </w:r>
            <w:r w:rsidRPr="003A5CBF">
              <w:rPr>
                <w:lang w:val="uk-UA"/>
              </w:rPr>
              <w:t>), або його/її підсумкова оцінка буде знижена;</w:t>
            </w:r>
          </w:p>
          <w:p w:rsidR="00E10A17" w:rsidRDefault="00E10A17" w:rsidP="00FC3481">
            <w:pPr>
              <w:pStyle w:val="ListParagraph"/>
              <w:numPr>
                <w:ilvl w:val="0"/>
                <w:numId w:val="2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бути толерантним у спілкуванні з викладачем та іншими студентами, зокрема під час обговорення питань на лекційних і практичних заняттях;</w:t>
            </w:r>
          </w:p>
          <w:p w:rsidR="00E10A17" w:rsidRDefault="00E10A17" w:rsidP="00FC3481">
            <w:pPr>
              <w:pStyle w:val="ListParagraph"/>
              <w:numPr>
                <w:ilvl w:val="0"/>
                <w:numId w:val="2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по одному виступу/реферату/презентацію з матеріалу, що виноситься на самостійне та індивідуальне вивчення;</w:t>
            </w:r>
          </w:p>
          <w:p w:rsidR="00E10A17" w:rsidRDefault="00E10A17" w:rsidP="00FC3481">
            <w:pPr>
              <w:pStyle w:val="ListParagraph"/>
              <w:numPr>
                <w:ilvl w:val="0"/>
                <w:numId w:val="2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може перескласти будь-яку тему практичного заняття;</w:t>
            </w:r>
          </w:p>
          <w:p w:rsidR="00E10A17" w:rsidRPr="003A5CBF" w:rsidRDefault="00E10A17" w:rsidP="00FC3481">
            <w:pPr>
              <w:pStyle w:val="ListParagraph"/>
              <w:numPr>
                <w:ilvl w:val="0"/>
                <w:numId w:val="2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може перескласти підсумкову роботу у випадку отримання оцінки «незадовільно»;</w:t>
            </w:r>
          </w:p>
          <w:p w:rsidR="00E10A17" w:rsidRDefault="00E10A17" w:rsidP="00FC3481">
            <w:pPr>
              <w:pStyle w:val="ListParagraph"/>
              <w:numPr>
                <w:ilvl w:val="0"/>
                <w:numId w:val="2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факультету;</w:t>
            </w:r>
          </w:p>
          <w:p w:rsidR="00E10A17" w:rsidRPr="00FC3481" w:rsidRDefault="00E10A17" w:rsidP="00FC348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</w:p>
          <w:p w:rsidR="00E10A17" w:rsidRDefault="00E10A17" w:rsidP="004846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</w:p>
          <w:p w:rsidR="00E10A17" w:rsidRPr="00604FD4" w:rsidRDefault="00E10A17" w:rsidP="004846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</w:p>
          <w:p w:rsidR="00E10A17" w:rsidRPr="00604FD4" w:rsidRDefault="00E10A17" w:rsidP="00484679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604FD4">
              <w:rPr>
                <w:rFonts w:eastAsia="TimesNewRomanPSMT"/>
                <w:sz w:val="22"/>
                <w:szCs w:val="22"/>
                <w:lang w:val="uk-UA" w:eastAsia="en-US"/>
              </w:rPr>
              <w:t>………………………………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604FD4" w:rsidRDefault="00E10A17" w:rsidP="00484679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9. Рекомендована література</w:t>
            </w:r>
          </w:p>
        </w:tc>
      </w:tr>
      <w:tr w:rsidR="00E10A17" w:rsidRPr="00604FD4" w:rsidTr="00524D7E">
        <w:tc>
          <w:tcPr>
            <w:tcW w:w="9345" w:type="dxa"/>
            <w:gridSpan w:val="9"/>
          </w:tcPr>
          <w:p w:rsidR="00E10A17" w:rsidRPr="00852773" w:rsidRDefault="00E10A17" w:rsidP="00F5748B">
            <w:pPr>
              <w:shd w:val="clear" w:color="auto" w:fill="FFFFFF"/>
              <w:spacing w:line="240" w:lineRule="atLeast"/>
              <w:rPr>
                <w:b/>
                <w:bCs/>
                <w:spacing w:val="-6"/>
              </w:rPr>
            </w:pPr>
            <w:r w:rsidRPr="00852773">
              <w:rPr>
                <w:b/>
                <w:bCs/>
                <w:spacing w:val="-6"/>
              </w:rPr>
              <w:t>Базова</w:t>
            </w:r>
          </w:p>
          <w:p w:rsidR="00E10A17" w:rsidRPr="00090465" w:rsidRDefault="00E10A17" w:rsidP="00F5748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line="240" w:lineRule="atLeast"/>
              <w:jc w:val="both"/>
              <w:rPr>
                <w:b/>
              </w:rPr>
            </w:pPr>
            <w:r w:rsidRPr="00852773">
              <w:t>Болдина Л. А. История французского языка : Крат</w:t>
            </w:r>
            <w:r>
              <w:t>кий курс лекций</w:t>
            </w:r>
            <w:r w:rsidRPr="00090465">
              <w:rPr>
                <w:lang w:val="uk-UA"/>
              </w:rPr>
              <w:t>.</w:t>
            </w:r>
            <w:r w:rsidRPr="00852773">
              <w:t xml:space="preserve"> Ростов н/Д</w:t>
            </w:r>
            <w:r>
              <w:t xml:space="preserve">: Феникс, 2006. </w:t>
            </w:r>
            <w:r w:rsidRPr="00852773">
              <w:t>160 с.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2"/>
              </w:numPr>
              <w:spacing w:line="240" w:lineRule="atLeast"/>
              <w:jc w:val="both"/>
            </w:pPr>
            <w:r w:rsidRPr="00090465">
              <w:rPr>
                <w:bCs/>
                <w:spacing w:val="-6"/>
              </w:rPr>
              <w:t xml:space="preserve">Бурчинський В.Н. Теоретическая фонетика </w:t>
            </w:r>
            <w:r w:rsidRPr="00090465">
              <w:rPr>
                <w:spacing w:val="-6"/>
              </w:rPr>
              <w:t>француз</w:t>
            </w:r>
            <w:r w:rsidRPr="00090465">
              <w:rPr>
                <w:spacing w:val="-6"/>
                <w:lang w:val="uk-UA"/>
              </w:rPr>
              <w:t>с</w:t>
            </w:r>
            <w:r w:rsidRPr="00090465">
              <w:rPr>
                <w:spacing w:val="-6"/>
              </w:rPr>
              <w:t>кого языка: учебное пособие. М.: АСТ: Восток–Запад, 2006.181с.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2"/>
              </w:numPr>
              <w:spacing w:line="240" w:lineRule="atLeast"/>
              <w:jc w:val="both"/>
            </w:pPr>
            <w:r w:rsidRPr="00852773">
              <w:t>ВадюшинаД</w:t>
            </w:r>
            <w:r w:rsidRPr="00090465">
              <w:rPr>
                <w:lang w:val="fr-FR"/>
              </w:rPr>
              <w:t>.</w:t>
            </w:r>
            <w:r w:rsidRPr="00852773">
              <w:t>С</w:t>
            </w:r>
            <w:r w:rsidRPr="00090465">
              <w:rPr>
                <w:lang w:val="fr-FR"/>
              </w:rPr>
              <w:t xml:space="preserve">., </w:t>
            </w:r>
            <w:r w:rsidRPr="00852773">
              <w:t>МатькоИ</w:t>
            </w:r>
            <w:r w:rsidRPr="00090465">
              <w:rPr>
                <w:lang w:val="fr-FR"/>
              </w:rPr>
              <w:t>.</w:t>
            </w:r>
            <w:r w:rsidRPr="00852773">
              <w:t>Д</w:t>
            </w:r>
            <w:r w:rsidRPr="00090465">
              <w:rPr>
                <w:lang w:val="fr-FR"/>
              </w:rPr>
              <w:t xml:space="preserve">. L'histoire de la langue française. </w:t>
            </w:r>
            <w:r w:rsidRPr="00852773">
              <w:t xml:space="preserve">История французского </w:t>
            </w:r>
            <w:r>
              <w:t>языка :Учеб.пособие</w:t>
            </w:r>
            <w:r w:rsidRPr="00090465">
              <w:rPr>
                <w:lang w:val="uk-UA"/>
              </w:rPr>
              <w:t xml:space="preserve">. </w:t>
            </w:r>
            <w:r w:rsidRPr="00852773">
              <w:t>Г</w:t>
            </w:r>
            <w:r>
              <w:t xml:space="preserve">родно :ГрГУ, 2002. </w:t>
            </w:r>
            <w:r w:rsidRPr="00852773">
              <w:t>96 с</w:t>
            </w:r>
            <w:r w:rsidRPr="00090465">
              <w:rPr>
                <w:lang w:val="uk-UA"/>
              </w:rPr>
              <w:t>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</w:pPr>
            <w:r w:rsidRPr="00F5748B">
              <w:t>Гак В.Г. Теоретическая гра</w:t>
            </w:r>
            <w:r w:rsidRPr="00F5748B">
              <w:rPr>
                <w:lang w:val="uk-UA"/>
              </w:rPr>
              <w:t>мм</w:t>
            </w:r>
            <w:r w:rsidRPr="00F5748B">
              <w:t>атика</w:t>
            </w:r>
            <w:r>
              <w:rPr>
                <w:lang w:val="uk-UA"/>
              </w:rPr>
              <w:t xml:space="preserve"> </w:t>
            </w:r>
            <w:r w:rsidRPr="00F5748B">
              <w:t>француз</w:t>
            </w:r>
            <w:r w:rsidRPr="00F5748B">
              <w:rPr>
                <w:lang w:val="uk-UA"/>
              </w:rPr>
              <w:t>с</w:t>
            </w:r>
            <w:r w:rsidRPr="00F5748B">
              <w:t>кого языка : учебник для студентов высших учебных заведений</w:t>
            </w:r>
            <w:r w:rsidRPr="00F5748B">
              <w:rPr>
                <w:lang w:val="uk-UA"/>
              </w:rPr>
              <w:t xml:space="preserve">. </w:t>
            </w:r>
            <w:r w:rsidRPr="00F5748B">
              <w:t>М. :Добросвет, 2004. 862 с.</w:t>
            </w:r>
          </w:p>
          <w:p w:rsidR="00E10A17" w:rsidRPr="00090465" w:rsidRDefault="00E10A17" w:rsidP="00F5748B">
            <w:pPr>
              <w:pStyle w:val="ListParagraph"/>
              <w:numPr>
                <w:ilvl w:val="0"/>
                <w:numId w:val="32"/>
              </w:numPr>
              <w:spacing w:line="240" w:lineRule="atLeast"/>
              <w:jc w:val="both"/>
              <w:rPr>
                <w:lang w:val="fr-FR"/>
              </w:rPr>
            </w:pPr>
            <w:r w:rsidRPr="00852773">
              <w:t>Данилова В. П. История французского языка</w:t>
            </w:r>
            <w:r>
              <w:t>: Курс лекций</w:t>
            </w:r>
            <w:r w:rsidRPr="00090465">
              <w:rPr>
                <w:lang w:val="uk-UA"/>
              </w:rPr>
              <w:t xml:space="preserve">. </w:t>
            </w:r>
            <w:r w:rsidRPr="00852773">
              <w:t>Волгоград : Издательство  Волгоградского государ</w:t>
            </w:r>
            <w:r>
              <w:t xml:space="preserve">ственного университета, 2001. </w:t>
            </w:r>
            <w:r w:rsidRPr="00090465">
              <w:rPr>
                <w:lang w:val="fr-FR"/>
              </w:rPr>
              <w:t xml:space="preserve">52 </w:t>
            </w:r>
            <w:r w:rsidRPr="00852773">
              <w:t>с</w:t>
            </w:r>
            <w:r w:rsidRPr="00090465">
              <w:rPr>
                <w:lang w:val="fr-FR"/>
              </w:rPr>
              <w:t>.</w:t>
            </w:r>
          </w:p>
          <w:p w:rsidR="00E10A17" w:rsidRPr="009B5299" w:rsidRDefault="00E10A17" w:rsidP="00F5748B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line="240" w:lineRule="atLeast"/>
              <w:jc w:val="both"/>
              <w:rPr>
                <w:lang w:val="fr-FR"/>
              </w:rPr>
            </w:pPr>
            <w:r w:rsidRPr="00090465">
              <w:rPr>
                <w:color w:val="262626"/>
              </w:rPr>
              <w:t>Л</w:t>
            </w:r>
            <w:r w:rsidRPr="009B5299">
              <w:t>опатниковаН</w:t>
            </w:r>
            <w:r w:rsidRPr="009B5299">
              <w:rPr>
                <w:lang w:val="fr-FR"/>
              </w:rPr>
              <w:t xml:space="preserve">. </w:t>
            </w:r>
            <w:r w:rsidRPr="009B5299">
              <w:t>Н</w:t>
            </w:r>
            <w:r w:rsidRPr="009B5299">
              <w:rPr>
                <w:lang w:val="fr-FR"/>
              </w:rPr>
              <w:t xml:space="preserve">. Lexicologie du français moderne. </w:t>
            </w:r>
            <w:r w:rsidRPr="009B5299">
              <w:t>Москва</w:t>
            </w:r>
            <w:r w:rsidRPr="009B5299">
              <w:rPr>
                <w:lang w:val="fr-FR"/>
              </w:rPr>
              <w:t xml:space="preserve">: </w:t>
            </w:r>
            <w:r w:rsidRPr="009B5299">
              <w:t>Высшаяшкола</w:t>
            </w:r>
            <w:r w:rsidRPr="009B5299">
              <w:rPr>
                <w:lang w:val="fr-FR"/>
              </w:rPr>
              <w:t>, 2006.</w:t>
            </w:r>
            <w:r w:rsidRPr="009B5299">
              <w:rPr>
                <w:lang w:val="uk-UA"/>
              </w:rPr>
              <w:t> </w:t>
            </w:r>
            <w:r w:rsidRPr="009B5299">
              <w:rPr>
                <w:lang w:val="fr-FR"/>
              </w:rPr>
              <w:t>333 </w:t>
            </w:r>
            <w:r w:rsidRPr="009B5299">
              <w:t>с</w:t>
            </w:r>
            <w:r w:rsidRPr="009B5299">
              <w:rPr>
                <w:lang w:val="fr-FR"/>
              </w:rPr>
              <w:t>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</w:pPr>
            <w:r w:rsidRPr="00F5748B">
              <w:t>Реферовская Е.А., Васильева А.К. Теоретическая грамматика</w:t>
            </w:r>
            <w:r>
              <w:rPr>
                <w:lang w:val="uk-UA"/>
              </w:rPr>
              <w:t xml:space="preserve"> </w:t>
            </w:r>
            <w:r w:rsidRPr="00F5748B">
              <w:t>француз</w:t>
            </w:r>
            <w:r w:rsidRPr="00F5748B">
              <w:rPr>
                <w:lang w:val="uk-UA"/>
              </w:rPr>
              <w:t>с</w:t>
            </w:r>
            <w:r w:rsidRPr="00F5748B">
              <w:t>кого языка (на франц. языке). Учебник по курсу теоретической</w:t>
            </w:r>
            <w:r>
              <w:rPr>
                <w:lang w:val="uk-UA"/>
              </w:rPr>
              <w:t xml:space="preserve"> </w:t>
            </w:r>
            <w:r w:rsidRPr="00F5748B">
              <w:t>грамматики</w:t>
            </w:r>
            <w:r>
              <w:rPr>
                <w:lang w:val="uk-UA"/>
              </w:rPr>
              <w:t xml:space="preserve"> </w:t>
            </w:r>
            <w:r w:rsidRPr="00F5748B">
              <w:t>француз</w:t>
            </w:r>
            <w:r w:rsidRPr="00F5748B">
              <w:rPr>
                <w:lang w:val="uk-UA"/>
              </w:rPr>
              <w:t>с</w:t>
            </w:r>
            <w:r w:rsidRPr="00F5748B">
              <w:t>кого языка. Л. : Просвещение, 1973. 357 с.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</w:pPr>
            <w:r w:rsidRPr="00F5748B">
              <w:t>Тарасова А.Н., Рощупкина Е.А., Кудрявцева Н.Б. Практикум по теоретической грамматике француз</w:t>
            </w:r>
            <w:r w:rsidRPr="00F5748B">
              <w:rPr>
                <w:lang w:val="uk-UA"/>
              </w:rPr>
              <w:t>с</w:t>
            </w:r>
            <w:r w:rsidRPr="00F5748B">
              <w:t>кого языка . М. : Высшая школа, 2003. 204 c.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</w:pPr>
            <w:r w:rsidRPr="00852773">
              <w:t>Федоров В.А. Теоретическая фонетика французского</w:t>
            </w:r>
            <w:r>
              <w:rPr>
                <w:lang w:val="uk-UA"/>
              </w:rPr>
              <w:t xml:space="preserve"> </w:t>
            </w:r>
            <w:r w:rsidRPr="00852773">
              <w:t>языка. Учебно-ме</w:t>
            </w:r>
            <w:r>
              <w:t xml:space="preserve">тодическое пособие для вузов. </w:t>
            </w:r>
            <w:r w:rsidRPr="00852773">
              <w:t>Воронеж: Издательско-полиграфический центр Воронежского госуда</w:t>
            </w:r>
            <w:r>
              <w:t xml:space="preserve">рственного университета,2008. </w:t>
            </w:r>
            <w:r w:rsidRPr="00852773">
              <w:t>62с.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lang w:val="fr-FR"/>
              </w:rPr>
            </w:pPr>
            <w:r w:rsidRPr="00852773">
              <w:t>Шигаревская Н.А. Теоретическая фонетика французского языка: Для ин-тов и фак. иностр. яз. Учебн</w:t>
            </w:r>
            <w:r>
              <w:t>ик</w:t>
            </w:r>
            <w:r w:rsidRPr="00090465">
              <w:rPr>
                <w:lang w:val="fr-FR"/>
              </w:rPr>
              <w:t>. 3-</w:t>
            </w:r>
            <w:r>
              <w:t>еизд</w:t>
            </w:r>
            <w:r w:rsidRPr="00090465">
              <w:rPr>
                <w:lang w:val="fr-FR"/>
              </w:rPr>
              <w:t xml:space="preserve">., </w:t>
            </w:r>
            <w:r>
              <w:t>испр</w:t>
            </w:r>
            <w:r w:rsidRPr="00090465">
              <w:rPr>
                <w:lang w:val="fr-FR"/>
              </w:rPr>
              <w:t xml:space="preserve">. </w:t>
            </w:r>
            <w:r>
              <w:t>М</w:t>
            </w:r>
            <w:r w:rsidRPr="00090465">
              <w:rPr>
                <w:lang w:val="fr-FR"/>
              </w:rPr>
              <w:t xml:space="preserve">.: </w:t>
            </w:r>
            <w:r>
              <w:t>Высш</w:t>
            </w:r>
            <w:r w:rsidRPr="00090465">
              <w:rPr>
                <w:lang w:val="fr-FR"/>
              </w:rPr>
              <w:t xml:space="preserve">. </w:t>
            </w:r>
            <w:r>
              <w:t>школа</w:t>
            </w:r>
            <w:r w:rsidRPr="00090465">
              <w:rPr>
                <w:lang w:val="fr-FR"/>
              </w:rPr>
              <w:t>, 1982. 271</w:t>
            </w:r>
            <w:r w:rsidRPr="00852773">
              <w:t>с</w:t>
            </w:r>
            <w:r w:rsidRPr="00090465">
              <w:rPr>
                <w:lang w:val="fr-FR"/>
              </w:rPr>
              <w:t>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</w:pPr>
            <w:r w:rsidRPr="009B5299">
              <w:rPr>
                <w:lang w:val="fr-FR"/>
              </w:rPr>
              <w:t>Lehmann A., Martin-Berthet F. Introduction à la lexicologie. Sémantique et morphologie</w:t>
            </w:r>
            <w:r w:rsidRPr="009B5299">
              <w:rPr>
                <w:lang w:val="uk-UA"/>
              </w:rPr>
              <w:t>.</w:t>
            </w:r>
            <w:r w:rsidRPr="009B5299">
              <w:rPr>
                <w:lang w:val="fr-FR"/>
              </w:rPr>
              <w:t xml:space="preserve"> P. Nathan</w:t>
            </w:r>
            <w:r w:rsidRPr="009B5299">
              <w:rPr>
                <w:lang w:val="uk-UA"/>
              </w:rPr>
              <w:t>,</w:t>
            </w:r>
            <w:r w:rsidRPr="009B5299">
              <w:rPr>
                <w:lang w:val="fr-FR"/>
              </w:rPr>
              <w:t xml:space="preserve"> 2000. 250 </w:t>
            </w:r>
            <w:r w:rsidRPr="009B5299">
              <w:t>р</w:t>
            </w:r>
            <w:r w:rsidRPr="009B5299">
              <w:rPr>
                <w:lang w:val="fr-FR"/>
              </w:rPr>
              <w:t>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lang w:val="fr-FR"/>
              </w:rPr>
            </w:pPr>
            <w:r w:rsidRPr="00F5748B">
              <w:rPr>
                <w:lang w:val="fr-FR"/>
              </w:rPr>
              <w:t xml:space="preserve">Popovych M.M. Cours thйorique de grammaire franзaise. Morphologie. </w:t>
            </w:r>
            <w:r w:rsidRPr="00F5748B">
              <w:t>Чернівці</w:t>
            </w:r>
            <w:r w:rsidRPr="00F5748B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  <w:r w:rsidRPr="00F5748B">
              <w:t>Букрек</w:t>
            </w:r>
            <w:r w:rsidRPr="00F5748B">
              <w:rPr>
                <w:lang w:val="fr-FR"/>
              </w:rPr>
              <w:t xml:space="preserve">, 2010.288 </w:t>
            </w:r>
            <w:r w:rsidRPr="00F5748B">
              <w:t>с</w:t>
            </w:r>
            <w:r w:rsidRPr="00F5748B">
              <w:rPr>
                <w:lang w:val="fr-FR"/>
              </w:rPr>
              <w:t>.</w:t>
            </w:r>
          </w:p>
          <w:p w:rsidR="00E10A17" w:rsidRPr="00852773" w:rsidRDefault="00E10A17" w:rsidP="00F5748B">
            <w:pPr>
              <w:jc w:val="both"/>
              <w:rPr>
                <w:lang w:val="uk-UA"/>
              </w:rPr>
            </w:pPr>
          </w:p>
          <w:p w:rsidR="00E10A17" w:rsidRPr="00452117" w:rsidRDefault="00E10A17" w:rsidP="00F5748B">
            <w:pPr>
              <w:pStyle w:val="ListParagraph"/>
              <w:shd w:val="clear" w:color="auto" w:fill="FFFFFF"/>
              <w:spacing w:line="240" w:lineRule="atLeast"/>
              <w:ind w:left="0"/>
              <w:rPr>
                <w:b/>
                <w:bCs/>
                <w:spacing w:val="-6"/>
                <w:lang w:val="uk-UA"/>
              </w:rPr>
            </w:pPr>
            <w:r w:rsidRPr="00452117">
              <w:rPr>
                <w:b/>
                <w:bCs/>
                <w:spacing w:val="-6"/>
              </w:rPr>
              <w:t>Допоміжна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0"/>
              </w:numPr>
              <w:spacing w:line="240" w:lineRule="atLeast"/>
              <w:ind w:left="426"/>
              <w:jc w:val="both"/>
              <w:rPr>
                <w:lang w:val="uk-UA"/>
              </w:rPr>
            </w:pPr>
            <w:r w:rsidRPr="00591757">
              <w:rPr>
                <w:lang w:val="uk-UA"/>
              </w:rPr>
              <w:t>Андрієвська Е.М., Дем’яненко М.Я. Сучасна</w:t>
            </w:r>
            <w:r>
              <w:rPr>
                <w:lang w:val="uk-UA"/>
              </w:rPr>
              <w:t xml:space="preserve"> </w:t>
            </w:r>
            <w:r w:rsidRPr="00591757">
              <w:rPr>
                <w:lang w:val="uk-UA"/>
              </w:rPr>
              <w:t>французька</w:t>
            </w:r>
            <w:r>
              <w:rPr>
                <w:lang w:val="uk-UA"/>
              </w:rPr>
              <w:t xml:space="preserve"> </w:t>
            </w:r>
            <w:r w:rsidRPr="00591757">
              <w:rPr>
                <w:lang w:val="uk-UA"/>
              </w:rPr>
              <w:t xml:space="preserve">вимова. </w:t>
            </w:r>
            <w:r w:rsidRPr="008B04EA">
              <w:rPr>
                <w:lang w:val="uk-UA"/>
              </w:rPr>
              <w:t>Теорія і практика: Навчальний</w:t>
            </w:r>
            <w:r>
              <w:rPr>
                <w:lang w:val="uk-UA"/>
              </w:rPr>
              <w:t xml:space="preserve"> </w:t>
            </w:r>
            <w:r w:rsidRPr="008B04EA">
              <w:rPr>
                <w:lang w:val="uk-UA"/>
              </w:rPr>
              <w:t>посібник.К.: Видавничо-поліграфічний центр “Київський</w:t>
            </w:r>
            <w:r>
              <w:rPr>
                <w:lang w:val="uk-UA"/>
              </w:rPr>
              <w:t xml:space="preserve"> </w:t>
            </w:r>
            <w:r w:rsidRPr="008B04EA">
              <w:rPr>
                <w:lang w:val="uk-UA"/>
              </w:rPr>
              <w:t xml:space="preserve">університет”, 2004. </w:t>
            </w:r>
            <w:r w:rsidRPr="00F5748B">
              <w:rPr>
                <w:lang w:val="uk-UA"/>
              </w:rPr>
              <w:t>225 с.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0"/>
              </w:numPr>
              <w:spacing w:line="240" w:lineRule="atLeast"/>
              <w:ind w:left="426"/>
              <w:jc w:val="both"/>
            </w:pPr>
            <w:r w:rsidRPr="00852773">
              <w:t>Бондарко Л.В., Вербицкая Л.А., Гордина М.В. Осно</w:t>
            </w:r>
            <w:r>
              <w:t xml:space="preserve">вы общей фонетики. СПб: Изд-во СпбГУ, 1991. </w:t>
            </w:r>
            <w:r w:rsidRPr="00852773">
              <w:t>149 с.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tLeast"/>
              <w:ind w:left="426"/>
              <w:jc w:val="both"/>
            </w:pPr>
            <w:r w:rsidRPr="00F5748B">
              <w:t>Гак В.Г. Теоретическая</w:t>
            </w:r>
            <w:r>
              <w:rPr>
                <w:lang w:val="uk-UA"/>
              </w:rPr>
              <w:t xml:space="preserve"> </w:t>
            </w:r>
            <w:r w:rsidRPr="00F5748B">
              <w:t>грам</w:t>
            </w:r>
            <w:r w:rsidRPr="00F5748B">
              <w:rPr>
                <w:lang w:val="uk-UA"/>
              </w:rPr>
              <w:t>м</w:t>
            </w:r>
            <w:r w:rsidRPr="00F5748B">
              <w:t>атика</w:t>
            </w:r>
            <w:r>
              <w:rPr>
                <w:lang w:val="uk-UA"/>
              </w:rPr>
              <w:t xml:space="preserve"> </w:t>
            </w:r>
            <w:r w:rsidRPr="00F5748B">
              <w:t>француз</w:t>
            </w:r>
            <w:r w:rsidRPr="00F5748B">
              <w:rPr>
                <w:lang w:val="uk-UA"/>
              </w:rPr>
              <w:t>с</w:t>
            </w:r>
            <w:r w:rsidRPr="00F5748B">
              <w:t>кого языка. Морфология. Москва</w:t>
            </w:r>
            <w:r w:rsidRPr="00F5748B">
              <w:rPr>
                <w:lang w:val="uk-UA"/>
              </w:rPr>
              <w:t>:</w:t>
            </w:r>
            <w:r w:rsidRPr="00F5748B">
              <w:t xml:space="preserve"> Высшая школа, 1986.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0"/>
              </w:numPr>
              <w:spacing w:line="240" w:lineRule="atLeast"/>
              <w:ind w:left="426"/>
              <w:jc w:val="both"/>
            </w:pPr>
            <w:r w:rsidRPr="00852773">
              <w:t>Гордина М.В.</w:t>
            </w:r>
            <w:r>
              <w:t xml:space="preserve"> Фонетика французского языка. </w:t>
            </w:r>
            <w:r w:rsidRPr="00852773">
              <w:t>Л.</w:t>
            </w:r>
            <w:r>
              <w:t xml:space="preserve">: Изд-во Ленинг. ун-та, 1973. </w:t>
            </w:r>
            <w:r w:rsidRPr="00852773">
              <w:t>208 с.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0"/>
              </w:numPr>
              <w:spacing w:line="240" w:lineRule="atLeast"/>
              <w:ind w:left="426"/>
              <w:jc w:val="both"/>
            </w:pPr>
            <w:r w:rsidRPr="00852773">
              <w:t>Зиндер Л.Р. Общая фонетик</w:t>
            </w:r>
            <w:r>
              <w:t xml:space="preserve">а. М.: Высшая школа, 1979. </w:t>
            </w:r>
            <w:r w:rsidRPr="00852773">
              <w:t>312 с.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0"/>
              </w:numPr>
              <w:spacing w:line="240" w:lineRule="atLeast"/>
              <w:ind w:left="426"/>
              <w:jc w:val="both"/>
            </w:pPr>
            <w:r w:rsidRPr="00852773">
              <w:t>Катагощина Н.А. О современ</w:t>
            </w:r>
            <w:r>
              <w:t>ном французском произношении. М.: Просвещение, 1974.</w:t>
            </w:r>
            <w:r w:rsidRPr="00852773">
              <w:t>112 с.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0"/>
              </w:numPr>
              <w:spacing w:line="240" w:lineRule="atLeast"/>
              <w:ind w:left="426"/>
              <w:jc w:val="both"/>
            </w:pPr>
            <w:r w:rsidRPr="00852773">
              <w:t>Матусевич М.</w:t>
            </w:r>
            <w:r>
              <w:t xml:space="preserve">И. Введение в общую фонетику. М.:Учпедгиз, 1959. </w:t>
            </w:r>
            <w:r w:rsidRPr="00852773">
              <w:t>135 с.</w:t>
            </w:r>
          </w:p>
          <w:p w:rsidR="00E10A17" w:rsidRPr="00B11969" w:rsidRDefault="00E10A17" w:rsidP="00F5748B">
            <w:pPr>
              <w:pStyle w:val="ListParagraph"/>
              <w:numPr>
                <w:ilvl w:val="0"/>
                <w:numId w:val="30"/>
              </w:numPr>
              <w:spacing w:line="240" w:lineRule="atLeast"/>
              <w:ind w:left="426"/>
              <w:jc w:val="both"/>
            </w:pPr>
            <w:r w:rsidRPr="00852773">
              <w:t>МорошкінаГ</w:t>
            </w:r>
            <w:r w:rsidRPr="008B04EA">
              <w:t xml:space="preserve">. </w:t>
            </w:r>
            <w:r w:rsidRPr="00852773">
              <w:t>Ф</w:t>
            </w:r>
            <w:r w:rsidRPr="008B04EA">
              <w:t>. “</w:t>
            </w:r>
            <w:r w:rsidRPr="00D30D15">
              <w:rPr>
                <w:lang w:val="fr-FR"/>
              </w:rPr>
              <w:t>Lalangueetlacivilisationfrancaise</w:t>
            </w:r>
            <w:r w:rsidRPr="008B04EA">
              <w:t xml:space="preserve"> </w:t>
            </w:r>
            <w:r w:rsidRPr="00D30D15">
              <w:rPr>
                <w:lang w:val="fr-FR"/>
              </w:rPr>
              <w:t>a</w:t>
            </w:r>
            <w:r w:rsidRPr="008B04EA">
              <w:t xml:space="preserve"> </w:t>
            </w:r>
            <w:r w:rsidRPr="00D30D15">
              <w:rPr>
                <w:lang w:val="fr-FR"/>
              </w:rPr>
              <w:t>traversdessi</w:t>
            </w:r>
            <w:r w:rsidRPr="008B04EA">
              <w:t>è</w:t>
            </w:r>
            <w:r w:rsidRPr="00D30D15">
              <w:rPr>
                <w:lang w:val="fr-FR"/>
              </w:rPr>
              <w:t>cles</w:t>
            </w:r>
            <w:r w:rsidRPr="008B04EA">
              <w:t>”</w:t>
            </w:r>
            <w:r w:rsidRPr="00D30D15">
              <w:rPr>
                <w:lang w:val="fr-FR"/>
              </w:rPr>
              <w:t> </w:t>
            </w:r>
            <w:r w:rsidRPr="008B04EA">
              <w:t xml:space="preserve">: </w:t>
            </w:r>
            <w:r w:rsidRPr="00852773">
              <w:t>Історія</w:t>
            </w:r>
            <w:r>
              <w:rPr>
                <w:lang w:val="uk-UA"/>
              </w:rPr>
              <w:t xml:space="preserve"> </w:t>
            </w:r>
            <w:r w:rsidRPr="00852773">
              <w:t>ф</w:t>
            </w:r>
            <w:r>
              <w:t>ранцузької</w:t>
            </w:r>
            <w:r>
              <w:rPr>
                <w:lang w:val="uk-UA"/>
              </w:rPr>
              <w:t xml:space="preserve"> </w:t>
            </w:r>
            <w:r>
              <w:t>мови</w:t>
            </w:r>
            <w:r w:rsidRPr="008B04EA">
              <w:t xml:space="preserve"> : </w:t>
            </w:r>
            <w:r>
              <w:t>навч</w:t>
            </w:r>
            <w:r w:rsidRPr="008B04EA">
              <w:t xml:space="preserve">. </w:t>
            </w:r>
            <w:r>
              <w:t>посібник</w:t>
            </w:r>
            <w:r>
              <w:rPr>
                <w:lang w:val="uk-UA"/>
              </w:rPr>
              <w:t xml:space="preserve">. </w:t>
            </w:r>
            <w:r>
              <w:t>Вінниця</w:t>
            </w:r>
            <w:r w:rsidRPr="00D30D15">
              <w:rPr>
                <w:lang w:val="fr-FR"/>
              </w:rPr>
              <w:t> </w:t>
            </w:r>
            <w:r w:rsidRPr="00B11969">
              <w:t>:</w:t>
            </w:r>
            <w:r>
              <w:t>НоваКнига</w:t>
            </w:r>
            <w:r w:rsidRPr="00B11969">
              <w:t>, 2011.</w:t>
            </w:r>
            <w:r w:rsidRPr="00D30D15">
              <w:rPr>
                <w:lang w:val="fr-FR"/>
              </w:rPr>
              <w:t> </w:t>
            </w:r>
            <w:r w:rsidRPr="00B11969">
              <w:t xml:space="preserve">320 </w:t>
            </w:r>
            <w:r w:rsidRPr="00852773">
              <w:t>с</w:t>
            </w:r>
            <w:r w:rsidRPr="00B11969">
              <w:t>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tLeast"/>
              <w:ind w:left="426"/>
              <w:jc w:val="both"/>
            </w:pPr>
            <w:r w:rsidRPr="00852773">
              <w:t>Рапанович А.Н.</w:t>
            </w:r>
            <w:r>
              <w:t xml:space="preserve"> Фонетика французского языка.М.: Высшая школа, 1969. </w:t>
            </w:r>
            <w:r w:rsidRPr="00852773">
              <w:t xml:space="preserve">285 с. </w:t>
            </w:r>
            <w:r w:rsidRPr="00F5748B">
              <w:t>Реферовская Е.А.Синтаксис современного француз</w:t>
            </w:r>
            <w:r w:rsidRPr="00F5748B">
              <w:rPr>
                <w:lang w:val="uk-UA"/>
              </w:rPr>
              <w:t>с</w:t>
            </w:r>
            <w:r w:rsidRPr="00F5748B">
              <w:t>кого языка: Сложное предложение. - изд. 2-е. М. : ЛКИ, 2007. 240 с.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0"/>
              </w:numPr>
              <w:spacing w:line="240" w:lineRule="atLeast"/>
              <w:ind w:left="426"/>
              <w:jc w:val="both"/>
              <w:rPr>
                <w:b/>
                <w:bCs/>
                <w:spacing w:val="-6"/>
              </w:rPr>
            </w:pPr>
            <w:r w:rsidRPr="00852773">
              <w:t>Скрелина Л. М., Становая Л. А. История</w:t>
            </w:r>
            <w:r>
              <w:t xml:space="preserve"> французского языка : учебник</w:t>
            </w:r>
            <w:r>
              <w:rPr>
                <w:lang w:val="uk-UA"/>
              </w:rPr>
              <w:t xml:space="preserve">. </w:t>
            </w:r>
            <w:r>
              <w:t>М. : Высшая школа, 2001. </w:t>
            </w:r>
            <w:r w:rsidRPr="00852773">
              <w:t>463 с.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240" w:lineRule="atLeast"/>
              <w:ind w:left="426"/>
              <w:jc w:val="both"/>
              <w:rPr>
                <w:color w:val="262626"/>
              </w:rPr>
            </w:pPr>
            <w:r w:rsidRPr="00852773">
              <w:t>Щерба Л.В.</w:t>
            </w:r>
            <w:r>
              <w:t xml:space="preserve"> Фонетика французского языка. </w:t>
            </w:r>
            <w:r w:rsidRPr="00852773">
              <w:t>М.: Высшая школа, 1</w:t>
            </w:r>
            <w:r>
              <w:t xml:space="preserve">963. </w:t>
            </w:r>
            <w:r w:rsidRPr="00852773">
              <w:t>309 с.</w:t>
            </w:r>
          </w:p>
          <w:p w:rsidR="00E10A17" w:rsidRPr="007305B4" w:rsidRDefault="00E10A17" w:rsidP="00F5748B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240" w:lineRule="atLeast"/>
              <w:ind w:left="426"/>
              <w:jc w:val="both"/>
              <w:rPr>
                <w:lang w:val="fr-FR"/>
              </w:rPr>
            </w:pPr>
            <w:r w:rsidRPr="00852773">
              <w:rPr>
                <w:lang w:val="fr-FR"/>
              </w:rPr>
              <w:t>Cusin</w:t>
            </w:r>
            <w:r w:rsidRPr="00201CA6">
              <w:rPr>
                <w:lang w:val="fr-FR"/>
              </w:rPr>
              <w:t>-</w:t>
            </w:r>
            <w:r w:rsidRPr="00852773">
              <w:rPr>
                <w:lang w:val="fr-FR"/>
              </w:rPr>
              <w:t>BercheF</w:t>
            </w:r>
            <w:r w:rsidRPr="00201CA6">
              <w:rPr>
                <w:lang w:val="fr-FR"/>
              </w:rPr>
              <w:t xml:space="preserve">. </w:t>
            </w:r>
            <w:r w:rsidRPr="00852773">
              <w:rPr>
                <w:lang w:val="fr-FR"/>
              </w:rPr>
              <w:t>Lesmotsetleurscontextes</w:t>
            </w:r>
            <w:r w:rsidRPr="00201CA6">
              <w:rPr>
                <w:lang w:val="fr-FR"/>
              </w:rPr>
              <w:t xml:space="preserve">. </w:t>
            </w:r>
            <w:r>
              <w:rPr>
                <w:lang w:val="fr-FR"/>
              </w:rPr>
              <w:t>Paris</w:t>
            </w:r>
            <w:r>
              <w:rPr>
                <w:lang w:val="uk-UA"/>
              </w:rPr>
              <w:t xml:space="preserve"> : </w:t>
            </w:r>
            <w:r w:rsidRPr="00852773">
              <w:rPr>
                <w:lang w:val="fr-FR"/>
              </w:rPr>
              <w:t>Pr</w:t>
            </w:r>
            <w:r>
              <w:rPr>
                <w:lang w:val="fr-FR"/>
              </w:rPr>
              <w:t>esses Sorbonne Nouvelle, 2003</w:t>
            </w:r>
            <w:r>
              <w:rPr>
                <w:lang w:val="uk-UA"/>
              </w:rPr>
              <w:t>.</w:t>
            </w:r>
            <w:r w:rsidRPr="007305B4">
              <w:rPr>
                <w:lang w:val="fr-FR"/>
              </w:rPr>
              <w:t>204</w:t>
            </w:r>
            <w:r w:rsidRPr="007305B4">
              <w:rPr>
                <w:lang w:val="uk-UA"/>
              </w:rPr>
              <w:t> </w:t>
            </w:r>
            <w:r w:rsidRPr="007305B4">
              <w:rPr>
                <w:lang w:val="fr-FR"/>
              </w:rPr>
              <w:t>p.</w:t>
            </w:r>
          </w:p>
          <w:p w:rsidR="00E10A17" w:rsidRPr="00852773" w:rsidRDefault="00E10A17" w:rsidP="00F5748B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line="240" w:lineRule="atLeast"/>
              <w:ind w:left="426"/>
              <w:jc w:val="both"/>
              <w:rPr>
                <w:lang w:val="fr-FR"/>
              </w:rPr>
            </w:pPr>
            <w:r w:rsidRPr="00852773">
              <w:rPr>
                <w:lang w:val="fr-FR"/>
              </w:rPr>
              <w:t>Mortureux M.-N. La lexicolo</w:t>
            </w:r>
            <w:r>
              <w:rPr>
                <w:lang w:val="fr-FR"/>
              </w:rPr>
              <w:t>gie entre langue et discours. Paris</w:t>
            </w:r>
            <w:r>
              <w:rPr>
                <w:lang w:val="uk-UA"/>
              </w:rPr>
              <w:t xml:space="preserve"> : </w:t>
            </w:r>
            <w:r>
              <w:rPr>
                <w:lang w:val="fr-FR"/>
              </w:rPr>
              <w:t>Armand Colin, 2004. 191p</w:t>
            </w:r>
            <w:r w:rsidRPr="00852773">
              <w:rPr>
                <w:lang w:val="fr-FR"/>
              </w:rPr>
              <w:t>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tLeast"/>
              <w:ind w:left="426"/>
              <w:jc w:val="both"/>
              <w:rPr>
                <w:lang w:val="fr-FR"/>
              </w:rPr>
            </w:pPr>
            <w:r w:rsidRPr="00F5748B">
              <w:rPr>
                <w:lang w:val="fr-FR"/>
              </w:rPr>
              <w:t>Paveau Anne-Marie, Sarfati Georges-Elia. Les grandes thйories de la linguistique. De la grammaire comparйe а la pragmatique. Paris : Armand Colin, 2008. 254 p.</w:t>
            </w:r>
          </w:p>
          <w:p w:rsidR="00E10A17" w:rsidRPr="00F5748B" w:rsidRDefault="00E10A17" w:rsidP="00F5748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tLeast"/>
              <w:ind w:left="426"/>
              <w:jc w:val="both"/>
            </w:pPr>
            <w:r w:rsidRPr="00F5748B">
              <w:rPr>
                <w:lang w:val="fr-FR"/>
              </w:rPr>
              <w:t xml:space="preserve">Saussure Ferdinand de. Premier Cours de linguistique gйnйrale : d’aprиs les cahiers d’Albert Riedlinger. </w:t>
            </w:r>
            <w:r w:rsidRPr="00F5748B">
              <w:t>Great</w:t>
            </w:r>
            <w:r>
              <w:rPr>
                <w:lang w:val="uk-UA"/>
              </w:rPr>
              <w:t xml:space="preserve"> </w:t>
            </w:r>
            <w:r w:rsidRPr="00F5748B">
              <w:t>Britain</w:t>
            </w:r>
            <w:r>
              <w:rPr>
                <w:lang w:val="uk-UA"/>
              </w:rPr>
              <w:t xml:space="preserve"> </w:t>
            </w:r>
            <w:r w:rsidRPr="00F5748B">
              <w:t>by BPC Wheatons</w:t>
            </w:r>
            <w:r>
              <w:rPr>
                <w:lang w:val="uk-UA"/>
              </w:rPr>
              <w:t xml:space="preserve"> </w:t>
            </w:r>
            <w:r w:rsidRPr="00F5748B">
              <w:t>Ltd. Exeter, 1996.127p.</w:t>
            </w:r>
          </w:p>
        </w:tc>
      </w:tr>
    </w:tbl>
    <w:p w:rsidR="00E10A17" w:rsidRPr="00604FD4" w:rsidRDefault="00E10A17" w:rsidP="00395013">
      <w:pPr>
        <w:jc w:val="both"/>
        <w:rPr>
          <w:lang w:val="uk-UA"/>
        </w:rPr>
      </w:pPr>
    </w:p>
    <w:p w:rsidR="00E10A17" w:rsidRPr="00604FD4" w:rsidRDefault="00E10A17" w:rsidP="00395013">
      <w:pPr>
        <w:jc w:val="both"/>
        <w:rPr>
          <w:sz w:val="28"/>
          <w:szCs w:val="28"/>
          <w:lang w:val="uk-UA"/>
        </w:rPr>
      </w:pPr>
    </w:p>
    <w:p w:rsidR="00E10A17" w:rsidRPr="00604FD4" w:rsidRDefault="00E10A17" w:rsidP="00395013">
      <w:pPr>
        <w:jc w:val="both"/>
        <w:rPr>
          <w:lang w:val="uk-UA"/>
        </w:rPr>
      </w:pPr>
    </w:p>
    <w:p w:rsidR="00E10A17" w:rsidRPr="00604FD4" w:rsidRDefault="00E10A17" w:rsidP="00395013">
      <w:pPr>
        <w:jc w:val="both"/>
        <w:rPr>
          <w:sz w:val="28"/>
          <w:szCs w:val="28"/>
          <w:lang w:val="uk-UA"/>
        </w:rPr>
      </w:pPr>
    </w:p>
    <w:p w:rsidR="00E10A17" w:rsidRPr="00604FD4" w:rsidRDefault="00E10A17" w:rsidP="00581281">
      <w:pPr>
        <w:jc w:val="right"/>
        <w:rPr>
          <w:bCs/>
          <w:sz w:val="28"/>
          <w:szCs w:val="28"/>
          <w:lang w:val="uk-UA"/>
        </w:rPr>
      </w:pPr>
      <w:r w:rsidRPr="00604FD4">
        <w:rPr>
          <w:bCs/>
          <w:sz w:val="28"/>
          <w:szCs w:val="28"/>
          <w:lang w:val="uk-UA"/>
        </w:rPr>
        <w:t>Викладач</w:t>
      </w:r>
      <w:r w:rsidRPr="00604FD4">
        <w:rPr>
          <w:b/>
          <w:sz w:val="28"/>
          <w:szCs w:val="28"/>
          <w:lang w:val="uk-UA"/>
        </w:rPr>
        <w:t xml:space="preserve"> </w:t>
      </w:r>
      <w:r w:rsidRPr="00604FD4">
        <w:rPr>
          <w:b/>
          <w:i/>
          <w:sz w:val="28"/>
          <w:szCs w:val="28"/>
          <w:lang w:val="uk-UA"/>
        </w:rPr>
        <w:t>(прізвище, посада)</w:t>
      </w:r>
    </w:p>
    <w:p w:rsidR="00E10A17" w:rsidRPr="00604FD4" w:rsidRDefault="00E10A17" w:rsidP="00395013">
      <w:pPr>
        <w:jc w:val="center"/>
        <w:rPr>
          <w:b/>
          <w:sz w:val="28"/>
          <w:szCs w:val="28"/>
          <w:lang w:val="uk-UA"/>
        </w:rPr>
      </w:pPr>
    </w:p>
    <w:sectPr w:rsidR="00E10A17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6116374"/>
    <w:multiLevelType w:val="hybridMultilevel"/>
    <w:tmpl w:val="37F2B7F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ABF6C37"/>
    <w:multiLevelType w:val="hybridMultilevel"/>
    <w:tmpl w:val="A3B4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D68769D"/>
    <w:multiLevelType w:val="hybridMultilevel"/>
    <w:tmpl w:val="88440C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C1422"/>
    <w:multiLevelType w:val="hybridMultilevel"/>
    <w:tmpl w:val="F1E0D91A"/>
    <w:lvl w:ilvl="0" w:tplc="50B232D2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1FEA08AA"/>
    <w:multiLevelType w:val="hybridMultilevel"/>
    <w:tmpl w:val="78DAAAC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4331E1"/>
    <w:multiLevelType w:val="hybridMultilevel"/>
    <w:tmpl w:val="785AA070"/>
    <w:lvl w:ilvl="0" w:tplc="46FC8F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A3E17"/>
    <w:multiLevelType w:val="hybridMultilevel"/>
    <w:tmpl w:val="509CDAA8"/>
    <w:lvl w:ilvl="0" w:tplc="26BC3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8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3AF213E6"/>
    <w:multiLevelType w:val="hybridMultilevel"/>
    <w:tmpl w:val="ABBCD26C"/>
    <w:lvl w:ilvl="0" w:tplc="D376F02E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3649FB"/>
    <w:multiLevelType w:val="hybridMultilevel"/>
    <w:tmpl w:val="D9A2B7A0"/>
    <w:lvl w:ilvl="0" w:tplc="26BC3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229E"/>
    <w:multiLevelType w:val="hybridMultilevel"/>
    <w:tmpl w:val="86A4AD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05635"/>
    <w:multiLevelType w:val="hybridMultilevel"/>
    <w:tmpl w:val="CC42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28"/>
  </w:num>
  <w:num w:numId="5">
    <w:abstractNumId w:val="1"/>
  </w:num>
  <w:num w:numId="6">
    <w:abstractNumId w:val="21"/>
  </w:num>
  <w:num w:numId="7">
    <w:abstractNumId w:val="29"/>
  </w:num>
  <w:num w:numId="8">
    <w:abstractNumId w:val="5"/>
  </w:num>
  <w:num w:numId="9">
    <w:abstractNumId w:val="32"/>
  </w:num>
  <w:num w:numId="10">
    <w:abstractNumId w:val="3"/>
  </w:num>
  <w:num w:numId="11">
    <w:abstractNumId w:val="35"/>
  </w:num>
  <w:num w:numId="12">
    <w:abstractNumId w:val="14"/>
  </w:num>
  <w:num w:numId="13">
    <w:abstractNumId w:val="26"/>
  </w:num>
  <w:num w:numId="14">
    <w:abstractNumId w:val="10"/>
  </w:num>
  <w:num w:numId="15">
    <w:abstractNumId w:val="18"/>
  </w:num>
  <w:num w:numId="16">
    <w:abstractNumId w:val="25"/>
  </w:num>
  <w:num w:numId="17">
    <w:abstractNumId w:val="13"/>
  </w:num>
  <w:num w:numId="18">
    <w:abstractNumId w:val="9"/>
  </w:num>
  <w:num w:numId="19">
    <w:abstractNumId w:val="24"/>
  </w:num>
  <w:num w:numId="20">
    <w:abstractNumId w:val="30"/>
  </w:num>
  <w:num w:numId="21">
    <w:abstractNumId w:val="17"/>
  </w:num>
  <w:num w:numId="22">
    <w:abstractNumId w:val="33"/>
  </w:num>
  <w:num w:numId="23">
    <w:abstractNumId w:val="27"/>
  </w:num>
  <w:num w:numId="24">
    <w:abstractNumId w:val="34"/>
  </w:num>
  <w:num w:numId="25">
    <w:abstractNumId w:val="11"/>
  </w:num>
  <w:num w:numId="26">
    <w:abstractNumId w:val="19"/>
  </w:num>
  <w:num w:numId="27">
    <w:abstractNumId w:val="6"/>
  </w:num>
  <w:num w:numId="28">
    <w:abstractNumId w:val="7"/>
  </w:num>
  <w:num w:numId="29">
    <w:abstractNumId w:val="23"/>
  </w:num>
  <w:num w:numId="30">
    <w:abstractNumId w:val="8"/>
  </w:num>
  <w:num w:numId="31">
    <w:abstractNumId w:val="12"/>
  </w:num>
  <w:num w:numId="32">
    <w:abstractNumId w:val="2"/>
  </w:num>
  <w:num w:numId="33">
    <w:abstractNumId w:val="4"/>
  </w:num>
  <w:num w:numId="34">
    <w:abstractNumId w:val="16"/>
  </w:num>
  <w:num w:numId="35">
    <w:abstractNumId w:val="20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523"/>
    <w:rsid w:val="00003865"/>
    <w:rsid w:val="000255F2"/>
    <w:rsid w:val="00026A03"/>
    <w:rsid w:val="00041F87"/>
    <w:rsid w:val="00072283"/>
    <w:rsid w:val="0008043B"/>
    <w:rsid w:val="00090465"/>
    <w:rsid w:val="000A7EEC"/>
    <w:rsid w:val="000B1616"/>
    <w:rsid w:val="000C46E3"/>
    <w:rsid w:val="000D5B3C"/>
    <w:rsid w:val="000E60F3"/>
    <w:rsid w:val="0010195E"/>
    <w:rsid w:val="001039A3"/>
    <w:rsid w:val="001044E3"/>
    <w:rsid w:val="00136394"/>
    <w:rsid w:val="00151BC4"/>
    <w:rsid w:val="001627EF"/>
    <w:rsid w:val="001633A1"/>
    <w:rsid w:val="001678CE"/>
    <w:rsid w:val="00171027"/>
    <w:rsid w:val="001737BF"/>
    <w:rsid w:val="00176185"/>
    <w:rsid w:val="00177F5E"/>
    <w:rsid w:val="00186F60"/>
    <w:rsid w:val="00191BF6"/>
    <w:rsid w:val="00193CEB"/>
    <w:rsid w:val="001A077F"/>
    <w:rsid w:val="001B53DA"/>
    <w:rsid w:val="001D7B17"/>
    <w:rsid w:val="001D7B2C"/>
    <w:rsid w:val="001E769D"/>
    <w:rsid w:val="00201CA6"/>
    <w:rsid w:val="00212D60"/>
    <w:rsid w:val="002308A5"/>
    <w:rsid w:val="0023207A"/>
    <w:rsid w:val="00234BB2"/>
    <w:rsid w:val="00236A99"/>
    <w:rsid w:val="002478D7"/>
    <w:rsid w:val="00254871"/>
    <w:rsid w:val="002730F9"/>
    <w:rsid w:val="002841D4"/>
    <w:rsid w:val="002948C6"/>
    <w:rsid w:val="00295CAD"/>
    <w:rsid w:val="00297EF6"/>
    <w:rsid w:val="002A2959"/>
    <w:rsid w:val="002C2330"/>
    <w:rsid w:val="002F5014"/>
    <w:rsid w:val="00310419"/>
    <w:rsid w:val="0032281A"/>
    <w:rsid w:val="00325443"/>
    <w:rsid w:val="00335A19"/>
    <w:rsid w:val="00373614"/>
    <w:rsid w:val="00382B08"/>
    <w:rsid w:val="00382E3A"/>
    <w:rsid w:val="003928F0"/>
    <w:rsid w:val="00395013"/>
    <w:rsid w:val="003A1EFA"/>
    <w:rsid w:val="003A5CBF"/>
    <w:rsid w:val="003B0208"/>
    <w:rsid w:val="003B1B54"/>
    <w:rsid w:val="00413C6E"/>
    <w:rsid w:val="00431F7F"/>
    <w:rsid w:val="00441108"/>
    <w:rsid w:val="004411D1"/>
    <w:rsid w:val="00452117"/>
    <w:rsid w:val="0047597C"/>
    <w:rsid w:val="004764AE"/>
    <w:rsid w:val="00481F0F"/>
    <w:rsid w:val="00483A45"/>
    <w:rsid w:val="00484679"/>
    <w:rsid w:val="00492508"/>
    <w:rsid w:val="00497ECB"/>
    <w:rsid w:val="004A515E"/>
    <w:rsid w:val="004A5BB1"/>
    <w:rsid w:val="004D1441"/>
    <w:rsid w:val="004F092F"/>
    <w:rsid w:val="004F7067"/>
    <w:rsid w:val="004F7AFF"/>
    <w:rsid w:val="005014D6"/>
    <w:rsid w:val="00501DB0"/>
    <w:rsid w:val="00512B91"/>
    <w:rsid w:val="00524D7E"/>
    <w:rsid w:val="005314E7"/>
    <w:rsid w:val="00550E4D"/>
    <w:rsid w:val="0055276D"/>
    <w:rsid w:val="00552C02"/>
    <w:rsid w:val="0056234C"/>
    <w:rsid w:val="00571CC1"/>
    <w:rsid w:val="00581281"/>
    <w:rsid w:val="00591757"/>
    <w:rsid w:val="00596377"/>
    <w:rsid w:val="005A1E8D"/>
    <w:rsid w:val="005B46E5"/>
    <w:rsid w:val="005C2C37"/>
    <w:rsid w:val="005C5401"/>
    <w:rsid w:val="005D546E"/>
    <w:rsid w:val="005E0183"/>
    <w:rsid w:val="005E67A5"/>
    <w:rsid w:val="005E6BEF"/>
    <w:rsid w:val="00604FD4"/>
    <w:rsid w:val="00613BE3"/>
    <w:rsid w:val="0061448B"/>
    <w:rsid w:val="00617E15"/>
    <w:rsid w:val="00621005"/>
    <w:rsid w:val="00623FCA"/>
    <w:rsid w:val="00625C38"/>
    <w:rsid w:val="00625F36"/>
    <w:rsid w:val="006363F0"/>
    <w:rsid w:val="00654CF9"/>
    <w:rsid w:val="006724D6"/>
    <w:rsid w:val="006A14B2"/>
    <w:rsid w:val="006D72ED"/>
    <w:rsid w:val="00701DF3"/>
    <w:rsid w:val="00703C30"/>
    <w:rsid w:val="007305B4"/>
    <w:rsid w:val="00741461"/>
    <w:rsid w:val="00750ADB"/>
    <w:rsid w:val="00772FFD"/>
    <w:rsid w:val="007818F5"/>
    <w:rsid w:val="00781A12"/>
    <w:rsid w:val="00784AB3"/>
    <w:rsid w:val="00786C41"/>
    <w:rsid w:val="0079713A"/>
    <w:rsid w:val="007C6DBA"/>
    <w:rsid w:val="00816393"/>
    <w:rsid w:val="00835D68"/>
    <w:rsid w:val="0084381B"/>
    <w:rsid w:val="00852773"/>
    <w:rsid w:val="008566CD"/>
    <w:rsid w:val="00890198"/>
    <w:rsid w:val="00893C14"/>
    <w:rsid w:val="008972EA"/>
    <w:rsid w:val="008B04EA"/>
    <w:rsid w:val="008F469C"/>
    <w:rsid w:val="00905380"/>
    <w:rsid w:val="00911755"/>
    <w:rsid w:val="00931034"/>
    <w:rsid w:val="009506C9"/>
    <w:rsid w:val="00951CC2"/>
    <w:rsid w:val="0095499A"/>
    <w:rsid w:val="00955A85"/>
    <w:rsid w:val="0095706E"/>
    <w:rsid w:val="00982EB9"/>
    <w:rsid w:val="0098581B"/>
    <w:rsid w:val="009A2779"/>
    <w:rsid w:val="009B223C"/>
    <w:rsid w:val="009B5299"/>
    <w:rsid w:val="009B5AD5"/>
    <w:rsid w:val="009C2D82"/>
    <w:rsid w:val="009C4FD0"/>
    <w:rsid w:val="009F1EE0"/>
    <w:rsid w:val="00A227B3"/>
    <w:rsid w:val="00A25CBD"/>
    <w:rsid w:val="00A309D5"/>
    <w:rsid w:val="00A31A69"/>
    <w:rsid w:val="00A32093"/>
    <w:rsid w:val="00A363EB"/>
    <w:rsid w:val="00A910ED"/>
    <w:rsid w:val="00A943F9"/>
    <w:rsid w:val="00A94FF4"/>
    <w:rsid w:val="00AB26E3"/>
    <w:rsid w:val="00AB324B"/>
    <w:rsid w:val="00AC76DC"/>
    <w:rsid w:val="00AD3AC0"/>
    <w:rsid w:val="00AD465F"/>
    <w:rsid w:val="00AD54F4"/>
    <w:rsid w:val="00AF6284"/>
    <w:rsid w:val="00B10A22"/>
    <w:rsid w:val="00B11969"/>
    <w:rsid w:val="00B15753"/>
    <w:rsid w:val="00B22AF5"/>
    <w:rsid w:val="00B33723"/>
    <w:rsid w:val="00B43425"/>
    <w:rsid w:val="00B72500"/>
    <w:rsid w:val="00B91152"/>
    <w:rsid w:val="00B920F2"/>
    <w:rsid w:val="00B93336"/>
    <w:rsid w:val="00B94855"/>
    <w:rsid w:val="00B973A8"/>
    <w:rsid w:val="00BA6268"/>
    <w:rsid w:val="00BB7A0A"/>
    <w:rsid w:val="00BC32A7"/>
    <w:rsid w:val="00BF1EE2"/>
    <w:rsid w:val="00C060E3"/>
    <w:rsid w:val="00C207DE"/>
    <w:rsid w:val="00C354E6"/>
    <w:rsid w:val="00C67355"/>
    <w:rsid w:val="00C731C2"/>
    <w:rsid w:val="00C81B4F"/>
    <w:rsid w:val="00CA1BE2"/>
    <w:rsid w:val="00CA3328"/>
    <w:rsid w:val="00CC397F"/>
    <w:rsid w:val="00CC6144"/>
    <w:rsid w:val="00CC79C8"/>
    <w:rsid w:val="00CE1083"/>
    <w:rsid w:val="00CF3DD6"/>
    <w:rsid w:val="00CF4582"/>
    <w:rsid w:val="00D22E42"/>
    <w:rsid w:val="00D238DE"/>
    <w:rsid w:val="00D264CF"/>
    <w:rsid w:val="00D30D15"/>
    <w:rsid w:val="00D479D2"/>
    <w:rsid w:val="00D66F9A"/>
    <w:rsid w:val="00D72E07"/>
    <w:rsid w:val="00D74B80"/>
    <w:rsid w:val="00DB468F"/>
    <w:rsid w:val="00DC256D"/>
    <w:rsid w:val="00DC6C10"/>
    <w:rsid w:val="00DD3CEB"/>
    <w:rsid w:val="00DE6977"/>
    <w:rsid w:val="00DF70CA"/>
    <w:rsid w:val="00E10A17"/>
    <w:rsid w:val="00E13D32"/>
    <w:rsid w:val="00E13DDA"/>
    <w:rsid w:val="00E44AA8"/>
    <w:rsid w:val="00E5131E"/>
    <w:rsid w:val="00E57110"/>
    <w:rsid w:val="00E632A6"/>
    <w:rsid w:val="00EC0D96"/>
    <w:rsid w:val="00EE0154"/>
    <w:rsid w:val="00EE1819"/>
    <w:rsid w:val="00EE4289"/>
    <w:rsid w:val="00EF1153"/>
    <w:rsid w:val="00EF329B"/>
    <w:rsid w:val="00F04999"/>
    <w:rsid w:val="00F10304"/>
    <w:rsid w:val="00F17399"/>
    <w:rsid w:val="00F26A95"/>
    <w:rsid w:val="00F35A2B"/>
    <w:rsid w:val="00F5748B"/>
    <w:rsid w:val="00F71913"/>
    <w:rsid w:val="00F816EC"/>
    <w:rsid w:val="00F84408"/>
    <w:rsid w:val="00F9137E"/>
    <w:rsid w:val="00FB0A7B"/>
    <w:rsid w:val="00FC3481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/>
      <w:sz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A227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/>
      <w:sz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/>
      <w:sz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  <w:contextualSpacing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rFonts w:cs="Times New Roman"/>
      <w:sz w:val="16"/>
    </w:rPr>
  </w:style>
  <w:style w:type="character" w:customStyle="1" w:styleId="notranslate">
    <w:name w:val="notranslate"/>
    <w:uiPriority w:val="99"/>
    <w:rsid w:val="00A363EB"/>
  </w:style>
  <w:style w:type="character" w:styleId="Strong">
    <w:name w:val="Strong"/>
    <w:basedOn w:val="DefaultParagraphFont"/>
    <w:uiPriority w:val="99"/>
    <w:qFormat/>
    <w:rsid w:val="00893C14"/>
    <w:rPr>
      <w:rFonts w:cs="Times New Roman"/>
      <w:b/>
    </w:rPr>
  </w:style>
  <w:style w:type="paragraph" w:customStyle="1" w:styleId="a">
    <w:name w:val="Базовий"/>
    <w:uiPriority w:val="99"/>
    <w:rsid w:val="00B94855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9643</Words>
  <Characters>5498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Yakiv</cp:lastModifiedBy>
  <cp:revision>2</cp:revision>
  <cp:lastPrinted>2020-12-15T08:36:00Z</cp:lastPrinted>
  <dcterms:created xsi:type="dcterms:W3CDTF">2021-10-30T12:16:00Z</dcterms:created>
  <dcterms:modified xsi:type="dcterms:W3CDTF">2021-10-30T12:16:00Z</dcterms:modified>
</cp:coreProperties>
</file>