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B91" w:rsidRPr="00F554AE" w:rsidRDefault="00195B91" w:rsidP="00D0182B">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rPr>
        <w:t xml:space="preserve">І. </w:t>
      </w:r>
      <w:r w:rsidRPr="00105419">
        <w:rPr>
          <w:rFonts w:ascii="Times New Roman" w:hAnsi="Times New Roman" w:cs="Times New Roman"/>
          <w:b/>
          <w:bCs/>
          <w:sz w:val="28"/>
          <w:szCs w:val="28"/>
        </w:rPr>
        <w:t>ПРЕАМБУЛА</w:t>
      </w:r>
    </w:p>
    <w:p w:rsidR="00195B91" w:rsidRDefault="00195B91" w:rsidP="00D0182B">
      <w:pPr>
        <w:spacing w:after="0" w:line="240" w:lineRule="auto"/>
        <w:ind w:firstLine="708"/>
        <w:jc w:val="both"/>
        <w:rPr>
          <w:rFonts w:ascii="Times New Roman" w:hAnsi="Times New Roman" w:cs="Times New Roman"/>
          <w:sz w:val="28"/>
          <w:szCs w:val="28"/>
        </w:rPr>
      </w:pPr>
      <w:r w:rsidRPr="005C23E1">
        <w:rPr>
          <w:rFonts w:ascii="Times New Roman" w:hAnsi="Times New Roman" w:cs="Times New Roman"/>
          <w:sz w:val="28"/>
          <w:szCs w:val="28"/>
        </w:rPr>
        <w:t>Освітньо-професійна програма «</w:t>
      </w:r>
      <w:r>
        <w:rPr>
          <w:rFonts w:ascii="Times New Roman" w:hAnsi="Times New Roman" w:cs="Times New Roman"/>
          <w:sz w:val="28"/>
          <w:szCs w:val="28"/>
        </w:rPr>
        <w:t>Англійська</w:t>
      </w:r>
      <w:r w:rsidRPr="005C23E1">
        <w:rPr>
          <w:rFonts w:ascii="Times New Roman" w:hAnsi="Times New Roman" w:cs="Times New Roman"/>
          <w:sz w:val="28"/>
          <w:szCs w:val="28"/>
        </w:rPr>
        <w:t xml:space="preserve"> мова і література» </w:t>
      </w:r>
      <w:r>
        <w:rPr>
          <w:rFonts w:ascii="Times New Roman" w:hAnsi="Times New Roman" w:cs="Times New Roman"/>
          <w:sz w:val="28"/>
          <w:szCs w:val="28"/>
        </w:rPr>
        <w:t>першого</w:t>
      </w:r>
      <w:r w:rsidRPr="005C23E1">
        <w:rPr>
          <w:rFonts w:ascii="Times New Roman" w:hAnsi="Times New Roman" w:cs="Times New Roman"/>
          <w:sz w:val="28"/>
          <w:szCs w:val="28"/>
        </w:rPr>
        <w:t xml:space="preserve"> (</w:t>
      </w:r>
      <w:r>
        <w:rPr>
          <w:rFonts w:ascii="Times New Roman" w:hAnsi="Times New Roman" w:cs="Times New Roman"/>
          <w:sz w:val="28"/>
          <w:szCs w:val="28"/>
        </w:rPr>
        <w:t>бакалаврського)</w:t>
      </w:r>
      <w:r w:rsidRPr="005C23E1">
        <w:rPr>
          <w:rFonts w:ascii="Times New Roman" w:hAnsi="Times New Roman" w:cs="Times New Roman"/>
          <w:sz w:val="28"/>
          <w:szCs w:val="28"/>
        </w:rPr>
        <w:t xml:space="preserve"> рівня, галузі знань 03 Гуманітарні науки, спеціальності 035 Філологія розроблена відповідно до частини шостої статті 10, підпункту 16 частини першої статті 13 Закону України «Про вищу освіту», Положення про Міністерство освіти і науки України, затвердженого постановою Кабінету Міністрів України від 16 жовтня 2014 року № 630, з урахуванням Методичних рекомендацій щодо розроблення стандартів вищої освіти, затверджених наказом Міністерства освіти і науки України від 01 червня 2016 року № 600. </w:t>
      </w:r>
    </w:p>
    <w:p w:rsidR="00195B91" w:rsidRDefault="00195B91" w:rsidP="00D0182B">
      <w:pPr>
        <w:spacing w:after="0" w:line="240" w:lineRule="auto"/>
        <w:ind w:firstLine="708"/>
        <w:jc w:val="both"/>
        <w:rPr>
          <w:rFonts w:ascii="Times New Roman" w:hAnsi="Times New Roman" w:cs="Times New Roman"/>
          <w:sz w:val="28"/>
          <w:szCs w:val="28"/>
        </w:rPr>
      </w:pPr>
      <w:r w:rsidRPr="00E64745">
        <w:rPr>
          <w:rFonts w:ascii="Times New Roman" w:hAnsi="Times New Roman" w:cs="Times New Roman"/>
          <w:sz w:val="28"/>
          <w:szCs w:val="28"/>
        </w:rPr>
        <w:t xml:space="preserve">Освітньо-професійна програма введена в дію </w:t>
      </w:r>
      <w:r w:rsidRPr="00E64745">
        <w:rPr>
          <w:rFonts w:ascii="Times New Roman" w:hAnsi="Times New Roman" w:cs="Times New Roman"/>
          <w:sz w:val="28"/>
          <w:szCs w:val="28"/>
          <w:shd w:val="clear" w:color="auto" w:fill="FFFFFF"/>
        </w:rPr>
        <w:t>з 01.09.2016</w:t>
      </w:r>
      <w:r>
        <w:rPr>
          <w:rFonts w:ascii="Times New Roman" w:hAnsi="Times New Roman" w:cs="Times New Roman"/>
          <w:sz w:val="28"/>
          <w:szCs w:val="28"/>
          <w:shd w:val="clear" w:color="auto" w:fill="FFFFFF"/>
        </w:rPr>
        <w:t> </w:t>
      </w:r>
      <w:r w:rsidRPr="00E64745">
        <w:rPr>
          <w:rFonts w:ascii="Times New Roman" w:hAnsi="Times New Roman" w:cs="Times New Roman"/>
          <w:sz w:val="28"/>
          <w:szCs w:val="28"/>
          <w:shd w:val="clear" w:color="auto" w:fill="FFFFFF"/>
        </w:rPr>
        <w:t>р.</w:t>
      </w:r>
      <w:r>
        <w:rPr>
          <w:rFonts w:ascii="Times New Roman" w:hAnsi="Times New Roman" w:cs="Times New Roman"/>
          <w:sz w:val="28"/>
          <w:szCs w:val="28"/>
          <w:shd w:val="clear" w:color="auto" w:fill="FFFFFF"/>
        </w:rPr>
        <w:t>, н</w:t>
      </w:r>
      <w:r w:rsidRPr="00E64745">
        <w:rPr>
          <w:rFonts w:ascii="Times New Roman" w:hAnsi="Times New Roman" w:cs="Times New Roman"/>
          <w:sz w:val="28"/>
          <w:szCs w:val="28"/>
          <w:shd w:val="clear" w:color="auto" w:fill="FFFFFF"/>
        </w:rPr>
        <w:t>аказ №</w:t>
      </w:r>
      <w:r>
        <w:rPr>
          <w:rFonts w:ascii="Times New Roman" w:hAnsi="Times New Roman" w:cs="Times New Roman"/>
          <w:sz w:val="28"/>
          <w:szCs w:val="28"/>
          <w:shd w:val="clear" w:color="auto" w:fill="FFFFFF"/>
        </w:rPr>
        <w:t> </w:t>
      </w:r>
      <w:r w:rsidRPr="00E64745">
        <w:rPr>
          <w:rFonts w:ascii="Times New Roman" w:hAnsi="Times New Roman" w:cs="Times New Roman"/>
          <w:sz w:val="28"/>
          <w:szCs w:val="28"/>
          <w:shd w:val="clear" w:color="auto" w:fill="FFFFFF"/>
        </w:rPr>
        <w:t>26/06-07-з від 31.08.2016</w:t>
      </w:r>
      <w:r>
        <w:rPr>
          <w:rFonts w:ascii="Times New Roman" w:hAnsi="Times New Roman" w:cs="Times New Roman"/>
          <w:sz w:val="28"/>
          <w:szCs w:val="28"/>
          <w:shd w:val="clear" w:color="auto" w:fill="FFFFFF"/>
        </w:rPr>
        <w:t> </w:t>
      </w:r>
      <w:r w:rsidRPr="00E64745">
        <w:rPr>
          <w:rFonts w:ascii="Times New Roman" w:hAnsi="Times New Roman" w:cs="Times New Roman"/>
          <w:sz w:val="28"/>
          <w:szCs w:val="28"/>
          <w:shd w:val="clear" w:color="auto" w:fill="FFFFFF"/>
        </w:rPr>
        <w:t xml:space="preserve">р. Враховуючи редакцію наказу Міністерства </w:t>
      </w:r>
      <w:r w:rsidRPr="00813F32">
        <w:rPr>
          <w:rFonts w:ascii="Times New Roman" w:hAnsi="Times New Roman" w:cs="Times New Roman"/>
          <w:sz w:val="28"/>
          <w:szCs w:val="28"/>
          <w:shd w:val="clear" w:color="auto" w:fill="FFFFFF"/>
        </w:rPr>
        <w:t>освіти і науки України від 21 грудня 2017 року № 1648, у 2018 році освітньо</w:t>
      </w:r>
      <w:r w:rsidRPr="00813F32">
        <w:rPr>
          <w:rFonts w:ascii="Times New Roman" w:hAnsi="Times New Roman" w:cs="Times New Roman"/>
          <w:sz w:val="28"/>
          <w:szCs w:val="28"/>
        </w:rPr>
        <w:t>-професійну програму було приведено у відповідність до Лист</w:t>
      </w:r>
      <w:r>
        <w:rPr>
          <w:rFonts w:ascii="Times New Roman" w:hAnsi="Times New Roman" w:cs="Times New Roman"/>
          <w:sz w:val="28"/>
          <w:szCs w:val="28"/>
        </w:rPr>
        <w:t>а</w:t>
      </w:r>
      <w:r w:rsidRPr="00813F32">
        <w:rPr>
          <w:rFonts w:ascii="Times New Roman" w:hAnsi="Times New Roman" w:cs="Times New Roman"/>
          <w:sz w:val="28"/>
          <w:szCs w:val="28"/>
        </w:rPr>
        <w:t xml:space="preserve"> Міністерства освіти і науки України від 05.06.2018 № 1/9-377 «Щодо надання роз'яснень стосовно освітніх програм». Методичних рекомендацій з розроблення освітніх програм (наказ МОН України від 29.03.2018 р. № 206). Відповідно до наказу</w:t>
      </w:r>
      <w:r w:rsidRPr="005C23E1">
        <w:rPr>
          <w:rFonts w:ascii="Times New Roman" w:hAnsi="Times New Roman" w:cs="Times New Roman"/>
          <w:sz w:val="28"/>
          <w:szCs w:val="28"/>
        </w:rPr>
        <w:t xml:space="preserve"> МОН</w:t>
      </w:r>
      <w:r>
        <w:rPr>
          <w:rFonts w:ascii="Times New Roman" w:hAnsi="Times New Roman" w:cs="Times New Roman"/>
          <w:sz w:val="28"/>
          <w:szCs w:val="28"/>
        </w:rPr>
        <w:t xml:space="preserve"> </w:t>
      </w:r>
      <w:r w:rsidRPr="005C23E1">
        <w:rPr>
          <w:rFonts w:ascii="Times New Roman" w:hAnsi="Times New Roman" w:cs="Times New Roman"/>
          <w:sz w:val="28"/>
          <w:szCs w:val="28"/>
        </w:rPr>
        <w:t>У</w:t>
      </w:r>
      <w:r>
        <w:rPr>
          <w:rFonts w:ascii="Times New Roman" w:hAnsi="Times New Roman" w:cs="Times New Roman"/>
          <w:sz w:val="28"/>
          <w:szCs w:val="28"/>
        </w:rPr>
        <w:t>країни</w:t>
      </w:r>
      <w:r w:rsidRPr="005C23E1">
        <w:rPr>
          <w:rFonts w:ascii="Times New Roman" w:hAnsi="Times New Roman" w:cs="Times New Roman"/>
          <w:sz w:val="28"/>
          <w:szCs w:val="28"/>
        </w:rPr>
        <w:t xml:space="preserve"> від 25.05.2016</w:t>
      </w:r>
      <w:r>
        <w:rPr>
          <w:rFonts w:ascii="Times New Roman" w:hAnsi="Times New Roman" w:cs="Times New Roman"/>
          <w:sz w:val="28"/>
          <w:szCs w:val="28"/>
        </w:rPr>
        <w:t> р.</w:t>
      </w:r>
      <w:r w:rsidRPr="005C23E1">
        <w:rPr>
          <w:rFonts w:ascii="Times New Roman" w:hAnsi="Times New Roman" w:cs="Times New Roman"/>
          <w:sz w:val="28"/>
          <w:szCs w:val="28"/>
        </w:rPr>
        <w:t xml:space="preserve"> №</w:t>
      </w:r>
      <w:r>
        <w:rPr>
          <w:rFonts w:ascii="Times New Roman" w:hAnsi="Times New Roman" w:cs="Times New Roman"/>
          <w:sz w:val="28"/>
          <w:szCs w:val="28"/>
        </w:rPr>
        <w:t> </w:t>
      </w:r>
      <w:r w:rsidRPr="005C23E1">
        <w:rPr>
          <w:rFonts w:ascii="Times New Roman" w:hAnsi="Times New Roman" w:cs="Times New Roman"/>
          <w:sz w:val="28"/>
          <w:szCs w:val="28"/>
        </w:rPr>
        <w:t xml:space="preserve">567, </w:t>
      </w:r>
      <w:r>
        <w:rPr>
          <w:rFonts w:ascii="Times New Roman" w:hAnsi="Times New Roman" w:cs="Times New Roman"/>
          <w:sz w:val="28"/>
          <w:szCs w:val="28"/>
        </w:rPr>
        <w:t>з</w:t>
      </w:r>
      <w:r w:rsidRPr="005C23E1">
        <w:rPr>
          <w:rFonts w:ascii="Times New Roman" w:hAnsi="Times New Roman" w:cs="Times New Roman"/>
          <w:sz w:val="28"/>
          <w:szCs w:val="28"/>
        </w:rPr>
        <w:t>ареєстрованого в Міністерстві юстиції України 08 червня 2016 р. за №</w:t>
      </w:r>
      <w:r>
        <w:rPr>
          <w:rFonts w:ascii="Times New Roman" w:hAnsi="Times New Roman" w:cs="Times New Roman"/>
          <w:sz w:val="28"/>
          <w:szCs w:val="28"/>
        </w:rPr>
        <w:t> </w:t>
      </w:r>
      <w:r w:rsidRPr="005C23E1">
        <w:rPr>
          <w:rFonts w:ascii="Times New Roman" w:hAnsi="Times New Roman" w:cs="Times New Roman"/>
          <w:sz w:val="28"/>
          <w:szCs w:val="28"/>
        </w:rPr>
        <w:t>825/28955 Про затвердження Переліку спеціалізацій підготовки здобувачів вищої освіти ступенів бакалавра та магістра за спеціальністю 035 «Філологія», за якими здійснюється формування та розміщення державного замовлення</w:t>
      </w:r>
      <w:r>
        <w:rPr>
          <w:rFonts w:ascii="Times New Roman" w:hAnsi="Times New Roman" w:cs="Times New Roman"/>
          <w:sz w:val="28"/>
          <w:szCs w:val="28"/>
        </w:rPr>
        <w:t xml:space="preserve"> і</w:t>
      </w:r>
      <w:r w:rsidRPr="005C23E1">
        <w:rPr>
          <w:rFonts w:ascii="Times New Roman" w:hAnsi="Times New Roman" w:cs="Times New Roman"/>
          <w:sz w:val="28"/>
          <w:szCs w:val="28"/>
        </w:rPr>
        <w:t xml:space="preserve">з змінами, внесеними згідно з Наказами Міністерства освіти і науки № 1293 від 20.09.2017 </w:t>
      </w:r>
      <w:r>
        <w:rPr>
          <w:rFonts w:ascii="Times New Roman" w:hAnsi="Times New Roman" w:cs="Times New Roman"/>
          <w:sz w:val="28"/>
          <w:szCs w:val="28"/>
        </w:rPr>
        <w:t xml:space="preserve">р. та </w:t>
      </w:r>
      <w:r w:rsidRPr="005C23E1">
        <w:rPr>
          <w:rFonts w:ascii="Times New Roman" w:hAnsi="Times New Roman" w:cs="Times New Roman"/>
          <w:sz w:val="28"/>
          <w:szCs w:val="28"/>
        </w:rPr>
        <w:t>№ 353 від 12.04.2018</w:t>
      </w:r>
      <w:r>
        <w:rPr>
          <w:rFonts w:ascii="Times New Roman" w:hAnsi="Times New Roman" w:cs="Times New Roman"/>
          <w:sz w:val="28"/>
          <w:szCs w:val="28"/>
        </w:rPr>
        <w:t xml:space="preserve"> р.</w:t>
      </w:r>
      <w:r w:rsidRPr="005C23E1">
        <w:rPr>
          <w:rFonts w:ascii="Times New Roman" w:hAnsi="Times New Roman" w:cs="Times New Roman"/>
          <w:sz w:val="28"/>
          <w:szCs w:val="28"/>
        </w:rPr>
        <w:t xml:space="preserve">, затверджено спеціалізацію за </w:t>
      </w:r>
      <w:r>
        <w:rPr>
          <w:rFonts w:ascii="Times New Roman" w:hAnsi="Times New Roman" w:cs="Times New Roman"/>
          <w:sz w:val="28"/>
          <w:szCs w:val="28"/>
        </w:rPr>
        <w:t>першим</w:t>
      </w:r>
      <w:r w:rsidRPr="005C23E1">
        <w:rPr>
          <w:rFonts w:ascii="Times New Roman" w:hAnsi="Times New Roman" w:cs="Times New Roman"/>
          <w:sz w:val="28"/>
          <w:szCs w:val="28"/>
        </w:rPr>
        <w:t xml:space="preserve"> (</w:t>
      </w:r>
      <w:r>
        <w:rPr>
          <w:rFonts w:ascii="Times New Roman" w:hAnsi="Times New Roman" w:cs="Times New Roman"/>
          <w:sz w:val="28"/>
          <w:szCs w:val="28"/>
        </w:rPr>
        <w:t>бакалаврським</w:t>
      </w:r>
      <w:r w:rsidRPr="005C23E1">
        <w:rPr>
          <w:rFonts w:ascii="Times New Roman" w:hAnsi="Times New Roman" w:cs="Times New Roman"/>
          <w:sz w:val="28"/>
          <w:szCs w:val="28"/>
        </w:rPr>
        <w:t>) рівнем 035.0</w:t>
      </w:r>
      <w:r>
        <w:rPr>
          <w:rFonts w:ascii="Times New Roman" w:hAnsi="Times New Roman" w:cs="Times New Roman"/>
          <w:sz w:val="28"/>
          <w:szCs w:val="28"/>
        </w:rPr>
        <w:t>41</w:t>
      </w:r>
      <w:r w:rsidRPr="005C23E1">
        <w:rPr>
          <w:rFonts w:ascii="Times New Roman" w:hAnsi="Times New Roman" w:cs="Times New Roman"/>
          <w:sz w:val="28"/>
          <w:szCs w:val="28"/>
        </w:rPr>
        <w:t xml:space="preserve"> </w:t>
      </w:r>
      <w:r>
        <w:rPr>
          <w:rFonts w:ascii="Times New Roman" w:hAnsi="Times New Roman" w:cs="Times New Roman"/>
          <w:sz w:val="28"/>
          <w:szCs w:val="28"/>
        </w:rPr>
        <w:t>герма</w:t>
      </w:r>
      <w:r w:rsidRPr="005C23E1">
        <w:rPr>
          <w:rFonts w:ascii="Times New Roman" w:hAnsi="Times New Roman" w:cs="Times New Roman"/>
          <w:sz w:val="28"/>
          <w:szCs w:val="28"/>
        </w:rPr>
        <w:t xml:space="preserve">нські мови та літератури (переклад включно), перша – </w:t>
      </w:r>
      <w:r>
        <w:rPr>
          <w:rFonts w:ascii="Times New Roman" w:hAnsi="Times New Roman" w:cs="Times New Roman"/>
          <w:sz w:val="28"/>
          <w:szCs w:val="28"/>
        </w:rPr>
        <w:t>англійська</w:t>
      </w:r>
      <w:r w:rsidRPr="005C23E1">
        <w:rPr>
          <w:rFonts w:ascii="Times New Roman" w:hAnsi="Times New Roman" w:cs="Times New Roman"/>
          <w:sz w:val="28"/>
          <w:szCs w:val="28"/>
        </w:rPr>
        <w:t xml:space="preserve">. </w:t>
      </w:r>
    </w:p>
    <w:p w:rsidR="00195B91" w:rsidRPr="00151AB2" w:rsidRDefault="00195B91" w:rsidP="00D0182B">
      <w:pPr>
        <w:spacing w:after="0" w:line="240" w:lineRule="auto"/>
        <w:ind w:firstLine="708"/>
        <w:jc w:val="both"/>
        <w:rPr>
          <w:rFonts w:ascii="Times New Roman" w:hAnsi="Times New Roman" w:cs="Times New Roman"/>
          <w:sz w:val="28"/>
          <w:szCs w:val="28"/>
        </w:rPr>
      </w:pPr>
      <w:r w:rsidRPr="00151AB2">
        <w:rPr>
          <w:rFonts w:ascii="Times New Roman" w:hAnsi="Times New Roman" w:cs="Times New Roman"/>
          <w:sz w:val="28"/>
          <w:szCs w:val="28"/>
        </w:rPr>
        <w:t xml:space="preserve">Мета </w:t>
      </w:r>
      <w:r>
        <w:rPr>
          <w:rFonts w:ascii="Times New Roman" w:hAnsi="Times New Roman" w:cs="Times New Roman"/>
          <w:sz w:val="28"/>
          <w:szCs w:val="28"/>
        </w:rPr>
        <w:t>освітньої програми</w:t>
      </w:r>
      <w:r w:rsidRPr="00151AB2">
        <w:rPr>
          <w:rFonts w:ascii="Times New Roman" w:hAnsi="Times New Roman" w:cs="Times New Roman"/>
          <w:sz w:val="28"/>
          <w:szCs w:val="28"/>
        </w:rPr>
        <w:t xml:space="preserve"> «Англійська мова і література» відповідає місії і стратегічним цілям розвитку </w:t>
      </w:r>
      <w:r>
        <w:rPr>
          <w:rFonts w:ascii="Times New Roman" w:hAnsi="Times New Roman" w:cs="Times New Roman"/>
          <w:sz w:val="28"/>
          <w:szCs w:val="28"/>
        </w:rPr>
        <w:t>ДВНЗ «Прикарпатський національний університет імені Василя Стефаника»</w:t>
      </w:r>
      <w:r w:rsidRPr="00151AB2">
        <w:rPr>
          <w:rFonts w:ascii="Times New Roman" w:hAnsi="Times New Roman" w:cs="Times New Roman"/>
          <w:sz w:val="28"/>
          <w:szCs w:val="28"/>
        </w:rPr>
        <w:t>, визначеним у Стратегії розвитку Університету, які полягають у: 1)</w:t>
      </w:r>
      <w:r>
        <w:rPr>
          <w:rFonts w:ascii="Times New Roman" w:hAnsi="Times New Roman" w:cs="Times New Roman"/>
          <w:sz w:val="28"/>
          <w:szCs w:val="28"/>
        </w:rPr>
        <w:t xml:space="preserve"> в</w:t>
      </w:r>
      <w:r w:rsidRPr="00151AB2">
        <w:rPr>
          <w:rFonts w:ascii="Times New Roman" w:hAnsi="Times New Roman" w:cs="Times New Roman"/>
          <w:sz w:val="28"/>
          <w:szCs w:val="28"/>
        </w:rPr>
        <w:t>себічному розвитку людського капіталу задля забезпечення суспільного та екон</w:t>
      </w:r>
      <w:r>
        <w:rPr>
          <w:rFonts w:ascii="Times New Roman" w:hAnsi="Times New Roman" w:cs="Times New Roman"/>
          <w:sz w:val="28"/>
          <w:szCs w:val="28"/>
        </w:rPr>
        <w:t>омічного зростання нашої країни;</w:t>
      </w:r>
      <w:r w:rsidRPr="00151AB2">
        <w:rPr>
          <w:rFonts w:ascii="Times New Roman" w:hAnsi="Times New Roman" w:cs="Times New Roman"/>
          <w:sz w:val="28"/>
          <w:szCs w:val="28"/>
        </w:rPr>
        <w:t xml:space="preserve"> 2</w:t>
      </w:r>
      <w:r>
        <w:rPr>
          <w:rFonts w:ascii="Times New Roman" w:hAnsi="Times New Roman" w:cs="Times New Roman"/>
          <w:sz w:val="28"/>
          <w:szCs w:val="28"/>
        </w:rPr>
        <w:t>) с</w:t>
      </w:r>
      <w:r w:rsidRPr="00151AB2">
        <w:rPr>
          <w:rFonts w:ascii="Times New Roman" w:hAnsi="Times New Roman" w:cs="Times New Roman"/>
          <w:sz w:val="28"/>
          <w:szCs w:val="28"/>
        </w:rPr>
        <w:t>творенні умов для формування високоморальних, патріотичних, освічених особистостей, спроможних вносити істотний вклад у майбутнє України</w:t>
      </w:r>
      <w:r>
        <w:rPr>
          <w:rFonts w:ascii="Times New Roman" w:hAnsi="Times New Roman" w:cs="Times New Roman"/>
          <w:sz w:val="28"/>
          <w:szCs w:val="28"/>
        </w:rPr>
        <w:t>;</w:t>
      </w:r>
      <w:r w:rsidRPr="00151AB2">
        <w:rPr>
          <w:rFonts w:ascii="Times New Roman" w:hAnsi="Times New Roman" w:cs="Times New Roman"/>
          <w:sz w:val="28"/>
          <w:szCs w:val="28"/>
        </w:rPr>
        <w:t xml:space="preserve"> 3</w:t>
      </w:r>
      <w:r>
        <w:rPr>
          <w:rFonts w:ascii="Times New Roman" w:hAnsi="Times New Roman" w:cs="Times New Roman"/>
          <w:sz w:val="28"/>
          <w:szCs w:val="28"/>
        </w:rPr>
        <w:t>) ф</w:t>
      </w:r>
      <w:r w:rsidRPr="00151AB2">
        <w:rPr>
          <w:rFonts w:ascii="Times New Roman" w:hAnsi="Times New Roman" w:cs="Times New Roman"/>
          <w:sz w:val="28"/>
          <w:szCs w:val="28"/>
        </w:rPr>
        <w:t>ормуванні висококваліфікованих професіоналів шляхом органічного поєднання освітньої, наукової та інноваційної діяльності на засадах академічної доброчесності</w:t>
      </w:r>
      <w:r>
        <w:rPr>
          <w:rFonts w:ascii="Times New Roman" w:hAnsi="Times New Roman" w:cs="Times New Roman"/>
          <w:sz w:val="28"/>
          <w:szCs w:val="28"/>
        </w:rPr>
        <w:t>;</w:t>
      </w:r>
      <w:r w:rsidRPr="00151AB2">
        <w:rPr>
          <w:rFonts w:ascii="Times New Roman" w:hAnsi="Times New Roman" w:cs="Times New Roman"/>
          <w:sz w:val="28"/>
          <w:szCs w:val="28"/>
        </w:rPr>
        <w:t xml:space="preserve"> 4</w:t>
      </w:r>
      <w:r>
        <w:rPr>
          <w:rFonts w:ascii="Times New Roman" w:hAnsi="Times New Roman" w:cs="Times New Roman"/>
          <w:sz w:val="28"/>
          <w:szCs w:val="28"/>
        </w:rPr>
        <w:t>) с</w:t>
      </w:r>
      <w:r w:rsidRPr="00151AB2">
        <w:rPr>
          <w:rFonts w:ascii="Times New Roman" w:hAnsi="Times New Roman" w:cs="Times New Roman"/>
          <w:sz w:val="28"/>
          <w:szCs w:val="28"/>
        </w:rPr>
        <w:t>творенні в університеті потужної науково-дослідної бази як осередку генерування інновацій в Україні</w:t>
      </w:r>
      <w:r>
        <w:rPr>
          <w:rFonts w:ascii="Times New Roman" w:hAnsi="Times New Roman" w:cs="Times New Roman"/>
          <w:sz w:val="28"/>
          <w:szCs w:val="28"/>
        </w:rPr>
        <w:t xml:space="preserve"> і</w:t>
      </w:r>
      <w:r w:rsidRPr="00151AB2">
        <w:rPr>
          <w:rFonts w:ascii="Times New Roman" w:hAnsi="Times New Roman" w:cs="Times New Roman"/>
          <w:sz w:val="28"/>
          <w:szCs w:val="28"/>
        </w:rPr>
        <w:t xml:space="preserve"> світі</w:t>
      </w:r>
      <w:r>
        <w:rPr>
          <w:rFonts w:ascii="Times New Roman" w:hAnsi="Times New Roman" w:cs="Times New Roman"/>
          <w:sz w:val="28"/>
          <w:szCs w:val="28"/>
        </w:rPr>
        <w:t>;</w:t>
      </w:r>
      <w:r w:rsidRPr="00151AB2">
        <w:rPr>
          <w:rFonts w:ascii="Times New Roman" w:hAnsi="Times New Roman" w:cs="Times New Roman"/>
          <w:sz w:val="28"/>
          <w:szCs w:val="28"/>
        </w:rPr>
        <w:t xml:space="preserve"> 5</w:t>
      </w:r>
      <w:r>
        <w:rPr>
          <w:rFonts w:ascii="Times New Roman" w:hAnsi="Times New Roman" w:cs="Times New Roman"/>
          <w:sz w:val="28"/>
          <w:szCs w:val="28"/>
        </w:rPr>
        <w:t>) р</w:t>
      </w:r>
      <w:r w:rsidRPr="00151AB2">
        <w:rPr>
          <w:rFonts w:ascii="Times New Roman" w:hAnsi="Times New Roman" w:cs="Times New Roman"/>
          <w:sz w:val="28"/>
          <w:szCs w:val="28"/>
        </w:rPr>
        <w:t>озвиткові міжнародної співпраці з різними організаціями у галузі ос</w:t>
      </w:r>
      <w:r>
        <w:rPr>
          <w:rFonts w:ascii="Times New Roman" w:hAnsi="Times New Roman" w:cs="Times New Roman"/>
          <w:sz w:val="28"/>
          <w:szCs w:val="28"/>
        </w:rPr>
        <w:t>віти, науки, культури та спорту;</w:t>
      </w:r>
      <w:r w:rsidRPr="00151AB2">
        <w:rPr>
          <w:rFonts w:ascii="Times New Roman" w:hAnsi="Times New Roman" w:cs="Times New Roman"/>
          <w:sz w:val="28"/>
          <w:szCs w:val="28"/>
        </w:rPr>
        <w:t xml:space="preserve"> 6</w:t>
      </w:r>
      <w:r>
        <w:rPr>
          <w:rFonts w:ascii="Times New Roman" w:hAnsi="Times New Roman" w:cs="Times New Roman"/>
          <w:sz w:val="28"/>
          <w:szCs w:val="28"/>
        </w:rPr>
        <w:t>) с</w:t>
      </w:r>
      <w:r w:rsidRPr="00151AB2">
        <w:rPr>
          <w:rFonts w:ascii="Times New Roman" w:hAnsi="Times New Roman" w:cs="Times New Roman"/>
          <w:sz w:val="28"/>
          <w:szCs w:val="28"/>
        </w:rPr>
        <w:t>тановленні інноваційної корпоративної культури якості, розвитку й співпраці працівників, студентів і випускників університету на основі соціальної відповідальності.</w:t>
      </w:r>
    </w:p>
    <w:p w:rsidR="00195B91" w:rsidRDefault="00195B91" w:rsidP="00D80833">
      <w:pPr>
        <w:spacing w:after="0" w:line="240" w:lineRule="auto"/>
        <w:ind w:firstLine="708"/>
        <w:jc w:val="both"/>
        <w:rPr>
          <w:rFonts w:ascii="Times New Roman" w:hAnsi="Times New Roman" w:cs="Times New Roman"/>
          <w:color w:val="000000"/>
          <w:sz w:val="28"/>
          <w:szCs w:val="28"/>
        </w:rPr>
      </w:pPr>
      <w:r w:rsidRPr="005C23E1">
        <w:rPr>
          <w:rFonts w:ascii="Times New Roman" w:hAnsi="Times New Roman" w:cs="Times New Roman"/>
          <w:sz w:val="28"/>
          <w:szCs w:val="28"/>
        </w:rPr>
        <w:t xml:space="preserve">У 2019 році освітньо-професійну програму приведено у відповідність до Стандарту вищої освіти України зі спеціальності 035 Філологія для </w:t>
      </w:r>
      <w:r>
        <w:rPr>
          <w:rFonts w:ascii="Times New Roman" w:hAnsi="Times New Roman" w:cs="Times New Roman"/>
          <w:sz w:val="28"/>
          <w:szCs w:val="28"/>
        </w:rPr>
        <w:t>першого</w:t>
      </w:r>
      <w:r w:rsidRPr="005C23E1">
        <w:rPr>
          <w:rFonts w:ascii="Times New Roman" w:hAnsi="Times New Roman" w:cs="Times New Roman"/>
          <w:sz w:val="28"/>
          <w:szCs w:val="28"/>
        </w:rPr>
        <w:t xml:space="preserve"> (</w:t>
      </w:r>
      <w:r>
        <w:rPr>
          <w:rFonts w:ascii="Times New Roman" w:hAnsi="Times New Roman" w:cs="Times New Roman"/>
          <w:sz w:val="28"/>
          <w:szCs w:val="28"/>
        </w:rPr>
        <w:t>бакалаврського</w:t>
      </w:r>
      <w:r w:rsidRPr="005C23E1">
        <w:rPr>
          <w:rFonts w:ascii="Times New Roman" w:hAnsi="Times New Roman" w:cs="Times New Roman"/>
          <w:sz w:val="28"/>
          <w:szCs w:val="28"/>
        </w:rPr>
        <w:t>) рівня вищої освіти (наказ Міністерства освіти</w:t>
      </w:r>
      <w:r>
        <w:rPr>
          <w:rFonts w:ascii="Times New Roman" w:hAnsi="Times New Roman" w:cs="Times New Roman"/>
          <w:sz w:val="28"/>
          <w:szCs w:val="28"/>
        </w:rPr>
        <w:t xml:space="preserve"> і науки України від 20.06.2019 </w:t>
      </w:r>
      <w:r w:rsidRPr="005C23E1">
        <w:rPr>
          <w:rFonts w:ascii="Times New Roman" w:hAnsi="Times New Roman" w:cs="Times New Roman"/>
          <w:sz w:val="28"/>
          <w:szCs w:val="28"/>
        </w:rPr>
        <w:t xml:space="preserve">р. № 871), Довідника ЄКТС та Європейських стандартів і рекомендацій забезпечення якості освіти, що не суперечать чинному законодавству та нормативній базі для забезпечення якості освітньої діяльності та вищої освіти. </w:t>
      </w:r>
      <w:r>
        <w:rPr>
          <w:rFonts w:ascii="Times New Roman" w:hAnsi="Times New Roman" w:cs="Times New Roman"/>
          <w:sz w:val="28"/>
          <w:szCs w:val="28"/>
        </w:rPr>
        <w:t>Зміни до освітньо-професійної програми обговорено на засіданні кафедри англійської філології (протокол № 2 від 23 вересня 2019 р.), оприлюднено на сайті кафедри і факультету іноземних мов для обговорення, затверджено на засідання Вченої ради факультету іноземних мов (протокол №3 від 29.10.2019 р.), затверджено на Вченій раді університету (протокол №10 від 27.11.2019 р.). Зміни до о</w:t>
      </w:r>
      <w:r w:rsidRPr="005C23E1">
        <w:rPr>
          <w:rFonts w:ascii="Times New Roman" w:hAnsi="Times New Roman" w:cs="Times New Roman"/>
          <w:sz w:val="28"/>
          <w:szCs w:val="28"/>
        </w:rPr>
        <w:t>світньо-професійн</w:t>
      </w:r>
      <w:r>
        <w:rPr>
          <w:rFonts w:ascii="Times New Roman" w:hAnsi="Times New Roman" w:cs="Times New Roman"/>
          <w:sz w:val="28"/>
          <w:szCs w:val="28"/>
        </w:rPr>
        <w:t>ої</w:t>
      </w:r>
      <w:r w:rsidRPr="005C23E1">
        <w:rPr>
          <w:rFonts w:ascii="Times New Roman" w:hAnsi="Times New Roman" w:cs="Times New Roman"/>
          <w:sz w:val="28"/>
          <w:szCs w:val="28"/>
        </w:rPr>
        <w:t xml:space="preserve"> програм</w:t>
      </w:r>
      <w:r>
        <w:rPr>
          <w:rFonts w:ascii="Times New Roman" w:hAnsi="Times New Roman" w:cs="Times New Roman"/>
          <w:sz w:val="28"/>
          <w:szCs w:val="28"/>
        </w:rPr>
        <w:t>и</w:t>
      </w:r>
      <w:r w:rsidRPr="005C23E1">
        <w:rPr>
          <w:rFonts w:ascii="Times New Roman" w:hAnsi="Times New Roman" w:cs="Times New Roman"/>
          <w:sz w:val="28"/>
          <w:szCs w:val="28"/>
        </w:rPr>
        <w:t xml:space="preserve"> введен</w:t>
      </w:r>
      <w:r>
        <w:rPr>
          <w:rFonts w:ascii="Times New Roman" w:hAnsi="Times New Roman" w:cs="Times New Roman"/>
          <w:sz w:val="28"/>
          <w:szCs w:val="28"/>
        </w:rPr>
        <w:t>о</w:t>
      </w:r>
      <w:r w:rsidRPr="005C23E1">
        <w:rPr>
          <w:rFonts w:ascii="Times New Roman" w:hAnsi="Times New Roman" w:cs="Times New Roman"/>
          <w:sz w:val="28"/>
          <w:szCs w:val="28"/>
        </w:rPr>
        <w:t xml:space="preserve"> в дію </w:t>
      </w:r>
      <w:r>
        <w:rPr>
          <w:rFonts w:ascii="Times New Roman" w:hAnsi="Times New Roman" w:cs="Times New Roman"/>
          <w:sz w:val="28"/>
          <w:szCs w:val="28"/>
        </w:rPr>
        <w:t xml:space="preserve">наказом ректора </w:t>
      </w:r>
      <w:r w:rsidRPr="000E7EA0">
        <w:rPr>
          <w:rFonts w:ascii="Times New Roman" w:hAnsi="Times New Roman" w:cs="Times New Roman"/>
          <w:color w:val="000000"/>
          <w:sz w:val="28"/>
          <w:szCs w:val="28"/>
        </w:rPr>
        <w:t>№</w:t>
      </w:r>
      <w:r>
        <w:rPr>
          <w:rFonts w:ascii="Times New Roman" w:hAnsi="Times New Roman" w:cs="Times New Roman"/>
          <w:color w:val="000000"/>
          <w:sz w:val="28"/>
          <w:szCs w:val="28"/>
        </w:rPr>
        <w:t xml:space="preserve"> 117/06-11-с </w:t>
      </w:r>
      <w:r w:rsidRPr="000E7EA0">
        <w:rPr>
          <w:rFonts w:ascii="Times New Roman" w:hAnsi="Times New Roman" w:cs="Times New Roman"/>
          <w:color w:val="000000"/>
          <w:sz w:val="28"/>
          <w:szCs w:val="28"/>
        </w:rPr>
        <w:t>від</w:t>
      </w:r>
      <w:r>
        <w:rPr>
          <w:rFonts w:ascii="Times New Roman" w:hAnsi="Times New Roman" w:cs="Times New Roman"/>
          <w:color w:val="000000"/>
          <w:sz w:val="28"/>
          <w:szCs w:val="28"/>
        </w:rPr>
        <w:t xml:space="preserve"> 28.11.2019</w:t>
      </w:r>
      <w:r w:rsidRPr="000E7EA0">
        <w:rPr>
          <w:rFonts w:ascii="Times New Roman" w:hAnsi="Times New Roman" w:cs="Times New Roman"/>
          <w:color w:val="000000"/>
          <w:sz w:val="28"/>
          <w:szCs w:val="28"/>
        </w:rPr>
        <w:t xml:space="preserve"> р.</w:t>
      </w:r>
    </w:p>
    <w:p w:rsidR="00195B91" w:rsidRDefault="00195B91" w:rsidP="00D80833">
      <w:pPr>
        <w:spacing w:after="0" w:line="240" w:lineRule="auto"/>
        <w:ind w:firstLine="708"/>
        <w:jc w:val="both"/>
        <w:rPr>
          <w:rFonts w:ascii="Times New Roman" w:hAnsi="Times New Roman" w:cs="Times New Roman"/>
          <w:sz w:val="28"/>
          <w:szCs w:val="28"/>
        </w:rPr>
      </w:pPr>
    </w:p>
    <w:p w:rsidR="00195B91" w:rsidRDefault="00195B91" w:rsidP="004C00E9">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Освітньо-професійн</w:t>
      </w:r>
      <w:r>
        <w:rPr>
          <w:rFonts w:ascii="Times New Roman" w:hAnsi="Times New Roman" w:cs="Times New Roman"/>
          <w:sz w:val="28"/>
          <w:szCs w:val="28"/>
        </w:rPr>
        <w:t>у</w:t>
      </w:r>
      <w:r w:rsidRPr="005C23E1">
        <w:rPr>
          <w:rFonts w:ascii="Times New Roman" w:hAnsi="Times New Roman" w:cs="Times New Roman"/>
          <w:sz w:val="28"/>
          <w:szCs w:val="28"/>
        </w:rPr>
        <w:t xml:space="preserve"> програм</w:t>
      </w:r>
      <w:r>
        <w:rPr>
          <w:rFonts w:ascii="Times New Roman" w:hAnsi="Times New Roman" w:cs="Times New Roman"/>
          <w:sz w:val="28"/>
          <w:szCs w:val="28"/>
        </w:rPr>
        <w:t>у</w:t>
      </w:r>
      <w:r w:rsidRPr="005C23E1">
        <w:rPr>
          <w:rFonts w:ascii="Times New Roman" w:hAnsi="Times New Roman" w:cs="Times New Roman"/>
          <w:sz w:val="28"/>
          <w:szCs w:val="28"/>
        </w:rPr>
        <w:t xml:space="preserve"> розроблен</w:t>
      </w:r>
      <w:r>
        <w:rPr>
          <w:rFonts w:ascii="Times New Roman" w:hAnsi="Times New Roman" w:cs="Times New Roman"/>
          <w:sz w:val="28"/>
          <w:szCs w:val="28"/>
        </w:rPr>
        <w:t>о</w:t>
      </w:r>
      <w:r w:rsidRPr="005C23E1">
        <w:rPr>
          <w:rFonts w:ascii="Times New Roman" w:hAnsi="Times New Roman" w:cs="Times New Roman"/>
          <w:sz w:val="28"/>
          <w:szCs w:val="28"/>
        </w:rPr>
        <w:t xml:space="preserve"> </w:t>
      </w:r>
      <w:r>
        <w:rPr>
          <w:rFonts w:ascii="Times New Roman" w:hAnsi="Times New Roman" w:cs="Times New Roman"/>
          <w:sz w:val="28"/>
          <w:szCs w:val="28"/>
        </w:rPr>
        <w:t>проєктн</w:t>
      </w:r>
      <w:r w:rsidRPr="005C23E1">
        <w:rPr>
          <w:rFonts w:ascii="Times New Roman" w:hAnsi="Times New Roman" w:cs="Times New Roman"/>
          <w:sz w:val="28"/>
          <w:szCs w:val="28"/>
        </w:rPr>
        <w:t>ою групою у складі:</w:t>
      </w:r>
    </w:p>
    <w:p w:rsidR="00195B91" w:rsidRPr="009D161E" w:rsidRDefault="00195B91" w:rsidP="00D0182B">
      <w:pPr>
        <w:widowControl w:val="0"/>
        <w:autoSpaceDE w:val="0"/>
        <w:autoSpaceDN w:val="0"/>
        <w:spacing w:after="0" w:line="240" w:lineRule="auto"/>
        <w:jc w:val="both"/>
        <w:rPr>
          <w:rFonts w:ascii="Times New Roman" w:hAnsi="Times New Roman" w:cs="Times New Roman"/>
          <w:sz w:val="28"/>
          <w:szCs w:val="28"/>
          <w:lang w:eastAsia="ru-RU"/>
        </w:rPr>
      </w:pPr>
      <w:r>
        <w:rPr>
          <w:rFonts w:ascii="Times New Roman" w:hAnsi="Times New Roman" w:cs="Times New Roman"/>
          <w:b/>
          <w:bCs/>
          <w:color w:val="000000"/>
          <w:sz w:val="28"/>
          <w:szCs w:val="28"/>
          <w:lang w:eastAsia="uk-UA"/>
        </w:rPr>
        <w:t>Ікалюк Леся Михайлівна</w:t>
      </w:r>
      <w:r w:rsidRPr="00566067">
        <w:rPr>
          <w:rFonts w:ascii="Times New Roman" w:hAnsi="Times New Roman" w:cs="Times New Roman"/>
          <w:bCs/>
          <w:color w:val="000000"/>
          <w:sz w:val="28"/>
          <w:szCs w:val="28"/>
          <w:lang w:eastAsia="uk-UA"/>
        </w:rPr>
        <w:t xml:space="preserve">, </w:t>
      </w:r>
      <w:r w:rsidRPr="009D161E">
        <w:rPr>
          <w:rFonts w:ascii="Times New Roman" w:hAnsi="Times New Roman" w:cs="Times New Roman"/>
          <w:sz w:val="28"/>
          <w:szCs w:val="28"/>
          <w:lang w:eastAsia="ru-RU"/>
        </w:rPr>
        <w:t xml:space="preserve">гарант освітньої програми, кандидат філологічних наук, </w:t>
      </w:r>
      <w:r>
        <w:rPr>
          <w:rFonts w:ascii="Times New Roman" w:hAnsi="Times New Roman" w:cs="Times New Roman"/>
          <w:sz w:val="28"/>
          <w:szCs w:val="28"/>
          <w:lang w:eastAsia="ru-RU"/>
        </w:rPr>
        <w:t>доцент кафедри англійської філології</w:t>
      </w:r>
    </w:p>
    <w:p w:rsidR="00195B91" w:rsidRPr="00105419" w:rsidRDefault="00195B91" w:rsidP="00D0182B">
      <w:pPr>
        <w:widowControl w:val="0"/>
        <w:tabs>
          <w:tab w:val="left" w:pos="284"/>
        </w:tabs>
        <w:spacing w:after="0" w:line="240" w:lineRule="auto"/>
        <w:ind w:right="-105"/>
        <w:jc w:val="both"/>
        <w:rPr>
          <w:rFonts w:ascii="Times New Roman" w:hAnsi="Times New Roman" w:cs="Times New Roman"/>
          <w:sz w:val="24"/>
          <w:szCs w:val="24"/>
          <w:lang w:eastAsia="uk-UA"/>
        </w:rPr>
      </w:pPr>
      <w:r>
        <w:rPr>
          <w:rFonts w:ascii="Times New Roman" w:hAnsi="Times New Roman" w:cs="Times New Roman"/>
          <w:b/>
          <w:bCs/>
          <w:color w:val="000000"/>
          <w:sz w:val="28"/>
          <w:szCs w:val="28"/>
          <w:lang w:eastAsia="uk-UA"/>
        </w:rPr>
        <w:t>Кульчицька Ольга Остапівна</w:t>
      </w:r>
      <w:r w:rsidRPr="00105419">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 xml:space="preserve">кандидат філологічних наук, доцент </w:t>
      </w:r>
      <w:r>
        <w:rPr>
          <w:rFonts w:ascii="Times New Roman" w:hAnsi="Times New Roman" w:cs="Times New Roman"/>
          <w:sz w:val="28"/>
          <w:szCs w:val="28"/>
          <w:lang w:eastAsia="ru-RU"/>
        </w:rPr>
        <w:t>кафедри англійської філології</w:t>
      </w:r>
    </w:p>
    <w:p w:rsidR="00195B91" w:rsidRDefault="00195B91" w:rsidP="00D0182B">
      <w:pPr>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b/>
          <w:bCs/>
          <w:color w:val="000000"/>
          <w:sz w:val="28"/>
          <w:szCs w:val="28"/>
          <w:lang w:eastAsia="uk-UA"/>
        </w:rPr>
        <w:t>Дойчик Оксана Ярославівна</w:t>
      </w:r>
      <w:r w:rsidRPr="00105419">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кандидат філологічних наук, доцент</w:t>
      </w:r>
      <w:r w:rsidRPr="00D80833">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кафедри англійської філології</w:t>
      </w:r>
    </w:p>
    <w:p w:rsidR="00195B91" w:rsidRDefault="00195B91" w:rsidP="00670DEF">
      <w:pPr>
        <w:spacing w:after="0" w:line="240" w:lineRule="auto"/>
        <w:jc w:val="both"/>
        <w:rPr>
          <w:rFonts w:ascii="Times New Roman" w:hAnsi="Times New Roman" w:cs="Times New Roman"/>
          <w:sz w:val="28"/>
          <w:szCs w:val="28"/>
        </w:rPr>
      </w:pPr>
    </w:p>
    <w:p w:rsidR="00195B91" w:rsidRDefault="00195B91" w:rsidP="00670DEF">
      <w:pPr>
        <w:spacing w:after="0" w:line="240" w:lineRule="auto"/>
        <w:jc w:val="both"/>
        <w:rPr>
          <w:rFonts w:ascii="Times New Roman" w:hAnsi="Times New Roman" w:cs="Times New Roman"/>
          <w:sz w:val="28"/>
          <w:szCs w:val="28"/>
        </w:rPr>
      </w:pPr>
    </w:p>
    <w:p w:rsidR="00195B91" w:rsidRDefault="00195B91" w:rsidP="00670DEF">
      <w:pPr>
        <w:spacing w:after="0" w:line="240" w:lineRule="auto"/>
        <w:jc w:val="both"/>
        <w:rPr>
          <w:rFonts w:ascii="Times New Roman" w:hAnsi="Times New Roman" w:cs="Times New Roman"/>
          <w:sz w:val="28"/>
          <w:szCs w:val="28"/>
        </w:rPr>
      </w:pPr>
    </w:p>
    <w:p w:rsidR="00195B91" w:rsidRPr="00670DEF" w:rsidRDefault="00195B91" w:rsidP="00670DEF">
      <w:pPr>
        <w:spacing w:after="0" w:line="240" w:lineRule="auto"/>
        <w:jc w:val="both"/>
        <w:rPr>
          <w:rFonts w:ascii="Times New Roman" w:hAnsi="Times New Roman" w:cs="Times New Roman"/>
          <w:sz w:val="28"/>
          <w:szCs w:val="28"/>
        </w:rPr>
      </w:pPr>
    </w:p>
    <w:p w:rsidR="00195B91" w:rsidRPr="00670DEF" w:rsidRDefault="00195B91" w:rsidP="00FD62AE">
      <w:pPr>
        <w:spacing w:after="0" w:line="240" w:lineRule="auto"/>
        <w:jc w:val="both"/>
        <w:rPr>
          <w:rFonts w:ascii="Times New Roman" w:hAnsi="Times New Roman" w:cs="Times New Roman"/>
          <w:sz w:val="28"/>
          <w:szCs w:val="28"/>
        </w:rPr>
      </w:pPr>
      <w:r w:rsidRPr="00670DEF">
        <w:rPr>
          <w:rFonts w:ascii="Times New Roman" w:hAnsi="Times New Roman" w:cs="Times New Roman"/>
          <w:sz w:val="28"/>
          <w:szCs w:val="28"/>
        </w:rPr>
        <w:t>Рецензент</w:t>
      </w:r>
      <w:r>
        <w:rPr>
          <w:rFonts w:ascii="Times New Roman" w:hAnsi="Times New Roman" w:cs="Times New Roman"/>
          <w:sz w:val="28"/>
          <w:szCs w:val="28"/>
        </w:rPr>
        <w:t>и</w:t>
      </w:r>
      <w:r w:rsidRPr="00670DEF">
        <w:rPr>
          <w:rFonts w:ascii="Times New Roman" w:hAnsi="Times New Roman" w:cs="Times New Roman"/>
          <w:sz w:val="28"/>
          <w:szCs w:val="28"/>
        </w:rPr>
        <w:t>:</w:t>
      </w:r>
    </w:p>
    <w:p w:rsidR="00195B91" w:rsidRPr="00670DEF" w:rsidRDefault="00195B91" w:rsidP="00FD62AE">
      <w:pPr>
        <w:pStyle w:val="BodyText"/>
        <w:spacing w:after="0" w:line="240" w:lineRule="auto"/>
        <w:jc w:val="both"/>
        <w:rPr>
          <w:rFonts w:ascii="Times New Roman" w:hAnsi="Times New Roman" w:cs="Times New Roman"/>
          <w:b/>
          <w:color w:val="auto"/>
          <w:sz w:val="28"/>
          <w:szCs w:val="28"/>
        </w:rPr>
      </w:pPr>
      <w:r w:rsidRPr="00ED5E3C">
        <w:rPr>
          <w:rFonts w:ascii="Times New Roman" w:hAnsi="Times New Roman" w:cs="Times New Roman"/>
          <w:b/>
          <w:color w:val="auto"/>
          <w:sz w:val="28"/>
          <w:szCs w:val="28"/>
        </w:rPr>
        <w:t>Яхонтова Тетяна Вадимівна</w:t>
      </w:r>
      <w:r w:rsidRPr="00670DEF">
        <w:rPr>
          <w:rFonts w:ascii="Times New Roman" w:hAnsi="Times New Roman" w:cs="Times New Roman"/>
          <w:color w:val="auto"/>
          <w:sz w:val="28"/>
          <w:szCs w:val="28"/>
        </w:rPr>
        <w:t>, доктор філологічних наук, професор кафедри іноземних мов для природничих факультетів Львівського національного університету імені Івана Франка</w:t>
      </w:r>
      <w:r w:rsidRPr="00670DEF">
        <w:rPr>
          <w:rFonts w:ascii="Times New Roman" w:hAnsi="Times New Roman" w:cs="Times New Roman"/>
          <w:b/>
          <w:color w:val="auto"/>
          <w:sz w:val="28"/>
          <w:szCs w:val="28"/>
        </w:rPr>
        <w:t xml:space="preserve"> </w:t>
      </w:r>
    </w:p>
    <w:p w:rsidR="00195B91" w:rsidRDefault="00195B91" w:rsidP="00FD62AE">
      <w:pPr>
        <w:pStyle w:val="BodyText"/>
        <w:spacing w:after="0" w:line="240" w:lineRule="auto"/>
        <w:jc w:val="both"/>
        <w:rPr>
          <w:rFonts w:ascii="Times New Roman" w:hAnsi="Times New Roman" w:cs="Times New Roman"/>
          <w:color w:val="auto"/>
          <w:sz w:val="28"/>
          <w:szCs w:val="28"/>
        </w:rPr>
      </w:pPr>
      <w:r w:rsidRPr="00ED5E3C">
        <w:rPr>
          <w:rFonts w:ascii="Times New Roman" w:hAnsi="Times New Roman" w:cs="Times New Roman"/>
          <w:b/>
          <w:color w:val="auto"/>
          <w:sz w:val="28"/>
          <w:szCs w:val="28"/>
        </w:rPr>
        <w:t>Місягіна Ірина Михайлівна</w:t>
      </w:r>
      <w:r w:rsidRPr="00670DEF">
        <w:rPr>
          <w:rFonts w:ascii="Times New Roman" w:hAnsi="Times New Roman" w:cs="Times New Roman"/>
          <w:color w:val="auto"/>
          <w:sz w:val="28"/>
          <w:szCs w:val="28"/>
        </w:rPr>
        <w:t xml:space="preserve">, кандидат філологічних наук, доцент, завідувач кафедри перекладу та філології Івано-Франківського університету права імені Короля Данила Галицького </w:t>
      </w:r>
    </w:p>
    <w:p w:rsidR="00195B91" w:rsidRPr="00670DEF" w:rsidRDefault="00195B91" w:rsidP="00FD62AE">
      <w:pPr>
        <w:pStyle w:val="BodyText"/>
        <w:spacing w:after="0" w:line="240" w:lineRule="auto"/>
        <w:jc w:val="both"/>
        <w:rPr>
          <w:rFonts w:ascii="Times New Roman" w:hAnsi="Times New Roman" w:cs="Times New Roman"/>
          <w:color w:val="auto"/>
          <w:sz w:val="28"/>
          <w:szCs w:val="28"/>
        </w:rPr>
      </w:pPr>
    </w:p>
    <w:p w:rsidR="00195B91" w:rsidRPr="00670DEF" w:rsidRDefault="00195B91" w:rsidP="00FD62AE">
      <w:pPr>
        <w:spacing w:after="0" w:line="240" w:lineRule="auto"/>
        <w:jc w:val="both"/>
        <w:rPr>
          <w:rFonts w:ascii="Times New Roman" w:hAnsi="Times New Roman" w:cs="Times New Roman"/>
          <w:sz w:val="28"/>
          <w:szCs w:val="28"/>
        </w:rPr>
      </w:pPr>
      <w:r w:rsidRPr="00670DEF">
        <w:rPr>
          <w:rFonts w:ascii="Times New Roman" w:hAnsi="Times New Roman" w:cs="Times New Roman"/>
          <w:sz w:val="28"/>
          <w:szCs w:val="28"/>
        </w:rPr>
        <w:t xml:space="preserve">Рецензії-відгуки зовнішніх cтейкхолдерів: </w:t>
      </w:r>
    </w:p>
    <w:p w:rsidR="00195B91" w:rsidRPr="00670DEF" w:rsidRDefault="00195B91" w:rsidP="00FD62AE">
      <w:pPr>
        <w:spacing w:after="0" w:line="240" w:lineRule="auto"/>
        <w:jc w:val="both"/>
        <w:rPr>
          <w:rFonts w:ascii="Times New Roman" w:hAnsi="Times New Roman" w:cs="Times New Roman"/>
          <w:sz w:val="28"/>
          <w:szCs w:val="28"/>
        </w:rPr>
      </w:pPr>
      <w:r w:rsidRPr="00670DEF">
        <w:rPr>
          <w:rFonts w:ascii="Times New Roman" w:hAnsi="Times New Roman" w:cs="Times New Roman"/>
          <w:sz w:val="28"/>
          <w:szCs w:val="28"/>
        </w:rPr>
        <w:t>1. Ліцей №</w:t>
      </w:r>
      <w:r>
        <w:rPr>
          <w:rFonts w:ascii="Times New Roman" w:hAnsi="Times New Roman" w:cs="Times New Roman"/>
          <w:sz w:val="28"/>
          <w:szCs w:val="28"/>
        </w:rPr>
        <w:t> </w:t>
      </w:r>
      <w:r w:rsidRPr="00670DEF">
        <w:rPr>
          <w:rFonts w:ascii="Times New Roman" w:hAnsi="Times New Roman" w:cs="Times New Roman"/>
          <w:sz w:val="28"/>
          <w:szCs w:val="28"/>
        </w:rPr>
        <w:t>23 імені Романа Гурика Івано-Франківської міської ради, директор – Василик Микола Дми</w:t>
      </w:r>
      <w:r>
        <w:rPr>
          <w:rFonts w:ascii="Times New Roman" w:hAnsi="Times New Roman" w:cs="Times New Roman"/>
          <w:sz w:val="28"/>
          <w:szCs w:val="28"/>
        </w:rPr>
        <w:t>трович</w:t>
      </w:r>
      <w:r w:rsidRPr="00670DEF">
        <w:rPr>
          <w:rFonts w:ascii="Times New Roman" w:hAnsi="Times New Roman" w:cs="Times New Roman"/>
          <w:sz w:val="28"/>
          <w:szCs w:val="28"/>
        </w:rPr>
        <w:t xml:space="preserve"> </w:t>
      </w:r>
    </w:p>
    <w:p w:rsidR="00195B91" w:rsidRPr="00670DEF" w:rsidRDefault="00195B91" w:rsidP="00FD62AE">
      <w:pPr>
        <w:spacing w:after="0" w:line="240" w:lineRule="auto"/>
        <w:jc w:val="both"/>
        <w:rPr>
          <w:rFonts w:ascii="Times New Roman" w:hAnsi="Times New Roman" w:cs="Times New Roman"/>
          <w:sz w:val="28"/>
          <w:szCs w:val="28"/>
        </w:rPr>
      </w:pPr>
      <w:r w:rsidRPr="00670DEF">
        <w:rPr>
          <w:rFonts w:ascii="Times New Roman" w:hAnsi="Times New Roman" w:cs="Times New Roman"/>
          <w:sz w:val="28"/>
          <w:szCs w:val="28"/>
        </w:rPr>
        <w:t>2. Освітній центр «</w:t>
      </w:r>
      <w:r w:rsidRPr="00670DEF">
        <w:rPr>
          <w:rFonts w:ascii="Times New Roman" w:hAnsi="Times New Roman" w:cs="Times New Roman"/>
          <w:sz w:val="28"/>
          <w:szCs w:val="28"/>
          <w:lang w:val="en-US"/>
        </w:rPr>
        <w:t>YOLO</w:t>
      </w:r>
      <w:r w:rsidRPr="00670DEF">
        <w:rPr>
          <w:rFonts w:ascii="Times New Roman" w:hAnsi="Times New Roman" w:cs="Times New Roman"/>
          <w:sz w:val="28"/>
          <w:szCs w:val="28"/>
        </w:rPr>
        <w:t>» в м.</w:t>
      </w:r>
      <w:r>
        <w:rPr>
          <w:rFonts w:ascii="Times New Roman" w:hAnsi="Times New Roman" w:cs="Times New Roman"/>
          <w:sz w:val="28"/>
          <w:szCs w:val="28"/>
        </w:rPr>
        <w:t> </w:t>
      </w:r>
      <w:r w:rsidRPr="00670DEF">
        <w:rPr>
          <w:rFonts w:ascii="Times New Roman" w:hAnsi="Times New Roman" w:cs="Times New Roman"/>
          <w:sz w:val="28"/>
          <w:szCs w:val="28"/>
        </w:rPr>
        <w:t>Івано-Франківськ, директор – Ф</w:t>
      </w:r>
      <w:r>
        <w:rPr>
          <w:rFonts w:ascii="Times New Roman" w:hAnsi="Times New Roman" w:cs="Times New Roman"/>
          <w:sz w:val="28"/>
          <w:szCs w:val="28"/>
        </w:rPr>
        <w:t>едорук Олександра Володимирівна</w:t>
      </w:r>
      <w:r w:rsidRPr="00670DEF">
        <w:rPr>
          <w:rFonts w:ascii="Times New Roman" w:hAnsi="Times New Roman" w:cs="Times New Roman"/>
          <w:sz w:val="28"/>
          <w:szCs w:val="28"/>
        </w:rPr>
        <w:t xml:space="preserve"> </w:t>
      </w:r>
    </w:p>
    <w:p w:rsidR="00195B91" w:rsidRPr="00670DEF" w:rsidRDefault="00195B91" w:rsidP="004E5EE9">
      <w:pPr>
        <w:spacing w:after="0"/>
        <w:jc w:val="both"/>
        <w:rPr>
          <w:rFonts w:ascii="Times New Roman" w:hAnsi="Times New Roman" w:cs="Times New Roman"/>
          <w:sz w:val="28"/>
          <w:szCs w:val="28"/>
        </w:rPr>
      </w:pPr>
      <w:r w:rsidRPr="00670DEF">
        <w:rPr>
          <w:rFonts w:ascii="Times New Roman" w:hAnsi="Times New Roman" w:cs="Times New Roman"/>
          <w:sz w:val="28"/>
          <w:szCs w:val="28"/>
        </w:rPr>
        <w:t xml:space="preserve">3. </w:t>
      </w:r>
      <w:r>
        <w:rPr>
          <w:rFonts w:ascii="Times New Roman" w:hAnsi="Times New Roman"/>
          <w:sz w:val="28"/>
          <w:szCs w:val="28"/>
        </w:rPr>
        <w:t>Агенція регіонального розвитку Івано-Франківської області, директор – Вінтоняк Віктор Михайлович</w:t>
      </w:r>
    </w:p>
    <w:p w:rsidR="00195B91" w:rsidRDefault="00195B91"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195B91" w:rsidRDefault="00195B91"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195B91" w:rsidRDefault="00195B91"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195B91" w:rsidRDefault="00195B91"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195B91" w:rsidRDefault="00195B91"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195B91" w:rsidRDefault="00195B91"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195B91" w:rsidRDefault="00195B91"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195B91" w:rsidRDefault="00195B91"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195B91" w:rsidRDefault="00195B91"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195B91" w:rsidRDefault="00195B91"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195B91" w:rsidRDefault="00195B91"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195B91" w:rsidRDefault="00195B91"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195B91" w:rsidRDefault="00195B91"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195B91" w:rsidRDefault="00195B91"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195B91" w:rsidRDefault="00195B91" w:rsidP="00D0182B">
      <w:pPr>
        <w:widowControl w:val="0"/>
        <w:autoSpaceDE w:val="0"/>
        <w:autoSpaceDN w:val="0"/>
        <w:spacing w:after="0" w:line="240" w:lineRule="auto"/>
        <w:jc w:val="center"/>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ІІ. Загальна характеристика</w:t>
      </w:r>
    </w:p>
    <w:p w:rsidR="00195B91" w:rsidRPr="00152451" w:rsidRDefault="00195B91" w:rsidP="00D0182B">
      <w:pPr>
        <w:widowControl w:val="0"/>
        <w:autoSpaceDE w:val="0"/>
        <w:autoSpaceDN w:val="0"/>
        <w:spacing w:after="0" w:line="240" w:lineRule="auto"/>
        <w:jc w:val="center"/>
        <w:rPr>
          <w:rFonts w:ascii="Times New Roman" w:hAnsi="Times New Roman" w:cs="Times New Roman"/>
          <w:b/>
          <w:bCs/>
          <w:sz w:val="28"/>
          <w:szCs w:val="28"/>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19"/>
        <w:gridCol w:w="7042"/>
      </w:tblGrid>
      <w:tr w:rsidR="00195B91" w:rsidRPr="00430EB2" w:rsidTr="00585A3A">
        <w:tc>
          <w:tcPr>
            <w:tcW w:w="2919" w:type="dxa"/>
          </w:tcPr>
          <w:p w:rsidR="00195B91" w:rsidRPr="00152451" w:rsidRDefault="00195B91"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Рівень вищої освіти</w:t>
            </w:r>
          </w:p>
        </w:tc>
        <w:tc>
          <w:tcPr>
            <w:tcW w:w="7042" w:type="dxa"/>
          </w:tcPr>
          <w:p w:rsidR="00195B91" w:rsidRPr="003D20C2" w:rsidRDefault="00195B91" w:rsidP="00D0182B">
            <w:pPr>
              <w:widowControl w:val="0"/>
              <w:autoSpaceDE w:val="0"/>
              <w:autoSpaceDN w:val="0"/>
              <w:spacing w:after="0" w:line="240" w:lineRule="auto"/>
              <w:rPr>
                <w:rFonts w:ascii="Times New Roman" w:hAnsi="Times New Roman" w:cs="Times New Roman"/>
                <w:lang w:eastAsia="ru-RU"/>
              </w:rPr>
            </w:pPr>
            <w:r w:rsidRPr="003D20C2">
              <w:rPr>
                <w:rFonts w:ascii="Times New Roman" w:hAnsi="Times New Roman" w:cs="Times New Roman"/>
                <w:sz w:val="28"/>
                <w:szCs w:val="28"/>
                <w:lang w:eastAsia="ru-RU"/>
              </w:rPr>
              <w:t>Перший (бакалаврський) рівень</w:t>
            </w:r>
            <w:r w:rsidRPr="003D20C2">
              <w:rPr>
                <w:rFonts w:ascii="Times New Roman" w:hAnsi="Times New Roman" w:cs="Times New Roman"/>
                <w:lang w:eastAsia="ru-RU"/>
              </w:rPr>
              <w:t xml:space="preserve"> </w:t>
            </w:r>
          </w:p>
          <w:p w:rsidR="00195B91" w:rsidRPr="003D20C2" w:rsidRDefault="00195B91" w:rsidP="00D0182B">
            <w:pPr>
              <w:widowControl w:val="0"/>
              <w:autoSpaceDE w:val="0"/>
              <w:autoSpaceDN w:val="0"/>
              <w:spacing w:after="0" w:line="240" w:lineRule="auto"/>
              <w:rPr>
                <w:rFonts w:ascii="Times New Roman" w:hAnsi="Times New Roman" w:cs="Times New Roman"/>
                <w:sz w:val="24"/>
                <w:szCs w:val="24"/>
                <w:lang w:eastAsia="ru-RU"/>
              </w:rPr>
            </w:pPr>
            <w:r w:rsidRPr="003D20C2">
              <w:rPr>
                <w:rFonts w:ascii="Times New Roman" w:hAnsi="Times New Roman" w:cs="Times New Roman"/>
                <w:sz w:val="24"/>
                <w:szCs w:val="24"/>
                <w:lang w:eastAsia="ru-RU"/>
              </w:rPr>
              <w:t>HPK – 7 рівень, FQ-EHEA – перший цикл, EQF LLL – 6 рівень</w:t>
            </w:r>
          </w:p>
        </w:tc>
      </w:tr>
      <w:tr w:rsidR="00195B91" w:rsidRPr="00430EB2" w:rsidTr="00585A3A">
        <w:tc>
          <w:tcPr>
            <w:tcW w:w="2919" w:type="dxa"/>
          </w:tcPr>
          <w:p w:rsidR="00195B91" w:rsidRPr="00152451" w:rsidRDefault="00195B91"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Ступінь вищої освіти</w:t>
            </w:r>
          </w:p>
        </w:tc>
        <w:tc>
          <w:tcPr>
            <w:tcW w:w="7042" w:type="dxa"/>
          </w:tcPr>
          <w:p w:rsidR="00195B91" w:rsidRPr="00152451" w:rsidRDefault="00195B91" w:rsidP="00D0182B">
            <w:pPr>
              <w:widowControl w:val="0"/>
              <w:autoSpaceDE w:val="0"/>
              <w:autoSpaceDN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Бакалавр</w:t>
            </w:r>
          </w:p>
        </w:tc>
      </w:tr>
      <w:tr w:rsidR="00195B91" w:rsidRPr="00430EB2" w:rsidTr="00585A3A">
        <w:tc>
          <w:tcPr>
            <w:tcW w:w="2919" w:type="dxa"/>
          </w:tcPr>
          <w:p w:rsidR="00195B91" w:rsidRPr="00152451" w:rsidRDefault="00195B91"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Галузь знань</w:t>
            </w:r>
          </w:p>
        </w:tc>
        <w:tc>
          <w:tcPr>
            <w:tcW w:w="7042" w:type="dxa"/>
          </w:tcPr>
          <w:p w:rsidR="00195B91" w:rsidRPr="00152451" w:rsidRDefault="00195B91" w:rsidP="00D0182B">
            <w:pPr>
              <w:widowControl w:val="0"/>
              <w:autoSpaceDE w:val="0"/>
              <w:autoSpaceDN w:val="0"/>
              <w:spacing w:after="0" w:line="240" w:lineRule="auto"/>
              <w:rPr>
                <w:rFonts w:ascii="Times New Roman" w:hAnsi="Times New Roman" w:cs="Times New Roman"/>
                <w:sz w:val="28"/>
                <w:szCs w:val="28"/>
                <w:lang w:eastAsia="ru-RU"/>
              </w:rPr>
            </w:pPr>
            <w:r w:rsidRPr="00152451">
              <w:rPr>
                <w:rFonts w:ascii="Times New Roman" w:hAnsi="Times New Roman" w:cs="Times New Roman"/>
                <w:sz w:val="28"/>
                <w:szCs w:val="28"/>
                <w:lang w:eastAsia="ru-RU"/>
              </w:rPr>
              <w:t>03 Гуманітарні науки</w:t>
            </w:r>
          </w:p>
        </w:tc>
      </w:tr>
      <w:tr w:rsidR="00195B91" w:rsidRPr="00430EB2" w:rsidTr="00585A3A">
        <w:tc>
          <w:tcPr>
            <w:tcW w:w="2919" w:type="dxa"/>
          </w:tcPr>
          <w:p w:rsidR="00195B91" w:rsidRPr="00152451" w:rsidRDefault="00195B91"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Спеціальність</w:t>
            </w:r>
          </w:p>
        </w:tc>
        <w:tc>
          <w:tcPr>
            <w:tcW w:w="7042" w:type="dxa"/>
          </w:tcPr>
          <w:p w:rsidR="00195B91" w:rsidRPr="00152451" w:rsidRDefault="00195B91" w:rsidP="00D0182B">
            <w:pPr>
              <w:widowControl w:val="0"/>
              <w:autoSpaceDE w:val="0"/>
              <w:autoSpaceDN w:val="0"/>
              <w:spacing w:after="0" w:line="240" w:lineRule="auto"/>
              <w:rPr>
                <w:rFonts w:ascii="Times New Roman" w:hAnsi="Times New Roman" w:cs="Times New Roman"/>
                <w:sz w:val="28"/>
                <w:szCs w:val="28"/>
                <w:lang w:eastAsia="ru-RU"/>
              </w:rPr>
            </w:pPr>
            <w:r w:rsidRPr="00152451">
              <w:rPr>
                <w:rFonts w:ascii="Times New Roman" w:hAnsi="Times New Roman" w:cs="Times New Roman"/>
                <w:sz w:val="28"/>
                <w:szCs w:val="28"/>
                <w:lang w:eastAsia="ru-RU"/>
              </w:rPr>
              <w:t>035 Філологія</w:t>
            </w:r>
          </w:p>
        </w:tc>
      </w:tr>
      <w:tr w:rsidR="00195B91" w:rsidRPr="00430EB2" w:rsidTr="00585A3A">
        <w:tc>
          <w:tcPr>
            <w:tcW w:w="2919" w:type="dxa"/>
          </w:tcPr>
          <w:p w:rsidR="00195B91" w:rsidRPr="00152451" w:rsidRDefault="00195B91"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Обмеження щодо форм навчання</w:t>
            </w:r>
          </w:p>
        </w:tc>
        <w:tc>
          <w:tcPr>
            <w:tcW w:w="7042" w:type="dxa"/>
          </w:tcPr>
          <w:p w:rsidR="00195B91" w:rsidRPr="00152451" w:rsidRDefault="00195B91" w:rsidP="00D0182B">
            <w:pPr>
              <w:widowControl w:val="0"/>
              <w:autoSpaceDE w:val="0"/>
              <w:autoSpaceDN w:val="0"/>
              <w:spacing w:after="0" w:line="240" w:lineRule="auto"/>
              <w:rPr>
                <w:rFonts w:ascii="Times New Roman" w:hAnsi="Times New Roman" w:cs="Times New Roman"/>
                <w:sz w:val="28"/>
                <w:szCs w:val="28"/>
                <w:lang w:eastAsia="ru-RU"/>
              </w:rPr>
            </w:pPr>
            <w:r w:rsidRPr="00152451">
              <w:rPr>
                <w:rFonts w:ascii="Times New Roman" w:hAnsi="Times New Roman" w:cs="Times New Roman"/>
                <w:sz w:val="28"/>
                <w:szCs w:val="28"/>
                <w:lang w:eastAsia="ru-RU"/>
              </w:rPr>
              <w:t>Немає</w:t>
            </w:r>
          </w:p>
        </w:tc>
      </w:tr>
      <w:tr w:rsidR="00195B91" w:rsidRPr="00430EB2" w:rsidTr="00585A3A">
        <w:tc>
          <w:tcPr>
            <w:tcW w:w="2919" w:type="dxa"/>
          </w:tcPr>
          <w:p w:rsidR="00195B91" w:rsidRPr="00152451" w:rsidRDefault="00195B91"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Освітня кваліфікація</w:t>
            </w:r>
          </w:p>
        </w:tc>
        <w:tc>
          <w:tcPr>
            <w:tcW w:w="7042" w:type="dxa"/>
          </w:tcPr>
          <w:p w:rsidR="00195B91" w:rsidRPr="00546B65" w:rsidRDefault="00195B91" w:rsidP="009B3B0D">
            <w:pPr>
              <w:pStyle w:val="BodyText"/>
              <w:spacing w:after="0" w:line="240" w:lineRule="auto"/>
              <w:jc w:val="both"/>
              <w:rPr>
                <w:rFonts w:ascii="Times New Roman" w:hAnsi="Times New Roman" w:cs="Times New Roman"/>
                <w:color w:val="auto"/>
                <w:sz w:val="28"/>
                <w:szCs w:val="28"/>
              </w:rPr>
            </w:pPr>
            <w:r w:rsidRPr="00546B65">
              <w:rPr>
                <w:rFonts w:ascii="Times New Roman" w:eastAsia="Droid Sans Fallback" w:hAnsi="Times New Roman" w:cs="Times New Roman"/>
                <w:color w:val="auto"/>
                <w:sz w:val="28"/>
                <w:szCs w:val="28"/>
                <w:lang w:eastAsia="en-US"/>
              </w:rPr>
              <w:t xml:space="preserve">Бакалавр філології за спеціалізацією </w:t>
            </w:r>
            <w:r w:rsidRPr="00546B65">
              <w:rPr>
                <w:rFonts w:ascii="Times New Roman" w:hAnsi="Times New Roman" w:cs="Times New Roman"/>
                <w:color w:val="auto"/>
                <w:sz w:val="28"/>
                <w:szCs w:val="28"/>
              </w:rPr>
              <w:t>035.041 Германські мови та літератури (переклад включно), перша – англійська</w:t>
            </w:r>
          </w:p>
        </w:tc>
      </w:tr>
      <w:tr w:rsidR="00195B91" w:rsidRPr="00430EB2" w:rsidTr="00585A3A">
        <w:tc>
          <w:tcPr>
            <w:tcW w:w="2919" w:type="dxa"/>
          </w:tcPr>
          <w:p w:rsidR="00195B91" w:rsidRPr="003D20C2" w:rsidRDefault="00195B91" w:rsidP="00D0182B">
            <w:pPr>
              <w:widowControl w:val="0"/>
              <w:autoSpaceDE w:val="0"/>
              <w:autoSpaceDN w:val="0"/>
              <w:spacing w:after="0" w:line="240" w:lineRule="auto"/>
              <w:rPr>
                <w:rFonts w:ascii="Times New Roman" w:hAnsi="Times New Roman" w:cs="Times New Roman"/>
                <w:b/>
                <w:bCs/>
                <w:sz w:val="28"/>
                <w:szCs w:val="28"/>
                <w:lang w:eastAsia="ru-RU"/>
              </w:rPr>
            </w:pPr>
            <w:r w:rsidRPr="003D20C2">
              <w:rPr>
                <w:rFonts w:ascii="Times New Roman" w:hAnsi="Times New Roman" w:cs="Times New Roman"/>
                <w:b/>
                <w:bCs/>
                <w:sz w:val="28"/>
                <w:szCs w:val="28"/>
                <w:lang w:eastAsia="ru-RU"/>
              </w:rPr>
              <w:t>Професійна кваліфікація</w:t>
            </w:r>
          </w:p>
        </w:tc>
        <w:tc>
          <w:tcPr>
            <w:tcW w:w="7042" w:type="dxa"/>
          </w:tcPr>
          <w:p w:rsidR="00195B91" w:rsidRPr="003D20C2" w:rsidRDefault="00195B91" w:rsidP="009B3B0D">
            <w:pPr>
              <w:pStyle w:val="BodyText"/>
              <w:spacing w:after="0" w:line="240" w:lineRule="auto"/>
              <w:jc w:val="both"/>
              <w:rPr>
                <w:rFonts w:ascii="Times New Roman" w:eastAsia="Droid Sans Fallback" w:hAnsi="Times New Roman" w:cs="Times New Roman"/>
                <w:color w:val="auto"/>
                <w:sz w:val="28"/>
                <w:szCs w:val="28"/>
                <w:lang w:eastAsia="en-US"/>
              </w:rPr>
            </w:pPr>
            <w:r w:rsidRPr="003D20C2">
              <w:rPr>
                <w:rFonts w:ascii="Times New Roman" w:eastAsia="Droid Sans Fallback" w:hAnsi="Times New Roman" w:cs="Times New Roman"/>
                <w:color w:val="auto"/>
                <w:sz w:val="28"/>
                <w:szCs w:val="28"/>
                <w:lang w:eastAsia="en-US"/>
              </w:rPr>
              <w:t>Філ</w:t>
            </w:r>
            <w:r>
              <w:rPr>
                <w:rFonts w:ascii="Times New Roman" w:eastAsia="Droid Sans Fallback" w:hAnsi="Times New Roman" w:cs="Times New Roman"/>
                <w:color w:val="auto"/>
                <w:sz w:val="28"/>
                <w:szCs w:val="28"/>
                <w:lang w:eastAsia="en-US"/>
              </w:rPr>
              <w:t>олог. Вчитель англійської мови та</w:t>
            </w:r>
            <w:r w:rsidRPr="003D20C2">
              <w:rPr>
                <w:rFonts w:ascii="Times New Roman" w:eastAsia="Droid Sans Fallback" w:hAnsi="Times New Roman" w:cs="Times New Roman"/>
                <w:color w:val="auto"/>
                <w:sz w:val="28"/>
                <w:szCs w:val="28"/>
                <w:lang w:eastAsia="en-US"/>
              </w:rPr>
              <w:t xml:space="preserve"> літератури, другої іноземної мови</w:t>
            </w:r>
          </w:p>
        </w:tc>
      </w:tr>
      <w:tr w:rsidR="00195B91" w:rsidRPr="00430EB2" w:rsidTr="00585A3A">
        <w:tc>
          <w:tcPr>
            <w:tcW w:w="2919" w:type="dxa"/>
          </w:tcPr>
          <w:p w:rsidR="00195B91" w:rsidRPr="00152451" w:rsidRDefault="00195B91"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Кваліфікація в дипломі</w:t>
            </w:r>
          </w:p>
        </w:tc>
        <w:tc>
          <w:tcPr>
            <w:tcW w:w="7042" w:type="dxa"/>
          </w:tcPr>
          <w:p w:rsidR="00195B91" w:rsidRPr="00152451" w:rsidRDefault="00195B91" w:rsidP="00D0182B">
            <w:pPr>
              <w:widowControl w:val="0"/>
              <w:autoSpaceDE w:val="0"/>
              <w:autoSpaceDN w:val="0"/>
              <w:spacing w:after="0" w:line="240" w:lineRule="auto"/>
              <w:jc w:val="both"/>
              <w:rPr>
                <w:rFonts w:ascii="Times New Roman" w:hAnsi="Times New Roman" w:cs="Times New Roman"/>
                <w:sz w:val="28"/>
                <w:szCs w:val="28"/>
                <w:lang w:eastAsia="ru-RU"/>
              </w:rPr>
            </w:pPr>
            <w:r w:rsidRPr="00152451">
              <w:rPr>
                <w:rFonts w:ascii="Times New Roman" w:hAnsi="Times New Roman" w:cs="Times New Roman"/>
                <w:sz w:val="28"/>
                <w:szCs w:val="28"/>
                <w:lang w:eastAsia="ru-RU"/>
              </w:rPr>
              <w:t xml:space="preserve">ступінь вищої освіти: </w:t>
            </w:r>
            <w:r>
              <w:rPr>
                <w:rFonts w:ascii="Times New Roman" w:hAnsi="Times New Roman" w:cs="Times New Roman"/>
                <w:sz w:val="28"/>
                <w:szCs w:val="28"/>
                <w:lang w:eastAsia="ru-RU"/>
              </w:rPr>
              <w:t>бакалавр</w:t>
            </w:r>
          </w:p>
          <w:p w:rsidR="00195B91" w:rsidRPr="00152451" w:rsidRDefault="00195B91" w:rsidP="00D0182B">
            <w:pPr>
              <w:widowControl w:val="0"/>
              <w:autoSpaceDE w:val="0"/>
              <w:autoSpaceDN w:val="0"/>
              <w:spacing w:after="0" w:line="240" w:lineRule="auto"/>
              <w:jc w:val="both"/>
              <w:rPr>
                <w:rFonts w:ascii="Times New Roman" w:hAnsi="Times New Roman" w:cs="Times New Roman"/>
                <w:sz w:val="28"/>
                <w:szCs w:val="28"/>
                <w:lang w:eastAsia="ru-RU"/>
              </w:rPr>
            </w:pPr>
            <w:r w:rsidRPr="00152451">
              <w:rPr>
                <w:rFonts w:ascii="Times New Roman" w:hAnsi="Times New Roman" w:cs="Times New Roman"/>
                <w:sz w:val="28"/>
                <w:szCs w:val="28"/>
                <w:lang w:eastAsia="ru-RU"/>
              </w:rPr>
              <w:t>спеціальність: 035 Філологія</w:t>
            </w:r>
          </w:p>
          <w:p w:rsidR="00195B91" w:rsidRPr="00152451" w:rsidRDefault="00195B91" w:rsidP="00D0182B">
            <w:pPr>
              <w:widowControl w:val="0"/>
              <w:autoSpaceDE w:val="0"/>
              <w:autoSpaceDN w:val="0"/>
              <w:spacing w:after="0" w:line="240" w:lineRule="auto"/>
              <w:jc w:val="both"/>
              <w:rPr>
                <w:rFonts w:ascii="Times New Roman" w:hAnsi="Times New Roman" w:cs="Times New Roman"/>
                <w:sz w:val="28"/>
                <w:szCs w:val="28"/>
                <w:lang w:eastAsia="ru-RU"/>
              </w:rPr>
            </w:pPr>
            <w:r w:rsidRPr="00152451">
              <w:rPr>
                <w:rFonts w:ascii="Times New Roman" w:hAnsi="Times New Roman" w:cs="Times New Roman"/>
                <w:sz w:val="28"/>
                <w:szCs w:val="28"/>
                <w:lang w:eastAsia="ru-RU"/>
              </w:rPr>
              <w:t>спеціалізація:</w:t>
            </w:r>
            <w:r w:rsidRPr="00FD62AE">
              <w:rPr>
                <w:rFonts w:ascii="Times New Roman" w:hAnsi="Times New Roman" w:cs="Times New Roman"/>
                <w:bCs/>
                <w:sz w:val="28"/>
                <w:szCs w:val="28"/>
                <w:lang w:eastAsia="ru-RU"/>
              </w:rPr>
              <w:t xml:space="preserve"> </w:t>
            </w:r>
            <w:r w:rsidRPr="00152451">
              <w:rPr>
                <w:rFonts w:ascii="Times New Roman" w:hAnsi="Times New Roman" w:cs="Times New Roman"/>
                <w:sz w:val="28"/>
                <w:szCs w:val="28"/>
                <w:lang w:eastAsia="ru-RU"/>
              </w:rPr>
              <w:t>035.0</w:t>
            </w:r>
            <w:r>
              <w:rPr>
                <w:rFonts w:ascii="Times New Roman" w:hAnsi="Times New Roman" w:cs="Times New Roman"/>
                <w:sz w:val="28"/>
                <w:szCs w:val="28"/>
                <w:lang w:eastAsia="ru-RU"/>
              </w:rPr>
              <w:t>41</w:t>
            </w:r>
            <w:r w:rsidRPr="0015245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Герман</w:t>
            </w:r>
            <w:r w:rsidRPr="00152451">
              <w:rPr>
                <w:rFonts w:ascii="Times New Roman" w:hAnsi="Times New Roman" w:cs="Times New Roman"/>
                <w:sz w:val="28"/>
                <w:szCs w:val="28"/>
                <w:lang w:eastAsia="ru-RU"/>
              </w:rPr>
              <w:t xml:space="preserve">ські мови та літератури (переклад включно), перша – </w:t>
            </w:r>
            <w:r>
              <w:rPr>
                <w:rFonts w:ascii="Times New Roman" w:hAnsi="Times New Roman" w:cs="Times New Roman"/>
                <w:sz w:val="28"/>
                <w:szCs w:val="28"/>
                <w:lang w:eastAsia="ru-RU"/>
              </w:rPr>
              <w:t>англійська</w:t>
            </w:r>
          </w:p>
          <w:p w:rsidR="00195B91" w:rsidRPr="00152451" w:rsidRDefault="00195B91" w:rsidP="009B3B0D">
            <w:pPr>
              <w:widowControl w:val="0"/>
              <w:autoSpaceDE w:val="0"/>
              <w:autoSpaceDN w:val="0"/>
              <w:spacing w:after="0" w:line="240" w:lineRule="auto"/>
              <w:jc w:val="both"/>
              <w:rPr>
                <w:rFonts w:ascii="Times New Roman" w:hAnsi="Times New Roman" w:cs="Times New Roman"/>
                <w:sz w:val="28"/>
                <w:szCs w:val="28"/>
                <w:lang w:eastAsia="ru-RU"/>
              </w:rPr>
            </w:pPr>
            <w:r w:rsidRPr="00152451">
              <w:rPr>
                <w:rFonts w:ascii="Times New Roman" w:hAnsi="Times New Roman" w:cs="Times New Roman"/>
                <w:sz w:val="28"/>
                <w:szCs w:val="28"/>
                <w:lang w:eastAsia="ru-RU"/>
              </w:rPr>
              <w:t xml:space="preserve">освітня програма: </w:t>
            </w:r>
            <w:r>
              <w:rPr>
                <w:rFonts w:ascii="Times New Roman" w:hAnsi="Times New Roman" w:cs="Times New Roman"/>
                <w:sz w:val="28"/>
                <w:szCs w:val="28"/>
                <w:lang w:eastAsia="ru-RU"/>
              </w:rPr>
              <w:t>Англійська</w:t>
            </w:r>
            <w:r w:rsidRPr="00152451">
              <w:rPr>
                <w:rFonts w:ascii="Times New Roman" w:hAnsi="Times New Roman" w:cs="Times New Roman"/>
                <w:sz w:val="28"/>
                <w:szCs w:val="28"/>
                <w:lang w:eastAsia="ru-RU"/>
              </w:rPr>
              <w:t xml:space="preserve"> мова і література</w:t>
            </w:r>
          </w:p>
        </w:tc>
      </w:tr>
      <w:tr w:rsidR="00195B91" w:rsidRPr="00430EB2" w:rsidTr="00585A3A">
        <w:tc>
          <w:tcPr>
            <w:tcW w:w="2919" w:type="dxa"/>
          </w:tcPr>
          <w:p w:rsidR="00195B91" w:rsidRPr="00152451" w:rsidRDefault="00195B91"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Опис предметної області</w:t>
            </w:r>
          </w:p>
        </w:tc>
        <w:tc>
          <w:tcPr>
            <w:tcW w:w="7042" w:type="dxa"/>
          </w:tcPr>
          <w:p w:rsidR="00195B91" w:rsidRPr="00546B65" w:rsidRDefault="00195B91" w:rsidP="00D0182B">
            <w:pPr>
              <w:pStyle w:val="Default"/>
              <w:jc w:val="both"/>
              <w:rPr>
                <w:color w:val="auto"/>
                <w:sz w:val="28"/>
                <w:szCs w:val="28"/>
              </w:rPr>
            </w:pPr>
            <w:r w:rsidRPr="00546B65">
              <w:rPr>
                <w:i/>
                <w:iCs/>
                <w:color w:val="auto"/>
                <w:sz w:val="28"/>
                <w:szCs w:val="28"/>
              </w:rPr>
              <w:t xml:space="preserve">Об’єктами вивчення та професійної діяльності </w:t>
            </w:r>
            <w:r w:rsidRPr="00546B65">
              <w:rPr>
                <w:color w:val="auto"/>
                <w:sz w:val="28"/>
                <w:szCs w:val="28"/>
              </w:rPr>
              <w:t xml:space="preserve">бакалавра філології є англійська мова (в теоретичному / практичному, синхронному / діахронному, діалектологічному, стилістичному, соціокультурному та інших аспектах); література й усна народна творчість; жанрово-стильові різновиди текстів; переклад; міжособистісна, міжкультурна та масова комунікація в усній і письмовій формі; методика викладання англійської мови в теоретичному і практичному аспектах. </w:t>
            </w:r>
          </w:p>
          <w:p w:rsidR="00195B91" w:rsidRPr="00546B65" w:rsidRDefault="00195B91" w:rsidP="00D0182B">
            <w:pPr>
              <w:pStyle w:val="Default"/>
              <w:jc w:val="both"/>
              <w:rPr>
                <w:color w:val="auto"/>
                <w:sz w:val="28"/>
                <w:szCs w:val="28"/>
              </w:rPr>
            </w:pPr>
            <w:r w:rsidRPr="00546B65">
              <w:rPr>
                <w:i/>
                <w:iCs/>
                <w:color w:val="auto"/>
                <w:sz w:val="28"/>
                <w:szCs w:val="28"/>
              </w:rPr>
              <w:t xml:space="preserve">Цілі навчання </w:t>
            </w:r>
            <w:r w:rsidRPr="00546B65">
              <w:rPr>
                <w:color w:val="auto"/>
                <w:sz w:val="28"/>
                <w:szCs w:val="28"/>
              </w:rPr>
              <w:t>– підготовка фахівців, здатних розв’язувати складні спеціалізовані задачі та практичні проблеми в галузі філології, що характеризуються комплексністю та невизначеністю умов, а саме в діяльності, пов’язаній з аналізом, творенням (зокрема перекладом) і оцінюванням письмових та усних текстів різних жанрів і стилів, організацією успішної комунікації різними мовами; професійним володінням вагомими якостями особистості вчителя.</w:t>
            </w:r>
          </w:p>
          <w:p w:rsidR="00195B91" w:rsidRPr="00546B65" w:rsidRDefault="00195B91" w:rsidP="00D0182B">
            <w:pPr>
              <w:pStyle w:val="Default"/>
              <w:jc w:val="both"/>
              <w:rPr>
                <w:color w:val="auto"/>
                <w:sz w:val="28"/>
                <w:szCs w:val="28"/>
              </w:rPr>
            </w:pPr>
            <w:r w:rsidRPr="00546B65">
              <w:rPr>
                <w:i/>
                <w:iCs/>
                <w:color w:val="auto"/>
                <w:sz w:val="28"/>
                <w:szCs w:val="28"/>
              </w:rPr>
              <w:t xml:space="preserve">Теоретичний зміст предметної галузі </w:t>
            </w:r>
            <w:r w:rsidRPr="00546B65">
              <w:rPr>
                <w:color w:val="auto"/>
                <w:sz w:val="28"/>
                <w:szCs w:val="28"/>
              </w:rPr>
              <w:t xml:space="preserve">становить система базових наукових теорій, концепцій, принципів, категорій, методів і понять філології, методів і понять педагогіки, психології та методики викладання іноземних мов. </w:t>
            </w:r>
          </w:p>
          <w:p w:rsidR="00195B91" w:rsidRPr="00546B65" w:rsidRDefault="00195B91" w:rsidP="00D0182B">
            <w:pPr>
              <w:widowControl w:val="0"/>
              <w:autoSpaceDE w:val="0"/>
              <w:autoSpaceDN w:val="0"/>
              <w:spacing w:after="0" w:line="240" w:lineRule="auto"/>
              <w:jc w:val="both"/>
              <w:rPr>
                <w:rFonts w:ascii="Times New Roman" w:hAnsi="Times New Roman" w:cs="Times New Roman"/>
                <w:sz w:val="28"/>
                <w:szCs w:val="28"/>
                <w:lang w:eastAsia="ru-RU"/>
              </w:rPr>
            </w:pPr>
            <w:r w:rsidRPr="00546B65">
              <w:rPr>
                <w:rFonts w:ascii="Times New Roman" w:hAnsi="Times New Roman" w:cs="Times New Roman"/>
                <w:i/>
                <w:iCs/>
                <w:sz w:val="28"/>
                <w:szCs w:val="28"/>
              </w:rPr>
              <w:t>Методи, методики та технології</w:t>
            </w:r>
            <w:r w:rsidRPr="00546B65">
              <w:rPr>
                <w:rFonts w:ascii="Times New Roman" w:hAnsi="Times New Roman" w:cs="Times New Roman"/>
                <w:sz w:val="28"/>
                <w:szCs w:val="28"/>
              </w:rPr>
              <w:t>: загальнонаукові та спеціальні філологічні методи аналізу лінгвістичних одиниць, методи і методики дослідження мови і літератури, методи і методики навчання іноземних мов, інформаційно-комунікаційні технології.</w:t>
            </w:r>
            <w:r w:rsidRPr="00546B65">
              <w:rPr>
                <w:sz w:val="28"/>
                <w:szCs w:val="28"/>
              </w:rPr>
              <w:t xml:space="preserve"> </w:t>
            </w:r>
          </w:p>
        </w:tc>
      </w:tr>
      <w:tr w:rsidR="00195B91" w:rsidRPr="00430EB2" w:rsidTr="00585A3A">
        <w:tc>
          <w:tcPr>
            <w:tcW w:w="2919" w:type="dxa"/>
          </w:tcPr>
          <w:p w:rsidR="00195B91" w:rsidRPr="00105419" w:rsidRDefault="00195B91" w:rsidP="00D0182B">
            <w:pPr>
              <w:pStyle w:val="TableParagraph"/>
              <w:kinsoku w:val="0"/>
              <w:overflowPunct w:val="0"/>
              <w:jc w:val="both"/>
              <w:rPr>
                <w:b/>
                <w:bCs/>
                <w:sz w:val="28"/>
                <w:szCs w:val="28"/>
                <w:lang w:val="uk-UA"/>
              </w:rPr>
            </w:pPr>
            <w:r w:rsidRPr="00105419">
              <w:rPr>
                <w:b/>
                <w:bCs/>
                <w:sz w:val="28"/>
                <w:szCs w:val="28"/>
                <w:lang w:val="uk-UA"/>
              </w:rPr>
              <w:t>Особливості програми</w:t>
            </w:r>
          </w:p>
        </w:tc>
        <w:tc>
          <w:tcPr>
            <w:tcW w:w="7042" w:type="dxa"/>
          </w:tcPr>
          <w:p w:rsidR="00195B91" w:rsidRPr="00546B65" w:rsidRDefault="00195B91" w:rsidP="00D0182B">
            <w:pPr>
              <w:pStyle w:val="TableParagraph"/>
              <w:kinsoku w:val="0"/>
              <w:overflowPunct w:val="0"/>
              <w:jc w:val="both"/>
              <w:rPr>
                <w:sz w:val="28"/>
                <w:szCs w:val="28"/>
                <w:lang w:val="uk-UA"/>
              </w:rPr>
            </w:pPr>
            <w:r w:rsidRPr="00546B65">
              <w:rPr>
                <w:rFonts w:ascii="Antiqua" w:hAnsi="Antiqua" w:cs="Antiqua"/>
                <w:sz w:val="28"/>
                <w:szCs w:val="28"/>
                <w:shd w:val="clear" w:color="auto" w:fill="FFFFFF"/>
                <w:lang w:val="uk-UA"/>
              </w:rPr>
              <w:t xml:space="preserve">Поглиблене вивчення двох іноземних мов, літератури, практична підготовка </w:t>
            </w:r>
            <w:r w:rsidRPr="00546B65">
              <w:rPr>
                <w:sz w:val="28"/>
                <w:szCs w:val="28"/>
                <w:shd w:val="clear" w:color="auto" w:fill="FFFFFF"/>
                <w:lang w:val="uk-UA"/>
              </w:rPr>
              <w:t>перекладача, вчителя.</w:t>
            </w:r>
          </w:p>
        </w:tc>
      </w:tr>
      <w:tr w:rsidR="00195B91" w:rsidRPr="00430EB2" w:rsidTr="00585A3A">
        <w:tc>
          <w:tcPr>
            <w:tcW w:w="2919" w:type="dxa"/>
          </w:tcPr>
          <w:p w:rsidR="00195B91" w:rsidRPr="00152451" w:rsidRDefault="00195B91"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Академічні права</w:t>
            </w:r>
          </w:p>
          <w:p w:rsidR="00195B91" w:rsidRPr="00152451" w:rsidRDefault="00195B91"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випускників</w:t>
            </w:r>
          </w:p>
        </w:tc>
        <w:tc>
          <w:tcPr>
            <w:tcW w:w="7042" w:type="dxa"/>
          </w:tcPr>
          <w:p w:rsidR="00195B91" w:rsidRPr="00152451" w:rsidRDefault="00195B91" w:rsidP="00D0182B">
            <w:pPr>
              <w:pStyle w:val="Default"/>
              <w:jc w:val="both"/>
              <w:rPr>
                <w:sz w:val="28"/>
                <w:szCs w:val="28"/>
                <w:lang w:eastAsia="ru-RU"/>
              </w:rPr>
            </w:pPr>
            <w:r>
              <w:rPr>
                <w:sz w:val="28"/>
                <w:szCs w:val="28"/>
              </w:rPr>
              <w:t xml:space="preserve">Навчання на другому (магістерському) рівні вищої освіти. Набуття додаткових кваліфікацій у системі післядипломної освіти. </w:t>
            </w:r>
          </w:p>
        </w:tc>
      </w:tr>
    </w:tbl>
    <w:p w:rsidR="00195B91" w:rsidRPr="00AA03B9" w:rsidRDefault="00195B91" w:rsidP="00D0182B">
      <w:pPr>
        <w:spacing w:after="0" w:line="240" w:lineRule="auto"/>
        <w:jc w:val="center"/>
        <w:rPr>
          <w:rFonts w:ascii="Times New Roman" w:hAnsi="Times New Roman" w:cs="Times New Roman"/>
          <w:b/>
          <w:sz w:val="28"/>
          <w:szCs w:val="28"/>
        </w:rPr>
      </w:pPr>
    </w:p>
    <w:p w:rsidR="00195B91" w:rsidRPr="00D0182B" w:rsidRDefault="00195B91" w:rsidP="00D0182B">
      <w:pPr>
        <w:spacing w:after="0" w:line="240" w:lineRule="auto"/>
        <w:jc w:val="center"/>
        <w:rPr>
          <w:rFonts w:ascii="Times New Roman" w:hAnsi="Times New Roman" w:cs="Times New Roman"/>
          <w:b/>
          <w:sz w:val="28"/>
          <w:szCs w:val="28"/>
        </w:rPr>
      </w:pPr>
      <w:r w:rsidRPr="00D0182B">
        <w:rPr>
          <w:rFonts w:ascii="Times New Roman" w:hAnsi="Times New Roman" w:cs="Times New Roman"/>
          <w:b/>
          <w:sz w:val="28"/>
          <w:szCs w:val="28"/>
        </w:rPr>
        <w:t>ІІІ</w:t>
      </w:r>
      <w:r>
        <w:rPr>
          <w:rFonts w:ascii="Times New Roman" w:hAnsi="Times New Roman" w:cs="Times New Roman"/>
          <w:b/>
          <w:sz w:val="28"/>
          <w:szCs w:val="28"/>
        </w:rPr>
        <w:t>.</w:t>
      </w:r>
      <w:r w:rsidRPr="00D0182B">
        <w:rPr>
          <w:rFonts w:ascii="Times New Roman" w:hAnsi="Times New Roman" w:cs="Times New Roman"/>
          <w:b/>
          <w:sz w:val="28"/>
          <w:szCs w:val="28"/>
        </w:rPr>
        <w:t xml:space="preserve"> Обсяг кредитів ЄКТС,</w:t>
      </w:r>
    </w:p>
    <w:p w:rsidR="00195B91" w:rsidRDefault="00195B91" w:rsidP="00D0182B">
      <w:pPr>
        <w:spacing w:after="0" w:line="240" w:lineRule="auto"/>
        <w:jc w:val="center"/>
        <w:rPr>
          <w:rFonts w:ascii="Times New Roman" w:hAnsi="Times New Roman" w:cs="Times New Roman"/>
          <w:b/>
          <w:sz w:val="28"/>
          <w:szCs w:val="28"/>
        </w:rPr>
      </w:pPr>
      <w:r w:rsidRPr="00D0182B">
        <w:rPr>
          <w:rFonts w:ascii="Times New Roman" w:hAnsi="Times New Roman" w:cs="Times New Roman"/>
          <w:b/>
          <w:sz w:val="28"/>
          <w:szCs w:val="28"/>
        </w:rPr>
        <w:t>необхідний для здобуття відповідного ступеня вищої освіти</w:t>
      </w:r>
    </w:p>
    <w:tbl>
      <w:tblPr>
        <w:tblpPr w:leftFromText="180" w:rightFromText="180" w:vertAnchor="text" w:horzAnchor="margin" w:tblpY="238"/>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95"/>
        <w:gridCol w:w="7066"/>
      </w:tblGrid>
      <w:tr w:rsidR="00195B91" w:rsidRPr="00430EB2" w:rsidTr="00D0182B">
        <w:tc>
          <w:tcPr>
            <w:tcW w:w="2895" w:type="dxa"/>
          </w:tcPr>
          <w:p w:rsidR="00195B91" w:rsidRPr="00152451" w:rsidRDefault="00195B91"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Обсяг освітньої програми у кредитах ЄКТС</w:t>
            </w:r>
          </w:p>
        </w:tc>
        <w:tc>
          <w:tcPr>
            <w:tcW w:w="7066" w:type="dxa"/>
          </w:tcPr>
          <w:p w:rsidR="00195B91" w:rsidRPr="007309F4" w:rsidRDefault="00195B91" w:rsidP="007309F4">
            <w:pPr>
              <w:tabs>
                <w:tab w:val="left" w:pos="317"/>
              </w:tabs>
              <w:spacing w:after="0" w:line="240" w:lineRule="auto"/>
              <w:ind w:left="34" w:firstLine="326"/>
              <w:jc w:val="both"/>
              <w:rPr>
                <w:rFonts w:ascii="Times New Roman" w:hAnsi="Times New Roman"/>
                <w:color w:val="000000"/>
                <w:spacing w:val="-2"/>
                <w:sz w:val="28"/>
                <w:szCs w:val="28"/>
                <w:lang w:eastAsia="ru-RU"/>
              </w:rPr>
            </w:pPr>
            <w:r w:rsidRPr="007309F4">
              <w:rPr>
                <w:rFonts w:ascii="Times New Roman" w:hAnsi="Times New Roman"/>
                <w:color w:val="000000"/>
                <w:spacing w:val="-2"/>
                <w:sz w:val="28"/>
                <w:szCs w:val="28"/>
                <w:lang w:eastAsia="ru-RU"/>
              </w:rPr>
              <w:t xml:space="preserve">Обсяг освітньо-професійної програми бакалавра філології на базі повної загальної середньої освіти становить 240 кредитів ЄКТС, з них: 60 кредитів відводиться на дисципліни вибору студента, 30 кредитів спрямовано на формування загальних компетентностей і </w:t>
            </w:r>
            <w:r w:rsidRPr="009D0521">
              <w:rPr>
                <w:rFonts w:ascii="Times New Roman" w:hAnsi="Times New Roman"/>
                <w:spacing w:val="-2"/>
                <w:sz w:val="28"/>
                <w:szCs w:val="28"/>
                <w:lang w:eastAsia="ru-RU"/>
              </w:rPr>
              <w:t xml:space="preserve">210 </w:t>
            </w:r>
            <w:r w:rsidRPr="007309F4">
              <w:rPr>
                <w:rFonts w:ascii="Times New Roman" w:hAnsi="Times New Roman"/>
                <w:color w:val="000000"/>
                <w:spacing w:val="-2"/>
                <w:sz w:val="28"/>
                <w:szCs w:val="28"/>
                <w:lang w:eastAsia="ru-RU"/>
              </w:rPr>
              <w:t>кредитів – спеціальних (фахових) компетентностей, визн</w:t>
            </w:r>
            <w:r>
              <w:rPr>
                <w:rFonts w:ascii="Times New Roman" w:hAnsi="Times New Roman"/>
                <w:color w:val="000000"/>
                <w:spacing w:val="-2"/>
                <w:sz w:val="28"/>
                <w:szCs w:val="28"/>
                <w:lang w:eastAsia="ru-RU"/>
              </w:rPr>
              <w:t>ачених Стандартом вищої освіти.</w:t>
            </w:r>
          </w:p>
          <w:p w:rsidR="00195B91" w:rsidRPr="007309F4" w:rsidRDefault="00195B91" w:rsidP="007309F4">
            <w:pPr>
              <w:tabs>
                <w:tab w:val="left" w:pos="317"/>
              </w:tabs>
              <w:spacing w:after="0" w:line="240" w:lineRule="auto"/>
              <w:ind w:left="34" w:firstLine="326"/>
              <w:jc w:val="both"/>
              <w:rPr>
                <w:rFonts w:ascii="Times New Roman" w:hAnsi="Times New Roman"/>
                <w:spacing w:val="-2"/>
                <w:sz w:val="28"/>
                <w:szCs w:val="28"/>
                <w:lang w:eastAsia="ru-RU"/>
              </w:rPr>
            </w:pPr>
            <w:r w:rsidRPr="007309F4">
              <w:rPr>
                <w:rFonts w:ascii="Times New Roman" w:hAnsi="Times New Roman"/>
                <w:color w:val="000000"/>
                <w:spacing w:val="-2"/>
                <w:sz w:val="28"/>
                <w:szCs w:val="28"/>
                <w:lang w:eastAsia="ru-RU"/>
              </w:rPr>
              <w:t xml:space="preserve">Обсяг теоретичного навчання з дисциплін у вигляді аудиторних занять (лекційних, практичних, лабораторних) і самостійної роботи становить </w:t>
            </w:r>
            <w:r w:rsidRPr="007309F4">
              <w:rPr>
                <w:rFonts w:ascii="Times New Roman" w:hAnsi="Times New Roman"/>
                <w:spacing w:val="-2"/>
                <w:sz w:val="28"/>
                <w:szCs w:val="28"/>
                <w:lang w:eastAsia="ru-RU"/>
              </w:rPr>
              <w:t xml:space="preserve">108 кредитів </w:t>
            </w:r>
            <w:r w:rsidRPr="007309F4">
              <w:rPr>
                <w:rFonts w:ascii="Times New Roman" w:hAnsi="Times New Roman"/>
                <w:color w:val="000000"/>
                <w:spacing w:val="-2"/>
                <w:sz w:val="28"/>
                <w:szCs w:val="28"/>
                <w:lang w:eastAsia="ru-RU"/>
              </w:rPr>
              <w:t>ЄКТС.</w:t>
            </w:r>
          </w:p>
          <w:p w:rsidR="00195B91" w:rsidRPr="007309F4" w:rsidRDefault="00195B91" w:rsidP="007309F4">
            <w:pPr>
              <w:tabs>
                <w:tab w:val="left" w:pos="317"/>
              </w:tabs>
              <w:spacing w:after="0" w:line="240" w:lineRule="auto"/>
              <w:ind w:left="34" w:firstLine="326"/>
              <w:jc w:val="both"/>
              <w:rPr>
                <w:rFonts w:ascii="Times New Roman" w:hAnsi="Times New Roman"/>
                <w:color w:val="000000"/>
                <w:spacing w:val="-2"/>
                <w:sz w:val="28"/>
                <w:szCs w:val="28"/>
                <w:lang w:eastAsia="ru-RU"/>
              </w:rPr>
            </w:pPr>
            <w:r w:rsidRPr="007309F4">
              <w:rPr>
                <w:rFonts w:ascii="Times New Roman" w:hAnsi="Times New Roman"/>
                <w:color w:val="000000"/>
                <w:spacing w:val="-2"/>
                <w:sz w:val="28"/>
                <w:szCs w:val="28"/>
                <w:lang w:eastAsia="ru-RU"/>
              </w:rPr>
              <w:t>Обсяг теоретичного навчання, який забезпечує отримання базової кваліфікації з основної мови, складає 72 кредитів ЄКТС; навчальна (лінгвістична / перекладознавча) практика – 6 кредитів ЄКТС; виробнича (педагогічна) практика за фахом – 9 кредитів ЄКТС; обсяг дисциплін психолого-педагогічної складової разом з практикою становить 18 кредитів ЄКТС, атестація – 3 кредити ЄКТС.</w:t>
            </w:r>
          </w:p>
          <w:p w:rsidR="00195B91" w:rsidRPr="00152451" w:rsidRDefault="00195B91" w:rsidP="003D006B">
            <w:pPr>
              <w:spacing w:after="0" w:line="240" w:lineRule="auto"/>
              <w:ind w:firstLine="317"/>
              <w:jc w:val="both"/>
              <w:rPr>
                <w:rFonts w:ascii="Times New Roman" w:hAnsi="Times New Roman" w:cs="Times New Roman"/>
                <w:color w:val="000000"/>
                <w:spacing w:val="-2"/>
                <w:sz w:val="28"/>
                <w:szCs w:val="28"/>
                <w:lang w:eastAsia="ru-RU"/>
              </w:rPr>
            </w:pPr>
            <w:r>
              <w:rPr>
                <w:rFonts w:ascii="Times New Roman" w:hAnsi="Times New Roman"/>
                <w:color w:val="000000"/>
                <w:spacing w:val="-2"/>
                <w:sz w:val="28"/>
                <w:szCs w:val="28"/>
                <w:lang w:eastAsia="ru-RU"/>
              </w:rPr>
              <w:t>Н</w:t>
            </w:r>
            <w:r w:rsidRPr="007309F4">
              <w:rPr>
                <w:rFonts w:ascii="Times New Roman" w:hAnsi="Times New Roman"/>
                <w:color w:val="000000"/>
                <w:spacing w:val="-2"/>
                <w:sz w:val="28"/>
                <w:szCs w:val="28"/>
                <w:lang w:eastAsia="ru-RU"/>
              </w:rPr>
              <w:t>а базі ступенів «бакалавр», «магістр» або ОКР «спеціаліст» заклад вищої освіти має право визнати та перезарахувати кредити ЄКТС, отримані в межах попередньої освітньої програми, обсягом не більше ніж 120 кредитів ЄКТС.</w:t>
            </w:r>
          </w:p>
        </w:tc>
      </w:tr>
    </w:tbl>
    <w:p w:rsidR="00195B91" w:rsidRDefault="00195B91" w:rsidP="00D0182B">
      <w:pPr>
        <w:spacing w:after="0" w:line="240" w:lineRule="auto"/>
        <w:jc w:val="both"/>
        <w:rPr>
          <w:rFonts w:ascii="Times New Roman" w:hAnsi="Times New Roman" w:cs="Times New Roman"/>
          <w:b/>
          <w:sz w:val="28"/>
          <w:szCs w:val="28"/>
        </w:rPr>
      </w:pPr>
    </w:p>
    <w:p w:rsidR="00195B91" w:rsidRDefault="00195B91" w:rsidP="00D0182B">
      <w:pPr>
        <w:spacing w:after="0" w:line="240" w:lineRule="auto"/>
        <w:jc w:val="both"/>
        <w:rPr>
          <w:rFonts w:ascii="Times New Roman" w:hAnsi="Times New Roman" w:cs="Times New Roman"/>
          <w:b/>
          <w:sz w:val="28"/>
          <w:szCs w:val="28"/>
        </w:rPr>
      </w:pPr>
    </w:p>
    <w:p w:rsidR="00195B91" w:rsidRDefault="00195B91" w:rsidP="00D0182B">
      <w:pPr>
        <w:spacing w:after="0" w:line="240" w:lineRule="auto"/>
        <w:jc w:val="center"/>
        <w:rPr>
          <w:rFonts w:ascii="Times New Roman" w:hAnsi="Times New Roman" w:cs="Times New Roman"/>
          <w:b/>
          <w:bCs/>
          <w:sz w:val="28"/>
          <w:szCs w:val="28"/>
        </w:rPr>
      </w:pPr>
      <w:r w:rsidRPr="00A77847">
        <w:rPr>
          <w:rFonts w:ascii="Times New Roman" w:hAnsi="Times New Roman" w:cs="Times New Roman"/>
          <w:b/>
          <w:bCs/>
          <w:sz w:val="28"/>
          <w:szCs w:val="28"/>
        </w:rPr>
        <w:t xml:space="preserve">Перелік компонентів </w:t>
      </w:r>
      <w:r>
        <w:rPr>
          <w:rFonts w:ascii="Times New Roman" w:hAnsi="Times New Roman" w:cs="Times New Roman"/>
          <w:b/>
          <w:bCs/>
          <w:sz w:val="28"/>
          <w:szCs w:val="28"/>
        </w:rPr>
        <w:t>освітньої програми</w:t>
      </w:r>
    </w:p>
    <w:p w:rsidR="00195B91" w:rsidRDefault="00195B91" w:rsidP="00D0182B">
      <w:pPr>
        <w:spacing w:after="0" w:line="240" w:lineRule="auto"/>
        <w:jc w:val="center"/>
        <w:rPr>
          <w:rFonts w:ascii="Times New Roman" w:hAnsi="Times New Roman" w:cs="Times New Roman"/>
          <w:b/>
          <w:bCs/>
          <w:sz w:val="28"/>
          <w:szCs w:val="28"/>
        </w:rPr>
      </w:pP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5"/>
        <w:gridCol w:w="6145"/>
        <w:gridCol w:w="1418"/>
        <w:gridCol w:w="1417"/>
      </w:tblGrid>
      <w:tr w:rsidR="00195B91" w:rsidRPr="00F35DB5" w:rsidTr="00AE22D6">
        <w:tc>
          <w:tcPr>
            <w:tcW w:w="1015" w:type="dxa"/>
          </w:tcPr>
          <w:p w:rsidR="00195B91" w:rsidRPr="00F35DB5" w:rsidRDefault="00195B91" w:rsidP="00D0182B">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Код н/д</w:t>
            </w:r>
          </w:p>
        </w:tc>
        <w:tc>
          <w:tcPr>
            <w:tcW w:w="6145" w:type="dxa"/>
          </w:tcPr>
          <w:p w:rsidR="00195B91" w:rsidRPr="00F35DB5" w:rsidRDefault="00195B91" w:rsidP="00F35DB5">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Компоненти освітньої програми (навчальні дисципліни, кур</w:t>
            </w:r>
            <w:r>
              <w:rPr>
                <w:rFonts w:ascii="Times New Roman" w:hAnsi="Times New Roman" w:cs="Times New Roman"/>
                <w:sz w:val="26"/>
                <w:szCs w:val="26"/>
                <w:lang w:eastAsia="uk-UA"/>
              </w:rPr>
              <w:t>сові проєкти (роботи), практики</w:t>
            </w:r>
            <w:r w:rsidRPr="00F35DB5">
              <w:rPr>
                <w:rFonts w:ascii="Times New Roman" w:hAnsi="Times New Roman" w:cs="Times New Roman"/>
                <w:sz w:val="26"/>
                <w:szCs w:val="26"/>
                <w:lang w:eastAsia="uk-UA"/>
              </w:rPr>
              <w:t>)</w:t>
            </w:r>
          </w:p>
        </w:tc>
        <w:tc>
          <w:tcPr>
            <w:tcW w:w="1418" w:type="dxa"/>
          </w:tcPr>
          <w:p w:rsidR="00195B91" w:rsidRPr="00F35DB5" w:rsidRDefault="00195B91" w:rsidP="00D0182B">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Кількість</w:t>
            </w:r>
          </w:p>
          <w:p w:rsidR="00195B91" w:rsidRPr="00F35DB5" w:rsidRDefault="00195B91" w:rsidP="00D0182B">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кредитів</w:t>
            </w:r>
          </w:p>
        </w:tc>
        <w:tc>
          <w:tcPr>
            <w:tcW w:w="1417" w:type="dxa"/>
          </w:tcPr>
          <w:p w:rsidR="00195B91" w:rsidRPr="00F35DB5" w:rsidRDefault="00195B91" w:rsidP="00A24ABE">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Форма підсум.</w:t>
            </w:r>
            <w:r w:rsidRPr="00F35DB5">
              <w:rPr>
                <w:rFonts w:ascii="Times New Roman" w:hAnsi="Times New Roman" w:cs="Times New Roman"/>
                <w:sz w:val="26"/>
                <w:szCs w:val="26"/>
                <w:lang w:eastAsia="uk-UA"/>
              </w:rPr>
              <w:t xml:space="preserve"> контролю</w:t>
            </w:r>
          </w:p>
        </w:tc>
      </w:tr>
      <w:tr w:rsidR="00195B91" w:rsidRPr="00F35DB5" w:rsidTr="00AE22D6">
        <w:tc>
          <w:tcPr>
            <w:tcW w:w="1015" w:type="dxa"/>
          </w:tcPr>
          <w:p w:rsidR="00195B91" w:rsidRPr="00F35DB5" w:rsidRDefault="00195B91" w:rsidP="00D0182B">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1</w:t>
            </w:r>
          </w:p>
        </w:tc>
        <w:tc>
          <w:tcPr>
            <w:tcW w:w="6145" w:type="dxa"/>
          </w:tcPr>
          <w:p w:rsidR="00195B91" w:rsidRPr="00F35DB5" w:rsidRDefault="00195B91" w:rsidP="00D0182B">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2</w:t>
            </w:r>
          </w:p>
        </w:tc>
        <w:tc>
          <w:tcPr>
            <w:tcW w:w="1418" w:type="dxa"/>
          </w:tcPr>
          <w:p w:rsidR="00195B91" w:rsidRPr="00F35DB5" w:rsidRDefault="00195B91" w:rsidP="00D0182B">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3</w:t>
            </w:r>
          </w:p>
        </w:tc>
        <w:tc>
          <w:tcPr>
            <w:tcW w:w="1417" w:type="dxa"/>
          </w:tcPr>
          <w:p w:rsidR="00195B91" w:rsidRPr="00F35DB5" w:rsidRDefault="00195B91" w:rsidP="00D0182B">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4</w:t>
            </w:r>
          </w:p>
        </w:tc>
      </w:tr>
      <w:tr w:rsidR="00195B91" w:rsidRPr="00F35DB5" w:rsidTr="000F716C">
        <w:tc>
          <w:tcPr>
            <w:tcW w:w="9995" w:type="dxa"/>
            <w:gridSpan w:val="4"/>
          </w:tcPr>
          <w:p w:rsidR="00195B91" w:rsidRPr="00F35DB5" w:rsidRDefault="00195B91" w:rsidP="00D0182B">
            <w:pPr>
              <w:spacing w:after="0" w:line="240" w:lineRule="auto"/>
              <w:jc w:val="center"/>
              <w:rPr>
                <w:rFonts w:ascii="Times New Roman" w:hAnsi="Times New Roman" w:cs="Times New Roman"/>
                <w:b/>
                <w:bCs/>
                <w:sz w:val="26"/>
                <w:szCs w:val="26"/>
                <w:lang w:eastAsia="uk-UA"/>
              </w:rPr>
            </w:pPr>
            <w:r w:rsidRPr="00F35DB5">
              <w:rPr>
                <w:rFonts w:ascii="Times New Roman" w:hAnsi="Times New Roman" w:cs="Times New Roman"/>
                <w:b/>
                <w:bCs/>
                <w:sz w:val="26"/>
                <w:szCs w:val="26"/>
                <w:lang w:eastAsia="uk-UA"/>
              </w:rPr>
              <w:t>1. Цикл загальної підготовки</w:t>
            </w:r>
          </w:p>
        </w:tc>
      </w:tr>
      <w:tr w:rsidR="00195B91" w:rsidRPr="00F35DB5" w:rsidTr="000F716C">
        <w:tc>
          <w:tcPr>
            <w:tcW w:w="9995" w:type="dxa"/>
            <w:gridSpan w:val="4"/>
          </w:tcPr>
          <w:p w:rsidR="00195B91" w:rsidRPr="00F35DB5" w:rsidRDefault="00195B91" w:rsidP="00D0182B">
            <w:pPr>
              <w:spacing w:after="0" w:line="240" w:lineRule="auto"/>
              <w:jc w:val="center"/>
              <w:rPr>
                <w:rFonts w:ascii="Times New Roman" w:hAnsi="Times New Roman" w:cs="Times New Roman"/>
                <w:b/>
                <w:bCs/>
                <w:sz w:val="26"/>
                <w:szCs w:val="26"/>
                <w:lang w:eastAsia="uk-UA"/>
              </w:rPr>
            </w:pPr>
            <w:r w:rsidRPr="00F35DB5">
              <w:rPr>
                <w:rFonts w:ascii="Times New Roman" w:hAnsi="Times New Roman" w:cs="Times New Roman"/>
                <w:b/>
                <w:bCs/>
                <w:sz w:val="26"/>
                <w:szCs w:val="26"/>
                <w:lang w:eastAsia="ru-RU"/>
              </w:rPr>
              <w:t>1.1 Обов’язкові дисципліни</w:t>
            </w:r>
          </w:p>
        </w:tc>
      </w:tr>
      <w:tr w:rsidR="00195B91" w:rsidRPr="00F35DB5" w:rsidTr="00AE22D6">
        <w:tc>
          <w:tcPr>
            <w:tcW w:w="1015" w:type="dxa"/>
          </w:tcPr>
          <w:p w:rsidR="00195B91" w:rsidRPr="00F35DB5" w:rsidRDefault="00195B91" w:rsidP="000F716C">
            <w:pPr>
              <w:spacing w:after="0" w:line="240" w:lineRule="auto"/>
              <w:jc w:val="both"/>
              <w:rPr>
                <w:rFonts w:ascii="Times New Roman" w:hAnsi="Times New Roman" w:cs="Times New Roman"/>
                <w:sz w:val="26"/>
                <w:szCs w:val="26"/>
              </w:rPr>
            </w:pPr>
            <w:r w:rsidRPr="00F35DB5">
              <w:rPr>
                <w:rFonts w:ascii="Times New Roman" w:hAnsi="Times New Roman" w:cs="Times New Roman"/>
                <w:sz w:val="26"/>
                <w:szCs w:val="26"/>
              </w:rPr>
              <w:t>О1</w:t>
            </w:r>
          </w:p>
        </w:tc>
        <w:tc>
          <w:tcPr>
            <w:tcW w:w="6145" w:type="dxa"/>
          </w:tcPr>
          <w:p w:rsidR="00195B91" w:rsidRPr="00F35DB5" w:rsidRDefault="00195B91" w:rsidP="000F716C">
            <w:pPr>
              <w:spacing w:after="0" w:line="240" w:lineRule="auto"/>
              <w:jc w:val="both"/>
              <w:rPr>
                <w:rFonts w:ascii="Times New Roman" w:hAnsi="Times New Roman" w:cs="Times New Roman"/>
                <w:sz w:val="26"/>
                <w:szCs w:val="26"/>
              </w:rPr>
            </w:pPr>
            <w:r w:rsidRPr="00F35DB5">
              <w:rPr>
                <w:rFonts w:ascii="Times New Roman" w:hAnsi="Times New Roman" w:cs="Times New Roman"/>
                <w:sz w:val="26"/>
                <w:szCs w:val="26"/>
              </w:rPr>
              <w:t>Історія України</w:t>
            </w:r>
          </w:p>
        </w:tc>
        <w:tc>
          <w:tcPr>
            <w:tcW w:w="1418" w:type="dxa"/>
          </w:tcPr>
          <w:p w:rsidR="00195B91" w:rsidRPr="00F35DB5" w:rsidRDefault="00195B91" w:rsidP="000F716C">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195B91" w:rsidRPr="00F35DB5" w:rsidRDefault="00195B91" w:rsidP="000F716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195B91" w:rsidRPr="00F35DB5" w:rsidTr="00AE22D6">
        <w:tc>
          <w:tcPr>
            <w:tcW w:w="1015" w:type="dxa"/>
          </w:tcPr>
          <w:p w:rsidR="00195B91" w:rsidRPr="00F35DB5" w:rsidRDefault="00195B91" w:rsidP="000F716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О2</w:t>
            </w:r>
          </w:p>
        </w:tc>
        <w:tc>
          <w:tcPr>
            <w:tcW w:w="6145" w:type="dxa"/>
          </w:tcPr>
          <w:p w:rsidR="00195B91" w:rsidRPr="00F35DB5" w:rsidRDefault="00195B91" w:rsidP="000F716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Історія української культури</w:t>
            </w:r>
          </w:p>
        </w:tc>
        <w:tc>
          <w:tcPr>
            <w:tcW w:w="1418" w:type="dxa"/>
          </w:tcPr>
          <w:p w:rsidR="00195B91" w:rsidRPr="00F35DB5" w:rsidRDefault="00195B91" w:rsidP="000F716C">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195B91" w:rsidRPr="00F35DB5" w:rsidRDefault="00195B91" w:rsidP="000F716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195B91" w:rsidRPr="00F35DB5" w:rsidTr="00AE22D6">
        <w:tc>
          <w:tcPr>
            <w:tcW w:w="1015" w:type="dxa"/>
          </w:tcPr>
          <w:p w:rsidR="00195B91" w:rsidRPr="00F35DB5" w:rsidRDefault="00195B91" w:rsidP="000F716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О3</w:t>
            </w:r>
          </w:p>
        </w:tc>
        <w:tc>
          <w:tcPr>
            <w:tcW w:w="6145" w:type="dxa"/>
          </w:tcPr>
          <w:p w:rsidR="00195B91" w:rsidRPr="00F35DB5" w:rsidRDefault="00195B91" w:rsidP="000F716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Фізична культура</w:t>
            </w:r>
          </w:p>
        </w:tc>
        <w:tc>
          <w:tcPr>
            <w:tcW w:w="1418" w:type="dxa"/>
          </w:tcPr>
          <w:p w:rsidR="00195B91" w:rsidRPr="00F35DB5" w:rsidRDefault="00195B91" w:rsidP="000F716C">
            <w:pPr>
              <w:spacing w:after="0" w:line="240" w:lineRule="auto"/>
              <w:jc w:val="center"/>
              <w:rPr>
                <w:rFonts w:ascii="Times New Roman" w:hAnsi="Times New Roman" w:cs="Times New Roman"/>
                <w:sz w:val="26"/>
                <w:szCs w:val="26"/>
              </w:rPr>
            </w:pPr>
          </w:p>
        </w:tc>
        <w:tc>
          <w:tcPr>
            <w:tcW w:w="1417" w:type="dxa"/>
          </w:tcPr>
          <w:p w:rsidR="00195B91" w:rsidRPr="00F35DB5" w:rsidRDefault="00195B91" w:rsidP="000F716C">
            <w:pPr>
              <w:spacing w:after="0" w:line="240" w:lineRule="auto"/>
              <w:jc w:val="center"/>
              <w:rPr>
                <w:rFonts w:ascii="Times New Roman" w:hAnsi="Times New Roman" w:cs="Times New Roman"/>
                <w:sz w:val="26"/>
                <w:szCs w:val="26"/>
              </w:rPr>
            </w:pPr>
          </w:p>
        </w:tc>
      </w:tr>
      <w:tr w:rsidR="00195B91" w:rsidRPr="00F35DB5" w:rsidTr="00AE22D6">
        <w:tc>
          <w:tcPr>
            <w:tcW w:w="1015" w:type="dxa"/>
          </w:tcPr>
          <w:p w:rsidR="00195B91" w:rsidRPr="00F35DB5" w:rsidRDefault="00195B91" w:rsidP="000F716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О4</w:t>
            </w:r>
          </w:p>
        </w:tc>
        <w:tc>
          <w:tcPr>
            <w:tcW w:w="6145" w:type="dxa"/>
          </w:tcPr>
          <w:p w:rsidR="00195B91" w:rsidRPr="00F35DB5" w:rsidRDefault="00195B91" w:rsidP="000F716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Філософія</w:t>
            </w:r>
          </w:p>
        </w:tc>
        <w:tc>
          <w:tcPr>
            <w:tcW w:w="1418" w:type="dxa"/>
          </w:tcPr>
          <w:p w:rsidR="00195B91" w:rsidRPr="00F35DB5" w:rsidRDefault="00195B91" w:rsidP="000F716C">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195B91" w:rsidRPr="00F35DB5" w:rsidRDefault="00195B91" w:rsidP="000F716C">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eastAsia="uk-UA"/>
              </w:rPr>
              <w:t>екзамен</w:t>
            </w:r>
          </w:p>
        </w:tc>
      </w:tr>
      <w:tr w:rsidR="00195B91" w:rsidRPr="00F35DB5" w:rsidTr="00AE22D6">
        <w:tc>
          <w:tcPr>
            <w:tcW w:w="1015" w:type="dxa"/>
          </w:tcPr>
          <w:p w:rsidR="00195B91" w:rsidRPr="00F35DB5" w:rsidRDefault="00195B91" w:rsidP="000F716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О5</w:t>
            </w:r>
          </w:p>
        </w:tc>
        <w:tc>
          <w:tcPr>
            <w:tcW w:w="6145" w:type="dxa"/>
          </w:tcPr>
          <w:p w:rsidR="00195B91" w:rsidRPr="00F35DB5" w:rsidRDefault="00195B91" w:rsidP="000F716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Українська мова за професійним спрямуванням</w:t>
            </w:r>
          </w:p>
        </w:tc>
        <w:tc>
          <w:tcPr>
            <w:tcW w:w="1418" w:type="dxa"/>
          </w:tcPr>
          <w:p w:rsidR="00195B91" w:rsidRPr="00F35DB5" w:rsidRDefault="00195B91" w:rsidP="000F716C">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195B91" w:rsidRPr="00F35DB5" w:rsidRDefault="00195B91" w:rsidP="000F716C">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eastAsia="uk-UA"/>
              </w:rPr>
              <w:t>екзамен</w:t>
            </w:r>
          </w:p>
        </w:tc>
      </w:tr>
      <w:tr w:rsidR="00195B91" w:rsidRPr="00F35DB5" w:rsidTr="000F716C">
        <w:tc>
          <w:tcPr>
            <w:tcW w:w="9995" w:type="dxa"/>
            <w:gridSpan w:val="4"/>
          </w:tcPr>
          <w:p w:rsidR="00195B91" w:rsidRPr="00F35DB5" w:rsidRDefault="00195B91" w:rsidP="00D0182B">
            <w:pPr>
              <w:spacing w:after="0" w:line="240" w:lineRule="auto"/>
              <w:jc w:val="center"/>
              <w:rPr>
                <w:rFonts w:ascii="Times New Roman" w:hAnsi="Times New Roman" w:cs="Times New Roman"/>
                <w:b/>
                <w:bCs/>
                <w:sz w:val="26"/>
                <w:szCs w:val="26"/>
                <w:lang w:eastAsia="uk-UA"/>
              </w:rPr>
            </w:pPr>
            <w:r w:rsidRPr="00F35DB5">
              <w:rPr>
                <w:rFonts w:ascii="Times New Roman" w:hAnsi="Times New Roman" w:cs="Times New Roman"/>
                <w:b/>
                <w:bCs/>
                <w:sz w:val="26"/>
                <w:szCs w:val="26"/>
                <w:lang w:eastAsia="uk-UA"/>
              </w:rPr>
              <w:t>1.2 Вибіркові дисципліни</w:t>
            </w:r>
          </w:p>
        </w:tc>
      </w:tr>
      <w:tr w:rsidR="00195B91" w:rsidRPr="00F35DB5" w:rsidTr="000F716C">
        <w:tc>
          <w:tcPr>
            <w:tcW w:w="9995" w:type="dxa"/>
            <w:gridSpan w:val="4"/>
          </w:tcPr>
          <w:p w:rsidR="00195B91" w:rsidRPr="00F35DB5" w:rsidRDefault="00195B91" w:rsidP="00076DFA">
            <w:pPr>
              <w:spacing w:after="0" w:line="240" w:lineRule="auto"/>
              <w:rPr>
                <w:rFonts w:ascii="Times New Roman" w:hAnsi="Times New Roman" w:cs="Times New Roman"/>
                <w:b/>
                <w:bCs/>
                <w:sz w:val="26"/>
                <w:szCs w:val="26"/>
                <w:lang w:eastAsia="uk-UA"/>
              </w:rPr>
            </w:pPr>
            <w:r w:rsidRPr="00F35DB5">
              <w:rPr>
                <w:rFonts w:ascii="Times New Roman" w:hAnsi="Times New Roman" w:cs="Times New Roman"/>
                <w:b/>
                <w:sz w:val="26"/>
                <w:szCs w:val="26"/>
              </w:rPr>
              <w:t xml:space="preserve">1.2.1. </w:t>
            </w:r>
            <w:r w:rsidRPr="00F35DB5">
              <w:rPr>
                <w:rFonts w:ascii="Times New Roman" w:hAnsi="Times New Roman" w:cs="Times New Roman"/>
                <w:b/>
                <w:i/>
                <w:sz w:val="26"/>
                <w:szCs w:val="26"/>
              </w:rPr>
              <w:t xml:space="preserve">Дисципліни за вибором </w:t>
            </w:r>
            <w:r>
              <w:rPr>
                <w:rFonts w:ascii="Times New Roman" w:hAnsi="Times New Roman" w:cs="Times New Roman"/>
                <w:b/>
                <w:i/>
                <w:sz w:val="26"/>
                <w:szCs w:val="26"/>
              </w:rPr>
              <w:t>ЗВО</w:t>
            </w:r>
          </w:p>
        </w:tc>
      </w:tr>
      <w:tr w:rsidR="00195B91" w:rsidRPr="00F35DB5" w:rsidTr="00AE22D6">
        <w:tc>
          <w:tcPr>
            <w:tcW w:w="1015" w:type="dxa"/>
          </w:tcPr>
          <w:p w:rsidR="00195B91" w:rsidRPr="00F35DB5" w:rsidRDefault="00195B91" w:rsidP="00076DFA">
            <w:pPr>
              <w:pStyle w:val="TableParagraph"/>
              <w:kinsoku w:val="0"/>
              <w:overflowPunct w:val="0"/>
              <w:rPr>
                <w:sz w:val="26"/>
                <w:szCs w:val="26"/>
                <w:lang w:val="uk-UA"/>
              </w:rPr>
            </w:pPr>
            <w:r>
              <w:rPr>
                <w:sz w:val="26"/>
                <w:szCs w:val="26"/>
                <w:lang w:val="uk-UA"/>
              </w:rPr>
              <w:t>О6</w:t>
            </w:r>
          </w:p>
        </w:tc>
        <w:tc>
          <w:tcPr>
            <w:tcW w:w="6145" w:type="dxa"/>
          </w:tcPr>
          <w:p w:rsidR="00195B91" w:rsidRPr="00F35DB5" w:rsidRDefault="00195B91" w:rsidP="00076DFA">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 xml:space="preserve">Вступ до мовознавства </w:t>
            </w:r>
          </w:p>
        </w:tc>
        <w:tc>
          <w:tcPr>
            <w:tcW w:w="1418" w:type="dxa"/>
          </w:tcPr>
          <w:p w:rsidR="00195B91" w:rsidRPr="00F35DB5" w:rsidRDefault="00195B91" w:rsidP="00076DFA">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195B91" w:rsidRPr="00F35DB5" w:rsidRDefault="00195B91" w:rsidP="00C53C0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195B91" w:rsidRPr="00F35DB5" w:rsidTr="00AE22D6">
        <w:tc>
          <w:tcPr>
            <w:tcW w:w="1015" w:type="dxa"/>
          </w:tcPr>
          <w:p w:rsidR="00195B91" w:rsidRPr="00F35DB5" w:rsidRDefault="00195B91" w:rsidP="00076DFA">
            <w:pPr>
              <w:pStyle w:val="TableParagraph"/>
              <w:kinsoku w:val="0"/>
              <w:overflowPunct w:val="0"/>
              <w:rPr>
                <w:sz w:val="26"/>
                <w:szCs w:val="26"/>
                <w:lang w:val="uk-UA"/>
              </w:rPr>
            </w:pPr>
            <w:r>
              <w:rPr>
                <w:sz w:val="26"/>
                <w:szCs w:val="26"/>
                <w:lang w:val="uk-UA"/>
              </w:rPr>
              <w:t>О7</w:t>
            </w:r>
          </w:p>
        </w:tc>
        <w:tc>
          <w:tcPr>
            <w:tcW w:w="6145" w:type="dxa"/>
          </w:tcPr>
          <w:p w:rsidR="00195B91" w:rsidRPr="00F35DB5" w:rsidRDefault="00195B91" w:rsidP="00076DFA">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Латинська мова</w:t>
            </w:r>
          </w:p>
        </w:tc>
        <w:tc>
          <w:tcPr>
            <w:tcW w:w="1418" w:type="dxa"/>
          </w:tcPr>
          <w:p w:rsidR="00195B91" w:rsidRPr="00F35DB5" w:rsidRDefault="00195B91" w:rsidP="00076DFA">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195B91" w:rsidRPr="00F35DB5" w:rsidRDefault="00195B91" w:rsidP="00C53C0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195B91" w:rsidRPr="00F35DB5" w:rsidTr="00AE22D6">
        <w:tc>
          <w:tcPr>
            <w:tcW w:w="1015" w:type="dxa"/>
          </w:tcPr>
          <w:p w:rsidR="00195B91" w:rsidRPr="00F35DB5" w:rsidRDefault="00195B91" w:rsidP="00076DFA">
            <w:pPr>
              <w:pStyle w:val="TableParagraph"/>
              <w:kinsoku w:val="0"/>
              <w:overflowPunct w:val="0"/>
              <w:rPr>
                <w:sz w:val="26"/>
                <w:szCs w:val="26"/>
                <w:lang w:val="uk-UA"/>
              </w:rPr>
            </w:pPr>
            <w:r w:rsidRPr="00F35DB5">
              <w:rPr>
                <w:sz w:val="26"/>
                <w:szCs w:val="26"/>
                <w:lang w:val="uk-UA"/>
              </w:rPr>
              <w:t>О</w:t>
            </w:r>
            <w:r>
              <w:rPr>
                <w:sz w:val="26"/>
                <w:szCs w:val="26"/>
                <w:lang w:val="uk-UA"/>
              </w:rPr>
              <w:t>8</w:t>
            </w:r>
          </w:p>
        </w:tc>
        <w:tc>
          <w:tcPr>
            <w:tcW w:w="6145" w:type="dxa"/>
          </w:tcPr>
          <w:p w:rsidR="00195B91" w:rsidRPr="00F35DB5" w:rsidRDefault="00195B91" w:rsidP="00076DFA">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Вступ до германської філології</w:t>
            </w:r>
          </w:p>
        </w:tc>
        <w:tc>
          <w:tcPr>
            <w:tcW w:w="1418" w:type="dxa"/>
          </w:tcPr>
          <w:p w:rsidR="00195B91" w:rsidRPr="00F35DB5" w:rsidRDefault="00195B91" w:rsidP="00076DFA">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195B91" w:rsidRPr="00F35DB5" w:rsidRDefault="00195B91" w:rsidP="00C53C0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195B91" w:rsidRPr="00F35DB5" w:rsidTr="00870ED7">
        <w:tc>
          <w:tcPr>
            <w:tcW w:w="9995" w:type="dxa"/>
            <w:gridSpan w:val="4"/>
          </w:tcPr>
          <w:p w:rsidR="00195B91" w:rsidRPr="00F35DB5" w:rsidRDefault="00195B91" w:rsidP="00D0182B">
            <w:pPr>
              <w:spacing w:after="0" w:line="240" w:lineRule="auto"/>
              <w:rPr>
                <w:rFonts w:ascii="Times New Roman" w:hAnsi="Times New Roman" w:cs="Times New Roman"/>
                <w:sz w:val="26"/>
                <w:szCs w:val="26"/>
                <w:lang w:eastAsia="uk-UA"/>
              </w:rPr>
            </w:pPr>
            <w:r w:rsidRPr="00F35DB5">
              <w:rPr>
                <w:rFonts w:ascii="Times New Roman" w:hAnsi="Times New Roman" w:cs="Times New Roman"/>
                <w:b/>
                <w:sz w:val="26"/>
                <w:szCs w:val="26"/>
              </w:rPr>
              <w:t xml:space="preserve">1.2.2. </w:t>
            </w:r>
            <w:r w:rsidRPr="00F35DB5">
              <w:rPr>
                <w:rFonts w:ascii="Times New Roman" w:hAnsi="Times New Roman" w:cs="Times New Roman"/>
                <w:b/>
                <w:i/>
                <w:sz w:val="26"/>
                <w:szCs w:val="26"/>
              </w:rPr>
              <w:t>Дисципліни вибору студента</w:t>
            </w:r>
          </w:p>
        </w:tc>
      </w:tr>
      <w:tr w:rsidR="00195B91" w:rsidRPr="008D553F" w:rsidTr="00AE22D6">
        <w:tc>
          <w:tcPr>
            <w:tcW w:w="1015" w:type="dxa"/>
          </w:tcPr>
          <w:p w:rsidR="00195B91" w:rsidRPr="008D553F" w:rsidRDefault="00195B91" w:rsidP="00076DFA">
            <w:pPr>
              <w:pStyle w:val="TableParagraph"/>
              <w:kinsoku w:val="0"/>
              <w:overflowPunct w:val="0"/>
              <w:rPr>
                <w:sz w:val="26"/>
                <w:szCs w:val="26"/>
                <w:lang w:val="uk-UA"/>
              </w:rPr>
            </w:pPr>
            <w:r>
              <w:rPr>
                <w:sz w:val="26"/>
                <w:szCs w:val="26"/>
                <w:lang w:val="uk-UA"/>
              </w:rPr>
              <w:t>О9</w:t>
            </w:r>
          </w:p>
        </w:tc>
        <w:tc>
          <w:tcPr>
            <w:tcW w:w="6145" w:type="dxa"/>
          </w:tcPr>
          <w:p w:rsidR="00195B91" w:rsidRPr="006F116B" w:rsidRDefault="00195B91" w:rsidP="00076DFA">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Політологія</w:t>
            </w:r>
          </w:p>
        </w:tc>
        <w:tc>
          <w:tcPr>
            <w:tcW w:w="1418" w:type="dxa"/>
          </w:tcPr>
          <w:p w:rsidR="00195B91" w:rsidRPr="008D553F" w:rsidRDefault="00195B91" w:rsidP="00076DFA">
            <w:pPr>
              <w:spacing w:after="0" w:line="240" w:lineRule="auto"/>
              <w:jc w:val="center"/>
              <w:rPr>
                <w:rFonts w:ascii="Times New Roman" w:hAnsi="Times New Roman" w:cs="Times New Roman"/>
                <w:sz w:val="26"/>
                <w:szCs w:val="26"/>
              </w:rPr>
            </w:pPr>
            <w:r w:rsidRPr="008D553F">
              <w:rPr>
                <w:rFonts w:ascii="Times New Roman" w:hAnsi="Times New Roman" w:cs="Times New Roman"/>
                <w:sz w:val="26"/>
                <w:szCs w:val="26"/>
              </w:rPr>
              <w:t>3</w:t>
            </w:r>
          </w:p>
        </w:tc>
        <w:tc>
          <w:tcPr>
            <w:tcW w:w="1417" w:type="dxa"/>
          </w:tcPr>
          <w:p w:rsidR="00195B91" w:rsidRPr="008D553F" w:rsidRDefault="00195B91" w:rsidP="00C53C0F">
            <w:pPr>
              <w:spacing w:after="0" w:line="240" w:lineRule="auto"/>
              <w:jc w:val="center"/>
              <w:rPr>
                <w:rFonts w:ascii="Times New Roman" w:hAnsi="Times New Roman" w:cs="Times New Roman"/>
                <w:sz w:val="26"/>
                <w:szCs w:val="26"/>
                <w:lang w:eastAsia="uk-UA"/>
              </w:rPr>
            </w:pPr>
            <w:r w:rsidRPr="008D553F">
              <w:rPr>
                <w:rFonts w:ascii="Times New Roman" w:hAnsi="Times New Roman" w:cs="Times New Roman"/>
                <w:sz w:val="26"/>
                <w:szCs w:val="26"/>
              </w:rPr>
              <w:t>залік</w:t>
            </w:r>
          </w:p>
        </w:tc>
      </w:tr>
      <w:tr w:rsidR="00195B91" w:rsidRPr="008D553F" w:rsidTr="00AE22D6">
        <w:tc>
          <w:tcPr>
            <w:tcW w:w="1015" w:type="dxa"/>
          </w:tcPr>
          <w:p w:rsidR="00195B91" w:rsidRPr="008D553F" w:rsidRDefault="00195B91" w:rsidP="00076DFA">
            <w:pPr>
              <w:pStyle w:val="TableParagraph"/>
              <w:kinsoku w:val="0"/>
              <w:overflowPunct w:val="0"/>
              <w:rPr>
                <w:sz w:val="26"/>
                <w:szCs w:val="26"/>
                <w:lang w:val="uk-UA"/>
              </w:rPr>
            </w:pPr>
            <w:r>
              <w:rPr>
                <w:sz w:val="26"/>
                <w:szCs w:val="26"/>
                <w:lang w:val="uk-UA"/>
              </w:rPr>
              <w:t>О9</w:t>
            </w:r>
          </w:p>
        </w:tc>
        <w:tc>
          <w:tcPr>
            <w:tcW w:w="6145" w:type="dxa"/>
          </w:tcPr>
          <w:p w:rsidR="00195B91" w:rsidRPr="00F35DB5" w:rsidRDefault="00195B91" w:rsidP="00076DFA">
            <w:pPr>
              <w:spacing w:after="0" w:line="240" w:lineRule="auto"/>
              <w:rPr>
                <w:rFonts w:ascii="Times New Roman" w:hAnsi="Times New Roman" w:cs="Times New Roman"/>
                <w:sz w:val="26"/>
                <w:szCs w:val="26"/>
              </w:rPr>
            </w:pPr>
            <w:r>
              <w:rPr>
                <w:rFonts w:ascii="Times New Roman" w:hAnsi="Times New Roman" w:cs="Times New Roman"/>
                <w:sz w:val="26"/>
                <w:szCs w:val="26"/>
              </w:rPr>
              <w:t>Інформаційні технології в освіті</w:t>
            </w:r>
          </w:p>
        </w:tc>
        <w:tc>
          <w:tcPr>
            <w:tcW w:w="1418" w:type="dxa"/>
          </w:tcPr>
          <w:p w:rsidR="00195B91" w:rsidRPr="008D553F" w:rsidRDefault="00195B91" w:rsidP="00076DF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417" w:type="dxa"/>
          </w:tcPr>
          <w:p w:rsidR="00195B91" w:rsidRPr="008D553F" w:rsidRDefault="00195B91" w:rsidP="00C53C0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195B91" w:rsidTr="00FF628D">
        <w:tc>
          <w:tcPr>
            <w:tcW w:w="1015" w:type="dxa"/>
          </w:tcPr>
          <w:p w:rsidR="00195B91" w:rsidRDefault="00195B91" w:rsidP="00FF628D">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О10</w:t>
            </w:r>
          </w:p>
        </w:tc>
        <w:tc>
          <w:tcPr>
            <w:tcW w:w="6145" w:type="dxa"/>
          </w:tcPr>
          <w:p w:rsidR="00195B91" w:rsidRPr="00341F58" w:rsidRDefault="00195B91" w:rsidP="00FF628D">
            <w:pPr>
              <w:widowControl w:val="0"/>
              <w:kinsoku w:val="0"/>
              <w:overflowPunct w:val="0"/>
              <w:autoSpaceDE w:val="0"/>
              <w:autoSpaceDN w:val="0"/>
              <w:adjustRightInd w:val="0"/>
              <w:spacing w:after="0" w:line="240" w:lineRule="auto"/>
              <w:rPr>
                <w:rFonts w:ascii="Times New Roman" w:hAnsi="Times New Roman" w:cs="Times New Roman"/>
                <w:sz w:val="26"/>
                <w:szCs w:val="26"/>
              </w:rPr>
            </w:pPr>
            <w:r w:rsidRPr="00341F58">
              <w:rPr>
                <w:rFonts w:ascii="Times New Roman" w:hAnsi="Times New Roman" w:cs="Times New Roman"/>
                <w:sz w:val="26"/>
                <w:szCs w:val="26"/>
              </w:rPr>
              <w:t>Лінгвокраїнознавство</w:t>
            </w:r>
          </w:p>
        </w:tc>
        <w:tc>
          <w:tcPr>
            <w:tcW w:w="1418" w:type="dxa"/>
          </w:tcPr>
          <w:p w:rsidR="00195B91" w:rsidRDefault="00195B91" w:rsidP="00FF628D">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195B91" w:rsidRDefault="00195B91" w:rsidP="00FF628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195B91" w:rsidTr="00FF628D">
        <w:tc>
          <w:tcPr>
            <w:tcW w:w="1015" w:type="dxa"/>
          </w:tcPr>
          <w:p w:rsidR="00195B91" w:rsidRDefault="00195B91" w:rsidP="00FF628D">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О10</w:t>
            </w:r>
          </w:p>
        </w:tc>
        <w:tc>
          <w:tcPr>
            <w:tcW w:w="6145" w:type="dxa"/>
          </w:tcPr>
          <w:p w:rsidR="00195B91" w:rsidRPr="00341F58" w:rsidRDefault="00195B91" w:rsidP="00FF628D">
            <w:pPr>
              <w:widowControl w:val="0"/>
              <w:kinsoku w:val="0"/>
              <w:overflowPunct w:val="0"/>
              <w:autoSpaceDE w:val="0"/>
              <w:autoSpaceDN w:val="0"/>
              <w:adjustRightInd w:val="0"/>
              <w:spacing w:after="0" w:line="240" w:lineRule="auto"/>
              <w:rPr>
                <w:rFonts w:ascii="Times New Roman" w:hAnsi="Times New Roman" w:cs="Times New Roman"/>
                <w:sz w:val="26"/>
                <w:szCs w:val="26"/>
              </w:rPr>
            </w:pPr>
            <w:r w:rsidRPr="00341F58">
              <w:rPr>
                <w:rFonts w:ascii="Times New Roman" w:hAnsi="Times New Roman" w:cs="Times New Roman"/>
                <w:sz w:val="26"/>
                <w:szCs w:val="26"/>
              </w:rPr>
              <w:t>Основи міжкультурної комунікації</w:t>
            </w:r>
          </w:p>
        </w:tc>
        <w:tc>
          <w:tcPr>
            <w:tcW w:w="1418" w:type="dxa"/>
          </w:tcPr>
          <w:p w:rsidR="00195B91" w:rsidRDefault="00195B91" w:rsidP="00FF628D">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195B91" w:rsidRDefault="00195B91" w:rsidP="00FF628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195B91" w:rsidTr="00FF628D">
        <w:tc>
          <w:tcPr>
            <w:tcW w:w="1015" w:type="dxa"/>
          </w:tcPr>
          <w:p w:rsidR="00195B91" w:rsidRDefault="00195B91" w:rsidP="00FF628D">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О10</w:t>
            </w:r>
          </w:p>
        </w:tc>
        <w:tc>
          <w:tcPr>
            <w:tcW w:w="6145" w:type="dxa"/>
          </w:tcPr>
          <w:p w:rsidR="00195B91" w:rsidRPr="00341F58" w:rsidRDefault="00195B91" w:rsidP="00FF628D">
            <w:pPr>
              <w:widowControl w:val="0"/>
              <w:kinsoku w:val="0"/>
              <w:overflowPunct w:val="0"/>
              <w:autoSpaceDE w:val="0"/>
              <w:autoSpaceDN w:val="0"/>
              <w:adjustRightInd w:val="0"/>
              <w:spacing w:after="0" w:line="240" w:lineRule="auto"/>
              <w:rPr>
                <w:rFonts w:ascii="Times New Roman" w:hAnsi="Times New Roman" w:cs="Times New Roman"/>
                <w:sz w:val="26"/>
                <w:szCs w:val="26"/>
              </w:rPr>
            </w:pPr>
            <w:r w:rsidRPr="00341F58">
              <w:rPr>
                <w:rFonts w:ascii="Times New Roman" w:hAnsi="Times New Roman" w:cs="Times New Roman"/>
                <w:sz w:val="26"/>
                <w:szCs w:val="26"/>
              </w:rPr>
              <w:t>Академічне публічне мовлення</w:t>
            </w:r>
          </w:p>
        </w:tc>
        <w:tc>
          <w:tcPr>
            <w:tcW w:w="1418" w:type="dxa"/>
          </w:tcPr>
          <w:p w:rsidR="00195B91" w:rsidRDefault="00195B91" w:rsidP="00FF628D">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195B91" w:rsidRDefault="00195B91" w:rsidP="00FF628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195B91" w:rsidRPr="008D553F" w:rsidTr="00AE22D6">
        <w:tc>
          <w:tcPr>
            <w:tcW w:w="1015" w:type="dxa"/>
          </w:tcPr>
          <w:p w:rsidR="00195B91" w:rsidRPr="008D553F" w:rsidRDefault="00195B91" w:rsidP="00076DFA">
            <w:pPr>
              <w:pStyle w:val="TableParagraph"/>
              <w:kinsoku w:val="0"/>
              <w:overflowPunct w:val="0"/>
              <w:rPr>
                <w:sz w:val="26"/>
                <w:szCs w:val="26"/>
                <w:lang w:val="uk-UA"/>
              </w:rPr>
            </w:pPr>
            <w:r>
              <w:rPr>
                <w:sz w:val="26"/>
                <w:szCs w:val="26"/>
                <w:lang w:val="uk-UA"/>
              </w:rPr>
              <w:t>О11</w:t>
            </w:r>
          </w:p>
        </w:tc>
        <w:tc>
          <w:tcPr>
            <w:tcW w:w="6145" w:type="dxa"/>
          </w:tcPr>
          <w:p w:rsidR="00195B91" w:rsidRPr="008D553F" w:rsidRDefault="00195B91" w:rsidP="00076DFA">
            <w:pPr>
              <w:spacing w:after="0" w:line="240" w:lineRule="auto"/>
              <w:rPr>
                <w:rFonts w:ascii="Times New Roman" w:hAnsi="Times New Roman" w:cs="Times New Roman"/>
                <w:sz w:val="26"/>
                <w:szCs w:val="26"/>
              </w:rPr>
            </w:pPr>
            <w:r w:rsidRPr="008D553F">
              <w:rPr>
                <w:rFonts w:ascii="Times New Roman" w:hAnsi="Times New Roman" w:cs="Times New Roman"/>
                <w:sz w:val="26"/>
                <w:szCs w:val="26"/>
              </w:rPr>
              <w:t>Лінгвістичний аналіз медіа текстів</w:t>
            </w:r>
          </w:p>
        </w:tc>
        <w:tc>
          <w:tcPr>
            <w:tcW w:w="1418" w:type="dxa"/>
          </w:tcPr>
          <w:p w:rsidR="00195B91" w:rsidRPr="008D553F" w:rsidRDefault="00195B91" w:rsidP="00076DF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417" w:type="dxa"/>
          </w:tcPr>
          <w:p w:rsidR="00195B91" w:rsidRPr="008D553F" w:rsidRDefault="00195B91" w:rsidP="00C53C0F">
            <w:pPr>
              <w:spacing w:after="0" w:line="240" w:lineRule="auto"/>
              <w:jc w:val="center"/>
              <w:rPr>
                <w:rFonts w:ascii="Times New Roman" w:hAnsi="Times New Roman" w:cs="Times New Roman"/>
                <w:sz w:val="26"/>
                <w:szCs w:val="26"/>
              </w:rPr>
            </w:pPr>
            <w:r w:rsidRPr="008D553F">
              <w:rPr>
                <w:rFonts w:ascii="Times New Roman" w:hAnsi="Times New Roman" w:cs="Times New Roman"/>
                <w:sz w:val="26"/>
                <w:szCs w:val="26"/>
              </w:rPr>
              <w:t>залік</w:t>
            </w:r>
          </w:p>
        </w:tc>
      </w:tr>
      <w:tr w:rsidR="00195B91" w:rsidRPr="008D553F" w:rsidTr="00AE22D6">
        <w:tc>
          <w:tcPr>
            <w:tcW w:w="1015" w:type="dxa"/>
          </w:tcPr>
          <w:p w:rsidR="00195B91" w:rsidRPr="008D553F" w:rsidRDefault="00195B91" w:rsidP="00076DFA">
            <w:pPr>
              <w:pStyle w:val="TableParagraph"/>
              <w:kinsoku w:val="0"/>
              <w:overflowPunct w:val="0"/>
              <w:rPr>
                <w:sz w:val="26"/>
                <w:szCs w:val="26"/>
                <w:lang w:val="uk-UA"/>
              </w:rPr>
            </w:pPr>
            <w:r w:rsidRPr="008D553F">
              <w:rPr>
                <w:sz w:val="26"/>
                <w:szCs w:val="26"/>
                <w:lang w:val="uk-UA"/>
              </w:rPr>
              <w:t>О11</w:t>
            </w:r>
          </w:p>
        </w:tc>
        <w:tc>
          <w:tcPr>
            <w:tcW w:w="6145" w:type="dxa"/>
          </w:tcPr>
          <w:p w:rsidR="00195B91" w:rsidRPr="008D553F" w:rsidRDefault="00195B91" w:rsidP="00076DFA">
            <w:pPr>
              <w:spacing w:after="0" w:line="240" w:lineRule="auto"/>
              <w:rPr>
                <w:rFonts w:ascii="Times New Roman" w:hAnsi="Times New Roman" w:cs="Times New Roman"/>
                <w:sz w:val="26"/>
                <w:szCs w:val="26"/>
              </w:rPr>
            </w:pPr>
            <w:r w:rsidRPr="008D553F">
              <w:rPr>
                <w:rFonts w:ascii="Times New Roman" w:hAnsi="Times New Roman" w:cs="Times New Roman"/>
                <w:sz w:val="26"/>
                <w:szCs w:val="26"/>
              </w:rPr>
              <w:t>Література країни, мова якої вивчається</w:t>
            </w:r>
          </w:p>
        </w:tc>
        <w:tc>
          <w:tcPr>
            <w:tcW w:w="1418" w:type="dxa"/>
          </w:tcPr>
          <w:p w:rsidR="00195B91" w:rsidRPr="008D553F" w:rsidRDefault="00195B91" w:rsidP="00076DFA">
            <w:pPr>
              <w:spacing w:after="0" w:line="240" w:lineRule="auto"/>
              <w:jc w:val="center"/>
              <w:rPr>
                <w:rFonts w:ascii="Times New Roman" w:hAnsi="Times New Roman" w:cs="Times New Roman"/>
                <w:sz w:val="26"/>
                <w:szCs w:val="26"/>
              </w:rPr>
            </w:pPr>
            <w:r w:rsidRPr="008D553F">
              <w:rPr>
                <w:rFonts w:ascii="Times New Roman" w:hAnsi="Times New Roman" w:cs="Times New Roman"/>
                <w:sz w:val="26"/>
                <w:szCs w:val="26"/>
              </w:rPr>
              <w:t>3</w:t>
            </w:r>
          </w:p>
        </w:tc>
        <w:tc>
          <w:tcPr>
            <w:tcW w:w="1417" w:type="dxa"/>
          </w:tcPr>
          <w:p w:rsidR="00195B91" w:rsidRPr="008D553F" w:rsidRDefault="00195B91" w:rsidP="00C53C0F">
            <w:pPr>
              <w:spacing w:after="0" w:line="240" w:lineRule="auto"/>
              <w:jc w:val="center"/>
              <w:rPr>
                <w:rFonts w:ascii="Times New Roman" w:hAnsi="Times New Roman" w:cs="Times New Roman"/>
                <w:sz w:val="26"/>
                <w:szCs w:val="26"/>
                <w:lang w:eastAsia="uk-UA"/>
              </w:rPr>
            </w:pPr>
            <w:r w:rsidRPr="008D553F">
              <w:rPr>
                <w:rFonts w:ascii="Times New Roman" w:hAnsi="Times New Roman" w:cs="Times New Roman"/>
                <w:sz w:val="26"/>
                <w:szCs w:val="26"/>
              </w:rPr>
              <w:t>залік</w:t>
            </w:r>
          </w:p>
        </w:tc>
      </w:tr>
      <w:tr w:rsidR="00195B91" w:rsidRPr="008D553F" w:rsidTr="00AE22D6">
        <w:tc>
          <w:tcPr>
            <w:tcW w:w="1015" w:type="dxa"/>
          </w:tcPr>
          <w:p w:rsidR="00195B91" w:rsidRPr="008D553F" w:rsidRDefault="00195B91" w:rsidP="00076DFA">
            <w:pPr>
              <w:pStyle w:val="TableParagraph"/>
              <w:kinsoku w:val="0"/>
              <w:overflowPunct w:val="0"/>
              <w:rPr>
                <w:sz w:val="26"/>
                <w:szCs w:val="26"/>
                <w:lang w:val="uk-UA"/>
              </w:rPr>
            </w:pPr>
            <w:r>
              <w:rPr>
                <w:sz w:val="26"/>
                <w:szCs w:val="26"/>
                <w:lang w:val="uk-UA"/>
              </w:rPr>
              <w:t>О11</w:t>
            </w:r>
          </w:p>
        </w:tc>
        <w:tc>
          <w:tcPr>
            <w:tcW w:w="6145" w:type="dxa"/>
          </w:tcPr>
          <w:p w:rsidR="00195B91" w:rsidRPr="008D553F" w:rsidRDefault="00195B91" w:rsidP="00076DFA">
            <w:pPr>
              <w:spacing w:after="0" w:line="240" w:lineRule="auto"/>
              <w:rPr>
                <w:rFonts w:ascii="Times New Roman" w:hAnsi="Times New Roman" w:cs="Times New Roman"/>
                <w:sz w:val="26"/>
                <w:szCs w:val="26"/>
              </w:rPr>
            </w:pPr>
            <w:r w:rsidRPr="008D553F">
              <w:rPr>
                <w:rFonts w:ascii="Times New Roman" w:hAnsi="Times New Roman" w:cs="Times New Roman"/>
                <w:sz w:val="26"/>
                <w:szCs w:val="26"/>
              </w:rPr>
              <w:t>Інтерпретація поетичного тексту</w:t>
            </w:r>
          </w:p>
        </w:tc>
        <w:tc>
          <w:tcPr>
            <w:tcW w:w="1418" w:type="dxa"/>
          </w:tcPr>
          <w:p w:rsidR="00195B91" w:rsidRPr="008D553F" w:rsidRDefault="00195B91" w:rsidP="00076DF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417" w:type="dxa"/>
          </w:tcPr>
          <w:p w:rsidR="00195B91" w:rsidRPr="008D553F" w:rsidRDefault="00195B91" w:rsidP="00C53C0F">
            <w:pPr>
              <w:spacing w:after="0" w:line="240" w:lineRule="auto"/>
              <w:jc w:val="center"/>
              <w:rPr>
                <w:rFonts w:ascii="Times New Roman" w:hAnsi="Times New Roman" w:cs="Times New Roman"/>
                <w:sz w:val="26"/>
                <w:szCs w:val="26"/>
              </w:rPr>
            </w:pPr>
            <w:r w:rsidRPr="008D553F">
              <w:rPr>
                <w:rFonts w:ascii="Times New Roman" w:hAnsi="Times New Roman" w:cs="Times New Roman"/>
                <w:sz w:val="26"/>
                <w:szCs w:val="26"/>
              </w:rPr>
              <w:t>залік</w:t>
            </w:r>
          </w:p>
        </w:tc>
      </w:tr>
      <w:tr w:rsidR="00195B91" w:rsidRPr="00F35DB5" w:rsidTr="00AE22D6">
        <w:tc>
          <w:tcPr>
            <w:tcW w:w="7160" w:type="dxa"/>
            <w:gridSpan w:val="2"/>
          </w:tcPr>
          <w:p w:rsidR="00195B91" w:rsidRPr="00F35DB5" w:rsidRDefault="00195B91" w:rsidP="00D0182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color w:val="000000"/>
                <w:sz w:val="26"/>
                <w:szCs w:val="26"/>
                <w:lang w:eastAsia="ru-RU"/>
              </w:rPr>
              <w:t>Всього за циклом 1</w:t>
            </w:r>
          </w:p>
        </w:tc>
        <w:tc>
          <w:tcPr>
            <w:tcW w:w="1418" w:type="dxa"/>
          </w:tcPr>
          <w:p w:rsidR="00195B91" w:rsidRPr="00F35DB5" w:rsidRDefault="00195B91" w:rsidP="001B500E">
            <w:pPr>
              <w:spacing w:after="0" w:line="240" w:lineRule="auto"/>
              <w:jc w:val="center"/>
              <w:rPr>
                <w:rFonts w:ascii="Times New Roman" w:hAnsi="Times New Roman" w:cs="Times New Roman"/>
                <w:sz w:val="26"/>
                <w:szCs w:val="26"/>
                <w:lang w:eastAsia="uk-UA"/>
              </w:rPr>
            </w:pPr>
            <w:r w:rsidRPr="00E64745">
              <w:rPr>
                <w:rFonts w:ascii="Times New Roman" w:hAnsi="Times New Roman" w:cs="Times New Roman"/>
                <w:sz w:val="26"/>
                <w:szCs w:val="26"/>
                <w:lang w:eastAsia="uk-UA"/>
              </w:rPr>
              <w:t>30</w:t>
            </w:r>
          </w:p>
        </w:tc>
        <w:tc>
          <w:tcPr>
            <w:tcW w:w="1417" w:type="dxa"/>
          </w:tcPr>
          <w:p w:rsidR="00195B91" w:rsidRPr="00F35DB5" w:rsidRDefault="00195B91" w:rsidP="00C53C0F">
            <w:pPr>
              <w:spacing w:after="0" w:line="240" w:lineRule="auto"/>
              <w:jc w:val="center"/>
              <w:rPr>
                <w:rFonts w:ascii="Times New Roman" w:hAnsi="Times New Roman" w:cs="Times New Roman"/>
                <w:sz w:val="26"/>
                <w:szCs w:val="26"/>
                <w:lang w:eastAsia="uk-UA"/>
              </w:rPr>
            </w:pPr>
            <w:r w:rsidRPr="008D553F">
              <w:rPr>
                <w:rFonts w:ascii="Times New Roman" w:hAnsi="Times New Roman" w:cs="Times New Roman"/>
                <w:sz w:val="26"/>
                <w:szCs w:val="26"/>
              </w:rPr>
              <w:t>залік</w:t>
            </w:r>
          </w:p>
        </w:tc>
      </w:tr>
      <w:tr w:rsidR="00195B91" w:rsidRPr="00F35DB5" w:rsidTr="000F716C">
        <w:tc>
          <w:tcPr>
            <w:tcW w:w="9995" w:type="dxa"/>
            <w:gridSpan w:val="4"/>
          </w:tcPr>
          <w:p w:rsidR="00195B91" w:rsidRPr="00F35DB5" w:rsidRDefault="00195B91" w:rsidP="00D0182B">
            <w:pPr>
              <w:widowControl w:val="0"/>
              <w:kinsoku w:val="0"/>
              <w:overflowPunct w:val="0"/>
              <w:autoSpaceDE w:val="0"/>
              <w:autoSpaceDN w:val="0"/>
              <w:adjustRightInd w:val="0"/>
              <w:spacing w:after="0" w:line="240" w:lineRule="auto"/>
              <w:jc w:val="center"/>
              <w:rPr>
                <w:rFonts w:ascii="Times New Roman" w:hAnsi="Times New Roman" w:cs="Times New Roman"/>
                <w:b/>
                <w:bCs/>
                <w:sz w:val="26"/>
                <w:szCs w:val="26"/>
                <w:lang w:eastAsia="ru-RU"/>
              </w:rPr>
            </w:pPr>
            <w:r w:rsidRPr="00F35DB5">
              <w:rPr>
                <w:rFonts w:ascii="Times New Roman" w:hAnsi="Times New Roman" w:cs="Times New Roman"/>
                <w:b/>
                <w:bCs/>
                <w:sz w:val="26"/>
                <w:szCs w:val="26"/>
                <w:lang w:eastAsia="ru-RU"/>
              </w:rPr>
              <w:t>2. Цикл професійної підготовки</w:t>
            </w:r>
          </w:p>
        </w:tc>
      </w:tr>
      <w:tr w:rsidR="00195B91" w:rsidRPr="00F35DB5" w:rsidTr="000F716C">
        <w:tc>
          <w:tcPr>
            <w:tcW w:w="9995" w:type="dxa"/>
            <w:gridSpan w:val="4"/>
          </w:tcPr>
          <w:p w:rsidR="00195B91" w:rsidRPr="00F35DB5" w:rsidRDefault="00195B91" w:rsidP="00D0182B">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b/>
                <w:bCs/>
                <w:sz w:val="26"/>
                <w:szCs w:val="26"/>
                <w:lang w:eastAsia="ru-RU"/>
              </w:rPr>
              <w:t>2.1 Обов</w:t>
            </w:r>
            <w:r w:rsidRPr="00F35DB5">
              <w:rPr>
                <w:rFonts w:ascii="Times New Roman" w:hAnsi="Times New Roman" w:cs="Times New Roman"/>
                <w:b/>
                <w:bCs/>
                <w:sz w:val="26"/>
                <w:szCs w:val="26"/>
                <w:lang w:val="ru-RU" w:eastAsia="ru-RU"/>
              </w:rPr>
              <w:t>’</w:t>
            </w:r>
            <w:r w:rsidRPr="00F35DB5">
              <w:rPr>
                <w:rFonts w:ascii="Times New Roman" w:hAnsi="Times New Roman" w:cs="Times New Roman"/>
                <w:b/>
                <w:bCs/>
                <w:sz w:val="26"/>
                <w:szCs w:val="26"/>
                <w:lang w:eastAsia="ru-RU"/>
              </w:rPr>
              <w:t>язкові дисципліни</w:t>
            </w:r>
          </w:p>
        </w:tc>
      </w:tr>
      <w:tr w:rsidR="00195B91" w:rsidRPr="00F35DB5" w:rsidTr="00870ED7">
        <w:tc>
          <w:tcPr>
            <w:tcW w:w="9995" w:type="dxa"/>
            <w:gridSpan w:val="4"/>
          </w:tcPr>
          <w:p w:rsidR="00195B91" w:rsidRPr="00F35DB5" w:rsidRDefault="00195B91" w:rsidP="00D0182B">
            <w:pPr>
              <w:spacing w:after="0" w:line="240" w:lineRule="auto"/>
              <w:rPr>
                <w:rFonts w:ascii="Times New Roman" w:hAnsi="Times New Roman" w:cs="Times New Roman"/>
                <w:sz w:val="26"/>
                <w:szCs w:val="26"/>
                <w:lang w:eastAsia="uk-UA"/>
              </w:rPr>
            </w:pPr>
            <w:r w:rsidRPr="00F35DB5">
              <w:rPr>
                <w:rFonts w:ascii="Times New Roman" w:hAnsi="Times New Roman" w:cs="Times New Roman"/>
                <w:b/>
                <w:bCs/>
                <w:sz w:val="26"/>
                <w:szCs w:val="26"/>
                <w:lang w:eastAsia="ru-RU"/>
              </w:rPr>
              <w:t xml:space="preserve">2.1.1 </w:t>
            </w:r>
            <w:r w:rsidRPr="00213647">
              <w:rPr>
                <w:rFonts w:ascii="Times New Roman" w:hAnsi="Times New Roman" w:cs="Times New Roman"/>
                <w:b/>
                <w:bCs/>
                <w:i/>
                <w:sz w:val="26"/>
                <w:szCs w:val="26"/>
                <w:lang w:eastAsia="ru-RU"/>
              </w:rPr>
              <w:t>Теоретична підготовка</w:t>
            </w:r>
          </w:p>
        </w:tc>
      </w:tr>
      <w:tr w:rsidR="00195B91" w:rsidRPr="00F35DB5" w:rsidTr="00AE22D6">
        <w:tc>
          <w:tcPr>
            <w:tcW w:w="1015" w:type="dxa"/>
          </w:tcPr>
          <w:p w:rsidR="00195B91" w:rsidRPr="00F35DB5" w:rsidRDefault="00195B91" w:rsidP="00C40FB2">
            <w:pPr>
              <w:spacing w:after="0" w:line="240" w:lineRule="auto"/>
              <w:rPr>
                <w:rFonts w:ascii="Times New Roman" w:hAnsi="Times New Roman" w:cs="Times New Roman"/>
                <w:sz w:val="26"/>
                <w:szCs w:val="26"/>
                <w:lang w:eastAsia="uk-UA"/>
              </w:rPr>
            </w:pPr>
            <w:r w:rsidRPr="00F35DB5">
              <w:rPr>
                <w:rFonts w:ascii="Times New Roman" w:hAnsi="Times New Roman" w:cs="Times New Roman"/>
                <w:sz w:val="26"/>
                <w:szCs w:val="26"/>
                <w:lang w:eastAsia="ru-RU"/>
              </w:rPr>
              <w:t>О</w:t>
            </w:r>
            <w:r>
              <w:rPr>
                <w:rFonts w:ascii="Times New Roman" w:hAnsi="Times New Roman" w:cs="Times New Roman"/>
                <w:sz w:val="26"/>
                <w:szCs w:val="26"/>
                <w:lang w:eastAsia="ru-RU"/>
              </w:rPr>
              <w:t>12</w:t>
            </w:r>
          </w:p>
        </w:tc>
        <w:tc>
          <w:tcPr>
            <w:tcW w:w="6145" w:type="dxa"/>
          </w:tcPr>
          <w:p w:rsidR="00195B91" w:rsidRPr="00F35DB5" w:rsidRDefault="00195B91" w:rsidP="00D0182B">
            <w:pPr>
              <w:spacing w:after="0" w:line="240" w:lineRule="auto"/>
              <w:rPr>
                <w:rFonts w:ascii="Times New Roman" w:hAnsi="Times New Roman" w:cs="Times New Roman"/>
                <w:sz w:val="26"/>
                <w:szCs w:val="26"/>
                <w:lang w:eastAsia="uk-UA"/>
              </w:rPr>
            </w:pPr>
            <w:r w:rsidRPr="00C40FB2">
              <w:rPr>
                <w:rFonts w:ascii="Times New Roman" w:hAnsi="Times New Roman" w:cs="Times New Roman"/>
                <w:sz w:val="26"/>
                <w:szCs w:val="26"/>
                <w:lang w:eastAsia="ru-RU"/>
              </w:rPr>
              <w:t>Зарубіжна література</w:t>
            </w:r>
          </w:p>
        </w:tc>
        <w:tc>
          <w:tcPr>
            <w:tcW w:w="1418" w:type="dxa"/>
          </w:tcPr>
          <w:p w:rsidR="00195B91" w:rsidRPr="00F35DB5" w:rsidRDefault="00195B91"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21</w:t>
            </w:r>
          </w:p>
        </w:tc>
        <w:tc>
          <w:tcPr>
            <w:tcW w:w="1417" w:type="dxa"/>
          </w:tcPr>
          <w:p w:rsidR="00195B91" w:rsidRPr="00F35DB5" w:rsidRDefault="00195B91"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 екзамен</w:t>
            </w:r>
          </w:p>
        </w:tc>
      </w:tr>
      <w:tr w:rsidR="00195B91" w:rsidRPr="00F35DB5" w:rsidTr="00AE22D6">
        <w:tc>
          <w:tcPr>
            <w:tcW w:w="1015" w:type="dxa"/>
          </w:tcPr>
          <w:p w:rsidR="00195B91" w:rsidRPr="00F35DB5" w:rsidRDefault="00195B91" w:rsidP="00C40FB2">
            <w:pPr>
              <w:spacing w:after="0" w:line="240" w:lineRule="auto"/>
              <w:rPr>
                <w:rFonts w:ascii="Times New Roman" w:hAnsi="Times New Roman" w:cs="Times New Roman"/>
                <w:sz w:val="26"/>
                <w:szCs w:val="26"/>
                <w:lang w:eastAsia="uk-UA"/>
              </w:rPr>
            </w:pPr>
            <w:r w:rsidRPr="00F35DB5">
              <w:rPr>
                <w:rFonts w:ascii="Times New Roman" w:hAnsi="Times New Roman" w:cs="Times New Roman"/>
                <w:sz w:val="26"/>
                <w:szCs w:val="26"/>
                <w:lang w:eastAsia="ru-RU"/>
              </w:rPr>
              <w:t>О</w:t>
            </w:r>
            <w:r>
              <w:rPr>
                <w:rFonts w:ascii="Times New Roman" w:hAnsi="Times New Roman" w:cs="Times New Roman"/>
                <w:sz w:val="26"/>
                <w:szCs w:val="26"/>
                <w:lang w:eastAsia="ru-RU"/>
              </w:rPr>
              <w:t>13</w:t>
            </w:r>
          </w:p>
        </w:tc>
        <w:tc>
          <w:tcPr>
            <w:tcW w:w="6145" w:type="dxa"/>
          </w:tcPr>
          <w:p w:rsidR="00195B91" w:rsidRPr="00F35DB5" w:rsidRDefault="00195B91" w:rsidP="00D0182B">
            <w:pPr>
              <w:widowControl w:val="0"/>
              <w:kinsoku w:val="0"/>
              <w:overflowPunct w:val="0"/>
              <w:autoSpaceDE w:val="0"/>
              <w:autoSpaceDN w:val="0"/>
              <w:adjustRightInd w:val="0"/>
              <w:spacing w:after="0" w:line="240" w:lineRule="auto"/>
              <w:rPr>
                <w:rFonts w:ascii="Times New Roman" w:hAnsi="Times New Roman" w:cs="Times New Roman"/>
                <w:sz w:val="26"/>
                <w:szCs w:val="26"/>
                <w:lang w:eastAsia="ru-RU"/>
              </w:rPr>
            </w:pPr>
            <w:r w:rsidRPr="00C40FB2">
              <w:rPr>
                <w:rFonts w:ascii="Times New Roman" w:hAnsi="Times New Roman" w:cs="Times New Roman"/>
                <w:sz w:val="26"/>
                <w:szCs w:val="26"/>
                <w:lang w:eastAsia="ru-RU"/>
              </w:rPr>
              <w:t>Основна іноземна мова</w:t>
            </w:r>
          </w:p>
        </w:tc>
        <w:tc>
          <w:tcPr>
            <w:tcW w:w="1418" w:type="dxa"/>
          </w:tcPr>
          <w:p w:rsidR="00195B91" w:rsidRPr="00F35DB5" w:rsidRDefault="00195B91"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72</w:t>
            </w:r>
          </w:p>
        </w:tc>
        <w:tc>
          <w:tcPr>
            <w:tcW w:w="1417" w:type="dxa"/>
          </w:tcPr>
          <w:p w:rsidR="00195B91" w:rsidRPr="00F35DB5" w:rsidRDefault="00195B91"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195B91" w:rsidRPr="00F35DB5" w:rsidTr="00AE22D6">
        <w:tc>
          <w:tcPr>
            <w:tcW w:w="1015" w:type="dxa"/>
          </w:tcPr>
          <w:p w:rsidR="00195B91" w:rsidRPr="00F35DB5" w:rsidRDefault="00195B91" w:rsidP="00C40FB2">
            <w:pPr>
              <w:spacing w:after="0" w:line="240" w:lineRule="auto"/>
              <w:rPr>
                <w:rFonts w:ascii="Times New Roman" w:hAnsi="Times New Roman" w:cs="Times New Roman"/>
                <w:sz w:val="26"/>
                <w:szCs w:val="26"/>
                <w:lang w:eastAsia="uk-UA"/>
              </w:rPr>
            </w:pPr>
            <w:r w:rsidRPr="00F35DB5">
              <w:rPr>
                <w:rFonts w:ascii="Times New Roman" w:hAnsi="Times New Roman" w:cs="Times New Roman"/>
                <w:color w:val="000000"/>
                <w:sz w:val="26"/>
                <w:szCs w:val="26"/>
                <w:lang w:eastAsia="ru-RU"/>
              </w:rPr>
              <w:t>О</w:t>
            </w:r>
            <w:r>
              <w:rPr>
                <w:rFonts w:ascii="Times New Roman" w:hAnsi="Times New Roman" w:cs="Times New Roman"/>
                <w:color w:val="000000"/>
                <w:sz w:val="26"/>
                <w:szCs w:val="26"/>
                <w:lang w:eastAsia="ru-RU"/>
              </w:rPr>
              <w:t>14</w:t>
            </w:r>
          </w:p>
        </w:tc>
        <w:tc>
          <w:tcPr>
            <w:tcW w:w="6145" w:type="dxa"/>
          </w:tcPr>
          <w:p w:rsidR="00195B91" w:rsidRPr="00F35DB5" w:rsidRDefault="00195B91" w:rsidP="00D0182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40FB2">
              <w:rPr>
                <w:rFonts w:ascii="Times New Roman" w:hAnsi="Times New Roman" w:cs="Times New Roman"/>
                <w:color w:val="000000"/>
                <w:sz w:val="26"/>
                <w:szCs w:val="26"/>
                <w:lang w:eastAsia="ru-RU"/>
              </w:rPr>
              <w:t>Методика викладання основної іноземної мови</w:t>
            </w:r>
          </w:p>
        </w:tc>
        <w:tc>
          <w:tcPr>
            <w:tcW w:w="1418" w:type="dxa"/>
          </w:tcPr>
          <w:p w:rsidR="00195B91" w:rsidRPr="00F35DB5" w:rsidRDefault="00195B91"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195B91" w:rsidRPr="00F35DB5" w:rsidRDefault="00195B91"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195B91" w:rsidRPr="00F35DB5" w:rsidTr="00AE22D6">
        <w:tc>
          <w:tcPr>
            <w:tcW w:w="1015" w:type="dxa"/>
          </w:tcPr>
          <w:p w:rsidR="00195B91" w:rsidRPr="00D45256" w:rsidRDefault="00195B91" w:rsidP="00766B28">
            <w:pPr>
              <w:spacing w:after="0" w:line="240" w:lineRule="auto"/>
              <w:rPr>
                <w:rFonts w:ascii="Times New Roman" w:hAnsi="Times New Roman" w:cs="Times New Roman"/>
                <w:sz w:val="26"/>
                <w:szCs w:val="26"/>
                <w:lang w:eastAsia="ru-RU"/>
              </w:rPr>
            </w:pPr>
            <w:r w:rsidRPr="00D45256">
              <w:rPr>
                <w:rFonts w:ascii="Times New Roman" w:hAnsi="Times New Roman" w:cs="Times New Roman"/>
                <w:sz w:val="26"/>
                <w:szCs w:val="26"/>
                <w:lang w:eastAsia="ru-RU"/>
              </w:rPr>
              <w:t>О15</w:t>
            </w:r>
          </w:p>
        </w:tc>
        <w:tc>
          <w:tcPr>
            <w:tcW w:w="6145" w:type="dxa"/>
          </w:tcPr>
          <w:p w:rsidR="00195B91" w:rsidRPr="00F35DB5" w:rsidRDefault="00195B91" w:rsidP="00766B28">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663B9">
              <w:rPr>
                <w:rFonts w:ascii="Times New Roman" w:hAnsi="Times New Roman" w:cs="Times New Roman"/>
                <w:color w:val="000000"/>
                <w:sz w:val="26"/>
                <w:szCs w:val="26"/>
                <w:lang w:eastAsia="ru-RU"/>
              </w:rPr>
              <w:t>Теоретична фонетика</w:t>
            </w:r>
          </w:p>
        </w:tc>
        <w:tc>
          <w:tcPr>
            <w:tcW w:w="1418" w:type="dxa"/>
          </w:tcPr>
          <w:p w:rsidR="00195B91" w:rsidRPr="00F35DB5" w:rsidRDefault="00195B91" w:rsidP="00766B28">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195B91" w:rsidRPr="00F35DB5" w:rsidRDefault="00195B91" w:rsidP="00766B28">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195B91" w:rsidRPr="00F35DB5" w:rsidTr="00AE22D6">
        <w:tc>
          <w:tcPr>
            <w:tcW w:w="1015" w:type="dxa"/>
          </w:tcPr>
          <w:p w:rsidR="00195B91" w:rsidRPr="00D45256" w:rsidRDefault="00195B91" w:rsidP="00766B28">
            <w:pPr>
              <w:spacing w:after="0" w:line="240" w:lineRule="auto"/>
              <w:rPr>
                <w:rFonts w:ascii="Times New Roman" w:hAnsi="Times New Roman" w:cs="Times New Roman"/>
                <w:sz w:val="26"/>
                <w:szCs w:val="26"/>
                <w:lang w:eastAsia="ru-RU"/>
              </w:rPr>
            </w:pPr>
            <w:r w:rsidRPr="00D45256">
              <w:rPr>
                <w:rFonts w:ascii="Times New Roman" w:hAnsi="Times New Roman" w:cs="Times New Roman"/>
                <w:sz w:val="26"/>
                <w:szCs w:val="26"/>
                <w:lang w:eastAsia="ru-RU"/>
              </w:rPr>
              <w:t>О16</w:t>
            </w:r>
          </w:p>
        </w:tc>
        <w:tc>
          <w:tcPr>
            <w:tcW w:w="6145" w:type="dxa"/>
          </w:tcPr>
          <w:p w:rsidR="00195B91" w:rsidRPr="00F35DB5" w:rsidRDefault="00195B91" w:rsidP="00766B28">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Стилістика</w:t>
            </w:r>
          </w:p>
        </w:tc>
        <w:tc>
          <w:tcPr>
            <w:tcW w:w="1418" w:type="dxa"/>
          </w:tcPr>
          <w:p w:rsidR="00195B91" w:rsidRPr="00F35DB5" w:rsidRDefault="00195B91" w:rsidP="00766B28">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195B91" w:rsidRPr="00F35DB5" w:rsidRDefault="00195B91" w:rsidP="00766B28">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195B91" w:rsidRPr="00F35DB5" w:rsidTr="00AE22D6">
        <w:tc>
          <w:tcPr>
            <w:tcW w:w="1015" w:type="dxa"/>
          </w:tcPr>
          <w:p w:rsidR="00195B91" w:rsidRPr="00D45256" w:rsidRDefault="00195B91" w:rsidP="00766B28">
            <w:pPr>
              <w:spacing w:after="0" w:line="240" w:lineRule="auto"/>
              <w:rPr>
                <w:rFonts w:ascii="Times New Roman" w:hAnsi="Times New Roman" w:cs="Times New Roman"/>
                <w:sz w:val="26"/>
                <w:szCs w:val="26"/>
                <w:lang w:eastAsia="ru-RU"/>
              </w:rPr>
            </w:pPr>
            <w:r w:rsidRPr="00D45256">
              <w:rPr>
                <w:rFonts w:ascii="Times New Roman" w:hAnsi="Times New Roman" w:cs="Times New Roman"/>
                <w:sz w:val="26"/>
                <w:szCs w:val="26"/>
                <w:lang w:eastAsia="ru-RU"/>
              </w:rPr>
              <w:t>О17</w:t>
            </w:r>
          </w:p>
        </w:tc>
        <w:tc>
          <w:tcPr>
            <w:tcW w:w="6145" w:type="dxa"/>
          </w:tcPr>
          <w:p w:rsidR="00195B91" w:rsidRPr="00341F58" w:rsidRDefault="00195B91" w:rsidP="00766B28">
            <w:pPr>
              <w:widowControl w:val="0"/>
              <w:kinsoku w:val="0"/>
              <w:overflowPunct w:val="0"/>
              <w:autoSpaceDE w:val="0"/>
              <w:autoSpaceDN w:val="0"/>
              <w:adjustRightInd w:val="0"/>
              <w:spacing w:after="0" w:line="240" w:lineRule="auto"/>
              <w:rPr>
                <w:rFonts w:ascii="Times New Roman" w:hAnsi="Times New Roman" w:cs="Times New Roman"/>
                <w:sz w:val="26"/>
                <w:szCs w:val="26"/>
                <w:lang w:eastAsia="ru-RU"/>
              </w:rPr>
            </w:pPr>
            <w:r w:rsidRPr="00C40FB2">
              <w:rPr>
                <w:rFonts w:ascii="Times New Roman" w:hAnsi="Times New Roman" w:cs="Times New Roman"/>
                <w:color w:val="000000"/>
                <w:sz w:val="26"/>
                <w:szCs w:val="26"/>
                <w:lang w:eastAsia="ru-RU"/>
              </w:rPr>
              <w:t>Лексикологія</w:t>
            </w:r>
          </w:p>
        </w:tc>
        <w:tc>
          <w:tcPr>
            <w:tcW w:w="1418" w:type="dxa"/>
          </w:tcPr>
          <w:p w:rsidR="00195B91" w:rsidRPr="00F35DB5" w:rsidRDefault="00195B91" w:rsidP="00766B28">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195B91" w:rsidRPr="00F35DB5" w:rsidRDefault="00195B91" w:rsidP="00766B28">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195B91" w:rsidRPr="00F35DB5" w:rsidTr="00AE22D6">
        <w:tc>
          <w:tcPr>
            <w:tcW w:w="1015" w:type="dxa"/>
          </w:tcPr>
          <w:p w:rsidR="00195B91" w:rsidRDefault="00195B91" w:rsidP="00A17CD4">
            <w:pPr>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О18</w:t>
            </w:r>
          </w:p>
        </w:tc>
        <w:tc>
          <w:tcPr>
            <w:tcW w:w="6145" w:type="dxa"/>
          </w:tcPr>
          <w:p w:rsidR="00195B91" w:rsidRPr="00C40FB2" w:rsidRDefault="00195B91"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341F58">
              <w:rPr>
                <w:rFonts w:ascii="Times New Roman" w:hAnsi="Times New Roman" w:cs="Times New Roman"/>
                <w:sz w:val="26"/>
                <w:szCs w:val="26"/>
                <w:lang w:eastAsia="ru-RU"/>
              </w:rPr>
              <w:t>Теоретична граматика</w:t>
            </w:r>
          </w:p>
        </w:tc>
        <w:tc>
          <w:tcPr>
            <w:tcW w:w="1418" w:type="dxa"/>
          </w:tcPr>
          <w:p w:rsidR="00195B91" w:rsidRPr="00F35DB5" w:rsidRDefault="00195B91"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195B91" w:rsidRPr="00F35DB5" w:rsidRDefault="00195B91"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195B91" w:rsidRPr="00F35DB5" w:rsidTr="00870ED7">
        <w:tc>
          <w:tcPr>
            <w:tcW w:w="9995" w:type="dxa"/>
            <w:gridSpan w:val="4"/>
          </w:tcPr>
          <w:p w:rsidR="00195B91" w:rsidRPr="00F35DB5" w:rsidRDefault="00195B91" w:rsidP="00A17CD4">
            <w:pPr>
              <w:spacing w:after="0" w:line="240" w:lineRule="auto"/>
              <w:rPr>
                <w:rFonts w:ascii="Times New Roman" w:hAnsi="Times New Roman" w:cs="Times New Roman"/>
                <w:sz w:val="26"/>
                <w:szCs w:val="26"/>
                <w:lang w:eastAsia="uk-UA"/>
              </w:rPr>
            </w:pPr>
            <w:r w:rsidRPr="00F35DB5">
              <w:rPr>
                <w:rFonts w:ascii="Times New Roman" w:hAnsi="Times New Roman" w:cs="Times New Roman"/>
                <w:b/>
                <w:bCs/>
                <w:color w:val="000000"/>
                <w:sz w:val="26"/>
                <w:szCs w:val="26"/>
                <w:lang w:eastAsia="ru-RU"/>
              </w:rPr>
              <w:t xml:space="preserve">2.1.2 </w:t>
            </w:r>
            <w:r w:rsidRPr="00B82A0C">
              <w:rPr>
                <w:rFonts w:ascii="Times New Roman" w:hAnsi="Times New Roman" w:cs="Times New Roman"/>
                <w:b/>
                <w:bCs/>
                <w:i/>
                <w:color w:val="000000"/>
                <w:sz w:val="26"/>
                <w:szCs w:val="26"/>
                <w:lang w:eastAsia="ru-RU"/>
              </w:rPr>
              <w:t>Практична підготовка</w:t>
            </w:r>
          </w:p>
        </w:tc>
      </w:tr>
      <w:tr w:rsidR="00195B91" w:rsidRPr="00F35DB5" w:rsidTr="00AE22D6">
        <w:tc>
          <w:tcPr>
            <w:tcW w:w="1015" w:type="dxa"/>
          </w:tcPr>
          <w:p w:rsidR="00195B91" w:rsidRPr="00F35DB5" w:rsidRDefault="00195B91" w:rsidP="00766B28">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Pr>
                <w:rFonts w:ascii="Times New Roman" w:hAnsi="Times New Roman" w:cs="Times New Roman"/>
                <w:sz w:val="26"/>
                <w:szCs w:val="26"/>
                <w:lang w:eastAsia="ru-RU"/>
              </w:rPr>
              <w:t>19</w:t>
            </w:r>
          </w:p>
        </w:tc>
        <w:tc>
          <w:tcPr>
            <w:tcW w:w="6145" w:type="dxa"/>
          </w:tcPr>
          <w:p w:rsidR="00195B91" w:rsidRPr="00F35DB5" w:rsidRDefault="00195B91" w:rsidP="00766B28">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07F5B">
              <w:rPr>
                <w:rFonts w:ascii="Times New Roman" w:hAnsi="Times New Roman" w:cs="Times New Roman"/>
                <w:color w:val="000000"/>
                <w:sz w:val="26"/>
                <w:szCs w:val="26"/>
                <w:lang w:eastAsia="ru-RU"/>
              </w:rPr>
              <w:t xml:space="preserve">Практична </w:t>
            </w:r>
            <w:r>
              <w:rPr>
                <w:rFonts w:ascii="Times New Roman" w:hAnsi="Times New Roman" w:cs="Times New Roman"/>
                <w:color w:val="000000"/>
                <w:sz w:val="26"/>
                <w:szCs w:val="26"/>
                <w:lang w:eastAsia="ru-RU"/>
              </w:rPr>
              <w:t>фонет</w:t>
            </w:r>
            <w:r w:rsidRPr="00507F5B">
              <w:rPr>
                <w:rFonts w:ascii="Times New Roman" w:hAnsi="Times New Roman" w:cs="Times New Roman"/>
                <w:color w:val="000000"/>
                <w:sz w:val="26"/>
                <w:szCs w:val="26"/>
                <w:lang w:eastAsia="ru-RU"/>
              </w:rPr>
              <w:t>ика</w:t>
            </w:r>
          </w:p>
        </w:tc>
        <w:tc>
          <w:tcPr>
            <w:tcW w:w="1418" w:type="dxa"/>
          </w:tcPr>
          <w:p w:rsidR="00195B91" w:rsidRPr="00F35DB5" w:rsidRDefault="00195B91" w:rsidP="00766B28">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6</w:t>
            </w:r>
          </w:p>
        </w:tc>
        <w:tc>
          <w:tcPr>
            <w:tcW w:w="1417" w:type="dxa"/>
          </w:tcPr>
          <w:p w:rsidR="00195B91" w:rsidRPr="00F35DB5" w:rsidRDefault="00195B91" w:rsidP="00766B28">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195B91" w:rsidRPr="00F35DB5" w:rsidTr="00AE22D6">
        <w:tc>
          <w:tcPr>
            <w:tcW w:w="1015" w:type="dxa"/>
          </w:tcPr>
          <w:p w:rsidR="00195B91" w:rsidRPr="00F35DB5" w:rsidRDefault="00195B91" w:rsidP="00A17CD4">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Pr>
                <w:rFonts w:ascii="Times New Roman" w:hAnsi="Times New Roman" w:cs="Times New Roman"/>
                <w:sz w:val="26"/>
                <w:szCs w:val="26"/>
                <w:lang w:eastAsia="ru-RU"/>
              </w:rPr>
              <w:t>20</w:t>
            </w:r>
          </w:p>
        </w:tc>
        <w:tc>
          <w:tcPr>
            <w:tcW w:w="6145" w:type="dxa"/>
          </w:tcPr>
          <w:p w:rsidR="00195B91" w:rsidRPr="00F35DB5" w:rsidRDefault="00195B91"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171C6">
              <w:rPr>
                <w:rFonts w:ascii="Times New Roman" w:hAnsi="Times New Roman" w:cs="Times New Roman"/>
                <w:color w:val="000000"/>
                <w:sz w:val="26"/>
                <w:szCs w:val="26"/>
                <w:lang w:eastAsia="ru-RU"/>
              </w:rPr>
              <w:t>Виробнича (педагогічна) практика</w:t>
            </w:r>
          </w:p>
        </w:tc>
        <w:tc>
          <w:tcPr>
            <w:tcW w:w="1418" w:type="dxa"/>
          </w:tcPr>
          <w:p w:rsidR="00195B91" w:rsidRPr="00F35DB5" w:rsidRDefault="00195B91"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9</w:t>
            </w:r>
          </w:p>
        </w:tc>
        <w:tc>
          <w:tcPr>
            <w:tcW w:w="1417" w:type="dxa"/>
          </w:tcPr>
          <w:p w:rsidR="00195B91" w:rsidRPr="00F35DB5" w:rsidRDefault="00195B91"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195B91" w:rsidRPr="00F35DB5" w:rsidTr="00AE22D6">
        <w:tc>
          <w:tcPr>
            <w:tcW w:w="1015" w:type="dxa"/>
          </w:tcPr>
          <w:p w:rsidR="00195B91" w:rsidRPr="00F35DB5" w:rsidRDefault="00195B91" w:rsidP="00766B28">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Pr>
                <w:rFonts w:ascii="Times New Roman" w:hAnsi="Times New Roman" w:cs="Times New Roman"/>
                <w:sz w:val="26"/>
                <w:szCs w:val="26"/>
                <w:lang w:eastAsia="ru-RU"/>
              </w:rPr>
              <w:t>21</w:t>
            </w:r>
          </w:p>
        </w:tc>
        <w:tc>
          <w:tcPr>
            <w:tcW w:w="6145" w:type="dxa"/>
          </w:tcPr>
          <w:p w:rsidR="00195B91" w:rsidRPr="00F35DB5" w:rsidRDefault="00195B91" w:rsidP="00766B28">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87645">
              <w:rPr>
                <w:rFonts w:ascii="Times New Roman" w:hAnsi="Times New Roman" w:cs="Times New Roman"/>
                <w:color w:val="000000"/>
                <w:sz w:val="26"/>
                <w:szCs w:val="26"/>
                <w:lang w:eastAsia="ru-RU"/>
              </w:rPr>
              <w:t>Нав</w:t>
            </w:r>
            <w:r>
              <w:rPr>
                <w:rFonts w:ascii="Times New Roman" w:hAnsi="Times New Roman" w:cs="Times New Roman"/>
                <w:color w:val="000000"/>
                <w:sz w:val="26"/>
                <w:szCs w:val="26"/>
                <w:lang w:eastAsia="ru-RU"/>
              </w:rPr>
              <w:t>чальна практика (лінгвістична/</w:t>
            </w:r>
            <w:r w:rsidRPr="00C87645">
              <w:rPr>
                <w:rFonts w:ascii="Times New Roman" w:hAnsi="Times New Roman" w:cs="Times New Roman"/>
                <w:color w:val="000000"/>
                <w:sz w:val="26"/>
                <w:szCs w:val="26"/>
                <w:lang w:eastAsia="ru-RU"/>
              </w:rPr>
              <w:t>перекладознавча)</w:t>
            </w:r>
          </w:p>
        </w:tc>
        <w:tc>
          <w:tcPr>
            <w:tcW w:w="1418" w:type="dxa"/>
          </w:tcPr>
          <w:p w:rsidR="00195B91" w:rsidRPr="00F35DB5" w:rsidRDefault="00195B91" w:rsidP="00766B28">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6</w:t>
            </w:r>
          </w:p>
        </w:tc>
        <w:tc>
          <w:tcPr>
            <w:tcW w:w="1417" w:type="dxa"/>
          </w:tcPr>
          <w:p w:rsidR="00195B91" w:rsidRPr="00F35DB5" w:rsidRDefault="00195B91" w:rsidP="00766B28">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195B91" w:rsidRPr="00F35DB5" w:rsidTr="00AE22D6">
        <w:tc>
          <w:tcPr>
            <w:tcW w:w="1015" w:type="dxa"/>
          </w:tcPr>
          <w:p w:rsidR="00195B91" w:rsidRPr="00F35DB5" w:rsidRDefault="00195B91" w:rsidP="00A17CD4">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Pr>
                <w:rFonts w:ascii="Times New Roman" w:hAnsi="Times New Roman" w:cs="Times New Roman"/>
                <w:sz w:val="26"/>
                <w:szCs w:val="26"/>
                <w:lang w:eastAsia="ru-RU"/>
              </w:rPr>
              <w:t>22</w:t>
            </w:r>
          </w:p>
        </w:tc>
        <w:tc>
          <w:tcPr>
            <w:tcW w:w="6145" w:type="dxa"/>
          </w:tcPr>
          <w:p w:rsidR="00195B91" w:rsidRPr="00F35DB5" w:rsidRDefault="00195B91"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sz w:val="26"/>
                <w:szCs w:val="26"/>
                <w:lang w:eastAsia="ru-RU"/>
              </w:rPr>
              <w:t>Атестація (основна іноземна мова та методика її викладання)</w:t>
            </w:r>
            <w:r w:rsidRPr="005171C6">
              <w:rPr>
                <w:rFonts w:ascii="Times New Roman" w:hAnsi="Times New Roman" w:cs="Times New Roman"/>
                <w:sz w:val="26"/>
                <w:szCs w:val="26"/>
                <w:lang w:eastAsia="ru-RU"/>
              </w:rPr>
              <w:t xml:space="preserve"> </w:t>
            </w:r>
          </w:p>
        </w:tc>
        <w:tc>
          <w:tcPr>
            <w:tcW w:w="1418" w:type="dxa"/>
          </w:tcPr>
          <w:p w:rsidR="00195B91" w:rsidRPr="00F35DB5" w:rsidRDefault="00195B91" w:rsidP="00A17CD4">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1,5</w:t>
            </w:r>
          </w:p>
        </w:tc>
        <w:tc>
          <w:tcPr>
            <w:tcW w:w="1417" w:type="dxa"/>
          </w:tcPr>
          <w:p w:rsidR="00195B91" w:rsidRPr="00F35DB5" w:rsidRDefault="00195B91"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195B91" w:rsidRPr="00F35DB5" w:rsidTr="00AE22D6">
        <w:tc>
          <w:tcPr>
            <w:tcW w:w="1015" w:type="dxa"/>
          </w:tcPr>
          <w:p w:rsidR="00195B91" w:rsidRPr="00F35DB5" w:rsidRDefault="00195B91" w:rsidP="00A17CD4">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О23</w:t>
            </w:r>
          </w:p>
        </w:tc>
        <w:tc>
          <w:tcPr>
            <w:tcW w:w="6145" w:type="dxa"/>
          </w:tcPr>
          <w:p w:rsidR="00195B91" w:rsidRPr="005171C6" w:rsidRDefault="00195B91" w:rsidP="00A17CD4">
            <w:pPr>
              <w:widowControl w:val="0"/>
              <w:kinsoku w:val="0"/>
              <w:overflowPunct w:val="0"/>
              <w:autoSpaceDE w:val="0"/>
              <w:autoSpaceDN w:val="0"/>
              <w:adjustRightInd w:val="0"/>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Атестація (д</w:t>
            </w:r>
            <w:r w:rsidRPr="005171C6">
              <w:rPr>
                <w:rFonts w:ascii="Times New Roman" w:hAnsi="Times New Roman" w:cs="Times New Roman"/>
                <w:sz w:val="26"/>
                <w:szCs w:val="26"/>
                <w:lang w:eastAsia="ru-RU"/>
              </w:rPr>
              <w:t>руга іноземна мов</w:t>
            </w:r>
            <w:r>
              <w:rPr>
                <w:rFonts w:ascii="Times New Roman" w:hAnsi="Times New Roman" w:cs="Times New Roman"/>
                <w:sz w:val="26"/>
                <w:szCs w:val="26"/>
                <w:lang w:eastAsia="ru-RU"/>
              </w:rPr>
              <w:t>а)</w:t>
            </w:r>
          </w:p>
        </w:tc>
        <w:tc>
          <w:tcPr>
            <w:tcW w:w="1418" w:type="dxa"/>
          </w:tcPr>
          <w:p w:rsidR="00195B91" w:rsidRPr="00F35DB5" w:rsidRDefault="00195B91"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1,5</w:t>
            </w:r>
          </w:p>
        </w:tc>
        <w:tc>
          <w:tcPr>
            <w:tcW w:w="1417" w:type="dxa"/>
          </w:tcPr>
          <w:p w:rsidR="00195B91" w:rsidRPr="00F35DB5" w:rsidRDefault="00195B91"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195B91" w:rsidRPr="00F35DB5" w:rsidTr="00AE22D6">
        <w:tc>
          <w:tcPr>
            <w:tcW w:w="7160" w:type="dxa"/>
            <w:gridSpan w:val="2"/>
          </w:tcPr>
          <w:p w:rsidR="00195B91" w:rsidRPr="00F35DB5" w:rsidRDefault="00195B91" w:rsidP="00A17CD4">
            <w:pPr>
              <w:widowControl w:val="0"/>
              <w:kinsoku w:val="0"/>
              <w:overflowPunct w:val="0"/>
              <w:autoSpaceDE w:val="0"/>
              <w:autoSpaceDN w:val="0"/>
              <w:adjustRightInd w:val="0"/>
              <w:spacing w:after="0" w:line="240" w:lineRule="auto"/>
              <w:jc w:val="center"/>
              <w:rPr>
                <w:rFonts w:ascii="Times New Roman" w:hAnsi="Times New Roman" w:cs="Times New Roman"/>
                <w:color w:val="000000"/>
                <w:sz w:val="26"/>
                <w:szCs w:val="26"/>
                <w:lang w:eastAsia="ru-RU"/>
              </w:rPr>
            </w:pPr>
            <w:r w:rsidRPr="00F35DB5">
              <w:rPr>
                <w:rFonts w:ascii="Times New Roman" w:hAnsi="Times New Roman" w:cs="Times New Roman"/>
                <w:b/>
                <w:bCs/>
                <w:color w:val="000000"/>
                <w:sz w:val="26"/>
                <w:szCs w:val="26"/>
                <w:lang w:eastAsia="ru-RU"/>
              </w:rPr>
              <w:t>2.2 Вибіркові дисципліни</w:t>
            </w:r>
          </w:p>
        </w:tc>
        <w:tc>
          <w:tcPr>
            <w:tcW w:w="1418" w:type="dxa"/>
          </w:tcPr>
          <w:p w:rsidR="00195B91" w:rsidRPr="00F35DB5" w:rsidRDefault="00195B91" w:rsidP="00A17CD4">
            <w:pPr>
              <w:spacing w:after="0" w:line="240" w:lineRule="auto"/>
              <w:rPr>
                <w:rFonts w:ascii="Times New Roman" w:hAnsi="Times New Roman" w:cs="Times New Roman"/>
                <w:sz w:val="26"/>
                <w:szCs w:val="26"/>
                <w:lang w:eastAsia="uk-UA"/>
              </w:rPr>
            </w:pPr>
          </w:p>
        </w:tc>
        <w:tc>
          <w:tcPr>
            <w:tcW w:w="1417" w:type="dxa"/>
          </w:tcPr>
          <w:p w:rsidR="00195B91" w:rsidRPr="00F35DB5" w:rsidRDefault="00195B91" w:rsidP="00A17CD4">
            <w:pPr>
              <w:spacing w:after="0" w:line="240" w:lineRule="auto"/>
              <w:rPr>
                <w:rFonts w:ascii="Times New Roman" w:hAnsi="Times New Roman" w:cs="Times New Roman"/>
                <w:sz w:val="26"/>
                <w:szCs w:val="26"/>
                <w:lang w:eastAsia="uk-UA"/>
              </w:rPr>
            </w:pPr>
          </w:p>
        </w:tc>
      </w:tr>
      <w:tr w:rsidR="00195B91" w:rsidRPr="00F35DB5" w:rsidTr="00870ED7">
        <w:tc>
          <w:tcPr>
            <w:tcW w:w="9995" w:type="dxa"/>
            <w:gridSpan w:val="4"/>
          </w:tcPr>
          <w:p w:rsidR="00195B91" w:rsidRPr="00F35DB5" w:rsidRDefault="00195B91" w:rsidP="00A17CD4">
            <w:pPr>
              <w:spacing w:after="0" w:line="240" w:lineRule="auto"/>
              <w:rPr>
                <w:rFonts w:ascii="Times New Roman" w:hAnsi="Times New Roman" w:cs="Times New Roman"/>
                <w:sz w:val="26"/>
                <w:szCs w:val="26"/>
                <w:lang w:eastAsia="uk-UA"/>
              </w:rPr>
            </w:pPr>
            <w:r w:rsidRPr="00F35DB5">
              <w:rPr>
                <w:rFonts w:ascii="Times New Roman" w:hAnsi="Times New Roman" w:cs="Times New Roman"/>
                <w:b/>
                <w:bCs/>
                <w:color w:val="000000"/>
                <w:sz w:val="26"/>
                <w:szCs w:val="26"/>
                <w:lang w:eastAsia="ru-RU"/>
              </w:rPr>
              <w:t xml:space="preserve">2.2.1 </w:t>
            </w:r>
            <w:r w:rsidRPr="00A375BC">
              <w:rPr>
                <w:rFonts w:ascii="Times New Roman" w:hAnsi="Times New Roman" w:cs="Times New Roman"/>
                <w:b/>
                <w:bCs/>
                <w:i/>
                <w:color w:val="000000"/>
                <w:sz w:val="26"/>
                <w:szCs w:val="26"/>
                <w:lang w:eastAsia="ru-RU"/>
              </w:rPr>
              <w:t xml:space="preserve">Дисципліни за вибором </w:t>
            </w:r>
            <w:r>
              <w:rPr>
                <w:rFonts w:ascii="Times New Roman" w:hAnsi="Times New Roman" w:cs="Times New Roman"/>
                <w:b/>
                <w:bCs/>
                <w:i/>
                <w:color w:val="000000"/>
                <w:sz w:val="26"/>
                <w:szCs w:val="26"/>
                <w:lang w:eastAsia="ru-RU"/>
              </w:rPr>
              <w:t>ЗВО</w:t>
            </w:r>
          </w:p>
        </w:tc>
      </w:tr>
      <w:tr w:rsidR="00195B91" w:rsidRPr="00F35DB5" w:rsidTr="00AE22D6">
        <w:tc>
          <w:tcPr>
            <w:tcW w:w="1015" w:type="dxa"/>
          </w:tcPr>
          <w:p w:rsidR="00195B91" w:rsidRDefault="00195B91" w:rsidP="00A17CD4">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О24</w:t>
            </w:r>
          </w:p>
        </w:tc>
        <w:tc>
          <w:tcPr>
            <w:tcW w:w="6145" w:type="dxa"/>
          </w:tcPr>
          <w:p w:rsidR="00195B91" w:rsidRPr="00C663B9" w:rsidRDefault="00195B91"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07F5B">
              <w:rPr>
                <w:rFonts w:ascii="Times New Roman" w:hAnsi="Times New Roman" w:cs="Times New Roman"/>
                <w:color w:val="000000"/>
                <w:sz w:val="26"/>
                <w:szCs w:val="26"/>
                <w:lang w:eastAsia="ru-RU"/>
              </w:rPr>
              <w:t>Практична граматика</w:t>
            </w:r>
          </w:p>
        </w:tc>
        <w:tc>
          <w:tcPr>
            <w:tcW w:w="1418" w:type="dxa"/>
          </w:tcPr>
          <w:p w:rsidR="00195B91" w:rsidRDefault="00195B91"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12</w:t>
            </w:r>
          </w:p>
        </w:tc>
        <w:tc>
          <w:tcPr>
            <w:tcW w:w="1417" w:type="dxa"/>
          </w:tcPr>
          <w:p w:rsidR="00195B91" w:rsidRDefault="00195B91"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залік</w:t>
            </w:r>
          </w:p>
        </w:tc>
      </w:tr>
      <w:tr w:rsidR="00195B91" w:rsidRPr="00F35DB5" w:rsidTr="00AE22D6">
        <w:tc>
          <w:tcPr>
            <w:tcW w:w="1015" w:type="dxa"/>
          </w:tcPr>
          <w:p w:rsidR="00195B91" w:rsidRDefault="00195B91" w:rsidP="00A17CD4">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О25</w:t>
            </w:r>
          </w:p>
        </w:tc>
        <w:tc>
          <w:tcPr>
            <w:tcW w:w="6145" w:type="dxa"/>
          </w:tcPr>
          <w:p w:rsidR="00195B91" w:rsidRPr="00C663B9" w:rsidRDefault="00195B91"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8D553F">
              <w:rPr>
                <w:rFonts w:ascii="Times New Roman" w:hAnsi="Times New Roman" w:cs="Times New Roman"/>
                <w:sz w:val="26"/>
                <w:szCs w:val="26"/>
              </w:rPr>
              <w:t>Вступ до літературознавства</w:t>
            </w:r>
          </w:p>
        </w:tc>
        <w:tc>
          <w:tcPr>
            <w:tcW w:w="1418" w:type="dxa"/>
          </w:tcPr>
          <w:p w:rsidR="00195B91" w:rsidRDefault="00195B91"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195B91" w:rsidRDefault="00195B91"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залік</w:t>
            </w:r>
          </w:p>
        </w:tc>
      </w:tr>
      <w:tr w:rsidR="00195B91" w:rsidRPr="00F35DB5" w:rsidTr="00AE22D6">
        <w:tc>
          <w:tcPr>
            <w:tcW w:w="1015" w:type="dxa"/>
          </w:tcPr>
          <w:p w:rsidR="00195B91" w:rsidRPr="00F35DB5" w:rsidRDefault="00195B91" w:rsidP="00766B28">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Pr>
                <w:rFonts w:ascii="Times New Roman" w:hAnsi="Times New Roman" w:cs="Times New Roman"/>
                <w:sz w:val="26"/>
                <w:szCs w:val="26"/>
                <w:lang w:eastAsia="ru-RU"/>
              </w:rPr>
              <w:t>26</w:t>
            </w:r>
          </w:p>
        </w:tc>
        <w:tc>
          <w:tcPr>
            <w:tcW w:w="6145" w:type="dxa"/>
          </w:tcPr>
          <w:p w:rsidR="00195B91" w:rsidRPr="00F35DB5" w:rsidRDefault="00195B91" w:rsidP="00766B28">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Психологія</w:t>
            </w:r>
          </w:p>
        </w:tc>
        <w:tc>
          <w:tcPr>
            <w:tcW w:w="1418" w:type="dxa"/>
          </w:tcPr>
          <w:p w:rsidR="00195B91" w:rsidRPr="00F35DB5" w:rsidRDefault="00195B91" w:rsidP="00766B28">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195B91" w:rsidRPr="00F35DB5" w:rsidRDefault="00195B91" w:rsidP="00766B28">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195B91" w:rsidRPr="00F35DB5" w:rsidTr="00AE22D6">
        <w:tc>
          <w:tcPr>
            <w:tcW w:w="1015" w:type="dxa"/>
          </w:tcPr>
          <w:p w:rsidR="00195B91" w:rsidRPr="00F35DB5" w:rsidRDefault="00195B91" w:rsidP="00A17CD4">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О27</w:t>
            </w:r>
          </w:p>
        </w:tc>
        <w:tc>
          <w:tcPr>
            <w:tcW w:w="6145" w:type="dxa"/>
          </w:tcPr>
          <w:p w:rsidR="00195B91" w:rsidRPr="00F35DB5" w:rsidRDefault="00195B91"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B82A0C">
              <w:rPr>
                <w:rFonts w:ascii="Times New Roman" w:hAnsi="Times New Roman" w:cs="Times New Roman"/>
                <w:color w:val="000000"/>
                <w:sz w:val="26"/>
                <w:szCs w:val="26"/>
                <w:lang w:eastAsia="ru-RU"/>
              </w:rPr>
              <w:t>П</w:t>
            </w:r>
            <w:r>
              <w:rPr>
                <w:rFonts w:ascii="Times New Roman" w:hAnsi="Times New Roman" w:cs="Times New Roman"/>
                <w:color w:val="000000"/>
                <w:sz w:val="26"/>
                <w:szCs w:val="26"/>
                <w:lang w:eastAsia="ru-RU"/>
              </w:rPr>
              <w:t>едагогіка</w:t>
            </w:r>
          </w:p>
        </w:tc>
        <w:tc>
          <w:tcPr>
            <w:tcW w:w="1418" w:type="dxa"/>
          </w:tcPr>
          <w:p w:rsidR="00195B91" w:rsidRPr="00F35DB5" w:rsidRDefault="00195B91"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6</w:t>
            </w:r>
          </w:p>
        </w:tc>
        <w:tc>
          <w:tcPr>
            <w:tcW w:w="1417" w:type="dxa"/>
          </w:tcPr>
          <w:p w:rsidR="00195B91" w:rsidRPr="00F35DB5" w:rsidRDefault="00195B91"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195B91" w:rsidRPr="00F35DB5" w:rsidTr="00AE22D6">
        <w:tc>
          <w:tcPr>
            <w:tcW w:w="1015" w:type="dxa"/>
          </w:tcPr>
          <w:p w:rsidR="00195B91" w:rsidRPr="00F35DB5" w:rsidRDefault="00195B91" w:rsidP="00766B28">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Pr>
                <w:rFonts w:ascii="Times New Roman" w:hAnsi="Times New Roman" w:cs="Times New Roman"/>
                <w:sz w:val="26"/>
                <w:szCs w:val="26"/>
                <w:lang w:eastAsia="ru-RU"/>
              </w:rPr>
              <w:t>28</w:t>
            </w:r>
          </w:p>
        </w:tc>
        <w:tc>
          <w:tcPr>
            <w:tcW w:w="6145" w:type="dxa"/>
          </w:tcPr>
          <w:p w:rsidR="00195B91" w:rsidRPr="00F35DB5" w:rsidRDefault="00195B91" w:rsidP="00766B28">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663B9">
              <w:rPr>
                <w:rFonts w:ascii="Times New Roman" w:hAnsi="Times New Roman" w:cs="Times New Roman"/>
                <w:color w:val="000000"/>
                <w:sz w:val="26"/>
                <w:szCs w:val="26"/>
                <w:lang w:eastAsia="ru-RU"/>
              </w:rPr>
              <w:t>Вступ до перекладознавства</w:t>
            </w:r>
          </w:p>
        </w:tc>
        <w:tc>
          <w:tcPr>
            <w:tcW w:w="1418" w:type="dxa"/>
          </w:tcPr>
          <w:p w:rsidR="00195B91" w:rsidRPr="00F35DB5" w:rsidRDefault="00195B91" w:rsidP="00766B28">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195B91" w:rsidRPr="00F35DB5" w:rsidRDefault="00195B91" w:rsidP="00766B28">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195B91" w:rsidRPr="00F35DB5" w:rsidTr="00AE22D6">
        <w:tc>
          <w:tcPr>
            <w:tcW w:w="1015" w:type="dxa"/>
          </w:tcPr>
          <w:p w:rsidR="00195B91" w:rsidRPr="00F35DB5" w:rsidRDefault="00195B91" w:rsidP="00766B28">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Pr>
                <w:rFonts w:ascii="Times New Roman" w:hAnsi="Times New Roman" w:cs="Times New Roman"/>
                <w:sz w:val="26"/>
                <w:szCs w:val="26"/>
                <w:lang w:eastAsia="ru-RU"/>
              </w:rPr>
              <w:t>29</w:t>
            </w:r>
          </w:p>
        </w:tc>
        <w:tc>
          <w:tcPr>
            <w:tcW w:w="6145" w:type="dxa"/>
          </w:tcPr>
          <w:p w:rsidR="00195B91" w:rsidRPr="00F35DB5" w:rsidRDefault="00195B91" w:rsidP="00766B28">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663B9">
              <w:rPr>
                <w:rFonts w:ascii="Times New Roman" w:hAnsi="Times New Roman" w:cs="Times New Roman"/>
                <w:color w:val="000000"/>
                <w:sz w:val="26"/>
                <w:szCs w:val="26"/>
                <w:lang w:eastAsia="ru-RU"/>
              </w:rPr>
              <w:t>Історія мови</w:t>
            </w:r>
          </w:p>
        </w:tc>
        <w:tc>
          <w:tcPr>
            <w:tcW w:w="1418" w:type="dxa"/>
          </w:tcPr>
          <w:p w:rsidR="00195B91" w:rsidRPr="00F35DB5" w:rsidRDefault="00195B91" w:rsidP="00766B28">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195B91" w:rsidRPr="00F35DB5" w:rsidRDefault="00195B91" w:rsidP="00766B28">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195B91" w:rsidRPr="00F35DB5" w:rsidTr="00870ED7">
        <w:tc>
          <w:tcPr>
            <w:tcW w:w="9995" w:type="dxa"/>
            <w:gridSpan w:val="4"/>
          </w:tcPr>
          <w:p w:rsidR="00195B91" w:rsidRPr="00F35DB5" w:rsidRDefault="00195B91" w:rsidP="00A17CD4">
            <w:pPr>
              <w:spacing w:after="0" w:line="240" w:lineRule="auto"/>
              <w:rPr>
                <w:rFonts w:ascii="Times New Roman" w:hAnsi="Times New Roman" w:cs="Times New Roman"/>
                <w:sz w:val="26"/>
                <w:szCs w:val="26"/>
                <w:lang w:eastAsia="uk-UA"/>
              </w:rPr>
            </w:pPr>
            <w:r w:rsidRPr="00F35DB5">
              <w:rPr>
                <w:rFonts w:ascii="Times New Roman" w:hAnsi="Times New Roman" w:cs="Times New Roman"/>
                <w:b/>
                <w:bCs/>
                <w:color w:val="000000"/>
                <w:sz w:val="26"/>
                <w:szCs w:val="26"/>
                <w:lang w:eastAsia="ru-RU"/>
              </w:rPr>
              <w:t xml:space="preserve">2.2.2 </w:t>
            </w:r>
            <w:r w:rsidRPr="00C663B9">
              <w:rPr>
                <w:rFonts w:ascii="Times New Roman" w:hAnsi="Times New Roman" w:cs="Times New Roman"/>
                <w:b/>
                <w:bCs/>
                <w:i/>
                <w:color w:val="000000"/>
                <w:sz w:val="26"/>
                <w:szCs w:val="26"/>
                <w:lang w:eastAsia="ru-RU"/>
              </w:rPr>
              <w:t>Дисципліни вибору студента</w:t>
            </w:r>
          </w:p>
        </w:tc>
      </w:tr>
      <w:tr w:rsidR="00195B91" w:rsidRPr="00F35DB5" w:rsidTr="00AE22D6">
        <w:tc>
          <w:tcPr>
            <w:tcW w:w="1015" w:type="dxa"/>
          </w:tcPr>
          <w:p w:rsidR="00195B91" w:rsidRPr="00F35DB5" w:rsidRDefault="00195B91" w:rsidP="00A17CD4">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Pr>
                <w:rFonts w:ascii="Times New Roman" w:hAnsi="Times New Roman" w:cs="Times New Roman"/>
                <w:sz w:val="26"/>
                <w:szCs w:val="26"/>
                <w:lang w:eastAsia="ru-RU"/>
              </w:rPr>
              <w:t>30</w:t>
            </w:r>
          </w:p>
        </w:tc>
        <w:tc>
          <w:tcPr>
            <w:tcW w:w="6145" w:type="dxa"/>
          </w:tcPr>
          <w:p w:rsidR="00195B91" w:rsidRPr="00F35DB5" w:rsidRDefault="00195B91"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color w:val="000000"/>
                <w:sz w:val="26"/>
                <w:szCs w:val="26"/>
                <w:lang w:eastAsia="ru-RU"/>
              </w:rPr>
              <w:t>Друга іноземна мова</w:t>
            </w:r>
            <w:r>
              <w:rPr>
                <w:rFonts w:ascii="Times New Roman" w:hAnsi="Times New Roman" w:cs="Times New Roman"/>
                <w:color w:val="000000"/>
                <w:sz w:val="26"/>
                <w:szCs w:val="26"/>
                <w:lang w:eastAsia="ru-RU"/>
              </w:rPr>
              <w:t xml:space="preserve"> (німецька)</w:t>
            </w:r>
          </w:p>
        </w:tc>
        <w:tc>
          <w:tcPr>
            <w:tcW w:w="1418" w:type="dxa"/>
          </w:tcPr>
          <w:p w:rsidR="00195B91" w:rsidRPr="00F35DB5" w:rsidRDefault="00195B91"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39</w:t>
            </w:r>
          </w:p>
        </w:tc>
        <w:tc>
          <w:tcPr>
            <w:tcW w:w="1417" w:type="dxa"/>
          </w:tcPr>
          <w:p w:rsidR="00195B91" w:rsidRPr="00F35DB5" w:rsidRDefault="00195B91"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 екзамен</w:t>
            </w:r>
          </w:p>
        </w:tc>
      </w:tr>
      <w:tr w:rsidR="00195B91" w:rsidRPr="00F35DB5" w:rsidTr="00AE22D6">
        <w:tc>
          <w:tcPr>
            <w:tcW w:w="1015" w:type="dxa"/>
          </w:tcPr>
          <w:p w:rsidR="00195B91" w:rsidRPr="00F35DB5" w:rsidRDefault="00195B91" w:rsidP="00A17CD4">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Pr>
                <w:rFonts w:ascii="Times New Roman" w:hAnsi="Times New Roman" w:cs="Times New Roman"/>
                <w:sz w:val="26"/>
                <w:szCs w:val="26"/>
                <w:lang w:eastAsia="ru-RU"/>
              </w:rPr>
              <w:t>30</w:t>
            </w:r>
          </w:p>
        </w:tc>
        <w:tc>
          <w:tcPr>
            <w:tcW w:w="6145" w:type="dxa"/>
          </w:tcPr>
          <w:p w:rsidR="00195B91" w:rsidRPr="00F35DB5" w:rsidRDefault="00195B91"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color w:val="000000"/>
                <w:sz w:val="26"/>
                <w:szCs w:val="26"/>
                <w:lang w:eastAsia="ru-RU"/>
              </w:rPr>
              <w:t>Друга іноземна мова</w:t>
            </w:r>
            <w:r>
              <w:rPr>
                <w:rFonts w:ascii="Times New Roman" w:hAnsi="Times New Roman" w:cs="Times New Roman"/>
                <w:color w:val="000000"/>
                <w:sz w:val="26"/>
                <w:szCs w:val="26"/>
                <w:lang w:eastAsia="ru-RU"/>
              </w:rPr>
              <w:t xml:space="preserve"> (французька)</w:t>
            </w:r>
          </w:p>
        </w:tc>
        <w:tc>
          <w:tcPr>
            <w:tcW w:w="1418" w:type="dxa"/>
          </w:tcPr>
          <w:p w:rsidR="00195B91" w:rsidRPr="00F35DB5" w:rsidRDefault="00195B91"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39</w:t>
            </w:r>
          </w:p>
        </w:tc>
        <w:tc>
          <w:tcPr>
            <w:tcW w:w="1417" w:type="dxa"/>
          </w:tcPr>
          <w:p w:rsidR="00195B91" w:rsidRPr="00F35DB5" w:rsidRDefault="00195B91"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 екзамен</w:t>
            </w:r>
          </w:p>
        </w:tc>
      </w:tr>
      <w:tr w:rsidR="00195B91" w:rsidRPr="00F35DB5" w:rsidTr="00AE22D6">
        <w:tc>
          <w:tcPr>
            <w:tcW w:w="1015" w:type="dxa"/>
          </w:tcPr>
          <w:p w:rsidR="00195B91" w:rsidRPr="00F35DB5" w:rsidRDefault="00195B91" w:rsidP="00A17CD4">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Pr>
                <w:rFonts w:ascii="Times New Roman" w:hAnsi="Times New Roman" w:cs="Times New Roman"/>
                <w:sz w:val="26"/>
                <w:szCs w:val="26"/>
                <w:lang w:eastAsia="ru-RU"/>
              </w:rPr>
              <w:t>30</w:t>
            </w:r>
          </w:p>
        </w:tc>
        <w:tc>
          <w:tcPr>
            <w:tcW w:w="6145" w:type="dxa"/>
          </w:tcPr>
          <w:p w:rsidR="00195B91" w:rsidRPr="00F35DB5" w:rsidRDefault="00195B91"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color w:val="000000"/>
                <w:sz w:val="26"/>
                <w:szCs w:val="26"/>
                <w:lang w:eastAsia="ru-RU"/>
              </w:rPr>
              <w:t>Друга іноземна мова</w:t>
            </w:r>
            <w:r>
              <w:rPr>
                <w:rFonts w:ascii="Times New Roman" w:hAnsi="Times New Roman" w:cs="Times New Roman"/>
                <w:color w:val="000000"/>
                <w:sz w:val="26"/>
                <w:szCs w:val="26"/>
                <w:lang w:eastAsia="ru-RU"/>
              </w:rPr>
              <w:t xml:space="preserve"> (китайська)</w:t>
            </w:r>
          </w:p>
        </w:tc>
        <w:tc>
          <w:tcPr>
            <w:tcW w:w="1418" w:type="dxa"/>
          </w:tcPr>
          <w:p w:rsidR="00195B91" w:rsidRPr="00F35DB5" w:rsidRDefault="00195B91"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39</w:t>
            </w:r>
          </w:p>
        </w:tc>
        <w:tc>
          <w:tcPr>
            <w:tcW w:w="1417" w:type="dxa"/>
          </w:tcPr>
          <w:p w:rsidR="00195B91" w:rsidRPr="00F35DB5" w:rsidRDefault="00195B91"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 екзамен</w:t>
            </w:r>
          </w:p>
        </w:tc>
      </w:tr>
      <w:tr w:rsidR="00195B91" w:rsidRPr="00F35DB5" w:rsidTr="00AE22D6">
        <w:tc>
          <w:tcPr>
            <w:tcW w:w="1015" w:type="dxa"/>
          </w:tcPr>
          <w:p w:rsidR="00195B91" w:rsidRPr="00F35DB5" w:rsidRDefault="00195B91" w:rsidP="00A17CD4">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О31</w:t>
            </w:r>
          </w:p>
        </w:tc>
        <w:tc>
          <w:tcPr>
            <w:tcW w:w="6145" w:type="dxa"/>
          </w:tcPr>
          <w:p w:rsidR="00195B91" w:rsidRPr="00546B65" w:rsidRDefault="00195B91"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46B65">
              <w:rPr>
                <w:rFonts w:ascii="Times New Roman" w:hAnsi="Times New Roman" w:cs="Times New Roman"/>
                <w:color w:val="000000"/>
                <w:sz w:val="26"/>
                <w:szCs w:val="26"/>
                <w:lang w:eastAsia="ru-RU"/>
              </w:rPr>
              <w:t>Країнознавство</w:t>
            </w:r>
          </w:p>
        </w:tc>
        <w:tc>
          <w:tcPr>
            <w:tcW w:w="1418" w:type="dxa"/>
          </w:tcPr>
          <w:p w:rsidR="00195B91" w:rsidRDefault="00195B91"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195B91" w:rsidRDefault="00195B91" w:rsidP="00A17CD4">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eastAsia="uk-UA"/>
              </w:rPr>
              <w:t>залік</w:t>
            </w:r>
          </w:p>
        </w:tc>
      </w:tr>
      <w:tr w:rsidR="00195B91" w:rsidRPr="00F35DB5" w:rsidTr="00AE22D6">
        <w:tc>
          <w:tcPr>
            <w:tcW w:w="1015" w:type="dxa"/>
          </w:tcPr>
          <w:p w:rsidR="00195B91" w:rsidRPr="00F35DB5" w:rsidRDefault="00195B91" w:rsidP="00A17CD4">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О31</w:t>
            </w:r>
          </w:p>
        </w:tc>
        <w:tc>
          <w:tcPr>
            <w:tcW w:w="6145" w:type="dxa"/>
          </w:tcPr>
          <w:p w:rsidR="00195B91" w:rsidRPr="00546B65" w:rsidRDefault="00195B91"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BB3CC0">
              <w:rPr>
                <w:rFonts w:ascii="Times New Roman" w:hAnsi="Times New Roman" w:cs="Times New Roman"/>
                <w:color w:val="000000"/>
                <w:sz w:val="26"/>
                <w:szCs w:val="26"/>
                <w:lang w:eastAsia="ru-RU"/>
              </w:rPr>
              <w:t>Історія країни, мова якої вивчається</w:t>
            </w:r>
          </w:p>
        </w:tc>
        <w:tc>
          <w:tcPr>
            <w:tcW w:w="1418" w:type="dxa"/>
          </w:tcPr>
          <w:p w:rsidR="00195B91" w:rsidRDefault="00195B91"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195B91" w:rsidRDefault="00195B91" w:rsidP="00A17CD4">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eastAsia="uk-UA"/>
              </w:rPr>
              <w:t>залік</w:t>
            </w:r>
          </w:p>
        </w:tc>
      </w:tr>
      <w:tr w:rsidR="00195B91" w:rsidRPr="00F35DB5" w:rsidTr="00AE22D6">
        <w:tc>
          <w:tcPr>
            <w:tcW w:w="1015" w:type="dxa"/>
          </w:tcPr>
          <w:p w:rsidR="00195B91" w:rsidRPr="00F35DB5" w:rsidRDefault="00195B91" w:rsidP="00A17CD4">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О32</w:t>
            </w:r>
          </w:p>
        </w:tc>
        <w:tc>
          <w:tcPr>
            <w:tcW w:w="6145" w:type="dxa"/>
          </w:tcPr>
          <w:p w:rsidR="00195B91" w:rsidRPr="00546B65" w:rsidRDefault="00195B91"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Практика перекладу</w:t>
            </w:r>
          </w:p>
        </w:tc>
        <w:tc>
          <w:tcPr>
            <w:tcW w:w="1418" w:type="dxa"/>
          </w:tcPr>
          <w:p w:rsidR="00195B91" w:rsidRDefault="00195B91"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195B91" w:rsidRDefault="00195B91" w:rsidP="00A17CD4">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eastAsia="uk-UA"/>
              </w:rPr>
              <w:t>залік</w:t>
            </w:r>
          </w:p>
        </w:tc>
      </w:tr>
      <w:tr w:rsidR="00195B91" w:rsidRPr="00F35DB5" w:rsidTr="00AE22D6">
        <w:tc>
          <w:tcPr>
            <w:tcW w:w="1015" w:type="dxa"/>
          </w:tcPr>
          <w:p w:rsidR="00195B91" w:rsidRPr="00F35DB5" w:rsidRDefault="00195B91" w:rsidP="00A17CD4">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О32</w:t>
            </w:r>
          </w:p>
        </w:tc>
        <w:tc>
          <w:tcPr>
            <w:tcW w:w="6145" w:type="dxa"/>
          </w:tcPr>
          <w:p w:rsidR="00195B91" w:rsidRDefault="00195B91"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46B65">
              <w:rPr>
                <w:rFonts w:ascii="Times New Roman" w:hAnsi="Times New Roman" w:cs="Times New Roman"/>
                <w:color w:val="000000"/>
                <w:sz w:val="26"/>
                <w:szCs w:val="26"/>
                <w:lang w:eastAsia="ru-RU"/>
              </w:rPr>
              <w:t>Міжкультурні аспекти перекладу</w:t>
            </w:r>
          </w:p>
        </w:tc>
        <w:tc>
          <w:tcPr>
            <w:tcW w:w="1418" w:type="dxa"/>
          </w:tcPr>
          <w:p w:rsidR="00195B91" w:rsidRDefault="00195B91"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195B91" w:rsidRDefault="00195B91" w:rsidP="00A17CD4">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eastAsia="uk-UA"/>
              </w:rPr>
              <w:t>залік</w:t>
            </w:r>
          </w:p>
        </w:tc>
      </w:tr>
      <w:tr w:rsidR="00195B91" w:rsidRPr="00F35DB5" w:rsidTr="00AE22D6">
        <w:tc>
          <w:tcPr>
            <w:tcW w:w="1015" w:type="dxa"/>
          </w:tcPr>
          <w:p w:rsidR="00195B91" w:rsidRPr="00F35DB5" w:rsidRDefault="00195B91" w:rsidP="00A17CD4">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О33</w:t>
            </w:r>
          </w:p>
        </w:tc>
        <w:tc>
          <w:tcPr>
            <w:tcW w:w="6145" w:type="dxa"/>
          </w:tcPr>
          <w:p w:rsidR="00195B91" w:rsidRPr="00341F58" w:rsidRDefault="00195B91" w:rsidP="00A17CD4">
            <w:pPr>
              <w:widowControl w:val="0"/>
              <w:kinsoku w:val="0"/>
              <w:overflowPunct w:val="0"/>
              <w:autoSpaceDE w:val="0"/>
              <w:autoSpaceDN w:val="0"/>
              <w:adjustRightInd w:val="0"/>
              <w:spacing w:after="0" w:line="240" w:lineRule="auto"/>
              <w:rPr>
                <w:rFonts w:ascii="Times New Roman" w:hAnsi="Times New Roman" w:cs="Times New Roman"/>
                <w:sz w:val="26"/>
                <w:szCs w:val="26"/>
                <w:lang w:eastAsia="ru-RU"/>
              </w:rPr>
            </w:pPr>
            <w:r w:rsidRPr="00341F58">
              <w:rPr>
                <w:rFonts w:ascii="Times New Roman" w:hAnsi="Times New Roman" w:cs="Times New Roman"/>
                <w:sz w:val="26"/>
                <w:szCs w:val="26"/>
                <w:lang w:eastAsia="ru-RU"/>
              </w:rPr>
              <w:t>Переклад наукових і технічних текстів</w:t>
            </w:r>
          </w:p>
        </w:tc>
        <w:tc>
          <w:tcPr>
            <w:tcW w:w="1418" w:type="dxa"/>
          </w:tcPr>
          <w:p w:rsidR="00195B91" w:rsidRPr="00F35DB5" w:rsidRDefault="00195B91"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195B91" w:rsidRPr="00F35DB5" w:rsidRDefault="00195B91"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залік</w:t>
            </w:r>
          </w:p>
        </w:tc>
      </w:tr>
      <w:tr w:rsidR="00195B91" w:rsidRPr="00F35DB5" w:rsidTr="00AE22D6">
        <w:tc>
          <w:tcPr>
            <w:tcW w:w="1015" w:type="dxa"/>
          </w:tcPr>
          <w:p w:rsidR="00195B91" w:rsidRPr="00F35DB5" w:rsidRDefault="00195B91" w:rsidP="00A17CD4">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О33</w:t>
            </w:r>
          </w:p>
        </w:tc>
        <w:tc>
          <w:tcPr>
            <w:tcW w:w="6145" w:type="dxa"/>
          </w:tcPr>
          <w:p w:rsidR="00195B91" w:rsidRPr="00341F58" w:rsidRDefault="00195B91" w:rsidP="00A17CD4">
            <w:pPr>
              <w:widowControl w:val="0"/>
              <w:kinsoku w:val="0"/>
              <w:overflowPunct w:val="0"/>
              <w:autoSpaceDE w:val="0"/>
              <w:autoSpaceDN w:val="0"/>
              <w:adjustRightInd w:val="0"/>
              <w:spacing w:after="0" w:line="240" w:lineRule="auto"/>
              <w:rPr>
                <w:rFonts w:ascii="Times New Roman" w:hAnsi="Times New Roman" w:cs="Times New Roman"/>
                <w:sz w:val="26"/>
                <w:szCs w:val="26"/>
                <w:lang w:eastAsia="ru-RU"/>
              </w:rPr>
            </w:pPr>
            <w:r w:rsidRPr="00341F58">
              <w:rPr>
                <w:rFonts w:ascii="Times New Roman" w:hAnsi="Times New Roman" w:cs="Times New Roman"/>
                <w:sz w:val="26"/>
                <w:szCs w:val="26"/>
              </w:rPr>
              <w:t>Переклад ділових документів</w:t>
            </w:r>
          </w:p>
        </w:tc>
        <w:tc>
          <w:tcPr>
            <w:tcW w:w="1418" w:type="dxa"/>
          </w:tcPr>
          <w:p w:rsidR="00195B91" w:rsidRPr="00F35DB5" w:rsidRDefault="00195B91"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195B91" w:rsidRPr="00F35DB5" w:rsidRDefault="00195B91"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195B91" w:rsidRPr="00F35DB5" w:rsidTr="00AE22D6">
        <w:tc>
          <w:tcPr>
            <w:tcW w:w="1015" w:type="dxa"/>
          </w:tcPr>
          <w:p w:rsidR="00195B91" w:rsidRDefault="00195B91" w:rsidP="00A17CD4">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О33</w:t>
            </w:r>
          </w:p>
        </w:tc>
        <w:tc>
          <w:tcPr>
            <w:tcW w:w="6145" w:type="dxa"/>
          </w:tcPr>
          <w:p w:rsidR="00195B91" w:rsidRPr="00341F58" w:rsidRDefault="00195B91" w:rsidP="00A17CD4">
            <w:pPr>
              <w:widowControl w:val="0"/>
              <w:kinsoku w:val="0"/>
              <w:overflowPunct w:val="0"/>
              <w:autoSpaceDE w:val="0"/>
              <w:autoSpaceDN w:val="0"/>
              <w:adjustRightInd w:val="0"/>
              <w:spacing w:after="0" w:line="240" w:lineRule="auto"/>
              <w:rPr>
                <w:rFonts w:ascii="Times New Roman" w:hAnsi="Times New Roman" w:cs="Times New Roman"/>
                <w:sz w:val="26"/>
                <w:szCs w:val="26"/>
              </w:rPr>
            </w:pPr>
            <w:r w:rsidRPr="00341F58">
              <w:rPr>
                <w:rFonts w:ascii="Times New Roman" w:hAnsi="Times New Roman" w:cs="Times New Roman"/>
                <w:sz w:val="26"/>
                <w:szCs w:val="26"/>
              </w:rPr>
              <w:t>Лексико-граматичні аспекти перекладу</w:t>
            </w:r>
          </w:p>
        </w:tc>
        <w:tc>
          <w:tcPr>
            <w:tcW w:w="1418" w:type="dxa"/>
          </w:tcPr>
          <w:p w:rsidR="00195B91" w:rsidRDefault="00195B91"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195B91" w:rsidRDefault="00195B91" w:rsidP="00A17CD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195B91" w:rsidRPr="00F35DB5" w:rsidTr="00AE22D6">
        <w:tc>
          <w:tcPr>
            <w:tcW w:w="1015" w:type="dxa"/>
          </w:tcPr>
          <w:p w:rsidR="00195B91" w:rsidRDefault="00195B91" w:rsidP="00A17CD4">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О34</w:t>
            </w:r>
          </w:p>
        </w:tc>
        <w:tc>
          <w:tcPr>
            <w:tcW w:w="6145" w:type="dxa"/>
          </w:tcPr>
          <w:p w:rsidR="00195B91" w:rsidRPr="006F116B" w:rsidRDefault="00195B91" w:rsidP="00A04863">
            <w:pPr>
              <w:spacing w:after="0" w:line="240" w:lineRule="auto"/>
              <w:rPr>
                <w:rFonts w:ascii="Times New Roman" w:hAnsi="Times New Roman" w:cs="Times New Roman"/>
                <w:sz w:val="26"/>
                <w:szCs w:val="26"/>
                <w:lang w:eastAsia="ru-RU"/>
              </w:rPr>
            </w:pPr>
            <w:r w:rsidRPr="005171C6">
              <w:rPr>
                <w:rFonts w:ascii="Times New Roman" w:hAnsi="Times New Roman" w:cs="Times New Roman"/>
                <w:sz w:val="26"/>
                <w:szCs w:val="26"/>
                <w:lang w:eastAsia="ru-RU"/>
              </w:rPr>
              <w:t>Курсова робота</w:t>
            </w:r>
            <w:r w:rsidRPr="006F116B">
              <w:rPr>
                <w:rFonts w:ascii="Times New Roman" w:hAnsi="Times New Roman" w:cs="Times New Roman"/>
                <w:sz w:val="26"/>
                <w:szCs w:val="26"/>
                <w:lang w:eastAsia="ru-RU"/>
              </w:rPr>
              <w:t xml:space="preserve"> (історія мови, лексикологія, стилістика, теоретична фонетика</w:t>
            </w:r>
            <w:r>
              <w:rPr>
                <w:rFonts w:ascii="Times New Roman" w:hAnsi="Times New Roman" w:cs="Times New Roman"/>
                <w:sz w:val="26"/>
                <w:szCs w:val="26"/>
                <w:lang w:eastAsia="ru-RU"/>
              </w:rPr>
              <w:t>, теоретична граматика, методика викладання основної іноземної мови</w:t>
            </w:r>
            <w:r w:rsidRPr="006F116B">
              <w:rPr>
                <w:rFonts w:ascii="Times New Roman" w:hAnsi="Times New Roman" w:cs="Times New Roman"/>
                <w:sz w:val="26"/>
                <w:szCs w:val="26"/>
                <w:lang w:eastAsia="ru-RU"/>
              </w:rPr>
              <w:t>)</w:t>
            </w:r>
          </w:p>
        </w:tc>
        <w:tc>
          <w:tcPr>
            <w:tcW w:w="1418" w:type="dxa"/>
          </w:tcPr>
          <w:p w:rsidR="00195B91" w:rsidRDefault="00195B91"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195B91" w:rsidRDefault="00195B91" w:rsidP="00A17CD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195B91" w:rsidRPr="00F35DB5" w:rsidTr="00AE22D6">
        <w:tc>
          <w:tcPr>
            <w:tcW w:w="7160" w:type="dxa"/>
            <w:gridSpan w:val="2"/>
          </w:tcPr>
          <w:p w:rsidR="00195B91" w:rsidRPr="00F35DB5" w:rsidRDefault="00195B91"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color w:val="000000"/>
                <w:sz w:val="26"/>
                <w:szCs w:val="26"/>
                <w:lang w:eastAsia="ru-RU"/>
              </w:rPr>
              <w:t>Всього за циклом 2</w:t>
            </w:r>
          </w:p>
        </w:tc>
        <w:tc>
          <w:tcPr>
            <w:tcW w:w="1418" w:type="dxa"/>
          </w:tcPr>
          <w:p w:rsidR="00195B91" w:rsidRPr="00F35DB5" w:rsidRDefault="00195B91" w:rsidP="00A17CD4">
            <w:pPr>
              <w:spacing w:after="0" w:line="240" w:lineRule="auto"/>
              <w:jc w:val="center"/>
              <w:rPr>
                <w:rFonts w:ascii="Times New Roman" w:hAnsi="Times New Roman" w:cs="Times New Roman"/>
                <w:sz w:val="26"/>
                <w:szCs w:val="26"/>
                <w:lang w:eastAsia="uk-UA"/>
              </w:rPr>
            </w:pPr>
            <w:r w:rsidRPr="00E64745">
              <w:rPr>
                <w:rFonts w:ascii="Times New Roman" w:hAnsi="Times New Roman" w:cs="Times New Roman"/>
                <w:sz w:val="26"/>
                <w:szCs w:val="26"/>
                <w:lang w:eastAsia="uk-UA"/>
              </w:rPr>
              <w:t>21</w:t>
            </w:r>
            <w:bookmarkStart w:id="0" w:name="_GoBack"/>
            <w:bookmarkEnd w:id="0"/>
            <w:r>
              <w:rPr>
                <w:rFonts w:ascii="Times New Roman" w:hAnsi="Times New Roman" w:cs="Times New Roman"/>
                <w:sz w:val="26"/>
                <w:szCs w:val="26"/>
                <w:lang w:eastAsia="uk-UA"/>
              </w:rPr>
              <w:t>0</w:t>
            </w:r>
          </w:p>
        </w:tc>
        <w:tc>
          <w:tcPr>
            <w:tcW w:w="1417" w:type="dxa"/>
          </w:tcPr>
          <w:p w:rsidR="00195B91" w:rsidRPr="00F35DB5" w:rsidRDefault="00195B91" w:rsidP="00A17CD4">
            <w:pPr>
              <w:spacing w:after="0" w:line="240" w:lineRule="auto"/>
              <w:jc w:val="center"/>
              <w:rPr>
                <w:rFonts w:ascii="Times New Roman" w:hAnsi="Times New Roman" w:cs="Times New Roman"/>
                <w:sz w:val="26"/>
                <w:szCs w:val="26"/>
                <w:lang w:eastAsia="uk-UA"/>
              </w:rPr>
            </w:pPr>
          </w:p>
        </w:tc>
      </w:tr>
      <w:tr w:rsidR="00195B91" w:rsidRPr="00F35DB5" w:rsidTr="00AE22D6">
        <w:tc>
          <w:tcPr>
            <w:tcW w:w="7160" w:type="dxa"/>
            <w:gridSpan w:val="2"/>
          </w:tcPr>
          <w:p w:rsidR="00195B91" w:rsidRPr="00F35DB5" w:rsidRDefault="00195B91" w:rsidP="00A17CD4">
            <w:pPr>
              <w:widowControl w:val="0"/>
              <w:kinsoku w:val="0"/>
              <w:overflowPunct w:val="0"/>
              <w:autoSpaceDE w:val="0"/>
              <w:autoSpaceDN w:val="0"/>
              <w:adjustRightInd w:val="0"/>
              <w:spacing w:after="0" w:line="240" w:lineRule="auto"/>
              <w:rPr>
                <w:rFonts w:ascii="Times New Roman" w:hAnsi="Times New Roman" w:cs="Times New Roman"/>
                <w:b/>
                <w:bCs/>
                <w:color w:val="000000"/>
                <w:sz w:val="26"/>
                <w:szCs w:val="26"/>
                <w:lang w:eastAsia="ru-RU"/>
              </w:rPr>
            </w:pPr>
            <w:r w:rsidRPr="00F35DB5">
              <w:rPr>
                <w:rFonts w:ascii="Times New Roman" w:hAnsi="Times New Roman" w:cs="Times New Roman"/>
                <w:b/>
                <w:bCs/>
                <w:color w:val="000000"/>
                <w:sz w:val="26"/>
                <w:szCs w:val="26"/>
                <w:lang w:eastAsia="ru-RU"/>
              </w:rPr>
              <w:t>ЗАГАЛЬНИЙ ОБСЯГ ОСВІТНЬОЇ ПРОГРАМИ</w:t>
            </w:r>
          </w:p>
        </w:tc>
        <w:tc>
          <w:tcPr>
            <w:tcW w:w="1418" w:type="dxa"/>
          </w:tcPr>
          <w:p w:rsidR="00195B91" w:rsidRPr="00F35DB5" w:rsidRDefault="00195B91"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240</w:t>
            </w:r>
          </w:p>
        </w:tc>
        <w:tc>
          <w:tcPr>
            <w:tcW w:w="1417" w:type="dxa"/>
          </w:tcPr>
          <w:p w:rsidR="00195B91" w:rsidRPr="00F35DB5" w:rsidRDefault="00195B91" w:rsidP="00A17CD4">
            <w:pPr>
              <w:spacing w:after="0" w:line="240" w:lineRule="auto"/>
              <w:jc w:val="center"/>
              <w:rPr>
                <w:rFonts w:ascii="Times New Roman" w:hAnsi="Times New Roman" w:cs="Times New Roman"/>
                <w:sz w:val="26"/>
                <w:szCs w:val="26"/>
                <w:lang w:eastAsia="uk-UA"/>
              </w:rPr>
            </w:pPr>
          </w:p>
        </w:tc>
      </w:tr>
    </w:tbl>
    <w:p w:rsidR="00195B91" w:rsidRDefault="00195B91" w:rsidP="00D0182B">
      <w:pPr>
        <w:spacing w:after="0" w:line="240" w:lineRule="auto"/>
        <w:rPr>
          <w:rFonts w:ascii="Times New Roman" w:hAnsi="Times New Roman" w:cs="Times New Roman"/>
          <w:sz w:val="28"/>
          <w:szCs w:val="28"/>
        </w:rPr>
      </w:pPr>
    </w:p>
    <w:p w:rsidR="00195B91" w:rsidRDefault="00195B91" w:rsidP="00D0182B">
      <w:pPr>
        <w:spacing w:after="0" w:line="240" w:lineRule="auto"/>
        <w:jc w:val="center"/>
        <w:rPr>
          <w:rFonts w:ascii="Times New Roman" w:hAnsi="Times New Roman" w:cs="Times New Roman"/>
          <w:b/>
          <w:bCs/>
          <w:sz w:val="28"/>
          <w:szCs w:val="28"/>
        </w:rPr>
      </w:pPr>
      <w:r w:rsidRPr="00A77847">
        <w:rPr>
          <w:rFonts w:ascii="Times New Roman" w:hAnsi="Times New Roman" w:cs="Times New Roman"/>
          <w:b/>
          <w:bCs/>
          <w:sz w:val="28"/>
          <w:szCs w:val="28"/>
        </w:rPr>
        <w:t>IV. Перелік компетентностей випускника</w:t>
      </w:r>
    </w:p>
    <w:p w:rsidR="00195B91" w:rsidRPr="00A77847" w:rsidRDefault="00195B91" w:rsidP="00D0182B">
      <w:pPr>
        <w:spacing w:after="0" w:line="240" w:lineRule="auto"/>
        <w:jc w:val="center"/>
        <w:rPr>
          <w:rFonts w:ascii="Times New Roman" w:hAnsi="Times New Roman" w:cs="Times New Roman"/>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99"/>
        <w:gridCol w:w="992"/>
        <w:gridCol w:w="6438"/>
      </w:tblGrid>
      <w:tr w:rsidR="00195B91" w:rsidRPr="00D0182B" w:rsidTr="00D0182B">
        <w:tc>
          <w:tcPr>
            <w:tcW w:w="2199" w:type="dxa"/>
          </w:tcPr>
          <w:p w:rsidR="00195B91" w:rsidRPr="00D0182B" w:rsidRDefault="00195B91"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Інтегральна компетентність</w:t>
            </w:r>
          </w:p>
        </w:tc>
        <w:tc>
          <w:tcPr>
            <w:tcW w:w="7430" w:type="dxa"/>
            <w:gridSpan w:val="2"/>
          </w:tcPr>
          <w:p w:rsidR="00195B91" w:rsidRPr="003601AB" w:rsidRDefault="00195B91" w:rsidP="00226459">
            <w:pPr>
              <w:pStyle w:val="Default"/>
              <w:jc w:val="both"/>
              <w:rPr>
                <w:color w:val="auto"/>
                <w:sz w:val="28"/>
                <w:szCs w:val="28"/>
              </w:rPr>
            </w:pPr>
            <w:r w:rsidRPr="003601AB">
              <w:rPr>
                <w:color w:val="auto"/>
                <w:sz w:val="28"/>
                <w:szCs w:val="28"/>
              </w:rPr>
              <w:t xml:space="preserve">Здатність розв’язувати складні спеціалізовані задачі та практичні проблеми в галузях філології (лінгвістики, літературознавства, перекладу) та освіти (педагогіки, психології, методики) в процесі професійної діяльності або навчання, передбачає застосування теорій та методів філологічної і педагогічної наук і характеризується комплексністю та невизначеністю умов. </w:t>
            </w:r>
          </w:p>
        </w:tc>
      </w:tr>
      <w:tr w:rsidR="00195B91" w:rsidRPr="00D0182B" w:rsidTr="00D0182B">
        <w:tc>
          <w:tcPr>
            <w:tcW w:w="2199" w:type="dxa"/>
            <w:vMerge w:val="restart"/>
          </w:tcPr>
          <w:p w:rsidR="00195B91" w:rsidRPr="00D0182B" w:rsidRDefault="00195B91"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Загальні компетентності</w:t>
            </w:r>
          </w:p>
        </w:tc>
        <w:tc>
          <w:tcPr>
            <w:tcW w:w="992" w:type="dxa"/>
          </w:tcPr>
          <w:p w:rsidR="00195B91" w:rsidRPr="00D0182B" w:rsidRDefault="00195B91"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p>
        </w:tc>
        <w:tc>
          <w:tcPr>
            <w:tcW w:w="6438" w:type="dxa"/>
          </w:tcPr>
          <w:p w:rsidR="00195B91" w:rsidRPr="003601AB" w:rsidRDefault="00195B91" w:rsidP="00BF34D3">
            <w:pPr>
              <w:pStyle w:val="Default"/>
              <w:jc w:val="both"/>
              <w:rPr>
                <w:color w:val="auto"/>
                <w:sz w:val="28"/>
                <w:szCs w:val="28"/>
              </w:rPr>
            </w:pPr>
            <w:r w:rsidRPr="003601AB">
              <w:rPr>
                <w:color w:val="auto"/>
                <w:sz w:val="28"/>
                <w:szCs w:val="28"/>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tc>
      </w:tr>
      <w:tr w:rsidR="00195B91" w:rsidRPr="00D0182B" w:rsidTr="00D0182B">
        <w:tc>
          <w:tcPr>
            <w:tcW w:w="2199" w:type="dxa"/>
            <w:vMerge/>
          </w:tcPr>
          <w:p w:rsidR="00195B91" w:rsidRPr="00D0182B" w:rsidRDefault="00195B91" w:rsidP="00D0182B">
            <w:pPr>
              <w:spacing w:after="0" w:line="240" w:lineRule="auto"/>
              <w:rPr>
                <w:rFonts w:ascii="Times New Roman" w:hAnsi="Times New Roman" w:cs="Times New Roman"/>
                <w:sz w:val="28"/>
                <w:szCs w:val="28"/>
                <w:lang w:eastAsia="uk-UA"/>
              </w:rPr>
            </w:pPr>
          </w:p>
        </w:tc>
        <w:tc>
          <w:tcPr>
            <w:tcW w:w="992" w:type="dxa"/>
          </w:tcPr>
          <w:p w:rsidR="00195B91" w:rsidRPr="00D0182B" w:rsidRDefault="00195B91"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ЗК2</w:t>
            </w:r>
          </w:p>
        </w:tc>
        <w:tc>
          <w:tcPr>
            <w:tcW w:w="6438" w:type="dxa"/>
          </w:tcPr>
          <w:p w:rsidR="00195B91" w:rsidRPr="003601AB" w:rsidRDefault="00195B91" w:rsidP="00BF34D3">
            <w:pPr>
              <w:pStyle w:val="Default"/>
              <w:jc w:val="both"/>
              <w:rPr>
                <w:color w:val="auto"/>
                <w:sz w:val="28"/>
                <w:szCs w:val="28"/>
              </w:rPr>
            </w:pPr>
            <w:r w:rsidRPr="003601AB">
              <w:rPr>
                <w:color w:val="auto"/>
                <w:sz w:val="28"/>
                <w:szCs w:val="28"/>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tc>
      </w:tr>
      <w:tr w:rsidR="00195B91" w:rsidRPr="00D0182B" w:rsidTr="00D0182B">
        <w:tc>
          <w:tcPr>
            <w:tcW w:w="2199" w:type="dxa"/>
            <w:vMerge/>
          </w:tcPr>
          <w:p w:rsidR="00195B91" w:rsidRPr="00D0182B" w:rsidRDefault="00195B91" w:rsidP="00D0182B">
            <w:pPr>
              <w:spacing w:after="0" w:line="240" w:lineRule="auto"/>
              <w:rPr>
                <w:rFonts w:ascii="Times New Roman" w:hAnsi="Times New Roman" w:cs="Times New Roman"/>
                <w:sz w:val="28"/>
                <w:szCs w:val="28"/>
                <w:lang w:eastAsia="uk-UA"/>
              </w:rPr>
            </w:pPr>
          </w:p>
        </w:tc>
        <w:tc>
          <w:tcPr>
            <w:tcW w:w="992" w:type="dxa"/>
          </w:tcPr>
          <w:p w:rsidR="00195B91" w:rsidRPr="00D0182B" w:rsidRDefault="00195B91"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w:t>
            </w:r>
            <w:r>
              <w:rPr>
                <w:rFonts w:ascii="Times New Roman" w:hAnsi="Times New Roman" w:cs="Times New Roman"/>
                <w:sz w:val="28"/>
                <w:szCs w:val="28"/>
                <w:lang w:eastAsia="uk-UA"/>
              </w:rPr>
              <w:t>3</w:t>
            </w:r>
          </w:p>
        </w:tc>
        <w:tc>
          <w:tcPr>
            <w:tcW w:w="6438" w:type="dxa"/>
          </w:tcPr>
          <w:p w:rsidR="00195B91" w:rsidRPr="003601AB" w:rsidRDefault="00195B91" w:rsidP="00BF34D3">
            <w:pPr>
              <w:pStyle w:val="Default"/>
              <w:jc w:val="both"/>
              <w:rPr>
                <w:color w:val="auto"/>
                <w:sz w:val="28"/>
                <w:szCs w:val="28"/>
              </w:rPr>
            </w:pPr>
            <w:r w:rsidRPr="003601AB">
              <w:rPr>
                <w:color w:val="auto"/>
                <w:sz w:val="28"/>
                <w:szCs w:val="28"/>
              </w:rPr>
              <w:t xml:space="preserve">Здатність спілкуватися державною мовою як усно, так і письмово. </w:t>
            </w:r>
          </w:p>
        </w:tc>
      </w:tr>
      <w:tr w:rsidR="00195B91" w:rsidRPr="00D0182B" w:rsidTr="00D0182B">
        <w:tc>
          <w:tcPr>
            <w:tcW w:w="2199" w:type="dxa"/>
            <w:vMerge/>
          </w:tcPr>
          <w:p w:rsidR="00195B91" w:rsidRPr="00D0182B" w:rsidRDefault="00195B91" w:rsidP="00D0182B">
            <w:pPr>
              <w:spacing w:after="0" w:line="240" w:lineRule="auto"/>
              <w:rPr>
                <w:rFonts w:ascii="Times New Roman" w:hAnsi="Times New Roman" w:cs="Times New Roman"/>
                <w:sz w:val="28"/>
                <w:szCs w:val="28"/>
                <w:lang w:eastAsia="uk-UA"/>
              </w:rPr>
            </w:pPr>
          </w:p>
        </w:tc>
        <w:tc>
          <w:tcPr>
            <w:tcW w:w="992" w:type="dxa"/>
          </w:tcPr>
          <w:p w:rsidR="00195B91" w:rsidRPr="00D0182B" w:rsidRDefault="00195B91"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4</w:t>
            </w:r>
          </w:p>
        </w:tc>
        <w:tc>
          <w:tcPr>
            <w:tcW w:w="6438" w:type="dxa"/>
          </w:tcPr>
          <w:p w:rsidR="00195B91" w:rsidRPr="003601AB" w:rsidRDefault="00195B91" w:rsidP="00BF34D3">
            <w:pPr>
              <w:pStyle w:val="Default"/>
              <w:jc w:val="both"/>
              <w:rPr>
                <w:color w:val="auto"/>
                <w:sz w:val="28"/>
                <w:szCs w:val="28"/>
              </w:rPr>
            </w:pPr>
            <w:r w:rsidRPr="003601AB">
              <w:rPr>
                <w:color w:val="auto"/>
                <w:sz w:val="28"/>
                <w:szCs w:val="28"/>
              </w:rPr>
              <w:t xml:space="preserve">Здатність бути критичним, самокритичним і відповідальним за вироблення та ухвалення рішень у непередбачуваних контекстах. </w:t>
            </w:r>
          </w:p>
        </w:tc>
      </w:tr>
      <w:tr w:rsidR="00195B91" w:rsidRPr="00D0182B" w:rsidTr="00D0182B">
        <w:tc>
          <w:tcPr>
            <w:tcW w:w="2199" w:type="dxa"/>
            <w:vMerge/>
          </w:tcPr>
          <w:p w:rsidR="00195B91" w:rsidRPr="00D0182B" w:rsidRDefault="00195B91" w:rsidP="00D0182B">
            <w:pPr>
              <w:spacing w:after="0" w:line="240" w:lineRule="auto"/>
              <w:rPr>
                <w:rFonts w:ascii="Times New Roman" w:hAnsi="Times New Roman" w:cs="Times New Roman"/>
                <w:sz w:val="28"/>
                <w:szCs w:val="28"/>
                <w:lang w:eastAsia="uk-UA"/>
              </w:rPr>
            </w:pPr>
          </w:p>
        </w:tc>
        <w:tc>
          <w:tcPr>
            <w:tcW w:w="992" w:type="dxa"/>
          </w:tcPr>
          <w:p w:rsidR="00195B91" w:rsidRPr="00D0182B" w:rsidRDefault="00195B91"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5</w:t>
            </w:r>
            <w:r w:rsidRPr="00D0182B">
              <w:rPr>
                <w:rFonts w:ascii="Times New Roman" w:hAnsi="Times New Roman" w:cs="Times New Roman"/>
                <w:sz w:val="28"/>
                <w:szCs w:val="28"/>
                <w:lang w:eastAsia="uk-UA"/>
              </w:rPr>
              <w:t xml:space="preserve"> </w:t>
            </w:r>
          </w:p>
        </w:tc>
        <w:tc>
          <w:tcPr>
            <w:tcW w:w="6438" w:type="dxa"/>
          </w:tcPr>
          <w:p w:rsidR="00195B91" w:rsidRPr="00EB2836" w:rsidRDefault="00195B91" w:rsidP="00BF34D3">
            <w:pPr>
              <w:pStyle w:val="Default"/>
              <w:jc w:val="both"/>
              <w:rPr>
                <w:color w:val="auto"/>
                <w:sz w:val="28"/>
                <w:szCs w:val="28"/>
              </w:rPr>
            </w:pPr>
            <w:r w:rsidRPr="00EB2836">
              <w:rPr>
                <w:color w:val="auto"/>
                <w:sz w:val="28"/>
                <w:szCs w:val="28"/>
              </w:rPr>
              <w:t>Здатність учитися й оволодівати сучасними знаннями</w:t>
            </w:r>
            <w:r w:rsidRPr="00EB2836">
              <w:rPr>
                <w:sz w:val="28"/>
                <w:szCs w:val="28"/>
              </w:rPr>
              <w:t xml:space="preserve"> з іноземної мови, мовознавства, літературознавства, перекладу</w:t>
            </w:r>
            <w:r w:rsidRPr="00EB2836">
              <w:rPr>
                <w:color w:val="auto"/>
                <w:sz w:val="28"/>
                <w:szCs w:val="28"/>
              </w:rPr>
              <w:t xml:space="preserve">. </w:t>
            </w:r>
          </w:p>
        </w:tc>
      </w:tr>
      <w:tr w:rsidR="00195B91" w:rsidRPr="00D0182B" w:rsidTr="00D0182B">
        <w:tc>
          <w:tcPr>
            <w:tcW w:w="2199" w:type="dxa"/>
            <w:vMerge/>
          </w:tcPr>
          <w:p w:rsidR="00195B91" w:rsidRPr="00D0182B" w:rsidRDefault="00195B91" w:rsidP="00D0182B">
            <w:pPr>
              <w:spacing w:after="0" w:line="240" w:lineRule="auto"/>
              <w:rPr>
                <w:rFonts w:ascii="Times New Roman" w:hAnsi="Times New Roman" w:cs="Times New Roman"/>
                <w:sz w:val="28"/>
                <w:szCs w:val="28"/>
                <w:lang w:eastAsia="uk-UA"/>
              </w:rPr>
            </w:pPr>
          </w:p>
        </w:tc>
        <w:tc>
          <w:tcPr>
            <w:tcW w:w="992" w:type="dxa"/>
          </w:tcPr>
          <w:p w:rsidR="00195B91" w:rsidRPr="00D0182B" w:rsidRDefault="00195B91"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6</w:t>
            </w:r>
          </w:p>
        </w:tc>
        <w:tc>
          <w:tcPr>
            <w:tcW w:w="6438" w:type="dxa"/>
          </w:tcPr>
          <w:p w:rsidR="00195B91" w:rsidRPr="003601AB" w:rsidRDefault="00195B91" w:rsidP="00BF34D3">
            <w:pPr>
              <w:pStyle w:val="Default"/>
              <w:jc w:val="both"/>
              <w:rPr>
                <w:color w:val="auto"/>
                <w:sz w:val="28"/>
                <w:szCs w:val="28"/>
              </w:rPr>
            </w:pPr>
            <w:r w:rsidRPr="003601AB">
              <w:rPr>
                <w:color w:val="auto"/>
                <w:sz w:val="28"/>
                <w:szCs w:val="28"/>
              </w:rPr>
              <w:t>Здатність до пошуку, опрацювання та аналізу інформації з різних джерел.</w:t>
            </w:r>
          </w:p>
        </w:tc>
      </w:tr>
      <w:tr w:rsidR="00195B91" w:rsidRPr="00D0182B" w:rsidTr="00D0182B">
        <w:tc>
          <w:tcPr>
            <w:tcW w:w="2199" w:type="dxa"/>
            <w:vMerge/>
          </w:tcPr>
          <w:p w:rsidR="00195B91" w:rsidRPr="00D0182B" w:rsidRDefault="00195B91" w:rsidP="00D0182B">
            <w:pPr>
              <w:spacing w:after="0" w:line="240" w:lineRule="auto"/>
              <w:rPr>
                <w:rFonts w:ascii="Times New Roman" w:hAnsi="Times New Roman" w:cs="Times New Roman"/>
                <w:sz w:val="28"/>
                <w:szCs w:val="28"/>
                <w:lang w:eastAsia="uk-UA"/>
              </w:rPr>
            </w:pPr>
          </w:p>
        </w:tc>
        <w:tc>
          <w:tcPr>
            <w:tcW w:w="992" w:type="dxa"/>
          </w:tcPr>
          <w:p w:rsidR="00195B91" w:rsidRPr="00D0182B" w:rsidRDefault="00195B91"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7</w:t>
            </w:r>
          </w:p>
        </w:tc>
        <w:tc>
          <w:tcPr>
            <w:tcW w:w="6438" w:type="dxa"/>
          </w:tcPr>
          <w:p w:rsidR="00195B91" w:rsidRPr="003601AB" w:rsidRDefault="00195B91" w:rsidP="00BF34D3">
            <w:pPr>
              <w:pStyle w:val="Default"/>
              <w:jc w:val="both"/>
              <w:rPr>
                <w:color w:val="auto"/>
                <w:sz w:val="28"/>
                <w:szCs w:val="28"/>
              </w:rPr>
            </w:pPr>
            <w:r w:rsidRPr="003601AB">
              <w:rPr>
                <w:color w:val="auto"/>
                <w:sz w:val="28"/>
                <w:szCs w:val="28"/>
              </w:rPr>
              <w:t xml:space="preserve">Уміння виявляти, ставити та вирішувати проблеми. </w:t>
            </w:r>
          </w:p>
        </w:tc>
      </w:tr>
      <w:tr w:rsidR="00195B91" w:rsidRPr="00D0182B" w:rsidTr="00D0182B">
        <w:tc>
          <w:tcPr>
            <w:tcW w:w="2199" w:type="dxa"/>
            <w:vMerge/>
          </w:tcPr>
          <w:p w:rsidR="00195B91" w:rsidRPr="00D0182B" w:rsidRDefault="00195B91" w:rsidP="00D0182B">
            <w:pPr>
              <w:spacing w:after="0" w:line="240" w:lineRule="auto"/>
              <w:rPr>
                <w:rFonts w:ascii="Times New Roman" w:hAnsi="Times New Roman" w:cs="Times New Roman"/>
                <w:sz w:val="28"/>
                <w:szCs w:val="28"/>
                <w:lang w:eastAsia="uk-UA"/>
              </w:rPr>
            </w:pPr>
          </w:p>
        </w:tc>
        <w:tc>
          <w:tcPr>
            <w:tcW w:w="992" w:type="dxa"/>
          </w:tcPr>
          <w:p w:rsidR="00195B91" w:rsidRPr="00D0182B" w:rsidRDefault="00195B91"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8</w:t>
            </w:r>
          </w:p>
        </w:tc>
        <w:tc>
          <w:tcPr>
            <w:tcW w:w="6438" w:type="dxa"/>
          </w:tcPr>
          <w:p w:rsidR="00195B91" w:rsidRPr="003601AB" w:rsidRDefault="00195B91" w:rsidP="00BF34D3">
            <w:pPr>
              <w:pStyle w:val="Default"/>
              <w:jc w:val="both"/>
              <w:rPr>
                <w:color w:val="auto"/>
                <w:sz w:val="28"/>
                <w:szCs w:val="28"/>
              </w:rPr>
            </w:pPr>
            <w:r w:rsidRPr="003601AB">
              <w:rPr>
                <w:color w:val="auto"/>
                <w:sz w:val="28"/>
                <w:szCs w:val="28"/>
              </w:rPr>
              <w:t xml:space="preserve">Здатність працювати в команді та автономно. </w:t>
            </w:r>
          </w:p>
        </w:tc>
      </w:tr>
      <w:tr w:rsidR="00195B91" w:rsidRPr="00D0182B" w:rsidTr="00D0182B">
        <w:tc>
          <w:tcPr>
            <w:tcW w:w="2199" w:type="dxa"/>
            <w:vMerge/>
          </w:tcPr>
          <w:p w:rsidR="00195B91" w:rsidRPr="00D0182B" w:rsidRDefault="00195B91" w:rsidP="00D0182B">
            <w:pPr>
              <w:spacing w:after="0" w:line="240" w:lineRule="auto"/>
              <w:rPr>
                <w:rFonts w:ascii="Times New Roman" w:hAnsi="Times New Roman" w:cs="Times New Roman"/>
                <w:sz w:val="28"/>
                <w:szCs w:val="28"/>
                <w:lang w:eastAsia="uk-UA"/>
              </w:rPr>
            </w:pPr>
          </w:p>
        </w:tc>
        <w:tc>
          <w:tcPr>
            <w:tcW w:w="992" w:type="dxa"/>
          </w:tcPr>
          <w:p w:rsidR="00195B91" w:rsidRPr="00D0182B" w:rsidRDefault="00195B91"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9</w:t>
            </w:r>
          </w:p>
        </w:tc>
        <w:tc>
          <w:tcPr>
            <w:tcW w:w="6438" w:type="dxa"/>
          </w:tcPr>
          <w:p w:rsidR="00195B91" w:rsidRPr="003601AB" w:rsidRDefault="00195B91" w:rsidP="00EA3FA6">
            <w:pPr>
              <w:pStyle w:val="Default"/>
              <w:jc w:val="both"/>
              <w:rPr>
                <w:color w:val="auto"/>
                <w:sz w:val="28"/>
                <w:szCs w:val="28"/>
              </w:rPr>
            </w:pPr>
            <w:r w:rsidRPr="003601AB">
              <w:rPr>
                <w:color w:val="auto"/>
                <w:sz w:val="28"/>
                <w:szCs w:val="28"/>
              </w:rPr>
              <w:t xml:space="preserve">Здатність спілкуватися </w:t>
            </w:r>
            <w:r>
              <w:rPr>
                <w:color w:val="auto"/>
                <w:sz w:val="28"/>
                <w:szCs w:val="28"/>
              </w:rPr>
              <w:t>основною (</w:t>
            </w:r>
            <w:r w:rsidRPr="003601AB">
              <w:rPr>
                <w:color w:val="auto"/>
                <w:sz w:val="28"/>
                <w:szCs w:val="28"/>
              </w:rPr>
              <w:t>англійською</w:t>
            </w:r>
            <w:r>
              <w:rPr>
                <w:color w:val="auto"/>
                <w:sz w:val="28"/>
                <w:szCs w:val="28"/>
              </w:rPr>
              <w:t>) та другою іноземною</w:t>
            </w:r>
            <w:r w:rsidRPr="003601AB">
              <w:rPr>
                <w:color w:val="auto"/>
                <w:sz w:val="28"/>
                <w:szCs w:val="28"/>
              </w:rPr>
              <w:t xml:space="preserve"> мовою. </w:t>
            </w:r>
          </w:p>
        </w:tc>
      </w:tr>
      <w:tr w:rsidR="00195B91" w:rsidRPr="00D0182B" w:rsidTr="00D0182B">
        <w:tc>
          <w:tcPr>
            <w:tcW w:w="2199" w:type="dxa"/>
            <w:vMerge/>
          </w:tcPr>
          <w:p w:rsidR="00195B91" w:rsidRPr="00D0182B" w:rsidRDefault="00195B91" w:rsidP="00D0182B">
            <w:pPr>
              <w:spacing w:after="0" w:line="240" w:lineRule="auto"/>
              <w:rPr>
                <w:rFonts w:ascii="Times New Roman" w:hAnsi="Times New Roman" w:cs="Times New Roman"/>
                <w:sz w:val="28"/>
                <w:szCs w:val="28"/>
                <w:lang w:eastAsia="uk-UA"/>
              </w:rPr>
            </w:pPr>
          </w:p>
        </w:tc>
        <w:tc>
          <w:tcPr>
            <w:tcW w:w="992" w:type="dxa"/>
          </w:tcPr>
          <w:p w:rsidR="00195B91" w:rsidRPr="00D0182B" w:rsidRDefault="00195B91"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10</w:t>
            </w:r>
          </w:p>
        </w:tc>
        <w:tc>
          <w:tcPr>
            <w:tcW w:w="6438" w:type="dxa"/>
          </w:tcPr>
          <w:p w:rsidR="00195B91" w:rsidRPr="003601AB" w:rsidRDefault="00195B91" w:rsidP="00BF34D3">
            <w:pPr>
              <w:pStyle w:val="Default"/>
              <w:jc w:val="both"/>
              <w:rPr>
                <w:color w:val="auto"/>
                <w:sz w:val="28"/>
                <w:szCs w:val="28"/>
              </w:rPr>
            </w:pPr>
            <w:r w:rsidRPr="003601AB">
              <w:rPr>
                <w:color w:val="auto"/>
                <w:sz w:val="28"/>
                <w:szCs w:val="28"/>
              </w:rPr>
              <w:t xml:space="preserve">Здатність до абстрактного мислення, аналізу та синтезу. </w:t>
            </w:r>
          </w:p>
        </w:tc>
      </w:tr>
      <w:tr w:rsidR="00195B91" w:rsidRPr="00D0182B" w:rsidTr="00D0182B">
        <w:tc>
          <w:tcPr>
            <w:tcW w:w="2199" w:type="dxa"/>
            <w:vMerge/>
          </w:tcPr>
          <w:p w:rsidR="00195B91" w:rsidRPr="00D0182B" w:rsidRDefault="00195B91" w:rsidP="00D0182B">
            <w:pPr>
              <w:spacing w:after="0" w:line="240" w:lineRule="auto"/>
              <w:rPr>
                <w:rFonts w:ascii="Times New Roman" w:hAnsi="Times New Roman" w:cs="Times New Roman"/>
                <w:sz w:val="28"/>
                <w:szCs w:val="28"/>
                <w:lang w:eastAsia="uk-UA"/>
              </w:rPr>
            </w:pPr>
          </w:p>
        </w:tc>
        <w:tc>
          <w:tcPr>
            <w:tcW w:w="992" w:type="dxa"/>
          </w:tcPr>
          <w:p w:rsidR="00195B91" w:rsidRPr="00D0182B" w:rsidRDefault="00195B91"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r>
              <w:rPr>
                <w:rFonts w:ascii="Times New Roman" w:hAnsi="Times New Roman" w:cs="Times New Roman"/>
                <w:sz w:val="28"/>
                <w:szCs w:val="28"/>
                <w:lang w:eastAsia="uk-UA"/>
              </w:rPr>
              <w:t>1</w:t>
            </w:r>
          </w:p>
        </w:tc>
        <w:tc>
          <w:tcPr>
            <w:tcW w:w="6438" w:type="dxa"/>
          </w:tcPr>
          <w:p w:rsidR="00195B91" w:rsidRPr="003601AB" w:rsidRDefault="00195B91" w:rsidP="00FF628D">
            <w:pPr>
              <w:spacing w:after="0" w:line="240" w:lineRule="auto"/>
              <w:jc w:val="both"/>
              <w:rPr>
                <w:rFonts w:ascii="Times New Roman" w:hAnsi="Times New Roman"/>
                <w:sz w:val="28"/>
                <w:szCs w:val="28"/>
                <w:lang w:eastAsia="uk-UA"/>
              </w:rPr>
            </w:pPr>
            <w:r w:rsidRPr="003601AB">
              <w:rPr>
                <w:rFonts w:ascii="Times New Roman" w:hAnsi="Times New Roman"/>
                <w:sz w:val="28"/>
                <w:szCs w:val="28"/>
                <w:lang w:eastAsia="uk-UA"/>
              </w:rPr>
              <w:t>Здатність застосовувати знання у практичних ситуаціях професійної або навчальної діяльності.</w:t>
            </w:r>
          </w:p>
        </w:tc>
      </w:tr>
      <w:tr w:rsidR="00195B91" w:rsidRPr="00D0182B" w:rsidTr="00D0182B">
        <w:tc>
          <w:tcPr>
            <w:tcW w:w="2199" w:type="dxa"/>
            <w:vMerge/>
          </w:tcPr>
          <w:p w:rsidR="00195B91" w:rsidRPr="00D0182B" w:rsidRDefault="00195B91" w:rsidP="00D0182B">
            <w:pPr>
              <w:spacing w:after="0" w:line="240" w:lineRule="auto"/>
              <w:rPr>
                <w:rFonts w:ascii="Times New Roman" w:hAnsi="Times New Roman" w:cs="Times New Roman"/>
                <w:sz w:val="28"/>
                <w:szCs w:val="28"/>
                <w:lang w:eastAsia="uk-UA"/>
              </w:rPr>
            </w:pPr>
          </w:p>
        </w:tc>
        <w:tc>
          <w:tcPr>
            <w:tcW w:w="992" w:type="dxa"/>
          </w:tcPr>
          <w:p w:rsidR="00195B91" w:rsidRPr="00D0182B" w:rsidRDefault="00195B91"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r>
              <w:rPr>
                <w:rFonts w:ascii="Times New Roman" w:hAnsi="Times New Roman" w:cs="Times New Roman"/>
                <w:sz w:val="28"/>
                <w:szCs w:val="28"/>
                <w:lang w:eastAsia="uk-UA"/>
              </w:rPr>
              <w:t>2</w:t>
            </w:r>
          </w:p>
        </w:tc>
        <w:tc>
          <w:tcPr>
            <w:tcW w:w="6438" w:type="dxa"/>
          </w:tcPr>
          <w:p w:rsidR="00195B91" w:rsidRPr="003601AB" w:rsidRDefault="00195B91" w:rsidP="00BF34D3">
            <w:pPr>
              <w:pStyle w:val="Default"/>
              <w:jc w:val="both"/>
              <w:rPr>
                <w:color w:val="auto"/>
                <w:sz w:val="28"/>
                <w:szCs w:val="28"/>
              </w:rPr>
            </w:pPr>
            <w:r w:rsidRPr="003601AB">
              <w:rPr>
                <w:color w:val="auto"/>
                <w:sz w:val="28"/>
                <w:szCs w:val="28"/>
              </w:rPr>
              <w:t xml:space="preserve">Навички використання інформаційних і комунікаційних технологій. </w:t>
            </w:r>
          </w:p>
        </w:tc>
      </w:tr>
      <w:tr w:rsidR="00195B91" w:rsidRPr="00D0182B" w:rsidTr="00D0182B">
        <w:tc>
          <w:tcPr>
            <w:tcW w:w="2199" w:type="dxa"/>
            <w:vMerge/>
          </w:tcPr>
          <w:p w:rsidR="00195B91" w:rsidRPr="00D0182B" w:rsidRDefault="00195B91" w:rsidP="00D0182B">
            <w:pPr>
              <w:spacing w:after="0" w:line="240" w:lineRule="auto"/>
              <w:rPr>
                <w:rFonts w:ascii="Times New Roman" w:hAnsi="Times New Roman" w:cs="Times New Roman"/>
                <w:sz w:val="28"/>
                <w:szCs w:val="28"/>
                <w:lang w:eastAsia="uk-UA"/>
              </w:rPr>
            </w:pPr>
          </w:p>
        </w:tc>
        <w:tc>
          <w:tcPr>
            <w:tcW w:w="992" w:type="dxa"/>
          </w:tcPr>
          <w:p w:rsidR="00195B91" w:rsidRPr="00D0182B" w:rsidRDefault="00195B91"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r>
              <w:rPr>
                <w:rFonts w:ascii="Times New Roman" w:hAnsi="Times New Roman" w:cs="Times New Roman"/>
                <w:sz w:val="28"/>
                <w:szCs w:val="28"/>
                <w:lang w:eastAsia="uk-UA"/>
              </w:rPr>
              <w:t>3</w:t>
            </w:r>
          </w:p>
        </w:tc>
        <w:tc>
          <w:tcPr>
            <w:tcW w:w="6438" w:type="dxa"/>
          </w:tcPr>
          <w:p w:rsidR="00195B91" w:rsidRPr="003601AB" w:rsidRDefault="00195B91" w:rsidP="00BF34D3">
            <w:pPr>
              <w:pStyle w:val="Default"/>
              <w:jc w:val="both"/>
              <w:rPr>
                <w:color w:val="auto"/>
                <w:sz w:val="28"/>
                <w:szCs w:val="28"/>
              </w:rPr>
            </w:pPr>
            <w:r w:rsidRPr="003601AB">
              <w:rPr>
                <w:color w:val="auto"/>
                <w:sz w:val="28"/>
                <w:szCs w:val="28"/>
              </w:rPr>
              <w:t xml:space="preserve">Здатність проведення досліджень на належному рівні. </w:t>
            </w:r>
          </w:p>
        </w:tc>
      </w:tr>
      <w:tr w:rsidR="00195B91" w:rsidRPr="00D0182B" w:rsidTr="00D0182B">
        <w:tc>
          <w:tcPr>
            <w:tcW w:w="2199" w:type="dxa"/>
            <w:vMerge w:val="restart"/>
          </w:tcPr>
          <w:p w:rsidR="00195B91" w:rsidRPr="00D0182B" w:rsidRDefault="00195B91"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Спеціальні (фахові, предметні) компетентності</w:t>
            </w:r>
          </w:p>
        </w:tc>
        <w:tc>
          <w:tcPr>
            <w:tcW w:w="992" w:type="dxa"/>
          </w:tcPr>
          <w:p w:rsidR="00195B91" w:rsidRPr="00D0182B" w:rsidRDefault="00195B91"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1</w:t>
            </w:r>
          </w:p>
        </w:tc>
        <w:tc>
          <w:tcPr>
            <w:tcW w:w="6438" w:type="dxa"/>
          </w:tcPr>
          <w:p w:rsidR="00195B91" w:rsidRPr="003601AB" w:rsidRDefault="00195B91" w:rsidP="00404455">
            <w:pPr>
              <w:pStyle w:val="Default"/>
              <w:jc w:val="both"/>
              <w:rPr>
                <w:color w:val="auto"/>
                <w:sz w:val="28"/>
                <w:szCs w:val="28"/>
              </w:rPr>
            </w:pPr>
            <w:r w:rsidRPr="003601AB">
              <w:rPr>
                <w:color w:val="auto"/>
                <w:sz w:val="28"/>
                <w:szCs w:val="28"/>
              </w:rPr>
              <w:t xml:space="preserve">Усвідомлення структури філологічної і педагогічної наук та їх теоретичних основ. </w:t>
            </w:r>
          </w:p>
        </w:tc>
      </w:tr>
      <w:tr w:rsidR="00195B91" w:rsidRPr="00D0182B" w:rsidTr="00D0182B">
        <w:tc>
          <w:tcPr>
            <w:tcW w:w="2199" w:type="dxa"/>
            <w:vMerge/>
          </w:tcPr>
          <w:p w:rsidR="00195B91" w:rsidRPr="00D0182B" w:rsidRDefault="00195B91" w:rsidP="00D0182B">
            <w:pPr>
              <w:spacing w:after="0" w:line="240" w:lineRule="auto"/>
              <w:rPr>
                <w:rFonts w:ascii="Times New Roman" w:hAnsi="Times New Roman" w:cs="Times New Roman"/>
                <w:sz w:val="28"/>
                <w:szCs w:val="28"/>
                <w:lang w:eastAsia="uk-UA"/>
              </w:rPr>
            </w:pPr>
          </w:p>
        </w:tc>
        <w:tc>
          <w:tcPr>
            <w:tcW w:w="992" w:type="dxa"/>
          </w:tcPr>
          <w:p w:rsidR="00195B91" w:rsidRPr="00D0182B" w:rsidRDefault="00195B91"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2</w:t>
            </w:r>
          </w:p>
        </w:tc>
        <w:tc>
          <w:tcPr>
            <w:tcW w:w="6438" w:type="dxa"/>
          </w:tcPr>
          <w:p w:rsidR="00195B91" w:rsidRPr="003601AB" w:rsidRDefault="00195B91" w:rsidP="00404455">
            <w:pPr>
              <w:pStyle w:val="Default"/>
              <w:jc w:val="both"/>
              <w:rPr>
                <w:color w:val="auto"/>
                <w:sz w:val="28"/>
                <w:szCs w:val="28"/>
              </w:rPr>
            </w:pPr>
            <w:r w:rsidRPr="003601AB">
              <w:rPr>
                <w:color w:val="auto"/>
                <w:sz w:val="28"/>
                <w:szCs w:val="28"/>
              </w:rPr>
              <w:t xml:space="preserve">Здатність використовувати в професійній діяльності знання про мову як особливу знакову систему, її природу, функції, рівні. </w:t>
            </w:r>
          </w:p>
        </w:tc>
      </w:tr>
      <w:tr w:rsidR="00195B91" w:rsidRPr="00D0182B" w:rsidTr="00D0182B">
        <w:tc>
          <w:tcPr>
            <w:tcW w:w="2199" w:type="dxa"/>
            <w:vMerge/>
          </w:tcPr>
          <w:p w:rsidR="00195B91" w:rsidRPr="00D0182B" w:rsidRDefault="00195B91" w:rsidP="00D0182B">
            <w:pPr>
              <w:spacing w:after="0" w:line="240" w:lineRule="auto"/>
              <w:rPr>
                <w:rFonts w:ascii="Times New Roman" w:hAnsi="Times New Roman" w:cs="Times New Roman"/>
                <w:sz w:val="28"/>
                <w:szCs w:val="28"/>
                <w:lang w:eastAsia="uk-UA"/>
              </w:rPr>
            </w:pPr>
          </w:p>
        </w:tc>
        <w:tc>
          <w:tcPr>
            <w:tcW w:w="992" w:type="dxa"/>
          </w:tcPr>
          <w:p w:rsidR="00195B91" w:rsidRPr="0023026D" w:rsidRDefault="00195B91" w:rsidP="00D0182B">
            <w:pPr>
              <w:spacing w:after="0" w:line="240" w:lineRule="auto"/>
              <w:rPr>
                <w:rFonts w:ascii="Times New Roman" w:hAnsi="Times New Roman" w:cs="Times New Roman"/>
                <w:sz w:val="28"/>
                <w:szCs w:val="28"/>
                <w:lang w:eastAsia="uk-UA"/>
              </w:rPr>
            </w:pPr>
            <w:r w:rsidRPr="0023026D">
              <w:rPr>
                <w:rFonts w:ascii="Times New Roman" w:hAnsi="Times New Roman" w:cs="Times New Roman"/>
                <w:sz w:val="28"/>
                <w:szCs w:val="28"/>
                <w:lang w:eastAsia="uk-UA"/>
              </w:rPr>
              <w:t>ФК 3</w:t>
            </w:r>
          </w:p>
        </w:tc>
        <w:tc>
          <w:tcPr>
            <w:tcW w:w="6438" w:type="dxa"/>
          </w:tcPr>
          <w:p w:rsidR="00195B91" w:rsidRPr="003601AB" w:rsidRDefault="00195B91" w:rsidP="00EA3FA6">
            <w:pPr>
              <w:pStyle w:val="Default"/>
              <w:jc w:val="both"/>
              <w:rPr>
                <w:color w:val="auto"/>
                <w:sz w:val="28"/>
                <w:szCs w:val="28"/>
              </w:rPr>
            </w:pPr>
            <w:r w:rsidRPr="003601AB">
              <w:rPr>
                <w:color w:val="auto"/>
                <w:sz w:val="28"/>
                <w:szCs w:val="28"/>
              </w:rPr>
              <w:t>Здатність використовувати в професійній діяльності знання з теорії та історії англійської мови.</w:t>
            </w:r>
          </w:p>
        </w:tc>
      </w:tr>
      <w:tr w:rsidR="00195B91" w:rsidRPr="00D0182B" w:rsidTr="00D0182B">
        <w:tc>
          <w:tcPr>
            <w:tcW w:w="2199" w:type="dxa"/>
            <w:vMerge/>
          </w:tcPr>
          <w:p w:rsidR="00195B91" w:rsidRPr="00D0182B" w:rsidRDefault="00195B91" w:rsidP="00D0182B">
            <w:pPr>
              <w:spacing w:after="0" w:line="240" w:lineRule="auto"/>
              <w:rPr>
                <w:rFonts w:ascii="Times New Roman" w:hAnsi="Times New Roman" w:cs="Times New Roman"/>
                <w:sz w:val="28"/>
                <w:szCs w:val="28"/>
                <w:lang w:eastAsia="uk-UA"/>
              </w:rPr>
            </w:pPr>
          </w:p>
        </w:tc>
        <w:tc>
          <w:tcPr>
            <w:tcW w:w="992" w:type="dxa"/>
          </w:tcPr>
          <w:p w:rsidR="00195B91" w:rsidRPr="0023026D" w:rsidRDefault="00195B91" w:rsidP="00D0182B">
            <w:pPr>
              <w:spacing w:after="0" w:line="240" w:lineRule="auto"/>
              <w:rPr>
                <w:rFonts w:ascii="Times New Roman" w:hAnsi="Times New Roman" w:cs="Times New Roman"/>
                <w:sz w:val="28"/>
                <w:szCs w:val="28"/>
                <w:lang w:eastAsia="uk-UA"/>
              </w:rPr>
            </w:pPr>
            <w:r w:rsidRPr="0023026D">
              <w:rPr>
                <w:rFonts w:ascii="Times New Roman" w:hAnsi="Times New Roman" w:cs="Times New Roman"/>
                <w:sz w:val="28"/>
                <w:szCs w:val="28"/>
                <w:lang w:eastAsia="uk-UA"/>
              </w:rPr>
              <w:t>ФК 4</w:t>
            </w:r>
          </w:p>
        </w:tc>
        <w:tc>
          <w:tcPr>
            <w:tcW w:w="6438" w:type="dxa"/>
          </w:tcPr>
          <w:p w:rsidR="00195B91" w:rsidRPr="003601AB" w:rsidRDefault="00195B91" w:rsidP="00EA3FA6">
            <w:pPr>
              <w:pStyle w:val="Default"/>
              <w:jc w:val="both"/>
              <w:rPr>
                <w:color w:val="auto"/>
                <w:sz w:val="28"/>
                <w:szCs w:val="28"/>
              </w:rPr>
            </w:pPr>
            <w:r w:rsidRPr="003601AB">
              <w:rPr>
                <w:color w:val="auto"/>
                <w:sz w:val="28"/>
                <w:szCs w:val="28"/>
              </w:rPr>
              <w:t>Здатність використовувати в професійній діяльності концептуальні наукові та практичні знання традиційних і новітніх теорій, принципів, напрямків, методів і технологій в галузях педагогіки, психології та методики викладання іноземних мов.</w:t>
            </w:r>
          </w:p>
        </w:tc>
      </w:tr>
      <w:tr w:rsidR="00195B91" w:rsidRPr="00D0182B" w:rsidTr="00D0182B">
        <w:tc>
          <w:tcPr>
            <w:tcW w:w="2199" w:type="dxa"/>
            <w:vMerge/>
          </w:tcPr>
          <w:p w:rsidR="00195B91" w:rsidRPr="00D0182B" w:rsidRDefault="00195B91" w:rsidP="00D0182B">
            <w:pPr>
              <w:spacing w:after="0" w:line="240" w:lineRule="auto"/>
              <w:rPr>
                <w:rFonts w:ascii="Times New Roman" w:hAnsi="Times New Roman" w:cs="Times New Roman"/>
                <w:sz w:val="28"/>
                <w:szCs w:val="28"/>
                <w:lang w:eastAsia="uk-UA"/>
              </w:rPr>
            </w:pPr>
          </w:p>
        </w:tc>
        <w:tc>
          <w:tcPr>
            <w:tcW w:w="992" w:type="dxa"/>
          </w:tcPr>
          <w:p w:rsidR="00195B91" w:rsidRPr="0023026D" w:rsidRDefault="00195B91" w:rsidP="00D0182B">
            <w:pPr>
              <w:spacing w:after="0" w:line="240" w:lineRule="auto"/>
              <w:rPr>
                <w:rFonts w:ascii="Times New Roman" w:hAnsi="Times New Roman" w:cs="Times New Roman"/>
                <w:sz w:val="28"/>
                <w:szCs w:val="28"/>
                <w:lang w:eastAsia="uk-UA"/>
              </w:rPr>
            </w:pPr>
            <w:r w:rsidRPr="0023026D">
              <w:rPr>
                <w:rFonts w:ascii="Times New Roman" w:hAnsi="Times New Roman" w:cs="Times New Roman"/>
                <w:sz w:val="28"/>
                <w:szCs w:val="28"/>
                <w:lang w:eastAsia="uk-UA"/>
              </w:rPr>
              <w:t>ФК 5</w:t>
            </w:r>
          </w:p>
        </w:tc>
        <w:tc>
          <w:tcPr>
            <w:tcW w:w="6438" w:type="dxa"/>
          </w:tcPr>
          <w:p w:rsidR="00195B91" w:rsidRPr="003601AB" w:rsidRDefault="00195B91" w:rsidP="00EA3FA6">
            <w:pPr>
              <w:pStyle w:val="Default"/>
              <w:jc w:val="both"/>
              <w:rPr>
                <w:color w:val="auto"/>
                <w:sz w:val="28"/>
                <w:szCs w:val="28"/>
              </w:rPr>
            </w:pPr>
            <w:r w:rsidRPr="003601AB">
              <w:rPr>
                <w:color w:val="auto"/>
                <w:sz w:val="28"/>
                <w:szCs w:val="28"/>
              </w:rPr>
              <w:t>Розуміння основних цілей і завдань освітнього процесу та специфіки діяльності вчителя іноземних мов у закладах загальної середньої освіти.</w:t>
            </w:r>
          </w:p>
        </w:tc>
      </w:tr>
      <w:tr w:rsidR="00195B91" w:rsidRPr="00D0182B" w:rsidTr="00D0182B">
        <w:tc>
          <w:tcPr>
            <w:tcW w:w="2199" w:type="dxa"/>
            <w:vMerge/>
          </w:tcPr>
          <w:p w:rsidR="00195B91" w:rsidRPr="00D0182B" w:rsidRDefault="00195B91" w:rsidP="00D0182B">
            <w:pPr>
              <w:spacing w:after="0" w:line="240" w:lineRule="auto"/>
              <w:rPr>
                <w:rFonts w:ascii="Times New Roman" w:hAnsi="Times New Roman" w:cs="Times New Roman"/>
                <w:sz w:val="28"/>
                <w:szCs w:val="28"/>
                <w:lang w:eastAsia="uk-UA"/>
              </w:rPr>
            </w:pPr>
          </w:p>
        </w:tc>
        <w:tc>
          <w:tcPr>
            <w:tcW w:w="992" w:type="dxa"/>
          </w:tcPr>
          <w:p w:rsidR="00195B91" w:rsidRPr="0023026D" w:rsidRDefault="00195B91" w:rsidP="00D0182B">
            <w:pPr>
              <w:spacing w:after="0" w:line="240" w:lineRule="auto"/>
              <w:rPr>
                <w:rFonts w:ascii="Times New Roman" w:hAnsi="Times New Roman" w:cs="Times New Roman"/>
                <w:sz w:val="28"/>
                <w:szCs w:val="28"/>
                <w:lang w:eastAsia="uk-UA"/>
              </w:rPr>
            </w:pPr>
            <w:r w:rsidRPr="0023026D">
              <w:rPr>
                <w:rFonts w:ascii="Times New Roman" w:hAnsi="Times New Roman" w:cs="Times New Roman"/>
                <w:sz w:val="28"/>
                <w:szCs w:val="28"/>
                <w:lang w:eastAsia="uk-UA"/>
              </w:rPr>
              <w:t>ФК 6</w:t>
            </w:r>
          </w:p>
        </w:tc>
        <w:tc>
          <w:tcPr>
            <w:tcW w:w="6438" w:type="dxa"/>
          </w:tcPr>
          <w:p w:rsidR="00195B91" w:rsidRPr="003601AB" w:rsidRDefault="00195B91" w:rsidP="00EA3FA6">
            <w:pPr>
              <w:pStyle w:val="Default"/>
              <w:jc w:val="both"/>
              <w:rPr>
                <w:color w:val="auto"/>
                <w:sz w:val="28"/>
                <w:szCs w:val="28"/>
              </w:rPr>
            </w:pPr>
            <w:r w:rsidRPr="003601AB">
              <w:rPr>
                <w:color w:val="auto"/>
                <w:sz w:val="28"/>
                <w:szCs w:val="28"/>
              </w:rPr>
              <w:t>Здатність планувати, організовувати та проводити уроки та навчальні курси з основної і другої іноземної мови та англійської літератури, а також оцінювати навчальні досягнення учнів.</w:t>
            </w:r>
          </w:p>
        </w:tc>
      </w:tr>
      <w:tr w:rsidR="00195B91" w:rsidRPr="00D0182B" w:rsidTr="00D0182B">
        <w:tc>
          <w:tcPr>
            <w:tcW w:w="2199" w:type="dxa"/>
            <w:vMerge/>
          </w:tcPr>
          <w:p w:rsidR="00195B91" w:rsidRPr="00D0182B" w:rsidRDefault="00195B91" w:rsidP="00D0182B">
            <w:pPr>
              <w:spacing w:after="0" w:line="240" w:lineRule="auto"/>
              <w:rPr>
                <w:rFonts w:ascii="Times New Roman" w:hAnsi="Times New Roman" w:cs="Times New Roman"/>
                <w:sz w:val="28"/>
                <w:szCs w:val="28"/>
                <w:lang w:eastAsia="uk-UA"/>
              </w:rPr>
            </w:pPr>
          </w:p>
        </w:tc>
        <w:tc>
          <w:tcPr>
            <w:tcW w:w="992" w:type="dxa"/>
          </w:tcPr>
          <w:p w:rsidR="00195B91" w:rsidRPr="00D0182B" w:rsidRDefault="00195B91" w:rsidP="00D0182B">
            <w:pPr>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ФК 7</w:t>
            </w:r>
          </w:p>
        </w:tc>
        <w:tc>
          <w:tcPr>
            <w:tcW w:w="6438" w:type="dxa"/>
          </w:tcPr>
          <w:p w:rsidR="00195B91" w:rsidRPr="003601AB" w:rsidRDefault="00195B91" w:rsidP="00EA3FA6">
            <w:pPr>
              <w:pStyle w:val="Default"/>
              <w:jc w:val="both"/>
              <w:rPr>
                <w:color w:val="auto"/>
                <w:sz w:val="28"/>
                <w:szCs w:val="28"/>
              </w:rPr>
            </w:pPr>
            <w:r w:rsidRPr="003601AB">
              <w:rPr>
                <w:color w:val="auto"/>
                <w:sz w:val="28"/>
                <w:szCs w:val="28"/>
              </w:rPr>
              <w:t xml:space="preserve">Здатність аналізувати діалектні та соціальні різновиди англійської мови, описувати соціолінгвальну ситуацію. </w:t>
            </w:r>
          </w:p>
        </w:tc>
      </w:tr>
      <w:tr w:rsidR="00195B91" w:rsidRPr="00D0182B" w:rsidTr="00D0182B">
        <w:tc>
          <w:tcPr>
            <w:tcW w:w="2199" w:type="dxa"/>
            <w:vMerge/>
          </w:tcPr>
          <w:p w:rsidR="00195B91" w:rsidRPr="00D0182B" w:rsidRDefault="00195B91" w:rsidP="00D0182B">
            <w:pPr>
              <w:spacing w:after="0" w:line="240" w:lineRule="auto"/>
              <w:rPr>
                <w:rFonts w:ascii="Times New Roman" w:hAnsi="Times New Roman" w:cs="Times New Roman"/>
                <w:sz w:val="28"/>
                <w:szCs w:val="28"/>
                <w:lang w:eastAsia="uk-UA"/>
              </w:rPr>
            </w:pPr>
          </w:p>
        </w:tc>
        <w:tc>
          <w:tcPr>
            <w:tcW w:w="992" w:type="dxa"/>
          </w:tcPr>
          <w:p w:rsidR="00195B91" w:rsidRPr="00D0182B" w:rsidRDefault="00195B91"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Pr>
                <w:rFonts w:ascii="Times New Roman" w:hAnsi="Times New Roman" w:cs="Times New Roman"/>
                <w:sz w:val="28"/>
                <w:szCs w:val="28"/>
                <w:lang w:eastAsia="uk-UA"/>
              </w:rPr>
              <w:t>8</w:t>
            </w:r>
          </w:p>
        </w:tc>
        <w:tc>
          <w:tcPr>
            <w:tcW w:w="6438" w:type="dxa"/>
          </w:tcPr>
          <w:p w:rsidR="00195B91" w:rsidRPr="003601AB" w:rsidRDefault="00195B91" w:rsidP="007A756E">
            <w:pPr>
              <w:pStyle w:val="Default"/>
              <w:jc w:val="both"/>
              <w:rPr>
                <w:color w:val="auto"/>
                <w:sz w:val="28"/>
                <w:szCs w:val="28"/>
              </w:rPr>
            </w:pPr>
            <w:r w:rsidRPr="003601AB">
              <w:rPr>
                <w:color w:val="auto"/>
                <w:sz w:val="28"/>
                <w:szCs w:val="28"/>
              </w:rPr>
              <w:t>Здатність використовувати в професійній діяльності системні знання про основні періоди розвитку літератури, що вивчається, від давнини до ХХІ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w:t>
            </w:r>
          </w:p>
        </w:tc>
      </w:tr>
      <w:tr w:rsidR="00195B91" w:rsidRPr="00D0182B" w:rsidTr="00D0182B">
        <w:tc>
          <w:tcPr>
            <w:tcW w:w="2199" w:type="dxa"/>
            <w:vMerge/>
          </w:tcPr>
          <w:p w:rsidR="00195B91" w:rsidRPr="00D0182B" w:rsidRDefault="00195B91" w:rsidP="00D0182B">
            <w:pPr>
              <w:spacing w:after="0" w:line="240" w:lineRule="auto"/>
              <w:rPr>
                <w:rFonts w:ascii="Times New Roman" w:hAnsi="Times New Roman" w:cs="Times New Roman"/>
                <w:sz w:val="28"/>
                <w:szCs w:val="28"/>
                <w:lang w:eastAsia="uk-UA"/>
              </w:rPr>
            </w:pPr>
          </w:p>
        </w:tc>
        <w:tc>
          <w:tcPr>
            <w:tcW w:w="992" w:type="dxa"/>
          </w:tcPr>
          <w:p w:rsidR="00195B91" w:rsidRPr="00D0182B" w:rsidRDefault="00195B91" w:rsidP="00D0182B">
            <w:pPr>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ФК 9</w:t>
            </w:r>
          </w:p>
        </w:tc>
        <w:tc>
          <w:tcPr>
            <w:tcW w:w="6438" w:type="dxa"/>
          </w:tcPr>
          <w:p w:rsidR="00195B91" w:rsidRPr="00D0182B" w:rsidRDefault="00195B91" w:rsidP="00EA3FA6">
            <w:pPr>
              <w:pStyle w:val="Default"/>
              <w:jc w:val="both"/>
              <w:rPr>
                <w:sz w:val="28"/>
                <w:szCs w:val="28"/>
              </w:rPr>
            </w:pPr>
            <w:r>
              <w:rPr>
                <w:sz w:val="28"/>
                <w:szCs w:val="28"/>
              </w:rPr>
              <w:t>Здатність вільно, гнучко й ефективно використовувати англійську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tc>
      </w:tr>
      <w:tr w:rsidR="00195B91" w:rsidRPr="00D0182B" w:rsidTr="00D0182B">
        <w:tc>
          <w:tcPr>
            <w:tcW w:w="2199" w:type="dxa"/>
            <w:vMerge/>
          </w:tcPr>
          <w:p w:rsidR="00195B91" w:rsidRPr="00D0182B" w:rsidRDefault="00195B91" w:rsidP="00D0182B">
            <w:pPr>
              <w:spacing w:after="0" w:line="240" w:lineRule="auto"/>
              <w:rPr>
                <w:rFonts w:ascii="Times New Roman" w:hAnsi="Times New Roman" w:cs="Times New Roman"/>
                <w:sz w:val="28"/>
                <w:szCs w:val="28"/>
                <w:lang w:eastAsia="uk-UA"/>
              </w:rPr>
            </w:pPr>
          </w:p>
        </w:tc>
        <w:tc>
          <w:tcPr>
            <w:tcW w:w="992" w:type="dxa"/>
          </w:tcPr>
          <w:p w:rsidR="00195B91" w:rsidRPr="00D0182B" w:rsidRDefault="00195B91" w:rsidP="00525E5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Pr>
                <w:rFonts w:ascii="Times New Roman" w:hAnsi="Times New Roman" w:cs="Times New Roman"/>
                <w:sz w:val="28"/>
                <w:szCs w:val="28"/>
                <w:lang w:eastAsia="uk-UA"/>
              </w:rPr>
              <w:t>10</w:t>
            </w:r>
          </w:p>
        </w:tc>
        <w:tc>
          <w:tcPr>
            <w:tcW w:w="6438" w:type="dxa"/>
          </w:tcPr>
          <w:p w:rsidR="00195B91" w:rsidRPr="00D0182B" w:rsidRDefault="00195B91" w:rsidP="00C213FD">
            <w:pPr>
              <w:pStyle w:val="Default"/>
              <w:jc w:val="both"/>
              <w:rPr>
                <w:sz w:val="28"/>
                <w:szCs w:val="28"/>
              </w:rPr>
            </w:pPr>
            <w:r>
              <w:rPr>
                <w:sz w:val="28"/>
                <w:szCs w:val="28"/>
              </w:rPr>
              <w:t xml:space="preserve">Здатність до збирання й аналізу, систематизації та інтерпретації мовних, літературних фактів, інтерпретації та перекладу тексту. </w:t>
            </w:r>
          </w:p>
        </w:tc>
      </w:tr>
      <w:tr w:rsidR="00195B91" w:rsidRPr="00D0182B" w:rsidTr="00D0182B">
        <w:tc>
          <w:tcPr>
            <w:tcW w:w="2199" w:type="dxa"/>
            <w:vMerge/>
          </w:tcPr>
          <w:p w:rsidR="00195B91" w:rsidRPr="00D0182B" w:rsidRDefault="00195B91" w:rsidP="00D0182B">
            <w:pPr>
              <w:spacing w:after="0" w:line="240" w:lineRule="auto"/>
              <w:rPr>
                <w:rFonts w:ascii="Times New Roman" w:hAnsi="Times New Roman" w:cs="Times New Roman"/>
                <w:sz w:val="28"/>
                <w:szCs w:val="28"/>
                <w:lang w:eastAsia="uk-UA"/>
              </w:rPr>
            </w:pPr>
          </w:p>
        </w:tc>
        <w:tc>
          <w:tcPr>
            <w:tcW w:w="992" w:type="dxa"/>
          </w:tcPr>
          <w:p w:rsidR="00195B91" w:rsidRPr="00D0182B" w:rsidRDefault="00195B91" w:rsidP="00525E5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Pr>
                <w:rFonts w:ascii="Times New Roman" w:hAnsi="Times New Roman" w:cs="Times New Roman"/>
                <w:sz w:val="28"/>
                <w:szCs w:val="28"/>
                <w:lang w:eastAsia="uk-UA"/>
              </w:rPr>
              <w:t>11</w:t>
            </w:r>
          </w:p>
        </w:tc>
        <w:tc>
          <w:tcPr>
            <w:tcW w:w="6438" w:type="dxa"/>
          </w:tcPr>
          <w:p w:rsidR="00195B91" w:rsidRPr="00D0182B" w:rsidRDefault="00195B91" w:rsidP="00662C76">
            <w:pPr>
              <w:pStyle w:val="Default"/>
              <w:jc w:val="both"/>
              <w:rPr>
                <w:sz w:val="28"/>
                <w:szCs w:val="28"/>
              </w:rPr>
            </w:pPr>
            <w:r>
              <w:rPr>
                <w:sz w:val="28"/>
                <w:szCs w:val="28"/>
              </w:rPr>
              <w:t xml:space="preserve">Здатність вільно оперувати спеціальною термінологією для розв’язання професійних завдань. </w:t>
            </w:r>
          </w:p>
        </w:tc>
      </w:tr>
      <w:tr w:rsidR="00195B91" w:rsidRPr="00D0182B" w:rsidTr="00D0182B">
        <w:tc>
          <w:tcPr>
            <w:tcW w:w="2199" w:type="dxa"/>
            <w:vMerge/>
          </w:tcPr>
          <w:p w:rsidR="00195B91" w:rsidRPr="00D0182B" w:rsidRDefault="00195B91" w:rsidP="00D0182B">
            <w:pPr>
              <w:spacing w:after="0" w:line="240" w:lineRule="auto"/>
              <w:rPr>
                <w:rFonts w:ascii="Times New Roman" w:hAnsi="Times New Roman" w:cs="Times New Roman"/>
                <w:sz w:val="28"/>
                <w:szCs w:val="28"/>
                <w:lang w:eastAsia="uk-UA"/>
              </w:rPr>
            </w:pPr>
          </w:p>
        </w:tc>
        <w:tc>
          <w:tcPr>
            <w:tcW w:w="992" w:type="dxa"/>
          </w:tcPr>
          <w:p w:rsidR="00195B91" w:rsidRPr="00D0182B" w:rsidRDefault="00195B91" w:rsidP="00525E5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Pr>
                <w:rFonts w:ascii="Times New Roman" w:hAnsi="Times New Roman" w:cs="Times New Roman"/>
                <w:sz w:val="28"/>
                <w:szCs w:val="28"/>
                <w:lang w:eastAsia="uk-UA"/>
              </w:rPr>
              <w:t>12</w:t>
            </w:r>
          </w:p>
        </w:tc>
        <w:tc>
          <w:tcPr>
            <w:tcW w:w="6438" w:type="dxa"/>
          </w:tcPr>
          <w:p w:rsidR="00195B91" w:rsidRPr="00D0182B" w:rsidRDefault="00195B91" w:rsidP="002E7897">
            <w:pPr>
              <w:pStyle w:val="Default"/>
              <w:jc w:val="both"/>
              <w:rPr>
                <w:sz w:val="28"/>
                <w:szCs w:val="28"/>
              </w:rPr>
            </w:pPr>
            <w:r>
              <w:rPr>
                <w:sz w:val="28"/>
                <w:szCs w:val="28"/>
              </w:rPr>
              <w:t>Здатність здійснювати лінгвістичний, літературознавчий та спеціальний філологічний аналіз текстів різних стилів і жанрів.</w:t>
            </w:r>
          </w:p>
        </w:tc>
      </w:tr>
      <w:tr w:rsidR="00195B91" w:rsidRPr="00D0182B" w:rsidTr="00D0182B">
        <w:tc>
          <w:tcPr>
            <w:tcW w:w="2199" w:type="dxa"/>
            <w:vMerge/>
          </w:tcPr>
          <w:p w:rsidR="00195B91" w:rsidRPr="00D0182B" w:rsidRDefault="00195B91" w:rsidP="00D0182B">
            <w:pPr>
              <w:spacing w:after="0" w:line="240" w:lineRule="auto"/>
              <w:rPr>
                <w:rFonts w:ascii="Times New Roman" w:hAnsi="Times New Roman" w:cs="Times New Roman"/>
                <w:sz w:val="28"/>
                <w:szCs w:val="28"/>
                <w:lang w:eastAsia="uk-UA"/>
              </w:rPr>
            </w:pPr>
          </w:p>
        </w:tc>
        <w:tc>
          <w:tcPr>
            <w:tcW w:w="992" w:type="dxa"/>
          </w:tcPr>
          <w:p w:rsidR="00195B91" w:rsidRPr="0057036A" w:rsidRDefault="00195B91" w:rsidP="00525E57">
            <w:pPr>
              <w:spacing w:after="0" w:line="240" w:lineRule="auto"/>
              <w:rPr>
                <w:rFonts w:ascii="Times New Roman" w:hAnsi="Times New Roman" w:cs="Times New Roman"/>
                <w:sz w:val="28"/>
                <w:szCs w:val="28"/>
                <w:lang w:eastAsia="uk-UA"/>
              </w:rPr>
            </w:pPr>
            <w:r w:rsidRPr="0057036A">
              <w:rPr>
                <w:rFonts w:ascii="Times New Roman" w:hAnsi="Times New Roman" w:cs="Times New Roman"/>
                <w:sz w:val="28"/>
                <w:szCs w:val="28"/>
                <w:lang w:eastAsia="uk-UA"/>
              </w:rPr>
              <w:t>ФК 1</w:t>
            </w:r>
            <w:r>
              <w:rPr>
                <w:rFonts w:ascii="Times New Roman" w:hAnsi="Times New Roman" w:cs="Times New Roman"/>
                <w:sz w:val="28"/>
                <w:szCs w:val="28"/>
                <w:lang w:eastAsia="uk-UA"/>
              </w:rPr>
              <w:t>3</w:t>
            </w:r>
          </w:p>
        </w:tc>
        <w:tc>
          <w:tcPr>
            <w:tcW w:w="6438" w:type="dxa"/>
          </w:tcPr>
          <w:p w:rsidR="00195B91" w:rsidRPr="0057036A" w:rsidRDefault="00195B91" w:rsidP="0057036A">
            <w:pPr>
              <w:pStyle w:val="Default"/>
              <w:jc w:val="both"/>
              <w:rPr>
                <w:sz w:val="28"/>
                <w:szCs w:val="28"/>
              </w:rPr>
            </w:pPr>
            <w:r w:rsidRPr="0057036A">
              <w:rPr>
                <w:sz w:val="28"/>
                <w:szCs w:val="28"/>
              </w:rPr>
              <w:t xml:space="preserve">Здатність до організації ділової комунікації. </w:t>
            </w:r>
          </w:p>
        </w:tc>
      </w:tr>
    </w:tbl>
    <w:p w:rsidR="00195B91" w:rsidRDefault="00195B91" w:rsidP="00D0182B">
      <w:pPr>
        <w:spacing w:after="0" w:line="240" w:lineRule="auto"/>
        <w:rPr>
          <w:rFonts w:ascii="Times New Roman" w:hAnsi="Times New Roman" w:cs="Times New Roman"/>
          <w:sz w:val="24"/>
          <w:szCs w:val="24"/>
        </w:rPr>
      </w:pPr>
    </w:p>
    <w:p w:rsidR="00195B91" w:rsidRDefault="00195B91" w:rsidP="00D0182B">
      <w:pPr>
        <w:spacing w:after="0" w:line="240" w:lineRule="auto"/>
        <w:rPr>
          <w:rFonts w:ascii="Times New Roman" w:hAnsi="Times New Roman" w:cs="Times New Roman"/>
          <w:sz w:val="24"/>
          <w:szCs w:val="24"/>
        </w:rPr>
      </w:pPr>
    </w:p>
    <w:p w:rsidR="00195B91" w:rsidRPr="00A77847" w:rsidRDefault="00195B91" w:rsidP="00D0182B">
      <w:pPr>
        <w:spacing w:after="0" w:line="240" w:lineRule="auto"/>
        <w:jc w:val="center"/>
        <w:rPr>
          <w:rFonts w:ascii="Times New Roman" w:hAnsi="Times New Roman" w:cs="Times New Roman"/>
          <w:b/>
          <w:bCs/>
          <w:sz w:val="28"/>
          <w:szCs w:val="28"/>
        </w:rPr>
      </w:pPr>
      <w:r w:rsidRPr="00A77847">
        <w:rPr>
          <w:rFonts w:ascii="Times New Roman" w:hAnsi="Times New Roman" w:cs="Times New Roman"/>
          <w:b/>
          <w:bCs/>
          <w:sz w:val="28"/>
          <w:szCs w:val="28"/>
        </w:rPr>
        <w:t>V. Нормативний зміст підготовки здобувачів вищої освіти, сформульований у термінах результатів навчання</w:t>
      </w:r>
    </w:p>
    <w:p w:rsidR="00195B91" w:rsidRPr="00792393" w:rsidRDefault="00195B91" w:rsidP="00792393">
      <w:pPr>
        <w:autoSpaceDE w:val="0"/>
        <w:autoSpaceDN w:val="0"/>
        <w:adjustRightInd w:val="0"/>
        <w:spacing w:after="0" w:line="240" w:lineRule="auto"/>
        <w:rPr>
          <w:rFonts w:ascii="Times New Roman" w:hAnsi="Times New Roman" w:cs="Times New Roman"/>
          <w:color w:val="000000"/>
          <w:sz w:val="24"/>
          <w:szCs w:val="24"/>
        </w:rPr>
      </w:pPr>
    </w:p>
    <w:p w:rsidR="00195B91" w:rsidRPr="00792393" w:rsidRDefault="00195B91" w:rsidP="00792393">
      <w:pPr>
        <w:autoSpaceDE w:val="0"/>
        <w:autoSpaceDN w:val="0"/>
        <w:adjustRightInd w:val="0"/>
        <w:spacing w:after="3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ПРН </w:t>
      </w:r>
      <w:r w:rsidRPr="00792393">
        <w:rPr>
          <w:rFonts w:ascii="Times New Roman" w:hAnsi="Times New Roman" w:cs="Times New Roman"/>
          <w:color w:val="000000"/>
          <w:sz w:val="28"/>
          <w:szCs w:val="28"/>
        </w:rPr>
        <w:t xml:space="preserve">1. 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 </w:t>
      </w:r>
    </w:p>
    <w:p w:rsidR="00195B91" w:rsidRPr="00792393" w:rsidRDefault="00195B91" w:rsidP="00792393">
      <w:pPr>
        <w:autoSpaceDE w:val="0"/>
        <w:autoSpaceDN w:val="0"/>
        <w:adjustRightInd w:val="0"/>
        <w:spacing w:after="3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ПРН </w:t>
      </w:r>
      <w:r w:rsidRPr="00792393">
        <w:rPr>
          <w:rFonts w:ascii="Times New Roman" w:hAnsi="Times New Roman" w:cs="Times New Roman"/>
          <w:color w:val="000000"/>
          <w:sz w:val="28"/>
          <w:szCs w:val="28"/>
        </w:rPr>
        <w:t xml:space="preserve">2.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p>
    <w:p w:rsidR="00195B91" w:rsidRPr="00B22423" w:rsidRDefault="00195B91" w:rsidP="00792393">
      <w:pPr>
        <w:autoSpaceDE w:val="0"/>
        <w:autoSpaceDN w:val="0"/>
        <w:adjustRightInd w:val="0"/>
        <w:spacing w:after="3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ПРН </w:t>
      </w:r>
      <w:r w:rsidRPr="00B22423">
        <w:rPr>
          <w:rFonts w:ascii="Times New Roman" w:hAnsi="Times New Roman" w:cs="Times New Roman"/>
          <w:color w:val="000000"/>
          <w:sz w:val="28"/>
          <w:szCs w:val="28"/>
        </w:rPr>
        <w:t xml:space="preserve">3. Організовувати процес свого навчання й самоосвіти </w:t>
      </w:r>
      <w:r w:rsidRPr="00B22423">
        <w:rPr>
          <w:rFonts w:ascii="Times New Roman" w:hAnsi="Times New Roman"/>
          <w:sz w:val="28"/>
          <w:szCs w:val="28"/>
        </w:rPr>
        <w:t>із значним ступенем автономності.</w:t>
      </w:r>
      <w:r w:rsidRPr="00B22423">
        <w:rPr>
          <w:rFonts w:ascii="Times New Roman" w:hAnsi="Times New Roman" w:cs="Times New Roman"/>
          <w:color w:val="000000"/>
          <w:sz w:val="28"/>
          <w:szCs w:val="28"/>
        </w:rPr>
        <w:t xml:space="preserve"> </w:t>
      </w:r>
    </w:p>
    <w:p w:rsidR="00195B91" w:rsidRPr="00792393" w:rsidRDefault="00195B91" w:rsidP="00792393">
      <w:pPr>
        <w:autoSpaceDE w:val="0"/>
        <w:autoSpaceDN w:val="0"/>
        <w:adjustRightInd w:val="0"/>
        <w:spacing w:after="3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ПРН </w:t>
      </w:r>
      <w:r w:rsidRPr="00792393">
        <w:rPr>
          <w:rFonts w:ascii="Times New Roman" w:hAnsi="Times New Roman" w:cs="Times New Roman"/>
          <w:color w:val="000000"/>
          <w:sz w:val="28"/>
          <w:szCs w:val="28"/>
        </w:rPr>
        <w:t xml:space="preserve">4. Розуміти фундаментальні принципи буття людини, природи, суспільства. </w:t>
      </w:r>
    </w:p>
    <w:p w:rsidR="00195B91" w:rsidRPr="003601AB" w:rsidRDefault="00195B91" w:rsidP="00792393">
      <w:pPr>
        <w:autoSpaceDE w:val="0"/>
        <w:autoSpaceDN w:val="0"/>
        <w:adjustRightInd w:val="0"/>
        <w:spacing w:after="36"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ПРН </w:t>
      </w:r>
      <w:r w:rsidRPr="00792393">
        <w:rPr>
          <w:rFonts w:ascii="Times New Roman" w:hAnsi="Times New Roman" w:cs="Times New Roman"/>
          <w:color w:val="000000"/>
          <w:sz w:val="28"/>
          <w:szCs w:val="28"/>
        </w:rPr>
        <w:t xml:space="preserve">5. Співпрацювати з колегами, представниками інших культур та релігій, </w:t>
      </w:r>
      <w:r w:rsidRPr="003601AB">
        <w:rPr>
          <w:rFonts w:ascii="Times New Roman" w:hAnsi="Times New Roman" w:cs="Times New Roman"/>
          <w:sz w:val="28"/>
          <w:szCs w:val="28"/>
        </w:rPr>
        <w:t xml:space="preserve">прибічниками різних політичних поглядів тощо. </w:t>
      </w:r>
    </w:p>
    <w:p w:rsidR="00195B91" w:rsidRPr="003601AB" w:rsidRDefault="00195B91" w:rsidP="00792393">
      <w:pPr>
        <w:autoSpaceDE w:val="0"/>
        <w:autoSpaceDN w:val="0"/>
        <w:adjustRightInd w:val="0"/>
        <w:spacing w:after="36" w:line="240" w:lineRule="auto"/>
        <w:jc w:val="both"/>
        <w:rPr>
          <w:rFonts w:ascii="Times New Roman" w:hAnsi="Times New Roman" w:cs="Times New Roman"/>
          <w:sz w:val="28"/>
          <w:szCs w:val="28"/>
        </w:rPr>
      </w:pPr>
      <w:r w:rsidRPr="003601AB">
        <w:rPr>
          <w:rFonts w:ascii="Times New Roman" w:hAnsi="Times New Roman" w:cs="Times New Roman"/>
          <w:sz w:val="28"/>
          <w:szCs w:val="28"/>
        </w:rPr>
        <w:t xml:space="preserve">ПРН 6. Використовувати інформаційні й комунікаційні технології для вирішення складних спеціалізованих задач і проблем професійної діяльності. </w:t>
      </w:r>
    </w:p>
    <w:p w:rsidR="00195B91" w:rsidRPr="003601AB" w:rsidRDefault="00195B91" w:rsidP="00792393">
      <w:pPr>
        <w:autoSpaceDE w:val="0"/>
        <w:autoSpaceDN w:val="0"/>
        <w:adjustRightInd w:val="0"/>
        <w:spacing w:after="36" w:line="240" w:lineRule="auto"/>
        <w:jc w:val="both"/>
        <w:rPr>
          <w:rFonts w:ascii="Times New Roman" w:hAnsi="Times New Roman" w:cs="Times New Roman"/>
          <w:sz w:val="28"/>
          <w:szCs w:val="28"/>
        </w:rPr>
      </w:pPr>
      <w:r w:rsidRPr="003601AB">
        <w:rPr>
          <w:rFonts w:ascii="Times New Roman" w:hAnsi="Times New Roman" w:cs="Times New Roman"/>
          <w:sz w:val="28"/>
          <w:szCs w:val="28"/>
        </w:rPr>
        <w:t xml:space="preserve">ПРН 7. Розуміти основні проблеми філології та підходи до їх розв’язання із застосуванням доцільних методів та інноваційних підходів. </w:t>
      </w:r>
    </w:p>
    <w:p w:rsidR="00195B91" w:rsidRPr="003601AB" w:rsidRDefault="00195B91" w:rsidP="00792393">
      <w:pPr>
        <w:autoSpaceDE w:val="0"/>
        <w:autoSpaceDN w:val="0"/>
        <w:adjustRightInd w:val="0"/>
        <w:spacing w:after="36" w:line="240" w:lineRule="auto"/>
        <w:jc w:val="both"/>
        <w:rPr>
          <w:rFonts w:ascii="Times New Roman" w:hAnsi="Times New Roman" w:cs="Times New Roman"/>
          <w:sz w:val="28"/>
          <w:szCs w:val="28"/>
        </w:rPr>
      </w:pPr>
      <w:r w:rsidRPr="003601AB">
        <w:rPr>
          <w:rFonts w:ascii="Times New Roman" w:hAnsi="Times New Roman" w:cs="Times New Roman"/>
          <w:sz w:val="28"/>
          <w:szCs w:val="28"/>
        </w:rPr>
        <w:t>ПРН 8. Розуміти основні проблеми освіти та шляхи їх розв’язання із застосуванням інноваційних підходів, доцільних методів і технологій.</w:t>
      </w:r>
    </w:p>
    <w:p w:rsidR="00195B91" w:rsidRPr="003601AB" w:rsidRDefault="00195B91" w:rsidP="00792393">
      <w:pPr>
        <w:autoSpaceDE w:val="0"/>
        <w:autoSpaceDN w:val="0"/>
        <w:adjustRightInd w:val="0"/>
        <w:spacing w:after="36" w:line="240" w:lineRule="auto"/>
        <w:jc w:val="both"/>
        <w:rPr>
          <w:rFonts w:ascii="Times New Roman" w:hAnsi="Times New Roman" w:cs="Times New Roman"/>
          <w:sz w:val="28"/>
          <w:szCs w:val="28"/>
        </w:rPr>
      </w:pPr>
      <w:r w:rsidRPr="003601AB">
        <w:rPr>
          <w:rFonts w:ascii="Times New Roman" w:hAnsi="Times New Roman" w:cs="Times New Roman"/>
          <w:sz w:val="28"/>
          <w:szCs w:val="28"/>
        </w:rPr>
        <w:t xml:space="preserve">ПРН 9. Знати й розуміти систему мови, загальні властивості літератури як мистецтва слова, історію англійської мови і літератури і вміти застосовувати ці знання у професійній діяльності. </w:t>
      </w:r>
    </w:p>
    <w:p w:rsidR="00195B91" w:rsidRPr="003601AB" w:rsidRDefault="00195B91" w:rsidP="00792393">
      <w:pPr>
        <w:autoSpaceDE w:val="0"/>
        <w:autoSpaceDN w:val="0"/>
        <w:adjustRightInd w:val="0"/>
        <w:spacing w:after="36" w:line="240" w:lineRule="auto"/>
        <w:jc w:val="both"/>
        <w:rPr>
          <w:rFonts w:ascii="Times New Roman" w:hAnsi="Times New Roman" w:cs="Times New Roman"/>
          <w:sz w:val="28"/>
          <w:szCs w:val="28"/>
        </w:rPr>
      </w:pPr>
      <w:r w:rsidRPr="003601AB">
        <w:rPr>
          <w:rFonts w:ascii="Times New Roman" w:hAnsi="Times New Roman" w:cs="Times New Roman"/>
          <w:sz w:val="28"/>
          <w:szCs w:val="28"/>
        </w:rPr>
        <w:t xml:space="preserve">ПРН 10. Характеризувати діалектні та соціальні різновиди англійської мови, описувати соціолінгвальну ситуацію. </w:t>
      </w:r>
    </w:p>
    <w:p w:rsidR="00195B91" w:rsidRPr="00792393" w:rsidRDefault="00195B91" w:rsidP="00792393">
      <w:pPr>
        <w:autoSpaceDE w:val="0"/>
        <w:autoSpaceDN w:val="0"/>
        <w:adjustRightInd w:val="0"/>
        <w:spacing w:after="3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ПРН 11</w:t>
      </w:r>
      <w:r w:rsidRPr="00792393">
        <w:rPr>
          <w:rFonts w:ascii="Times New Roman" w:hAnsi="Times New Roman" w:cs="Times New Roman"/>
          <w:color w:val="000000"/>
          <w:sz w:val="28"/>
          <w:szCs w:val="28"/>
        </w:rPr>
        <w:t xml:space="preserve">. Знати норми літературної мови та вміти їх застосовувати у практичній діяльності. </w:t>
      </w:r>
    </w:p>
    <w:p w:rsidR="00195B91" w:rsidRPr="00792393" w:rsidRDefault="00195B91" w:rsidP="00792393">
      <w:pPr>
        <w:autoSpaceDE w:val="0"/>
        <w:autoSpaceDN w:val="0"/>
        <w:adjustRightInd w:val="0"/>
        <w:spacing w:after="3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ПРН </w:t>
      </w:r>
      <w:r w:rsidRPr="00792393">
        <w:rPr>
          <w:rFonts w:ascii="Times New Roman" w:hAnsi="Times New Roman" w:cs="Times New Roman"/>
          <w:color w:val="000000"/>
          <w:sz w:val="28"/>
          <w:szCs w:val="28"/>
        </w:rPr>
        <w:t>1</w:t>
      </w:r>
      <w:r>
        <w:rPr>
          <w:rFonts w:ascii="Times New Roman" w:hAnsi="Times New Roman" w:cs="Times New Roman"/>
          <w:color w:val="000000"/>
          <w:sz w:val="28"/>
          <w:szCs w:val="28"/>
        </w:rPr>
        <w:t>2</w:t>
      </w:r>
      <w:r w:rsidRPr="00792393">
        <w:rPr>
          <w:rFonts w:ascii="Times New Roman" w:hAnsi="Times New Roman" w:cs="Times New Roman"/>
          <w:color w:val="000000"/>
          <w:sz w:val="28"/>
          <w:szCs w:val="28"/>
        </w:rPr>
        <w:t xml:space="preserve">. Аналізувати мовні одиниці, визначати їхню взаємодію та характеризувати мовні явища і процеси, що їх зумовлюють. </w:t>
      </w:r>
    </w:p>
    <w:p w:rsidR="00195B91" w:rsidRPr="00792393" w:rsidRDefault="00195B91" w:rsidP="00792393">
      <w:pPr>
        <w:autoSpaceDE w:val="0"/>
        <w:autoSpaceDN w:val="0"/>
        <w:adjustRightInd w:val="0"/>
        <w:spacing w:after="3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ПРН </w:t>
      </w:r>
      <w:r w:rsidRPr="00792393">
        <w:rPr>
          <w:rFonts w:ascii="Times New Roman" w:hAnsi="Times New Roman" w:cs="Times New Roman"/>
          <w:color w:val="000000"/>
          <w:sz w:val="28"/>
          <w:szCs w:val="28"/>
        </w:rPr>
        <w:t>1</w:t>
      </w:r>
      <w:r>
        <w:rPr>
          <w:rFonts w:ascii="Times New Roman" w:hAnsi="Times New Roman" w:cs="Times New Roman"/>
          <w:color w:val="000000"/>
          <w:sz w:val="28"/>
          <w:szCs w:val="28"/>
        </w:rPr>
        <w:t>3</w:t>
      </w:r>
      <w:r w:rsidRPr="00792393">
        <w:rPr>
          <w:rFonts w:ascii="Times New Roman" w:hAnsi="Times New Roman" w:cs="Times New Roman"/>
          <w:color w:val="000000"/>
          <w:sz w:val="28"/>
          <w:szCs w:val="28"/>
        </w:rPr>
        <w:t xml:space="preserve">. Аналізувати й інтерпретувати твори літератури, </w:t>
      </w:r>
      <w:r>
        <w:rPr>
          <w:rFonts w:ascii="Times New Roman" w:hAnsi="Times New Roman" w:cs="Times New Roman"/>
          <w:color w:val="000000"/>
          <w:sz w:val="28"/>
          <w:szCs w:val="28"/>
        </w:rPr>
        <w:t xml:space="preserve">яка вивчається, </w:t>
      </w:r>
      <w:r w:rsidRPr="00792393">
        <w:rPr>
          <w:rFonts w:ascii="Times New Roman" w:hAnsi="Times New Roman" w:cs="Times New Roman"/>
          <w:color w:val="000000"/>
          <w:sz w:val="28"/>
          <w:szCs w:val="28"/>
        </w:rPr>
        <w:t xml:space="preserve">визначати їхню специфіку й місце в літературному процесі. </w:t>
      </w:r>
    </w:p>
    <w:p w:rsidR="00195B91" w:rsidRPr="00792393" w:rsidRDefault="00195B91" w:rsidP="00792393">
      <w:pPr>
        <w:autoSpaceDE w:val="0"/>
        <w:autoSpaceDN w:val="0"/>
        <w:adjustRightInd w:val="0"/>
        <w:spacing w:after="3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ПРН </w:t>
      </w:r>
      <w:r w:rsidRPr="00792393">
        <w:rPr>
          <w:rFonts w:ascii="Times New Roman" w:hAnsi="Times New Roman" w:cs="Times New Roman"/>
          <w:color w:val="000000"/>
          <w:sz w:val="28"/>
          <w:szCs w:val="28"/>
        </w:rPr>
        <w:t>1</w:t>
      </w:r>
      <w:r>
        <w:rPr>
          <w:rFonts w:ascii="Times New Roman" w:hAnsi="Times New Roman" w:cs="Times New Roman"/>
          <w:color w:val="000000"/>
          <w:sz w:val="28"/>
          <w:szCs w:val="28"/>
        </w:rPr>
        <w:t>4</w:t>
      </w:r>
      <w:r w:rsidRPr="00792393">
        <w:rPr>
          <w:rFonts w:ascii="Times New Roman" w:hAnsi="Times New Roman" w:cs="Times New Roman"/>
          <w:color w:val="000000"/>
          <w:sz w:val="28"/>
          <w:szCs w:val="28"/>
        </w:rPr>
        <w:t xml:space="preserve">. Використовувати </w:t>
      </w:r>
      <w:r>
        <w:rPr>
          <w:rFonts w:ascii="Times New Roman" w:hAnsi="Times New Roman" w:cs="Times New Roman"/>
          <w:color w:val="000000"/>
          <w:sz w:val="28"/>
          <w:szCs w:val="28"/>
        </w:rPr>
        <w:t>англійську мову</w:t>
      </w:r>
      <w:r w:rsidRPr="00792393">
        <w:rPr>
          <w:rFonts w:ascii="Times New Roman" w:hAnsi="Times New Roman" w:cs="Times New Roman"/>
          <w:color w:val="000000"/>
          <w:sz w:val="28"/>
          <w:szCs w:val="28"/>
        </w:rPr>
        <w:t xml:space="preserve">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 </w:t>
      </w:r>
    </w:p>
    <w:p w:rsidR="00195B91" w:rsidRPr="00792393" w:rsidRDefault="00195B91" w:rsidP="00792393">
      <w:pPr>
        <w:autoSpaceDE w:val="0"/>
        <w:autoSpaceDN w:val="0"/>
        <w:adjustRightInd w:val="0"/>
        <w:spacing w:after="3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ПРН </w:t>
      </w:r>
      <w:r w:rsidRPr="00792393">
        <w:rPr>
          <w:rFonts w:ascii="Times New Roman" w:hAnsi="Times New Roman" w:cs="Times New Roman"/>
          <w:color w:val="000000"/>
          <w:sz w:val="28"/>
          <w:szCs w:val="28"/>
        </w:rPr>
        <w:t>1</w:t>
      </w:r>
      <w:r>
        <w:rPr>
          <w:rFonts w:ascii="Times New Roman" w:hAnsi="Times New Roman" w:cs="Times New Roman"/>
          <w:color w:val="000000"/>
          <w:sz w:val="28"/>
          <w:szCs w:val="28"/>
        </w:rPr>
        <w:t>5</w:t>
      </w:r>
      <w:r w:rsidRPr="00792393">
        <w:rPr>
          <w:rFonts w:ascii="Times New Roman" w:hAnsi="Times New Roman" w:cs="Times New Roman"/>
          <w:color w:val="000000"/>
          <w:sz w:val="28"/>
          <w:szCs w:val="28"/>
        </w:rPr>
        <w:t xml:space="preserve">. Здійснювати лінгвістичний, літературознавчий та спеціальний філологічний аналіз текстів різних стилів і жанрів. </w:t>
      </w:r>
    </w:p>
    <w:p w:rsidR="00195B91" w:rsidRPr="003601AB" w:rsidRDefault="00195B91" w:rsidP="00792393">
      <w:pPr>
        <w:autoSpaceDE w:val="0"/>
        <w:autoSpaceDN w:val="0"/>
        <w:adjustRightInd w:val="0"/>
        <w:spacing w:after="36" w:line="240" w:lineRule="auto"/>
        <w:jc w:val="both"/>
        <w:rPr>
          <w:rFonts w:ascii="Times New Roman" w:hAnsi="Times New Roman" w:cs="Times New Roman"/>
          <w:sz w:val="28"/>
          <w:szCs w:val="28"/>
        </w:rPr>
      </w:pPr>
      <w:r>
        <w:rPr>
          <w:rFonts w:ascii="Times New Roman" w:hAnsi="Times New Roman" w:cs="Times New Roman"/>
          <w:color w:val="000000"/>
          <w:sz w:val="28"/>
          <w:szCs w:val="28"/>
        </w:rPr>
        <w:t>ПРН 16</w:t>
      </w:r>
      <w:r w:rsidRPr="00792393">
        <w:rPr>
          <w:rFonts w:ascii="Times New Roman" w:hAnsi="Times New Roman" w:cs="Times New Roman"/>
          <w:color w:val="000000"/>
          <w:sz w:val="28"/>
          <w:szCs w:val="28"/>
        </w:rPr>
        <w:t xml:space="preserve">. Знати й </w:t>
      </w:r>
      <w:r w:rsidRPr="003601AB">
        <w:rPr>
          <w:rFonts w:ascii="Times New Roman" w:hAnsi="Times New Roman" w:cs="Times New Roman"/>
          <w:sz w:val="28"/>
          <w:szCs w:val="28"/>
        </w:rPr>
        <w:t xml:space="preserve">розуміти основні поняття, теорії та концепції обраної філологічної спеціалізації, уміти застосовувати їх у професійній діяльності. </w:t>
      </w:r>
    </w:p>
    <w:p w:rsidR="00195B91" w:rsidRPr="003601AB" w:rsidRDefault="00195B91" w:rsidP="00792393">
      <w:pPr>
        <w:autoSpaceDE w:val="0"/>
        <w:autoSpaceDN w:val="0"/>
        <w:adjustRightInd w:val="0"/>
        <w:spacing w:after="36" w:line="240" w:lineRule="auto"/>
        <w:jc w:val="both"/>
        <w:rPr>
          <w:rFonts w:ascii="Times New Roman" w:hAnsi="Times New Roman" w:cs="Times New Roman"/>
          <w:sz w:val="28"/>
          <w:szCs w:val="28"/>
        </w:rPr>
      </w:pPr>
      <w:r w:rsidRPr="003601AB">
        <w:rPr>
          <w:rFonts w:ascii="Times New Roman" w:hAnsi="Times New Roman" w:cs="Times New Roman"/>
          <w:sz w:val="28"/>
          <w:szCs w:val="28"/>
        </w:rPr>
        <w:t xml:space="preserve">ПРН 17.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 </w:t>
      </w:r>
    </w:p>
    <w:p w:rsidR="00195B91" w:rsidRPr="003601AB" w:rsidRDefault="00195B91" w:rsidP="008F24D1">
      <w:pPr>
        <w:autoSpaceDE w:val="0"/>
        <w:autoSpaceDN w:val="0"/>
        <w:adjustRightInd w:val="0"/>
        <w:spacing w:after="36" w:line="240" w:lineRule="auto"/>
        <w:jc w:val="both"/>
        <w:rPr>
          <w:rFonts w:ascii="Times New Roman" w:hAnsi="Times New Roman" w:cs="Times New Roman"/>
          <w:sz w:val="28"/>
          <w:szCs w:val="28"/>
        </w:rPr>
      </w:pPr>
      <w:r w:rsidRPr="003601AB">
        <w:rPr>
          <w:rFonts w:ascii="Times New Roman" w:hAnsi="Times New Roman" w:cs="Times New Roman"/>
          <w:sz w:val="28"/>
          <w:szCs w:val="28"/>
        </w:rPr>
        <w:t>ПРН 18. Планувати, організовувати та здійснювати освітній процес з урахуванням психологічних і фізіологічних особливостей учнів, їхніх потреб та інтересів, а також специфіки навчального предмету.</w:t>
      </w:r>
    </w:p>
    <w:p w:rsidR="00195B91" w:rsidRPr="003601AB" w:rsidRDefault="00195B91" w:rsidP="008F24D1">
      <w:pPr>
        <w:autoSpaceDE w:val="0"/>
        <w:autoSpaceDN w:val="0"/>
        <w:adjustRightInd w:val="0"/>
        <w:spacing w:after="36" w:line="240" w:lineRule="auto"/>
        <w:jc w:val="both"/>
        <w:rPr>
          <w:rFonts w:ascii="Times New Roman" w:hAnsi="Times New Roman" w:cs="Times New Roman"/>
          <w:sz w:val="28"/>
          <w:szCs w:val="28"/>
        </w:rPr>
      </w:pPr>
      <w:r w:rsidRPr="003601AB">
        <w:rPr>
          <w:rFonts w:ascii="Times New Roman" w:hAnsi="Times New Roman" w:cs="Times New Roman"/>
          <w:sz w:val="28"/>
          <w:szCs w:val="28"/>
        </w:rPr>
        <w:t>ПРН 19. Володіти методикою проведення навчальних занять у закладах загальної середньої освіти, використовувати різноманітні ефективні форми, прийоми й методи навчання, аналізувати результати засвоєння учнями навчального матеріалу з предмету, оцінювати знання, уміння та навички у системі відповідної шкали оцінювання.</w:t>
      </w:r>
    </w:p>
    <w:p w:rsidR="00195B91" w:rsidRPr="00792393" w:rsidRDefault="00195B91" w:rsidP="00334643">
      <w:pPr>
        <w:autoSpaceDE w:val="0"/>
        <w:autoSpaceDN w:val="0"/>
        <w:adjustRightInd w:val="0"/>
        <w:spacing w:after="0" w:line="240" w:lineRule="auto"/>
        <w:jc w:val="both"/>
        <w:rPr>
          <w:rFonts w:ascii="Times New Roman" w:hAnsi="Times New Roman" w:cs="Times New Roman"/>
          <w:sz w:val="28"/>
          <w:szCs w:val="28"/>
        </w:rPr>
      </w:pPr>
      <w:r w:rsidRPr="003601AB">
        <w:rPr>
          <w:rFonts w:ascii="Times New Roman" w:hAnsi="Times New Roman" w:cs="Times New Roman"/>
          <w:sz w:val="28"/>
          <w:szCs w:val="28"/>
        </w:rPr>
        <w:t>ПРН 20. Мати навички управління комплексними</w:t>
      </w:r>
      <w:r>
        <w:rPr>
          <w:rFonts w:ascii="Times New Roman" w:hAnsi="Times New Roman" w:cs="Times New Roman"/>
          <w:color w:val="000000"/>
          <w:sz w:val="28"/>
          <w:szCs w:val="28"/>
        </w:rPr>
        <w:t xml:space="preserve"> діями або проє</w:t>
      </w:r>
      <w:r w:rsidRPr="00792393">
        <w:rPr>
          <w:rFonts w:ascii="Times New Roman" w:hAnsi="Times New Roman" w:cs="Times New Roman"/>
          <w:color w:val="000000"/>
          <w:sz w:val="28"/>
          <w:szCs w:val="28"/>
        </w:rPr>
        <w:t xml:space="preserve">ктами при </w:t>
      </w:r>
      <w:r w:rsidRPr="00792393">
        <w:rPr>
          <w:rFonts w:ascii="Times New Roman" w:hAnsi="Times New Roman" w:cs="Times New Roman"/>
          <w:sz w:val="28"/>
          <w:szCs w:val="28"/>
        </w:rPr>
        <w:t xml:space="preserve">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 </w:t>
      </w:r>
    </w:p>
    <w:p w:rsidR="00195B91" w:rsidRPr="00C14EE3" w:rsidRDefault="00195B91" w:rsidP="00792393">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color w:val="000000"/>
          <w:sz w:val="28"/>
          <w:szCs w:val="28"/>
        </w:rPr>
        <w:t xml:space="preserve">ПРН </w:t>
      </w:r>
      <w:r w:rsidRPr="00C14EE3">
        <w:rPr>
          <w:rFonts w:ascii="Times New Roman" w:hAnsi="Times New Roman" w:cs="Times New Roman"/>
          <w:sz w:val="28"/>
          <w:szCs w:val="28"/>
        </w:rPr>
        <w:t>21. Мати навички участі в наукових та/або прикладних дослідженнях у галузі філології,</w:t>
      </w:r>
      <w:r w:rsidRPr="00C14EE3">
        <w:rPr>
          <w:rFonts w:ascii="Times New Roman" w:hAnsi="Times New Roman"/>
          <w:sz w:val="28"/>
          <w:szCs w:val="28"/>
        </w:rPr>
        <w:t xml:space="preserve"> дотримуватися правил академічної доброчесності</w:t>
      </w:r>
      <w:r>
        <w:rPr>
          <w:rFonts w:ascii="Times New Roman" w:hAnsi="Times New Roman"/>
          <w:sz w:val="28"/>
          <w:szCs w:val="28"/>
        </w:rPr>
        <w:t>.</w:t>
      </w:r>
    </w:p>
    <w:p w:rsidR="00195B91" w:rsidRPr="00C14EE3" w:rsidRDefault="00195B91" w:rsidP="00792393">
      <w:pPr>
        <w:autoSpaceDE w:val="0"/>
        <w:autoSpaceDN w:val="0"/>
        <w:adjustRightInd w:val="0"/>
        <w:spacing w:after="0" w:line="240" w:lineRule="auto"/>
        <w:jc w:val="both"/>
        <w:rPr>
          <w:rFonts w:ascii="Times New Roman" w:hAnsi="Times New Roman" w:cs="Times New Roman"/>
          <w:b/>
          <w:bCs/>
          <w:sz w:val="28"/>
          <w:szCs w:val="28"/>
        </w:rPr>
      </w:pPr>
    </w:p>
    <w:p w:rsidR="00195B91" w:rsidRDefault="00195B91" w:rsidP="00D0182B">
      <w:pPr>
        <w:spacing w:after="0" w:line="240" w:lineRule="auto"/>
        <w:jc w:val="center"/>
        <w:rPr>
          <w:rFonts w:ascii="Times New Roman" w:hAnsi="Times New Roman" w:cs="Times New Roman"/>
          <w:b/>
          <w:bCs/>
          <w:sz w:val="28"/>
          <w:szCs w:val="28"/>
        </w:rPr>
      </w:pPr>
      <w:r w:rsidRPr="00A77847">
        <w:rPr>
          <w:rFonts w:ascii="Times New Roman" w:hAnsi="Times New Roman" w:cs="Times New Roman"/>
          <w:b/>
          <w:bCs/>
          <w:sz w:val="28"/>
          <w:szCs w:val="28"/>
        </w:rPr>
        <w:t>VI. Форми атестації здобувачів вищої освіти</w:t>
      </w:r>
    </w:p>
    <w:p w:rsidR="00195B91" w:rsidRDefault="00195B91" w:rsidP="00D0182B">
      <w:pPr>
        <w:spacing w:after="0" w:line="240" w:lineRule="auto"/>
        <w:jc w:val="center"/>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7620"/>
      </w:tblGrid>
      <w:tr w:rsidR="00195B91" w:rsidRPr="00653D0A" w:rsidTr="00FF628D">
        <w:tc>
          <w:tcPr>
            <w:tcW w:w="2235" w:type="dxa"/>
          </w:tcPr>
          <w:p w:rsidR="00195B91" w:rsidRPr="007309F4" w:rsidRDefault="00195B91" w:rsidP="00FF628D">
            <w:pPr>
              <w:spacing w:after="0" w:line="240" w:lineRule="auto"/>
              <w:jc w:val="both"/>
              <w:rPr>
                <w:rFonts w:ascii="Times New Roman" w:hAnsi="Times New Roman"/>
                <w:b/>
                <w:sz w:val="28"/>
                <w:szCs w:val="28"/>
                <w:lang w:eastAsia="uk-UA"/>
              </w:rPr>
            </w:pPr>
            <w:r w:rsidRPr="007309F4">
              <w:rPr>
                <w:rFonts w:ascii="Times New Roman" w:hAnsi="Times New Roman"/>
                <w:b/>
                <w:sz w:val="28"/>
                <w:szCs w:val="28"/>
                <w:lang w:eastAsia="uk-UA"/>
              </w:rPr>
              <w:t>Форми атестації здобувачів вищої освіти</w:t>
            </w:r>
          </w:p>
          <w:p w:rsidR="00195B91" w:rsidRPr="007309F4" w:rsidRDefault="00195B91" w:rsidP="00FF628D">
            <w:pPr>
              <w:spacing w:after="0" w:line="240" w:lineRule="auto"/>
              <w:jc w:val="both"/>
              <w:rPr>
                <w:rFonts w:ascii="Times New Roman" w:hAnsi="Times New Roman"/>
                <w:sz w:val="28"/>
                <w:szCs w:val="28"/>
                <w:lang w:eastAsia="uk-UA"/>
              </w:rPr>
            </w:pPr>
          </w:p>
        </w:tc>
        <w:tc>
          <w:tcPr>
            <w:tcW w:w="7620" w:type="dxa"/>
          </w:tcPr>
          <w:p w:rsidR="00195B91" w:rsidRPr="007309F4" w:rsidRDefault="00195B91" w:rsidP="00FF628D">
            <w:pPr>
              <w:spacing w:after="0" w:line="240" w:lineRule="auto"/>
              <w:jc w:val="both"/>
              <w:rPr>
                <w:rFonts w:ascii="Times New Roman" w:hAnsi="Times New Roman"/>
                <w:sz w:val="28"/>
                <w:szCs w:val="28"/>
                <w:lang w:eastAsia="uk-UA"/>
              </w:rPr>
            </w:pPr>
            <w:r w:rsidRPr="007309F4">
              <w:rPr>
                <w:rFonts w:ascii="Times New Roman" w:hAnsi="Times New Roman" w:cs="Times New Roman"/>
                <w:sz w:val="28"/>
                <w:szCs w:val="28"/>
              </w:rPr>
              <w:t xml:space="preserve">Атестація випускника освітньої програми спеціальності 035 Філологія проводиться у формі атестаційних екзаменів з основної іноземної мови (англійської) та </w:t>
            </w:r>
            <w:r>
              <w:rPr>
                <w:rFonts w:ascii="Times New Roman" w:hAnsi="Times New Roman" w:cs="Times New Roman"/>
                <w:sz w:val="28"/>
                <w:szCs w:val="28"/>
              </w:rPr>
              <w:t xml:space="preserve">методики її викладання, </w:t>
            </w:r>
            <w:r w:rsidRPr="007309F4">
              <w:rPr>
                <w:rFonts w:ascii="Times New Roman" w:hAnsi="Times New Roman" w:cs="Times New Roman"/>
                <w:sz w:val="28"/>
                <w:szCs w:val="28"/>
              </w:rPr>
              <w:t xml:space="preserve">другої іноземної мови (німецької / французької / китайської), завершується видачею документу встановленого зразка про присудження йому ступеня бакалавра із присвоєнням кваліфікації: </w:t>
            </w:r>
            <w:r w:rsidRPr="007309F4">
              <w:rPr>
                <w:rFonts w:ascii="Times New Roman" w:hAnsi="Times New Roman" w:cs="Times New Roman"/>
                <w:bCs/>
                <w:iCs/>
                <w:sz w:val="28"/>
                <w:szCs w:val="28"/>
              </w:rPr>
              <w:t>Філ</w:t>
            </w:r>
            <w:r>
              <w:rPr>
                <w:rFonts w:ascii="Times New Roman" w:hAnsi="Times New Roman" w:cs="Times New Roman"/>
                <w:bCs/>
                <w:iCs/>
                <w:sz w:val="28"/>
                <w:szCs w:val="28"/>
              </w:rPr>
              <w:t>олог. Вчитель англійської мови та</w:t>
            </w:r>
            <w:r w:rsidRPr="007309F4">
              <w:rPr>
                <w:rFonts w:ascii="Times New Roman" w:hAnsi="Times New Roman" w:cs="Times New Roman"/>
                <w:bCs/>
                <w:iCs/>
                <w:sz w:val="28"/>
                <w:szCs w:val="28"/>
              </w:rPr>
              <w:t xml:space="preserve"> літератури, другої іноземної мови</w:t>
            </w:r>
            <w:r w:rsidRPr="007309F4">
              <w:rPr>
                <w:rFonts w:ascii="Times New Roman" w:hAnsi="Times New Roman" w:cs="Times New Roman"/>
                <w:sz w:val="28"/>
                <w:szCs w:val="28"/>
              </w:rPr>
              <w:t>.</w:t>
            </w:r>
          </w:p>
        </w:tc>
      </w:tr>
      <w:tr w:rsidR="00195B91" w:rsidRPr="00653D0A" w:rsidTr="00FF628D">
        <w:tc>
          <w:tcPr>
            <w:tcW w:w="2235" w:type="dxa"/>
          </w:tcPr>
          <w:p w:rsidR="00195B91" w:rsidRPr="007309F4" w:rsidRDefault="00195B91" w:rsidP="00FF628D">
            <w:pPr>
              <w:spacing w:after="0" w:line="240" w:lineRule="auto"/>
              <w:jc w:val="both"/>
              <w:rPr>
                <w:rFonts w:ascii="Times New Roman" w:hAnsi="Times New Roman"/>
                <w:sz w:val="28"/>
                <w:szCs w:val="28"/>
                <w:lang w:eastAsia="uk-UA"/>
              </w:rPr>
            </w:pPr>
            <w:r w:rsidRPr="007309F4">
              <w:rPr>
                <w:rFonts w:ascii="Times New Roman" w:hAnsi="Times New Roman"/>
                <w:b/>
                <w:sz w:val="28"/>
                <w:szCs w:val="28"/>
                <w:lang w:eastAsia="uk-UA"/>
              </w:rPr>
              <w:t xml:space="preserve">Вимоги до атестаційного екзамену </w:t>
            </w:r>
          </w:p>
        </w:tc>
        <w:tc>
          <w:tcPr>
            <w:tcW w:w="7620" w:type="dxa"/>
          </w:tcPr>
          <w:p w:rsidR="00195B91" w:rsidRPr="007309F4" w:rsidRDefault="00195B91" w:rsidP="00FF628D">
            <w:pPr>
              <w:spacing w:after="0" w:line="240" w:lineRule="auto"/>
              <w:jc w:val="both"/>
              <w:rPr>
                <w:rFonts w:ascii="Times New Roman" w:hAnsi="Times New Roman"/>
                <w:sz w:val="28"/>
                <w:szCs w:val="28"/>
                <w:lang w:eastAsia="uk-UA"/>
              </w:rPr>
            </w:pPr>
            <w:r w:rsidRPr="007309F4">
              <w:rPr>
                <w:rFonts w:ascii="Times New Roman" w:hAnsi="Times New Roman"/>
                <w:sz w:val="28"/>
                <w:szCs w:val="28"/>
                <w:lang w:eastAsia="uk-UA"/>
              </w:rPr>
              <w:t>Атестаційний екзамен має забезпечити оцінювання досягнення результатів навчання, визначених освітньою програмою.</w:t>
            </w:r>
          </w:p>
        </w:tc>
      </w:tr>
    </w:tbl>
    <w:p w:rsidR="00195B91" w:rsidRDefault="00195B91" w:rsidP="00D0182B">
      <w:pPr>
        <w:spacing w:after="0" w:line="240" w:lineRule="auto"/>
        <w:jc w:val="both"/>
        <w:rPr>
          <w:rFonts w:ascii="Times New Roman" w:hAnsi="Times New Roman" w:cs="Times New Roman"/>
          <w:sz w:val="28"/>
          <w:szCs w:val="28"/>
        </w:rPr>
      </w:pPr>
    </w:p>
    <w:p w:rsidR="00195B91" w:rsidRDefault="00195B91" w:rsidP="00D0182B">
      <w:pPr>
        <w:spacing w:after="0" w:line="240" w:lineRule="auto"/>
        <w:jc w:val="both"/>
        <w:rPr>
          <w:rFonts w:ascii="Times New Roman" w:hAnsi="Times New Roman" w:cs="Times New Roman"/>
          <w:sz w:val="28"/>
          <w:szCs w:val="28"/>
        </w:rPr>
      </w:pPr>
    </w:p>
    <w:p w:rsidR="00195B91" w:rsidRDefault="00195B91" w:rsidP="00D0182B">
      <w:pPr>
        <w:spacing w:after="0" w:line="240" w:lineRule="auto"/>
        <w:jc w:val="center"/>
        <w:rPr>
          <w:rFonts w:ascii="Times New Roman" w:hAnsi="Times New Roman" w:cs="Times New Roman"/>
          <w:b/>
          <w:bCs/>
          <w:sz w:val="28"/>
          <w:szCs w:val="28"/>
        </w:rPr>
      </w:pPr>
      <w:r w:rsidRPr="00152451">
        <w:rPr>
          <w:rFonts w:ascii="Times New Roman" w:hAnsi="Times New Roman" w:cs="Times New Roman"/>
          <w:b/>
          <w:bCs/>
          <w:sz w:val="28"/>
          <w:szCs w:val="28"/>
        </w:rPr>
        <w:t xml:space="preserve">VII. Вимоги до наявності системи внутрішнього </w:t>
      </w:r>
    </w:p>
    <w:p w:rsidR="00195B91" w:rsidRDefault="00195B91" w:rsidP="00D0182B">
      <w:pPr>
        <w:spacing w:after="0" w:line="240" w:lineRule="auto"/>
        <w:jc w:val="center"/>
        <w:rPr>
          <w:rFonts w:ascii="Times New Roman" w:hAnsi="Times New Roman" w:cs="Times New Roman"/>
          <w:b/>
          <w:bCs/>
          <w:sz w:val="28"/>
          <w:szCs w:val="28"/>
        </w:rPr>
      </w:pPr>
      <w:r w:rsidRPr="00152451">
        <w:rPr>
          <w:rFonts w:ascii="Times New Roman" w:hAnsi="Times New Roman" w:cs="Times New Roman"/>
          <w:b/>
          <w:bCs/>
          <w:sz w:val="28"/>
          <w:szCs w:val="28"/>
        </w:rPr>
        <w:t>забезпечення якості вищої освіти</w:t>
      </w:r>
    </w:p>
    <w:p w:rsidR="00195B91" w:rsidRPr="00152451" w:rsidRDefault="00195B91" w:rsidP="00D0182B">
      <w:pPr>
        <w:spacing w:after="0" w:line="240" w:lineRule="auto"/>
        <w:jc w:val="center"/>
        <w:rPr>
          <w:rFonts w:ascii="Times New Roman" w:hAnsi="Times New Roman" w:cs="Times New Roman"/>
          <w:b/>
          <w:bCs/>
          <w:sz w:val="28"/>
          <w:szCs w:val="28"/>
        </w:rPr>
      </w:pPr>
    </w:p>
    <w:p w:rsidR="00195B91" w:rsidRDefault="00195B91" w:rsidP="00605084">
      <w:pPr>
        <w:spacing w:after="0" w:line="240" w:lineRule="auto"/>
        <w:ind w:firstLine="708"/>
        <w:jc w:val="both"/>
        <w:rPr>
          <w:rFonts w:ascii="Times New Roman" w:hAnsi="Times New Roman" w:cs="Times New Roman"/>
          <w:b/>
          <w:bCs/>
          <w:sz w:val="28"/>
          <w:szCs w:val="28"/>
        </w:rPr>
      </w:pPr>
      <w:r w:rsidRPr="00F83C92">
        <w:rPr>
          <w:rFonts w:ascii="Times New Roman" w:hAnsi="Times New Roman" w:cs="Times New Roman"/>
          <w:b/>
          <w:sz w:val="28"/>
          <w:szCs w:val="28"/>
        </w:rPr>
        <w:t>1.</w:t>
      </w:r>
      <w:r w:rsidRPr="00C91F3C">
        <w:rPr>
          <w:rFonts w:ascii="Times New Roman" w:hAnsi="Times New Roman" w:cs="Times New Roman"/>
          <w:sz w:val="28"/>
          <w:szCs w:val="28"/>
        </w:rPr>
        <w:t xml:space="preserve"> </w:t>
      </w:r>
      <w:r w:rsidRPr="006D75AE">
        <w:rPr>
          <w:rFonts w:ascii="Times New Roman" w:hAnsi="Times New Roman" w:cs="Times New Roman"/>
          <w:b/>
          <w:bCs/>
          <w:sz w:val="28"/>
          <w:szCs w:val="28"/>
        </w:rPr>
        <w:t>Визначення принципів та процедур забезпечення якості вищої освіти</w:t>
      </w:r>
    </w:p>
    <w:p w:rsidR="00195B91" w:rsidRDefault="00195B91" w:rsidP="00D0182B">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 xml:space="preserve">Систему внутрішнього забезпечення якості в ДВНЗ «Прикарпатський національний університет імені Василя Стефаника» розроблено згідно з принципами відповідності європейським і національним стандартам якості вищої освіти; автономії вищого навчального закладу; системного підходу, який передбачає управління якістю на всіх рівнях освітнього процесу; здійснення моніторингу якості вищої освіти та постійного його удосконалення; залучення студентів, роботодавців та інших зацікавлених сторін до процесу забезпечення якості; відкритості інформації на всіх етапах </w:t>
      </w:r>
      <w:r w:rsidRPr="007309F4">
        <w:rPr>
          <w:rFonts w:ascii="Times New Roman" w:hAnsi="Times New Roman" w:cs="Times New Roman"/>
          <w:sz w:val="28"/>
          <w:szCs w:val="28"/>
        </w:rPr>
        <w:t xml:space="preserve">забезпечення отримання якісної освіти. Система внутрішнього забезпечення якості </w:t>
      </w:r>
      <w:r w:rsidRPr="007309F4">
        <w:rPr>
          <w:rFonts w:ascii="Times New Roman" w:hAnsi="Times New Roman"/>
          <w:sz w:val="28"/>
          <w:szCs w:val="28"/>
        </w:rPr>
        <w:t xml:space="preserve">відповідає стратегії розвитку Прикарпатського національного університету імені Василя Стефаника, зокрема, </w:t>
      </w:r>
      <w:r w:rsidRPr="007309F4">
        <w:rPr>
          <w:rFonts w:ascii="Times New Roman" w:hAnsi="Times New Roman"/>
          <w:sz w:val="28"/>
          <w:szCs w:val="28"/>
          <w:shd w:val="clear" w:color="auto" w:fill="FFFFFF"/>
        </w:rPr>
        <w:t xml:space="preserve">всебічному розвитку людського капіталу задля забезпечення суспільного та економічного зростання нашої країни, </w:t>
      </w:r>
      <w:r w:rsidRPr="007309F4">
        <w:rPr>
          <w:rFonts w:ascii="Times New Roman" w:hAnsi="Times New Roman" w:cs="Times New Roman"/>
          <w:sz w:val="28"/>
          <w:szCs w:val="28"/>
        </w:rPr>
        <w:t>регулюється 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ДВНЗ «Прикарпатський національний університет імені Василя Стефаника» (схвалено Вченою радою ДВНЗ «Прикарпатський національний університет імені В. Стефаника» (протокол №7 від 30 червня 2015 р.), введено в дію наказом ректора ДВНЗ «Прикарпатський національний університет імені Василя Стефаника (№ 447 від 24 липня 2015 р.)). Система передбачає здійснення таких процедур і заходів</w:t>
      </w:r>
      <w:r w:rsidRPr="00C91F3C">
        <w:rPr>
          <w:rFonts w:ascii="Times New Roman" w:hAnsi="Times New Roman" w:cs="Times New Roman"/>
          <w:sz w:val="28"/>
          <w:szCs w:val="28"/>
        </w:rPr>
        <w:t xml:space="preserve">: удосконалення планування освітньої діяльності; моніторинг і періодичний перегляд освітніх програм; підвищення якості підготовки контингенту здобувачів вищої освіти; посилення кадрового потенціалу університету; забезпечення наявності необхідних ресурсів для організації освітнього процесу; розвиток інформаційних систем з метою підвищення ефективності управління освітнім процесом; забезпечення публічності інформації про діяльність університету; створення ефективної системи запобігання та виявлення академічного плагіату та недоброчесності. </w:t>
      </w:r>
    </w:p>
    <w:p w:rsidR="00195B91" w:rsidRDefault="00195B91" w:rsidP="00605084">
      <w:pPr>
        <w:spacing w:after="0" w:line="240" w:lineRule="auto"/>
        <w:ind w:firstLine="708"/>
        <w:jc w:val="both"/>
        <w:rPr>
          <w:rFonts w:ascii="Times New Roman" w:hAnsi="Times New Roman" w:cs="Times New Roman"/>
          <w:b/>
          <w:bCs/>
          <w:sz w:val="28"/>
          <w:szCs w:val="28"/>
        </w:rPr>
      </w:pPr>
      <w:r w:rsidRPr="00F83C92">
        <w:rPr>
          <w:rFonts w:ascii="Times New Roman" w:hAnsi="Times New Roman" w:cs="Times New Roman"/>
          <w:b/>
          <w:sz w:val="28"/>
          <w:szCs w:val="28"/>
        </w:rPr>
        <w:t>2</w:t>
      </w:r>
      <w:r w:rsidRPr="00F83C92">
        <w:rPr>
          <w:rFonts w:ascii="Times New Roman" w:hAnsi="Times New Roman" w:cs="Times New Roman"/>
          <w:b/>
          <w:bCs/>
          <w:sz w:val="28"/>
          <w:szCs w:val="28"/>
        </w:rPr>
        <w:t>.</w:t>
      </w:r>
      <w:r w:rsidRPr="006D75AE">
        <w:rPr>
          <w:rFonts w:ascii="Times New Roman" w:hAnsi="Times New Roman" w:cs="Times New Roman"/>
          <w:b/>
          <w:bCs/>
          <w:sz w:val="28"/>
          <w:szCs w:val="28"/>
        </w:rPr>
        <w:t xml:space="preserve"> Здійснення моніторингу та періодичного перегляду освітніх програм</w:t>
      </w:r>
    </w:p>
    <w:p w:rsidR="00195B91" w:rsidRDefault="00195B91" w:rsidP="00D0182B">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Механізм розробки та затвердження освітніх програм регулюється 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ДВНЗ «Прикарпатський національний університет імені Василя Стефаника» (схвалено Вченою радою ДВНЗ «Прикарпатський університет імені Василя Стефаника» (протокол №7 від 30 червня 2015 р.), введено в дію наказом ректора ДВНЗ «Прикарпатський національний імені Василя Стефаника (№447 від 24 липня 2015 р.)) і Положення про про</w:t>
      </w:r>
      <w:r>
        <w:rPr>
          <w:rFonts w:ascii="Times New Roman" w:hAnsi="Times New Roman" w:cs="Times New Roman"/>
          <w:sz w:val="28"/>
          <w:szCs w:val="28"/>
        </w:rPr>
        <w:t>є</w:t>
      </w:r>
      <w:r w:rsidRPr="00C91F3C">
        <w:rPr>
          <w:rFonts w:ascii="Times New Roman" w:hAnsi="Times New Roman" w:cs="Times New Roman"/>
          <w:sz w:val="28"/>
          <w:szCs w:val="28"/>
        </w:rPr>
        <w:t xml:space="preserve">ктні групи та групи забезпечення з розроблення і запровадження освітніх програм у ДВНЗ «Прикарпатський національний університет імені Василя Стефаника» (введено в дію наказом ректора ДВНЗ «Прикарпатський національний університет імені Василя Стефаника» від «02» вересня 2019 р. № 559). Система перегляду освітніх програм базується на результатах моніторингу. Критерії, за якими відбувається перегляд освітніх програм, формулюються як у результаті зворотного зв’язку із науково-педагогічними працівниками, студентами, випускниками і роботодавцями, так і завдяки прогнозуванню розвитку галузі та потреб суспільства. Щорічно викладачі оновлюють програми навчальних дисциплін і затверджують внесені зміни і доповнення на першому засіданні кафедри. </w:t>
      </w:r>
    </w:p>
    <w:p w:rsidR="00195B91" w:rsidRDefault="00195B91" w:rsidP="00605084">
      <w:pPr>
        <w:spacing w:after="0" w:line="240" w:lineRule="auto"/>
        <w:ind w:firstLine="708"/>
        <w:jc w:val="both"/>
        <w:rPr>
          <w:rFonts w:ascii="Times New Roman" w:hAnsi="Times New Roman" w:cs="Times New Roman"/>
          <w:sz w:val="28"/>
          <w:szCs w:val="28"/>
        </w:rPr>
      </w:pPr>
      <w:r w:rsidRPr="006D75AE">
        <w:rPr>
          <w:rFonts w:ascii="Times New Roman" w:hAnsi="Times New Roman" w:cs="Times New Roman"/>
          <w:b/>
          <w:bCs/>
          <w:sz w:val="28"/>
          <w:szCs w:val="28"/>
        </w:rPr>
        <w:t>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вищого навчального закладу, на інформаційних стендах та в будь-який інший спосіб</w:t>
      </w:r>
      <w:r w:rsidRPr="00C91F3C">
        <w:rPr>
          <w:rFonts w:ascii="Times New Roman" w:hAnsi="Times New Roman" w:cs="Times New Roman"/>
          <w:sz w:val="28"/>
          <w:szCs w:val="28"/>
        </w:rPr>
        <w:t xml:space="preserve">. </w:t>
      </w:r>
    </w:p>
    <w:p w:rsidR="00195B91" w:rsidRDefault="00195B91" w:rsidP="00D0182B">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 xml:space="preserve">Оцінювання якості знань здобувачів вищої освіти здійснюється відповідно до Положення про моніторинг якості знань здобувачів вищої освіти Державного вищого навчального закладу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 2 від 01.03.2016 р.), введено в дію наказом ректора № 43-АТП від 01.03.2016), Порядку організації та проведення оцінювання успішності студентів Прикарпатського національного університету імені Василя Стефаника, Доповнення до Порядку організації та проведення оцінювання успішності студентів Прикарпатського національного університету імені Василя Стефаника (ухвала Вченої ради від 30 квітня 2013 р.), Положення про рейтингове оцінювання здобувачів вищої освіти у Державному вищому навчальному закладі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№10 від 21 листопада 2014 р.), введено в дію наказом ректора державного вищого навчального закладу «Прикарпатський національний університет імені Василя Стефаника» (№756 від </w:t>
      </w:r>
      <w:r>
        <w:rPr>
          <w:rFonts w:ascii="Times New Roman" w:hAnsi="Times New Roman" w:cs="Times New Roman"/>
          <w:sz w:val="28"/>
          <w:szCs w:val="28"/>
        </w:rPr>
        <w:t>0</w:t>
      </w:r>
      <w:r w:rsidRPr="00C91F3C">
        <w:rPr>
          <w:rFonts w:ascii="Times New Roman" w:hAnsi="Times New Roman" w:cs="Times New Roman"/>
          <w:sz w:val="28"/>
          <w:szCs w:val="28"/>
        </w:rPr>
        <w:t xml:space="preserve">1 грудня 2014 р.)), Порядку формування рейтингу успішності студентів ДВНЗ «Прикарпатський національний університет імені Василя Стефаника», Положення про порядок повторного вивчення дисциплін. </w:t>
      </w:r>
    </w:p>
    <w:p w:rsidR="00195B91" w:rsidRDefault="00195B91" w:rsidP="00D0182B">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Система оцінювання знань студентів із кожної навчальної дисципліни включає поточний, рубіжний та підсумковий контролі знань. У межах навчальної дисципліни викладач визначає форми проведення контрольних заходів у залежності від характеру та особливості курсу. Рубіжний (тематичний або модульний) контроль, який проводиться у формі тестів або розгорнутих відповідей, дає можливість зрозуміти рівень блочного засвоєння знань з урахуванням мікро- та макрозв’язків тем, що входять до нього. Для підсумкової форми контролю використовується комплексна контрольна робота, яка дозволяє перевірити рівень засвоєння компетентностей студента. Контрольна робота проводиться в аудиторії на практичному занятті у вигляді письмової роботи або тестів (в тому числі із застосуванням ІТ-технологій). Тема контрольної роботи повідомляється студентам заздалегідь. На початку семестру викладач повинен ознайомити студентів зі змістом, структурою, формою екзаменаційної (залікової) роботи, а також із системою і критеріями її оцінювання. Проведення підсумкових видів контролю, зокрема екзаменів, регулюється графіком, який складається деканатом та затверджується керівником підрозділу. Графік екзаменів фіксується електронним розкладом, який розміщений на сайті університету. Атестація здобувачів вищої освіти регламентується Положенням про порядок та організацію роботи Екзаменаційної комісії у ДВНЗ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№1 від 27 січня 2015 р.), введено в дію наказом ректора Державного вищого навчального закладу «Прикарпатський національний університет імені Василя Стефаника» (№33 від 27 січня 2015 р.)) та Положенням про порядок замовлення, видачі та обліку документів про освіту державного зразка в Державному вищому навчальному закладі «Прикарпатський національний університет імені Василя Стефаника» (наказ №</w:t>
      </w:r>
      <w:r>
        <w:rPr>
          <w:rFonts w:ascii="Times New Roman" w:hAnsi="Times New Roman" w:cs="Times New Roman"/>
          <w:sz w:val="28"/>
          <w:szCs w:val="28"/>
        </w:rPr>
        <w:t> </w:t>
      </w:r>
      <w:r w:rsidRPr="00C91F3C">
        <w:rPr>
          <w:rFonts w:ascii="Times New Roman" w:hAnsi="Times New Roman" w:cs="Times New Roman"/>
          <w:sz w:val="28"/>
          <w:szCs w:val="28"/>
        </w:rPr>
        <w:t xml:space="preserve">341 від 03 червня 2015 р.). Для врахування думки студентів щодо якості та об’єктивності системи оцінювання проводяться щорічні соціологічні (анонімні) опитування студентів і випускників, а також моніторинг оцінювання ступеня задоволення здобувачів вищої освіти. Результати оцінювання здобувачів вищої освіти обговорюються на засіданнях Вченої ради факультету та регулярно оприлюднюються на офіційному веб-сайті. Оцінка продуктивності роботи науково-педагогічних працівників за результатами наукової, навчально-методичної, організаційної, виховної та іншими видами робіт регламентується Базовим положенням про рейтингове оцінювання ефективності роботи науково-педагогічних працівників ДВНЗ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№10 від 21 листопада 2014 р.), введено в дію наказом ректора державного вищого навчального закладу «Прикарпатський національний університет імені Василя Стефаника» (№756 від </w:t>
      </w:r>
      <w:r>
        <w:rPr>
          <w:rFonts w:ascii="Times New Roman" w:hAnsi="Times New Roman" w:cs="Times New Roman"/>
          <w:sz w:val="28"/>
          <w:szCs w:val="28"/>
        </w:rPr>
        <w:t>0</w:t>
      </w:r>
      <w:r w:rsidRPr="00C91F3C">
        <w:rPr>
          <w:rFonts w:ascii="Times New Roman" w:hAnsi="Times New Roman" w:cs="Times New Roman"/>
          <w:sz w:val="28"/>
          <w:szCs w:val="28"/>
        </w:rPr>
        <w:t>1 грудня 2014</w:t>
      </w:r>
      <w:r>
        <w:rPr>
          <w:rFonts w:ascii="Times New Roman" w:hAnsi="Times New Roman" w:cs="Times New Roman"/>
          <w:sz w:val="28"/>
          <w:szCs w:val="28"/>
        </w:rPr>
        <w:t> </w:t>
      </w:r>
      <w:r w:rsidRPr="00C91F3C">
        <w:rPr>
          <w:rFonts w:ascii="Times New Roman" w:hAnsi="Times New Roman" w:cs="Times New Roman"/>
          <w:sz w:val="28"/>
          <w:szCs w:val="28"/>
        </w:rPr>
        <w:t>р.). Рейтинг науково-педагогічних працівників визначається один раз на рік, як правило, в грудні, за результатами їх діяльності протягом останнього календарного року. Кож</w:t>
      </w:r>
      <w:r>
        <w:rPr>
          <w:rFonts w:ascii="Times New Roman" w:hAnsi="Times New Roman" w:cs="Times New Roman"/>
          <w:sz w:val="28"/>
          <w:szCs w:val="28"/>
        </w:rPr>
        <w:t>ен</w:t>
      </w:r>
      <w:r w:rsidRPr="00C91F3C">
        <w:rPr>
          <w:rFonts w:ascii="Times New Roman" w:hAnsi="Times New Roman" w:cs="Times New Roman"/>
          <w:sz w:val="28"/>
          <w:szCs w:val="28"/>
        </w:rPr>
        <w:t xml:space="preserve"> працівник самостійно здійснює розрахунок рейтингу на підставі Положення про рейтингове оцінювання ефективності роботи науково</w:t>
      </w:r>
      <w:r>
        <w:rPr>
          <w:rFonts w:ascii="Times New Roman" w:hAnsi="Times New Roman" w:cs="Times New Roman"/>
          <w:sz w:val="28"/>
          <w:szCs w:val="28"/>
        </w:rPr>
        <w:t>-</w:t>
      </w:r>
      <w:r w:rsidRPr="00C91F3C">
        <w:rPr>
          <w:rFonts w:ascii="Times New Roman" w:hAnsi="Times New Roman" w:cs="Times New Roman"/>
          <w:sz w:val="28"/>
          <w:szCs w:val="28"/>
        </w:rPr>
        <w:t xml:space="preserve">педагогічних працівників відповідного навчального структурного підрозділу та подає його на затвердження завідувачу кафедри. Завідувач кафедри має право додати до 2% від максимального рейтингового балу по кафедрі до балів, набраних науково-педагогічним працівником за невраховані у рейтингу види робіт. Електронні варіанти результатів самооцінки виставляються на відповідному сайті, доступному з внутрішньої мережі для працівників університету після авторизації. Основним документом планування та обліку роботи науково-педагогічних працівників університету є індивідуальний план роботи науково-педагогічного працівника, який включає навчальну, методичну, наукову та організаційну роботу. Щорічно наприкінці навчального року на засіданні кафедри обговорюється виконання науково-педагогічними працівниками індивідуальних планів. Науково-педагогічний працівник зобов’язаний скласти письмовий звіт, який заслуховується на засіданні кафедри. Завідувач кафедри робить висновок про виконання науково-педагогічним працівником індивідуального плану роботи. Не рідше одного разу на 5 років або при переукладанні (подовженні терміну дії) трудового договору (контракту) проводиться звіт науково-педагогічного працівника, який розглядається на засіданнях кафедри і вченої ради факультету, які дають висновок щодо подальшої роботи науково-педагогічного працівника або приймають рішення про його невідповідність </w:t>
      </w:r>
      <w:r>
        <w:rPr>
          <w:rFonts w:ascii="Times New Roman" w:hAnsi="Times New Roman" w:cs="Times New Roman"/>
          <w:sz w:val="28"/>
          <w:szCs w:val="28"/>
        </w:rPr>
        <w:t>за</w:t>
      </w:r>
      <w:r w:rsidRPr="00C91F3C">
        <w:rPr>
          <w:rFonts w:ascii="Times New Roman" w:hAnsi="Times New Roman" w:cs="Times New Roman"/>
          <w:sz w:val="28"/>
          <w:szCs w:val="28"/>
        </w:rPr>
        <w:t xml:space="preserve">йманій посаді внаслідок недостатньої кваліфікації. </w:t>
      </w:r>
    </w:p>
    <w:p w:rsidR="00195B91" w:rsidRPr="006D75AE" w:rsidRDefault="00195B91" w:rsidP="00D0182B">
      <w:pPr>
        <w:spacing w:after="0" w:line="240" w:lineRule="auto"/>
        <w:ind w:firstLine="708"/>
        <w:jc w:val="both"/>
        <w:rPr>
          <w:rFonts w:ascii="Times New Roman" w:hAnsi="Times New Roman" w:cs="Times New Roman"/>
          <w:b/>
          <w:bCs/>
          <w:sz w:val="28"/>
          <w:szCs w:val="28"/>
        </w:rPr>
      </w:pPr>
      <w:r w:rsidRPr="006D75AE">
        <w:rPr>
          <w:rFonts w:ascii="Times New Roman" w:hAnsi="Times New Roman" w:cs="Times New Roman"/>
          <w:b/>
          <w:bCs/>
          <w:sz w:val="28"/>
          <w:szCs w:val="28"/>
        </w:rPr>
        <w:t xml:space="preserve">4. Забезпечення підвищення кваліфікації педагогічних, наукових і науково-педагогічних працівників </w:t>
      </w:r>
    </w:p>
    <w:p w:rsidR="00195B91" w:rsidRDefault="00195B91" w:rsidP="00D0182B">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Підвищення кваліфікації педагогічних, наукових і науково-педагогічних працівників регулюється Положенням про стажування та підвищення кваліфікації наукових, педагогічних і науково-педагогічних працівників ДВНЗ «Прикарпатський національний університет імені Василя Стефаника» (Затверджено на засідання Вченої ради університету 30 серпня 2013 року (протокол № 7). Введено в дію наказом ректора № 478 від 09 вересня 2013 року. Зі змінами і доповненнями накази ректора № 275 від 05 липня 2016 року; №333 від 30 травня 2019 року).</w:t>
      </w:r>
    </w:p>
    <w:p w:rsidR="00195B91" w:rsidRPr="006D75AE" w:rsidRDefault="00195B91" w:rsidP="00605084">
      <w:pPr>
        <w:spacing w:after="0" w:line="240" w:lineRule="auto"/>
        <w:ind w:firstLine="708"/>
        <w:jc w:val="both"/>
        <w:rPr>
          <w:rFonts w:ascii="Times New Roman" w:hAnsi="Times New Roman" w:cs="Times New Roman"/>
          <w:sz w:val="28"/>
          <w:szCs w:val="28"/>
          <w:lang w:eastAsia="ru-RU"/>
        </w:rPr>
      </w:pPr>
      <w:r w:rsidRPr="006D75AE">
        <w:rPr>
          <w:rFonts w:ascii="Times New Roman" w:hAnsi="Times New Roman" w:cs="Times New Roman"/>
          <w:color w:val="000000"/>
          <w:sz w:val="28"/>
          <w:szCs w:val="28"/>
          <w:lang w:eastAsia="ru-RU"/>
        </w:rPr>
        <w:t>Основними завданнями підвищення кваліфікац</w:t>
      </w:r>
      <w:r>
        <w:rPr>
          <w:rFonts w:ascii="Times New Roman" w:hAnsi="Times New Roman" w:cs="Times New Roman"/>
          <w:color w:val="000000"/>
          <w:sz w:val="28"/>
          <w:szCs w:val="28"/>
          <w:lang w:eastAsia="ru-RU"/>
        </w:rPr>
        <w:t xml:space="preserve">ії та стажування наукових </w:t>
      </w:r>
      <w:r w:rsidRPr="006D75AE">
        <w:rPr>
          <w:rFonts w:ascii="Times New Roman" w:hAnsi="Times New Roman" w:cs="Times New Roman"/>
          <w:color w:val="000000"/>
          <w:sz w:val="28"/>
          <w:szCs w:val="28"/>
          <w:lang w:eastAsia="ru-RU"/>
        </w:rPr>
        <w:t>і науково-педагогічних працівників є: оновлення та розширення знань, формування нових професійних</w:t>
      </w:r>
      <w:r>
        <w:rPr>
          <w:rFonts w:ascii="Times New Roman" w:hAnsi="Times New Roman" w:cs="Times New Roman"/>
          <w:color w:val="000000"/>
          <w:sz w:val="28"/>
          <w:szCs w:val="28"/>
          <w:lang w:eastAsia="ru-RU"/>
        </w:rPr>
        <w:t xml:space="preserve"> компетенцій і компетентностей </w:t>
      </w:r>
      <w:r w:rsidRPr="006D75AE">
        <w:rPr>
          <w:rFonts w:ascii="Times New Roman" w:hAnsi="Times New Roman" w:cs="Times New Roman"/>
          <w:color w:val="000000"/>
          <w:sz w:val="28"/>
          <w:szCs w:val="28"/>
          <w:lang w:eastAsia="ru-RU"/>
        </w:rPr>
        <w:t xml:space="preserve">у психолого-педагогічній, науково-дослідній, організаційно-управлінській діяльності; засвоєння інноваційних технологій, форм, методів та засобів навчання; набуття досвіду формування змісту навчання з урахуванням його цільового спрямування, посадових обов’язків </w:t>
      </w:r>
      <w:r w:rsidRPr="006D75AE">
        <w:rPr>
          <w:rFonts w:ascii="Times New Roman" w:hAnsi="Times New Roman" w:cs="Times New Roman"/>
          <w:sz w:val="28"/>
          <w:szCs w:val="28"/>
          <w:lang w:eastAsia="ru-RU"/>
        </w:rPr>
        <w:t>працівників</w:t>
      </w:r>
      <w:r w:rsidRPr="006D75AE">
        <w:rPr>
          <w:rFonts w:ascii="Times New Roman" w:hAnsi="Times New Roman" w:cs="Times New Roman"/>
          <w:color w:val="000000"/>
          <w:sz w:val="28"/>
          <w:szCs w:val="28"/>
          <w:lang w:eastAsia="ru-RU"/>
        </w:rPr>
        <w:t xml:space="preserve">, попередньо здобутої ними освіти, досвіду практичної роботи та професійної діяльності, інтересів і потреб особистостей; вивчення педагогічного досвіду, методів управління, ознайомлення з досягненнями науки і техніки та перспектив їх розвитку; розроблення конкретних пропозицій щодо удосконалення навчально-виховного процесу, впровадження у практику навчання найкращих досягнень науки і техніки; застосування інноваційних технологій реалізації змісту навчання, що передбачає його диференціацію, індивідуалізацію, запровадження дистанційних, інформаційно-комунікативних технологій навчання; розширення наукової компетенції при виконанні та реалізації науково-дослідницьких та науково-технічних робіт; набуття досвіду щодо вивчення сучасних методик, методологій у теоретичній і прикладній науці. </w:t>
      </w:r>
      <w:r w:rsidRPr="006D75AE">
        <w:rPr>
          <w:rFonts w:ascii="Times New Roman" w:hAnsi="Times New Roman" w:cs="Times New Roman"/>
          <w:sz w:val="28"/>
          <w:szCs w:val="28"/>
          <w:lang w:eastAsia="ru-RU"/>
        </w:rPr>
        <w:t>Працівники</w:t>
      </w:r>
      <w:r w:rsidRPr="006D75AE">
        <w:rPr>
          <w:rFonts w:ascii="Times New Roman" w:hAnsi="Times New Roman" w:cs="Times New Roman"/>
          <w:color w:val="000000"/>
          <w:sz w:val="28"/>
          <w:szCs w:val="28"/>
          <w:lang w:eastAsia="ru-RU"/>
        </w:rPr>
        <w:t xml:space="preserve"> університету підвищують кваліфікацію та проходять стажування у відповідних наукових і освітньо-наукових установах як в Україні, так і за її межами на підставі договорів, що укладаються між закладом-замовником і закладом-виконавцем. </w:t>
      </w:r>
      <w:r w:rsidRPr="006D75AE">
        <w:rPr>
          <w:rFonts w:ascii="Times New Roman" w:hAnsi="Times New Roman" w:cs="Times New Roman"/>
          <w:color w:val="000000"/>
          <w:sz w:val="28"/>
          <w:szCs w:val="28"/>
          <w:highlight w:val="white"/>
          <w:lang w:eastAsia="ru-RU"/>
        </w:rPr>
        <w:t>До таких установ належать: Львівський національний університет імені Івана Франка, Чернівецький національний університет імені Юрія Федьковича,</w:t>
      </w:r>
      <w:r>
        <w:rPr>
          <w:rFonts w:ascii="Times New Roman" w:hAnsi="Times New Roman" w:cs="Times New Roman"/>
          <w:color w:val="000000"/>
          <w:sz w:val="28"/>
          <w:szCs w:val="28"/>
          <w:highlight w:val="white"/>
          <w:lang w:eastAsia="ru-RU"/>
        </w:rPr>
        <w:t xml:space="preserve"> Тернопільський національний педагогічний університет імені Т. Г. Шевченка, Кам</w:t>
      </w:r>
      <w:r w:rsidRPr="00605084">
        <w:rPr>
          <w:rFonts w:ascii="Times New Roman" w:hAnsi="Times New Roman" w:cs="Times New Roman"/>
          <w:color w:val="000000"/>
          <w:sz w:val="28"/>
          <w:szCs w:val="28"/>
          <w:highlight w:val="white"/>
          <w:lang w:eastAsia="ru-RU"/>
        </w:rPr>
        <w:t>’янець-</w:t>
      </w:r>
      <w:r>
        <w:rPr>
          <w:rFonts w:ascii="Times New Roman" w:hAnsi="Times New Roman" w:cs="Times New Roman"/>
          <w:color w:val="000000"/>
          <w:sz w:val="28"/>
          <w:szCs w:val="28"/>
          <w:highlight w:val="white"/>
          <w:lang w:eastAsia="ru-RU"/>
        </w:rPr>
        <w:t>Подільський національний університет імені Івана Огієнка, Ягеллонський університет (м. Краків, Республіка Польща)</w:t>
      </w:r>
      <w:r>
        <w:rPr>
          <w:rFonts w:ascii="Times New Roman" w:hAnsi="Times New Roman" w:cs="Times New Roman"/>
          <w:color w:val="000000"/>
          <w:sz w:val="28"/>
          <w:szCs w:val="28"/>
          <w:lang w:eastAsia="ru-RU"/>
        </w:rPr>
        <w:t xml:space="preserve"> та ін.</w:t>
      </w:r>
    </w:p>
    <w:p w:rsidR="00195B91" w:rsidRPr="006D75AE" w:rsidRDefault="00195B91" w:rsidP="00D0182B">
      <w:pPr>
        <w:widowControl w:val="0"/>
        <w:shd w:val="clear" w:color="auto" w:fill="FFFFFF"/>
        <w:tabs>
          <w:tab w:val="left" w:pos="0"/>
        </w:tabs>
        <w:autoSpaceDE w:val="0"/>
        <w:autoSpaceDN w:val="0"/>
        <w:spacing w:after="0" w:line="240" w:lineRule="auto"/>
        <w:ind w:firstLine="720"/>
        <w:jc w:val="both"/>
        <w:rPr>
          <w:rFonts w:ascii="Times New Roman" w:hAnsi="Times New Roman" w:cs="Times New Roman"/>
          <w:sz w:val="28"/>
          <w:szCs w:val="28"/>
          <w:lang w:eastAsia="ru-RU"/>
        </w:rPr>
      </w:pPr>
      <w:r w:rsidRPr="006D75AE">
        <w:rPr>
          <w:rFonts w:ascii="Times New Roman" w:hAnsi="Times New Roman" w:cs="Times New Roman"/>
          <w:color w:val="000000"/>
          <w:sz w:val="28"/>
          <w:szCs w:val="28"/>
          <w:lang w:eastAsia="ru-RU"/>
        </w:rPr>
        <w:t xml:space="preserve">Університет забезпечує підвищення кваліфікації та стажування </w:t>
      </w:r>
      <w:r w:rsidRPr="006D75AE">
        <w:rPr>
          <w:rFonts w:ascii="Times New Roman" w:hAnsi="Times New Roman" w:cs="Times New Roman"/>
          <w:sz w:val="28"/>
          <w:szCs w:val="28"/>
          <w:lang w:eastAsia="ru-RU"/>
        </w:rPr>
        <w:t>працівників</w:t>
      </w:r>
      <w:r w:rsidRPr="006D75AE">
        <w:rPr>
          <w:rFonts w:ascii="Times New Roman" w:hAnsi="Times New Roman" w:cs="Times New Roman"/>
          <w:color w:val="000000"/>
          <w:sz w:val="28"/>
          <w:szCs w:val="28"/>
          <w:lang w:eastAsia="ru-RU"/>
        </w:rPr>
        <w:t xml:space="preserve"> не рідше, ніж один раз на п’ять років зі збереженням середньої заробітної плати. </w:t>
      </w:r>
    </w:p>
    <w:p w:rsidR="00195B91" w:rsidRPr="006D75AE" w:rsidRDefault="00195B91" w:rsidP="00D0182B">
      <w:pPr>
        <w:shd w:val="clear" w:color="auto" w:fill="FFFFFF"/>
        <w:tabs>
          <w:tab w:val="left" w:pos="1080"/>
        </w:tabs>
        <w:autoSpaceDN w:val="0"/>
        <w:spacing w:after="0" w:line="240" w:lineRule="auto"/>
        <w:ind w:firstLine="709"/>
        <w:jc w:val="both"/>
        <w:rPr>
          <w:rFonts w:ascii="Times New Roman" w:hAnsi="Times New Roman" w:cs="Times New Roman"/>
          <w:color w:val="000000"/>
          <w:sz w:val="28"/>
          <w:szCs w:val="28"/>
          <w:lang w:eastAsia="ru-RU"/>
        </w:rPr>
      </w:pPr>
      <w:r w:rsidRPr="006D75AE">
        <w:rPr>
          <w:rFonts w:ascii="Times New Roman" w:hAnsi="Times New Roman" w:cs="Times New Roman"/>
          <w:color w:val="000000"/>
          <w:sz w:val="28"/>
          <w:szCs w:val="28"/>
          <w:lang w:eastAsia="ru-RU"/>
        </w:rPr>
        <w:t>Підвищення кваліфікації є обов’язковою умовою проходження чергової атестації педагогічних працівників та обрання на посаду за конкурсом чи укладання трудового договору, контракту з науково-педагогічним працівником.</w:t>
      </w:r>
    </w:p>
    <w:p w:rsidR="00195B91" w:rsidRPr="006D75AE" w:rsidRDefault="00195B91" w:rsidP="00D0182B">
      <w:pPr>
        <w:widowControl w:val="0"/>
        <w:shd w:val="clear" w:color="auto" w:fill="FFFFFF"/>
        <w:tabs>
          <w:tab w:val="left" w:pos="0"/>
        </w:tabs>
        <w:autoSpaceDE w:val="0"/>
        <w:autoSpaceDN w:val="0"/>
        <w:spacing w:after="0" w:line="240" w:lineRule="auto"/>
        <w:ind w:firstLine="709"/>
        <w:jc w:val="both"/>
        <w:rPr>
          <w:rFonts w:ascii="Times New Roman" w:hAnsi="Times New Roman" w:cs="Times New Roman"/>
          <w:color w:val="000000"/>
          <w:sz w:val="28"/>
          <w:szCs w:val="28"/>
          <w:lang w:eastAsia="ru-RU"/>
        </w:rPr>
      </w:pPr>
      <w:r w:rsidRPr="006D75AE">
        <w:rPr>
          <w:rFonts w:ascii="Times New Roman" w:hAnsi="Times New Roman" w:cs="Times New Roman"/>
          <w:color w:val="000000"/>
          <w:sz w:val="28"/>
          <w:szCs w:val="28"/>
          <w:lang w:eastAsia="ru-RU"/>
        </w:rPr>
        <w:t>Працівники, які пройшли довгострокове підвищення кваліфікації або стажування, складають звіт, у якому подають відомості про виконання всіх розділів плану підвищення кваліфікації або стажування та пропозиції щодо впровадження результатів навчання.</w:t>
      </w:r>
    </w:p>
    <w:p w:rsidR="00195B91" w:rsidRPr="006D75AE" w:rsidRDefault="00195B91" w:rsidP="00D0182B">
      <w:pPr>
        <w:widowControl w:val="0"/>
        <w:shd w:val="clear" w:color="auto" w:fill="FFFFFF"/>
        <w:tabs>
          <w:tab w:val="left" w:pos="0"/>
        </w:tabs>
        <w:autoSpaceDE w:val="0"/>
        <w:autoSpaceDN w:val="0"/>
        <w:spacing w:after="0" w:line="240" w:lineRule="auto"/>
        <w:ind w:firstLine="709"/>
        <w:jc w:val="both"/>
        <w:rPr>
          <w:rFonts w:ascii="Times New Roman" w:hAnsi="Times New Roman" w:cs="Times New Roman"/>
          <w:color w:val="000000"/>
          <w:sz w:val="28"/>
          <w:szCs w:val="28"/>
          <w:lang w:eastAsia="ru-RU"/>
        </w:rPr>
      </w:pPr>
      <w:r w:rsidRPr="006D75AE">
        <w:rPr>
          <w:rFonts w:ascii="Times New Roman" w:hAnsi="Times New Roman" w:cs="Times New Roman"/>
          <w:color w:val="000000"/>
          <w:sz w:val="28"/>
          <w:szCs w:val="28"/>
          <w:lang w:eastAsia="ru-RU"/>
        </w:rPr>
        <w:t>Звіт про результати підвищення кваліфікації та стажування заслуховують на засіданні кафедри.</w:t>
      </w:r>
    </w:p>
    <w:p w:rsidR="00195B91" w:rsidRPr="004F2C7D" w:rsidRDefault="00195B91" w:rsidP="00505D25">
      <w:pPr>
        <w:pStyle w:val="ListParagraph"/>
        <w:widowControl w:val="0"/>
        <w:numPr>
          <w:ilvl w:val="0"/>
          <w:numId w:val="4"/>
        </w:numPr>
        <w:autoSpaceDE w:val="0"/>
        <w:autoSpaceDN w:val="0"/>
        <w:spacing w:after="0" w:line="240" w:lineRule="auto"/>
        <w:ind w:left="0" w:firstLine="709"/>
        <w:jc w:val="both"/>
        <w:rPr>
          <w:rFonts w:ascii="Times New Roman" w:hAnsi="Times New Roman" w:cs="Times New Roman"/>
          <w:b/>
          <w:bCs/>
          <w:sz w:val="28"/>
          <w:szCs w:val="28"/>
          <w:lang w:eastAsia="ru-RU"/>
        </w:rPr>
      </w:pPr>
      <w:r w:rsidRPr="004F2C7D">
        <w:rPr>
          <w:rFonts w:ascii="Times New Roman" w:hAnsi="Times New Roman" w:cs="Times New Roman"/>
          <w:b/>
          <w:bCs/>
          <w:sz w:val="28"/>
          <w:szCs w:val="28"/>
          <w:lang w:eastAsia="ru-RU"/>
        </w:rPr>
        <w:t>Забезпечення наявності необ</w:t>
      </w:r>
      <w:r>
        <w:rPr>
          <w:rFonts w:ascii="Times New Roman" w:hAnsi="Times New Roman" w:cs="Times New Roman"/>
          <w:b/>
          <w:bCs/>
          <w:sz w:val="28"/>
          <w:szCs w:val="28"/>
          <w:lang w:eastAsia="ru-RU"/>
        </w:rPr>
        <w:t xml:space="preserve">хідних ресурсів для організації </w:t>
      </w:r>
      <w:r w:rsidRPr="004F2C7D">
        <w:rPr>
          <w:rFonts w:ascii="Times New Roman" w:hAnsi="Times New Roman" w:cs="Times New Roman"/>
          <w:b/>
          <w:bCs/>
          <w:sz w:val="28"/>
          <w:szCs w:val="28"/>
          <w:lang w:eastAsia="ru-RU"/>
        </w:rPr>
        <w:t xml:space="preserve">освітнього процесу, в тому числі самостійної роботи студентів, за кожною освітньою програмою </w:t>
      </w:r>
    </w:p>
    <w:p w:rsidR="00195B91" w:rsidRPr="006D75AE" w:rsidRDefault="00195B91" w:rsidP="00D0182B">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Матеріально-технічна база університету повністю пристосована для підготовки фахівців, визначених чинною ліцензією університету (Акт узгодження переліку спеціальностей, за якими здійснюється підготовка здобувачів вищої освіти за ступенем (освітньо-кваліфікаційним рівнем) молодшого спеціаліста, бакалавра, спеціаліста, магістра та ліцензованого обсягу ДВНЗ «Прикарпатський національний університет імені Василя Стефаника» затверджений МОН України 06.</w:t>
      </w:r>
      <w:r w:rsidRPr="006D75AE">
        <w:rPr>
          <w:rFonts w:ascii="Times New Roman" w:hAnsi="Times New Roman" w:cs="Times New Roman"/>
          <w:color w:val="FF0000"/>
          <w:sz w:val="28"/>
          <w:szCs w:val="28"/>
          <w:lang w:eastAsia="ru-RU"/>
        </w:rPr>
        <w:t xml:space="preserve"> </w:t>
      </w:r>
      <w:r w:rsidRPr="006D75AE">
        <w:rPr>
          <w:rFonts w:ascii="Times New Roman" w:hAnsi="Times New Roman" w:cs="Times New Roman"/>
          <w:sz w:val="28"/>
          <w:szCs w:val="28"/>
          <w:lang w:eastAsia="ru-RU"/>
        </w:rPr>
        <w:t>07. 2016 р. Ліцензія: Серія АЕ № 636113, дата видачі 01.04.2015</w:t>
      </w:r>
      <w:r>
        <w:rPr>
          <w:rFonts w:ascii="Times New Roman" w:hAnsi="Times New Roman" w:cs="Times New Roman"/>
          <w:sz w:val="28"/>
          <w:szCs w:val="28"/>
          <w:lang w:eastAsia="ru-RU"/>
        </w:rPr>
        <w:t xml:space="preserve"> р</w:t>
      </w:r>
      <w:r w:rsidRPr="006D75AE">
        <w:rPr>
          <w:rFonts w:ascii="Times New Roman" w:hAnsi="Times New Roman" w:cs="Times New Roman"/>
          <w:sz w:val="28"/>
          <w:szCs w:val="28"/>
          <w:lang w:eastAsia="ru-RU"/>
        </w:rPr>
        <w:t xml:space="preserve">. Наказ МОН № 38-л від 03.03.2017 р.). </w:t>
      </w:r>
    </w:p>
    <w:p w:rsidR="00195B91" w:rsidRPr="006D75AE" w:rsidRDefault="00195B91" w:rsidP="00D0182B">
      <w:pPr>
        <w:widowControl w:val="0"/>
        <w:autoSpaceDE w:val="0"/>
        <w:autoSpaceDN w:val="0"/>
        <w:spacing w:after="0" w:line="240" w:lineRule="auto"/>
        <w:ind w:right="95" w:firstLine="460"/>
        <w:jc w:val="both"/>
        <w:rPr>
          <w:rFonts w:ascii="Times New Roman" w:hAnsi="Times New Roman" w:cs="Times New Roman"/>
          <w:sz w:val="28"/>
          <w:szCs w:val="28"/>
          <w:lang w:eastAsia="uk-UA"/>
        </w:rPr>
      </w:pPr>
      <w:r w:rsidRPr="006D75AE">
        <w:rPr>
          <w:rFonts w:ascii="Times New Roman" w:hAnsi="Times New Roman" w:cs="Times New Roman"/>
          <w:sz w:val="28"/>
          <w:szCs w:val="28"/>
          <w:lang w:eastAsia="uk-UA"/>
        </w:rPr>
        <w:t xml:space="preserve">ОП забезпечено такими матеріально-технічними ресурсами: Наукова бібліотека ДВНЗ «Прикарпатський національний університет імені Василя Стефаника»; електронна бібліотека: </w:t>
      </w:r>
      <w:hyperlink r:id="rId5" w:history="1">
        <w:r w:rsidRPr="006D75AE">
          <w:rPr>
            <w:rFonts w:ascii="Times New Roman" w:hAnsi="Times New Roman" w:cs="Times New Roman"/>
            <w:color w:val="0000FF"/>
            <w:sz w:val="28"/>
            <w:szCs w:val="28"/>
            <w:u w:val="single"/>
            <w:lang w:eastAsia="uk-UA"/>
          </w:rPr>
          <w:t>http://lib.pu.if.ua/elibrary.php</w:t>
        </w:r>
      </w:hyperlink>
      <w:r w:rsidRPr="006D75AE">
        <w:rPr>
          <w:rFonts w:ascii="Times New Roman" w:hAnsi="Times New Roman" w:cs="Times New Roman"/>
          <w:sz w:val="28"/>
          <w:szCs w:val="28"/>
          <w:lang w:eastAsia="uk-UA"/>
        </w:rPr>
        <w:t xml:space="preserve">; бібліотеки </w:t>
      </w:r>
      <w:r>
        <w:rPr>
          <w:rFonts w:ascii="Times New Roman" w:hAnsi="Times New Roman" w:cs="Times New Roman"/>
          <w:sz w:val="28"/>
          <w:szCs w:val="28"/>
          <w:lang w:eastAsia="uk-UA"/>
        </w:rPr>
        <w:t>факультету іноземних мов;</w:t>
      </w:r>
      <w:r w:rsidRPr="006D75AE">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8</w:t>
      </w:r>
      <w:r w:rsidRPr="006D75AE">
        <w:rPr>
          <w:rFonts w:ascii="Times New Roman" w:hAnsi="Times New Roman" w:cs="Times New Roman"/>
          <w:sz w:val="28"/>
          <w:szCs w:val="28"/>
          <w:lang w:eastAsia="uk-UA"/>
        </w:rPr>
        <w:t xml:space="preserve"> мультимедійних аудиторій; конференц-зал; телерадіостудія. Крім того, використовується загальноуніверситетський фонд комп’ютерних класів. Термін експлуатації комп’ютерної техніки не перевищує восьми років. Випускові кафедри укомплектован</w:t>
      </w:r>
      <w:r>
        <w:rPr>
          <w:rFonts w:ascii="Times New Roman" w:hAnsi="Times New Roman" w:cs="Times New Roman"/>
          <w:sz w:val="28"/>
          <w:szCs w:val="28"/>
          <w:lang w:eastAsia="uk-UA"/>
        </w:rPr>
        <w:t>о</w:t>
      </w:r>
      <w:r w:rsidRPr="006D75AE">
        <w:rPr>
          <w:rFonts w:ascii="Times New Roman" w:hAnsi="Times New Roman" w:cs="Times New Roman"/>
          <w:sz w:val="28"/>
          <w:szCs w:val="28"/>
          <w:lang w:eastAsia="uk-UA"/>
        </w:rPr>
        <w:t xml:space="preserve"> необхідною оргтехнікою.</w:t>
      </w:r>
    </w:p>
    <w:p w:rsidR="00195B91" w:rsidRPr="006D75AE" w:rsidRDefault="00195B91" w:rsidP="00D0182B">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 xml:space="preserve">Освітній процес у повному обсязі забезпечено навчальною, методичною та науковою </w:t>
      </w:r>
      <w:r w:rsidRPr="005F367C">
        <w:rPr>
          <w:rFonts w:ascii="Times New Roman" w:hAnsi="Times New Roman" w:cs="Times New Roman"/>
          <w:sz w:val="28"/>
          <w:szCs w:val="28"/>
          <w:lang w:eastAsia="ru-RU"/>
        </w:rPr>
        <w:t>літературою на паперових та електронних носіях завдяки фондам Наукової бібліотеки, діяльності редакційно-видавничого відділу «Плай» та веб-ресурсам університету. Інформаційні ресурси бібліотеки формуються відповідно до предметної сфери освітньо-професійної програми та сучасних наукових тенденцій у галузі філології. Доступ до бібліотечних баз надається у внутрішній мережі університету.</w:t>
      </w:r>
      <w:r w:rsidRPr="005F367C">
        <w:rPr>
          <w:rFonts w:ascii="Times New Roman" w:hAnsi="Times New Roman" w:cs="Times New Roman"/>
          <w:sz w:val="28"/>
          <w:szCs w:val="28"/>
          <w:lang w:eastAsia="uk-UA"/>
        </w:rPr>
        <w:t xml:space="preserve"> </w:t>
      </w:r>
      <w:r w:rsidRPr="005F367C">
        <w:rPr>
          <w:rFonts w:ascii="Times New Roman" w:hAnsi="Times New Roman" w:cs="Times New Roman"/>
          <w:sz w:val="28"/>
          <w:szCs w:val="28"/>
          <w:lang w:eastAsia="ru-RU"/>
        </w:rPr>
        <w:t>В університеті створено умови для доступу до інтернету, в корпусах університету працює Wi-Fi мережа</w:t>
      </w:r>
      <w:r w:rsidRPr="006D75AE">
        <w:rPr>
          <w:rFonts w:ascii="Times New Roman" w:hAnsi="Times New Roman" w:cs="Times New Roman"/>
          <w:sz w:val="28"/>
          <w:szCs w:val="28"/>
          <w:lang w:val="ru-RU" w:eastAsia="ru-RU"/>
        </w:rPr>
        <w:t xml:space="preserve">. </w:t>
      </w:r>
    </w:p>
    <w:p w:rsidR="00195B91" w:rsidRPr="008C6F04" w:rsidRDefault="00195B91" w:rsidP="00D0182B">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 xml:space="preserve">Самостійна робота студентів регламентується </w:t>
      </w:r>
      <w:hyperlink r:id="rId6" w:history="1">
        <w:r w:rsidRPr="006D75AE">
          <w:rPr>
            <w:rFonts w:ascii="Times New Roman" w:hAnsi="Times New Roman" w:cs="Times New Roman"/>
            <w:color w:val="0000FF"/>
            <w:sz w:val="28"/>
            <w:szCs w:val="28"/>
            <w:u w:val="single"/>
            <w:lang w:eastAsia="ru-RU"/>
          </w:rPr>
          <w:t>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(схвалено Вченою радою ДВНЗ «Прикарпатський університет імені Василя Стефаника» національний університет (протокол №7 від 30 червня 2015 р.), введено в дію наказом ректора ДВНЗ «</w:t>
      </w:r>
      <w:r w:rsidRPr="008C6F04">
        <w:rPr>
          <w:rFonts w:ascii="Times New Roman" w:hAnsi="Times New Roman" w:cs="Times New Roman"/>
          <w:sz w:val="28"/>
          <w:szCs w:val="28"/>
          <w:lang w:eastAsia="ru-RU"/>
        </w:rPr>
        <w:t>Прикарпатський національний імені Василя Стефаника (№ 447 від 24 липня 2015 р.)). Навчальний час, відведений на самостійну роботу студента денної форми навчання, повинен складати не менше 1/3 та не більше 2/3 від загального обсягу навчального часу, відведеного на вивчення навчальної дисципліни. Зміст та обсяг самостійної роботи</w:t>
      </w:r>
      <w:r w:rsidRPr="006D75AE">
        <w:rPr>
          <w:rFonts w:ascii="Times New Roman" w:hAnsi="Times New Roman" w:cs="Times New Roman"/>
          <w:sz w:val="28"/>
          <w:szCs w:val="28"/>
          <w:lang w:eastAsia="ru-RU"/>
        </w:rPr>
        <w:t xml:space="preserve"> над конкретною навчальною дисципліною визначається робочою навчальною програмою дисципліни</w:t>
      </w:r>
      <w:r w:rsidRPr="008C6F04">
        <w:rPr>
          <w:rFonts w:ascii="Times New Roman" w:hAnsi="Times New Roman" w:cs="Times New Roman"/>
          <w:sz w:val="28"/>
          <w:szCs w:val="28"/>
          <w:lang w:eastAsia="ru-RU"/>
        </w:rPr>
        <w:t>, силабусами та методичними рекомендаціями викладача. Для самостійної роботи студентів запроваджено електронний</w:t>
      </w:r>
      <w:r>
        <w:rPr>
          <w:rFonts w:ascii="Times New Roman" w:hAnsi="Times New Roman" w:cs="Times New Roman"/>
          <w:sz w:val="28"/>
          <w:szCs w:val="28"/>
          <w:lang w:eastAsia="ru-RU"/>
        </w:rPr>
        <w:t xml:space="preserve"> дистанці</w:t>
      </w:r>
      <w:r w:rsidRPr="00734531">
        <w:rPr>
          <w:rFonts w:ascii="Times New Roman" w:hAnsi="Times New Roman" w:cs="Times New Roman"/>
          <w:sz w:val="28"/>
          <w:szCs w:val="28"/>
          <w:lang w:eastAsia="ru-RU"/>
        </w:rPr>
        <w:t>йний</w:t>
      </w:r>
      <w:r w:rsidRPr="008C6F04">
        <w:rPr>
          <w:rFonts w:ascii="Times New Roman" w:hAnsi="Times New Roman" w:cs="Times New Roman"/>
          <w:sz w:val="28"/>
          <w:szCs w:val="28"/>
          <w:lang w:eastAsia="ru-RU"/>
        </w:rPr>
        <w:t xml:space="preserve"> ресурс </w:t>
      </w:r>
      <w:r>
        <w:rPr>
          <w:rFonts w:ascii="Times New Roman" w:hAnsi="Times New Roman" w:cs="Times New Roman"/>
          <w:sz w:val="28"/>
          <w:szCs w:val="28"/>
          <w:lang w:eastAsia="ru-RU"/>
        </w:rPr>
        <w:t>d-learn</w:t>
      </w:r>
      <w:r w:rsidRPr="008C6F04">
        <w:rPr>
          <w:rFonts w:ascii="Times New Roman" w:hAnsi="Times New Roman" w:cs="Times New Roman"/>
          <w:sz w:val="28"/>
          <w:szCs w:val="28"/>
          <w:lang w:eastAsia="ru-RU"/>
        </w:rPr>
        <w:t>, який містить навчально-методичні матеріали з переліку дисциплін освітньої програми. До навчального процесу максимально залучено зовнішні наукові і навчальні Інтернет-ресурси, посилання на які присутні у списках рекомендованої літератури в силабусах відповідних навчальних дисциплін.</w:t>
      </w:r>
    </w:p>
    <w:p w:rsidR="00195B91" w:rsidRPr="008C6F04" w:rsidRDefault="00195B91" w:rsidP="00D0182B">
      <w:pPr>
        <w:widowControl w:val="0"/>
        <w:autoSpaceDE w:val="0"/>
        <w:autoSpaceDN w:val="0"/>
        <w:spacing w:after="0" w:line="240" w:lineRule="auto"/>
        <w:ind w:firstLine="567"/>
        <w:jc w:val="both"/>
        <w:rPr>
          <w:rFonts w:ascii="Times New Roman" w:hAnsi="Times New Roman" w:cs="Times New Roman"/>
          <w:sz w:val="28"/>
          <w:szCs w:val="28"/>
          <w:lang w:eastAsia="ru-RU"/>
        </w:rPr>
      </w:pPr>
      <w:r w:rsidRPr="008C6F04">
        <w:rPr>
          <w:rFonts w:ascii="Times New Roman" w:hAnsi="Times New Roman" w:cs="Times New Roman"/>
          <w:sz w:val="28"/>
          <w:szCs w:val="28"/>
          <w:lang w:eastAsia="ru-RU"/>
        </w:rPr>
        <w:t xml:space="preserve">Корпус забезпечений для пересування маломобільних груп населення з урахуванням їх обмежень життєдіяльності, зумовлених станом здоров’я та віком. </w:t>
      </w:r>
      <w:r w:rsidRPr="008C6F04">
        <w:rPr>
          <w:rFonts w:ascii="Times New Roman" w:hAnsi="Times New Roman" w:cs="Times New Roman"/>
          <w:sz w:val="28"/>
          <w:szCs w:val="28"/>
          <w:lang w:eastAsia="uk-UA"/>
        </w:rPr>
        <w:t>Усі входи в Гуманітарний корпус обладнано пандусами. Доступність на 2</w:t>
      </w:r>
      <w:r>
        <w:rPr>
          <w:rFonts w:ascii="Times New Roman" w:hAnsi="Times New Roman" w:cs="Times New Roman"/>
          <w:sz w:val="28"/>
          <w:szCs w:val="28"/>
          <w:lang w:eastAsia="uk-UA"/>
        </w:rPr>
        <w:t>, 3, 4</w:t>
      </w:r>
      <w:r w:rsidRPr="008C6F04">
        <w:rPr>
          <w:rFonts w:ascii="Times New Roman" w:hAnsi="Times New Roman" w:cs="Times New Roman"/>
          <w:sz w:val="28"/>
          <w:szCs w:val="28"/>
          <w:lang w:eastAsia="uk-UA"/>
        </w:rPr>
        <w:t xml:space="preserve"> і 8 поверхи, де проводиться навчання за ОП «Англійська</w:t>
      </w:r>
      <w:r>
        <w:rPr>
          <w:rFonts w:ascii="Times New Roman" w:hAnsi="Times New Roman" w:cs="Times New Roman"/>
          <w:sz w:val="28"/>
          <w:szCs w:val="28"/>
          <w:lang w:eastAsia="uk-UA"/>
        </w:rPr>
        <w:t xml:space="preserve"> мова і література», </w:t>
      </w:r>
      <w:r w:rsidRPr="008C6F04">
        <w:rPr>
          <w:rFonts w:ascii="Times New Roman" w:hAnsi="Times New Roman" w:cs="Times New Roman"/>
          <w:sz w:val="28"/>
          <w:szCs w:val="28"/>
          <w:lang w:eastAsia="uk-UA"/>
        </w:rPr>
        <w:t>забезпечує підйомник для інвалідів, а також працюють ліфти</w:t>
      </w:r>
      <w:r w:rsidRPr="008C6F04">
        <w:rPr>
          <w:rFonts w:ascii="Times New Roman" w:hAnsi="Times New Roman" w:cs="Times New Roman"/>
          <w:sz w:val="28"/>
          <w:szCs w:val="28"/>
          <w:lang w:eastAsia="ru-RU"/>
        </w:rPr>
        <w:t>.</w:t>
      </w:r>
    </w:p>
    <w:p w:rsidR="00195B91" w:rsidRPr="006D75AE" w:rsidRDefault="00195B91" w:rsidP="00D0182B">
      <w:pPr>
        <w:widowControl w:val="0"/>
        <w:autoSpaceDE w:val="0"/>
        <w:autoSpaceDN w:val="0"/>
        <w:spacing w:after="0" w:line="240" w:lineRule="auto"/>
        <w:ind w:firstLine="567"/>
        <w:jc w:val="both"/>
        <w:rPr>
          <w:rFonts w:ascii="Times New Roman" w:hAnsi="Times New Roman" w:cs="Times New Roman"/>
          <w:b/>
          <w:bCs/>
          <w:sz w:val="28"/>
          <w:szCs w:val="28"/>
          <w:lang w:eastAsia="ru-RU"/>
        </w:rPr>
      </w:pPr>
      <w:r w:rsidRPr="006D75AE">
        <w:rPr>
          <w:rFonts w:ascii="Times New Roman" w:hAnsi="Times New Roman" w:cs="Times New Roman"/>
          <w:b/>
          <w:bCs/>
          <w:sz w:val="28"/>
          <w:szCs w:val="28"/>
          <w:lang w:eastAsia="ru-RU"/>
        </w:rPr>
        <w:t>6. Забезпечення наявності інформаційних систем для ефективного управління освітнім процесом</w:t>
      </w:r>
    </w:p>
    <w:p w:rsidR="00195B91" w:rsidRPr="006D75AE" w:rsidRDefault="00195B91" w:rsidP="00D0182B">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Ефективному управлінню якістю освітньої діяльності в університеті сприяють система електронного документообігу,</w:t>
      </w:r>
      <w:r w:rsidRPr="006D75AE">
        <w:rPr>
          <w:rFonts w:ascii="Times New Roman" w:hAnsi="Times New Roman" w:cs="Times New Roman"/>
          <w:color w:val="000000"/>
          <w:sz w:val="28"/>
          <w:szCs w:val="28"/>
          <w:lang w:eastAsia="uk-UA"/>
        </w:rPr>
        <w:t xml:space="preserve"> автоматизована система «Деканат»,</w:t>
      </w:r>
      <w:r w:rsidRPr="006D75AE">
        <w:rPr>
          <w:rFonts w:ascii="Times New Roman" w:hAnsi="Times New Roman" w:cs="Times New Roman"/>
          <w:sz w:val="28"/>
          <w:szCs w:val="28"/>
          <w:lang w:eastAsia="ru-RU"/>
        </w:rPr>
        <w:t xml:space="preserve"> автоматизована система управління (АСУ), що покращує взаємодію </w:t>
      </w:r>
      <w:r>
        <w:rPr>
          <w:rFonts w:ascii="Times New Roman" w:hAnsi="Times New Roman" w:cs="Times New Roman"/>
          <w:sz w:val="28"/>
          <w:szCs w:val="28"/>
          <w:lang w:eastAsia="ru-RU"/>
        </w:rPr>
        <w:t>деканатів і кафедр</w:t>
      </w:r>
      <w:r w:rsidRPr="006D75AE">
        <w:rPr>
          <w:rFonts w:ascii="Times New Roman" w:hAnsi="Times New Roman" w:cs="Times New Roman"/>
          <w:sz w:val="28"/>
          <w:szCs w:val="28"/>
          <w:lang w:eastAsia="ru-RU"/>
        </w:rPr>
        <w:t xml:space="preserve"> з навчально-методичним відділом. </w:t>
      </w:r>
    </w:p>
    <w:p w:rsidR="00195B91" w:rsidRPr="006D75AE" w:rsidRDefault="00195B91" w:rsidP="00D0182B">
      <w:pPr>
        <w:widowControl w:val="0"/>
        <w:tabs>
          <w:tab w:val="left" w:pos="0"/>
        </w:tabs>
        <w:autoSpaceDE w:val="0"/>
        <w:autoSpaceDN w:val="0"/>
        <w:spacing w:after="0" w:line="240" w:lineRule="auto"/>
        <w:ind w:firstLine="426"/>
        <w:jc w:val="both"/>
        <w:rPr>
          <w:rFonts w:ascii="Times New Roman" w:hAnsi="Times New Roman" w:cs="Times New Roman"/>
          <w:color w:val="000000"/>
          <w:sz w:val="28"/>
          <w:szCs w:val="28"/>
          <w:lang w:eastAsia="uk-UA"/>
        </w:rPr>
      </w:pPr>
      <w:r w:rsidRPr="006D75AE">
        <w:rPr>
          <w:rFonts w:ascii="Times New Roman" w:hAnsi="Times New Roman" w:cs="Times New Roman"/>
          <w:color w:val="000000"/>
          <w:sz w:val="28"/>
          <w:szCs w:val="28"/>
          <w:lang w:eastAsia="uk-UA"/>
        </w:rPr>
        <w:t>Система електронного обліку документів забезпечує єдиний механізм у роботі з документами, унеможливлює їх дублювання, допомагає ефективно здійснювати пошук документації, підвищує оперативність  виконання наказів і розпоряджень. Система електронного обліку документів є реалізацією концепції «безпаперового діловодства».</w:t>
      </w:r>
    </w:p>
    <w:p w:rsidR="00195B91" w:rsidRPr="006D75AE" w:rsidRDefault="00195B91" w:rsidP="00D0182B">
      <w:pPr>
        <w:widowControl w:val="0"/>
        <w:tabs>
          <w:tab w:val="left" w:pos="0"/>
        </w:tabs>
        <w:autoSpaceDE w:val="0"/>
        <w:autoSpaceDN w:val="0"/>
        <w:spacing w:after="0" w:line="240" w:lineRule="auto"/>
        <w:ind w:firstLine="426"/>
        <w:jc w:val="both"/>
        <w:rPr>
          <w:rFonts w:ascii="Times New Roman" w:hAnsi="Times New Roman" w:cs="Times New Roman"/>
          <w:color w:val="000000"/>
          <w:sz w:val="28"/>
          <w:szCs w:val="28"/>
          <w:lang w:eastAsia="uk-UA"/>
        </w:rPr>
      </w:pPr>
      <w:r w:rsidRPr="006D75AE">
        <w:rPr>
          <w:rFonts w:ascii="Times New Roman" w:hAnsi="Times New Roman" w:cs="Times New Roman"/>
          <w:color w:val="000000"/>
          <w:sz w:val="28"/>
          <w:szCs w:val="28"/>
          <w:lang w:eastAsia="uk-UA"/>
        </w:rPr>
        <w:t>Автоматизована система «Деканат» є сукупністю автоматизованих робочих місць працівників деканатів та і навчально-методичного відділ</w:t>
      </w:r>
      <w:r>
        <w:rPr>
          <w:rFonts w:ascii="Times New Roman" w:hAnsi="Times New Roman" w:cs="Times New Roman"/>
          <w:color w:val="000000"/>
          <w:sz w:val="28"/>
          <w:szCs w:val="28"/>
          <w:lang w:eastAsia="uk-UA"/>
        </w:rPr>
        <w:t>у</w:t>
      </w:r>
      <w:r w:rsidRPr="006D75AE">
        <w:rPr>
          <w:rFonts w:ascii="Times New Roman" w:hAnsi="Times New Roman" w:cs="Times New Roman"/>
          <w:color w:val="000000"/>
          <w:sz w:val="28"/>
          <w:szCs w:val="28"/>
          <w:lang w:eastAsia="uk-UA"/>
        </w:rPr>
        <w:t>, що надає можливість контролювати навчальний процес, включаючи екзаменаційні сесії та рейтингову систему. АС «Деканат» містить значну кількість різноманітних звітів, простий та зручний інтерфейс.</w:t>
      </w:r>
    </w:p>
    <w:p w:rsidR="00195B91" w:rsidRPr="006D75AE" w:rsidRDefault="00195B91" w:rsidP="00D0182B">
      <w:pPr>
        <w:widowControl w:val="0"/>
        <w:tabs>
          <w:tab w:val="left" w:pos="0"/>
        </w:tabs>
        <w:autoSpaceDE w:val="0"/>
        <w:autoSpaceDN w:val="0"/>
        <w:spacing w:after="0" w:line="240" w:lineRule="auto"/>
        <w:ind w:firstLine="426"/>
        <w:jc w:val="both"/>
        <w:rPr>
          <w:rFonts w:ascii="Times New Roman" w:hAnsi="Times New Roman" w:cs="Times New Roman"/>
          <w:color w:val="000000"/>
          <w:sz w:val="28"/>
          <w:szCs w:val="28"/>
          <w:lang w:eastAsia="uk-UA"/>
        </w:rPr>
      </w:pPr>
      <w:r w:rsidRPr="006D75AE">
        <w:rPr>
          <w:rFonts w:ascii="Times New Roman" w:hAnsi="Times New Roman" w:cs="Times New Roman"/>
          <w:color w:val="000000"/>
          <w:sz w:val="28"/>
          <w:szCs w:val="28"/>
          <w:lang w:eastAsia="uk-UA"/>
        </w:rPr>
        <w:t>Інформаційні системи дозволяють забезпечити моніторинг якості діяльності університету та приймати ефективні управлінські рішення щодо її вдосконалення.</w:t>
      </w:r>
    </w:p>
    <w:p w:rsidR="00195B91" w:rsidRPr="006D75AE" w:rsidRDefault="00195B91" w:rsidP="00D0182B">
      <w:pPr>
        <w:widowControl w:val="0"/>
        <w:autoSpaceDE w:val="0"/>
        <w:autoSpaceDN w:val="0"/>
        <w:spacing w:after="0" w:line="240" w:lineRule="auto"/>
        <w:jc w:val="both"/>
        <w:rPr>
          <w:rFonts w:ascii="Times New Roman" w:hAnsi="Times New Roman" w:cs="Times New Roman"/>
          <w:b/>
          <w:bCs/>
          <w:sz w:val="28"/>
          <w:szCs w:val="28"/>
          <w:lang w:eastAsia="ru-RU"/>
        </w:rPr>
      </w:pPr>
      <w:r w:rsidRPr="006D75AE">
        <w:rPr>
          <w:rFonts w:ascii="Times New Roman" w:hAnsi="Times New Roman" w:cs="Times New Roman"/>
          <w:sz w:val="28"/>
          <w:szCs w:val="28"/>
          <w:lang w:eastAsia="ru-RU"/>
        </w:rPr>
        <w:tab/>
      </w:r>
      <w:r w:rsidRPr="00661803">
        <w:rPr>
          <w:rFonts w:ascii="Times New Roman" w:hAnsi="Times New Roman" w:cs="Times New Roman"/>
          <w:b/>
          <w:sz w:val="28"/>
          <w:szCs w:val="28"/>
          <w:lang w:eastAsia="ru-RU"/>
        </w:rPr>
        <w:t xml:space="preserve">7. </w:t>
      </w:r>
      <w:r w:rsidRPr="00661803">
        <w:rPr>
          <w:rFonts w:ascii="Times New Roman" w:hAnsi="Times New Roman" w:cs="Times New Roman"/>
          <w:b/>
          <w:bCs/>
          <w:sz w:val="28"/>
          <w:szCs w:val="28"/>
          <w:lang w:eastAsia="ru-RU"/>
        </w:rPr>
        <w:t>Забезпечення</w:t>
      </w:r>
      <w:r w:rsidRPr="006D75AE">
        <w:rPr>
          <w:rFonts w:ascii="Times New Roman" w:hAnsi="Times New Roman" w:cs="Times New Roman"/>
          <w:b/>
          <w:bCs/>
          <w:sz w:val="28"/>
          <w:szCs w:val="28"/>
          <w:lang w:eastAsia="ru-RU"/>
        </w:rPr>
        <w:t xml:space="preserve"> публічності інформації про освітні програми, ступені вищої освіти та кваліфікації</w:t>
      </w:r>
    </w:p>
    <w:p w:rsidR="00195B91" w:rsidRPr="006D75AE" w:rsidRDefault="00195B91" w:rsidP="00D0182B">
      <w:pPr>
        <w:widowControl w:val="0"/>
        <w:autoSpaceDE w:val="0"/>
        <w:autoSpaceDN w:val="0"/>
        <w:spacing w:after="0" w:line="240" w:lineRule="auto"/>
        <w:ind w:firstLine="708"/>
        <w:jc w:val="both"/>
        <w:rPr>
          <w:rFonts w:ascii="Times New Roman" w:hAnsi="Times New Roman" w:cs="Times New Roman"/>
          <w:sz w:val="28"/>
          <w:szCs w:val="28"/>
          <w:shd w:val="clear" w:color="auto" w:fill="FFFFFF"/>
          <w:lang w:eastAsia="ru-RU"/>
        </w:rPr>
      </w:pPr>
      <w:r w:rsidRPr="006D75AE">
        <w:rPr>
          <w:rFonts w:ascii="Times New Roman" w:hAnsi="Times New Roman" w:cs="Times New Roman"/>
          <w:sz w:val="28"/>
          <w:szCs w:val="28"/>
          <w:shd w:val="clear" w:color="auto" w:fill="FFFFFF"/>
          <w:lang w:eastAsia="ru-RU"/>
        </w:rPr>
        <w:t xml:space="preserve">Публічність інформації про діяльність університету регламентується Наказом Міністерства освіти і науки України від 19. 02. 2015 № 166 «Деякі питання оприлюднення інформації про діяльність вищих навчальних закладів» та </w:t>
      </w:r>
      <w:hyperlink r:id="rId7" w:history="1">
        <w:r w:rsidRPr="006D75AE">
          <w:rPr>
            <w:rFonts w:ascii="Times New Roman" w:hAnsi="Times New Roman" w:cs="Times New Roman"/>
            <w:color w:val="0000FF"/>
            <w:sz w:val="28"/>
            <w:szCs w:val="28"/>
            <w:u w:val="single"/>
            <w:shd w:val="clear" w:color="auto" w:fill="FFFFFF"/>
            <w:lang w:eastAsia="ru-RU"/>
          </w:rPr>
          <w:t xml:space="preserve">Положенням </w:t>
        </w:r>
        <w:r w:rsidRPr="006D75AE">
          <w:rPr>
            <w:rFonts w:ascii="Times New Roman" w:hAnsi="Times New Roman" w:cs="Times New Roman"/>
            <w:color w:val="0000FF"/>
            <w:sz w:val="28"/>
            <w:szCs w:val="28"/>
            <w:u w:val="single"/>
            <w:lang w:eastAsia="ru-RU"/>
          </w:rPr>
          <w:t>про забезпечення доступу до публічної інформації у Державному вищому навчальному закладі «Прикарпатський національний університет імені Василя Стефаника»</w:t>
        </w:r>
      </w:hyperlink>
      <w:r w:rsidRPr="006D75AE">
        <w:rPr>
          <w:rFonts w:ascii="Times New Roman" w:hAnsi="Times New Roman" w:cs="Times New Roman"/>
          <w:sz w:val="28"/>
          <w:szCs w:val="28"/>
          <w:shd w:val="clear" w:color="auto" w:fill="FFFFFF"/>
          <w:lang w:eastAsia="ru-RU"/>
        </w:rPr>
        <w:t xml:space="preserve"> (</w:t>
      </w:r>
      <w:r w:rsidRPr="006D75AE">
        <w:rPr>
          <w:rFonts w:ascii="Times New Roman" w:hAnsi="Times New Roman" w:cs="Times New Roman"/>
          <w:sz w:val="28"/>
          <w:szCs w:val="28"/>
          <w:lang w:eastAsia="ru-RU"/>
        </w:rPr>
        <w:t xml:space="preserve">затверджено Вченою радою </w:t>
      </w:r>
      <w:r w:rsidRPr="006D75AE">
        <w:rPr>
          <w:rFonts w:ascii="Times New Roman" w:hAnsi="Times New Roman" w:cs="Times New Roman"/>
          <w:sz w:val="28"/>
          <w:szCs w:val="28"/>
          <w:lang w:val="ru-RU" w:eastAsia="ru-RU"/>
        </w:rPr>
        <w:t>Державного вищого навчального закладу «Прикарпатський національний університет імені Василя Стефаника» (протокол № 12 від 26 грудня 2013 року)</w:t>
      </w:r>
      <w:r w:rsidRPr="006D75AE">
        <w:rPr>
          <w:rFonts w:ascii="Times New Roman" w:hAnsi="Times New Roman" w:cs="Times New Roman"/>
          <w:sz w:val="28"/>
          <w:szCs w:val="28"/>
          <w:lang w:eastAsia="ru-RU"/>
        </w:rPr>
        <w:t>,</w:t>
      </w:r>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в</w:t>
      </w:r>
      <w:r w:rsidRPr="006D75AE">
        <w:rPr>
          <w:rFonts w:ascii="Times New Roman" w:hAnsi="Times New Roman" w:cs="Times New Roman"/>
          <w:sz w:val="28"/>
          <w:szCs w:val="28"/>
          <w:lang w:val="ru-RU" w:eastAsia="ru-RU"/>
        </w:rPr>
        <w:t>ведено в дію наказом ректора Державного вищого навчального закладу «Прикарпатський національний університет імені Василя Стефаника» (№124 від 3 березня 2014 року</w:t>
      </w:r>
      <w:r w:rsidRPr="006D75AE">
        <w:rPr>
          <w:rFonts w:ascii="Times New Roman" w:hAnsi="Times New Roman" w:cs="Times New Roman"/>
          <w:sz w:val="28"/>
          <w:szCs w:val="28"/>
          <w:shd w:val="clear" w:color="auto" w:fill="FFFFFF"/>
          <w:lang w:eastAsia="ru-RU"/>
        </w:rPr>
        <w:t>).</w:t>
      </w:r>
    </w:p>
    <w:p w:rsidR="00195B91" w:rsidRPr="006D75AE" w:rsidRDefault="00195B91" w:rsidP="00D0182B">
      <w:pPr>
        <w:widowControl w:val="0"/>
        <w:autoSpaceDE w:val="0"/>
        <w:autoSpaceDN w:val="0"/>
        <w:spacing w:after="0" w:line="240" w:lineRule="auto"/>
        <w:ind w:firstLine="708"/>
        <w:jc w:val="both"/>
        <w:rPr>
          <w:rFonts w:ascii="Times New Roman" w:hAnsi="Times New Roman" w:cs="Times New Roman"/>
          <w:sz w:val="28"/>
          <w:szCs w:val="28"/>
          <w:shd w:val="clear" w:color="auto" w:fill="FFFFFF"/>
          <w:lang w:eastAsia="ru-RU"/>
        </w:rPr>
      </w:pPr>
      <w:r w:rsidRPr="006D75AE">
        <w:rPr>
          <w:rFonts w:ascii="Times New Roman" w:hAnsi="Times New Roman" w:cs="Times New Roman"/>
          <w:sz w:val="28"/>
          <w:szCs w:val="28"/>
          <w:shd w:val="clear" w:color="auto" w:fill="FFFFFF"/>
          <w:lang w:eastAsia="ru-RU"/>
        </w:rPr>
        <w:t>На офіційному порталі університету (</w:t>
      </w:r>
      <w:hyperlink r:id="rId8" w:history="1">
        <w:r w:rsidRPr="006D75AE">
          <w:rPr>
            <w:rFonts w:ascii="Times New Roman" w:hAnsi="Times New Roman" w:cs="Times New Roman"/>
            <w:color w:val="0000FF"/>
            <w:sz w:val="28"/>
            <w:szCs w:val="28"/>
            <w:u w:val="single"/>
            <w:lang w:val="ru-RU" w:eastAsia="ru-RU"/>
          </w:rPr>
          <w:t>https</w:t>
        </w:r>
        <w:r w:rsidRPr="006D75AE">
          <w:rPr>
            <w:rFonts w:ascii="Times New Roman" w:hAnsi="Times New Roman" w:cs="Times New Roman"/>
            <w:color w:val="0000FF"/>
            <w:sz w:val="28"/>
            <w:szCs w:val="28"/>
            <w:u w:val="single"/>
            <w:lang w:eastAsia="ru-RU"/>
          </w:rPr>
          <w:t>://</w:t>
        </w:r>
        <w:r w:rsidRPr="006D75AE">
          <w:rPr>
            <w:rFonts w:ascii="Times New Roman" w:hAnsi="Times New Roman" w:cs="Times New Roman"/>
            <w:color w:val="0000FF"/>
            <w:sz w:val="28"/>
            <w:szCs w:val="28"/>
            <w:u w:val="single"/>
            <w:lang w:val="ru-RU" w:eastAsia="ru-RU"/>
          </w:rPr>
          <w:t>pnu</w:t>
        </w:r>
        <w:r w:rsidRPr="006D75AE">
          <w:rPr>
            <w:rFonts w:ascii="Times New Roman" w:hAnsi="Times New Roman" w:cs="Times New Roman"/>
            <w:color w:val="0000FF"/>
            <w:sz w:val="28"/>
            <w:szCs w:val="28"/>
            <w:u w:val="single"/>
            <w:lang w:eastAsia="ru-RU"/>
          </w:rPr>
          <w:t>.</w:t>
        </w:r>
        <w:r w:rsidRPr="006D75AE">
          <w:rPr>
            <w:rFonts w:ascii="Times New Roman" w:hAnsi="Times New Roman" w:cs="Times New Roman"/>
            <w:color w:val="0000FF"/>
            <w:sz w:val="28"/>
            <w:szCs w:val="28"/>
            <w:u w:val="single"/>
            <w:lang w:val="ru-RU" w:eastAsia="ru-RU"/>
          </w:rPr>
          <w:t>edu</w:t>
        </w:r>
        <w:r w:rsidRPr="006D75AE">
          <w:rPr>
            <w:rFonts w:ascii="Times New Roman" w:hAnsi="Times New Roman" w:cs="Times New Roman"/>
            <w:color w:val="0000FF"/>
            <w:sz w:val="28"/>
            <w:szCs w:val="28"/>
            <w:u w:val="single"/>
            <w:lang w:eastAsia="ru-RU"/>
          </w:rPr>
          <w:t>.</w:t>
        </w:r>
        <w:r w:rsidRPr="006D75AE">
          <w:rPr>
            <w:rFonts w:ascii="Times New Roman" w:hAnsi="Times New Roman" w:cs="Times New Roman"/>
            <w:color w:val="0000FF"/>
            <w:sz w:val="28"/>
            <w:szCs w:val="28"/>
            <w:u w:val="single"/>
            <w:lang w:val="ru-RU" w:eastAsia="ru-RU"/>
          </w:rPr>
          <w:t>ua</w:t>
        </w:r>
        <w:r w:rsidRPr="006D75AE">
          <w:rPr>
            <w:rFonts w:ascii="Times New Roman" w:hAnsi="Times New Roman" w:cs="Times New Roman"/>
            <w:color w:val="0000FF"/>
            <w:sz w:val="28"/>
            <w:szCs w:val="28"/>
            <w:u w:val="single"/>
            <w:lang w:eastAsia="ru-RU"/>
          </w:rPr>
          <w:t>/</w:t>
        </w:r>
      </w:hyperlink>
      <w:r w:rsidRPr="006D75AE">
        <w:rPr>
          <w:rFonts w:ascii="Times New Roman" w:hAnsi="Times New Roman" w:cs="Times New Roman"/>
          <w:sz w:val="28"/>
          <w:szCs w:val="28"/>
          <w:shd w:val="clear" w:color="auto" w:fill="FFFFFF"/>
          <w:lang w:eastAsia="ru-RU"/>
        </w:rPr>
        <w:t>) розміщ</w:t>
      </w:r>
      <w:r>
        <w:rPr>
          <w:rFonts w:ascii="Times New Roman" w:hAnsi="Times New Roman" w:cs="Times New Roman"/>
          <w:sz w:val="28"/>
          <w:szCs w:val="28"/>
          <w:shd w:val="clear" w:color="auto" w:fill="FFFFFF"/>
          <w:lang w:eastAsia="ru-RU"/>
        </w:rPr>
        <w:t>ено</w:t>
      </w:r>
      <w:r w:rsidRPr="006D75AE">
        <w:rPr>
          <w:rFonts w:ascii="Times New Roman" w:hAnsi="Times New Roman" w:cs="Times New Roman"/>
          <w:sz w:val="28"/>
          <w:szCs w:val="28"/>
          <w:shd w:val="clear" w:color="auto" w:fill="FFFFFF"/>
          <w:lang w:eastAsia="ru-RU"/>
        </w:rPr>
        <w:t xml:space="preserve"> інформаці</w:t>
      </w:r>
      <w:r>
        <w:rPr>
          <w:rFonts w:ascii="Times New Roman" w:hAnsi="Times New Roman" w:cs="Times New Roman"/>
          <w:sz w:val="28"/>
          <w:szCs w:val="28"/>
          <w:shd w:val="clear" w:color="auto" w:fill="FFFFFF"/>
          <w:lang w:eastAsia="ru-RU"/>
        </w:rPr>
        <w:t>ю</w:t>
      </w:r>
      <w:r w:rsidRPr="006D75AE">
        <w:rPr>
          <w:rFonts w:ascii="Times New Roman" w:hAnsi="Times New Roman" w:cs="Times New Roman"/>
          <w:sz w:val="28"/>
          <w:szCs w:val="28"/>
          <w:shd w:val="clear" w:color="auto" w:fill="FFFFFF"/>
          <w:lang w:eastAsia="ru-RU"/>
        </w:rPr>
        <w:t>, що підлягає обов’язковому оприлюдненню, а саме: документи, що регламентують діяльність університету; загальні аналітичні матеріали про діяльність ЗВО, звіти ректора, річні звіти з різних напрямів діяльності; інформація та документи, пов’язані з організацією  освітнього процесу; інформація для вступників; інформація для студентів; інформація про наукову діяльність університету; інформація щодо фінансової діяльності; інформація про участь університету в національних і міжнародних рейтингах вищих навчальних закладів.</w:t>
      </w:r>
    </w:p>
    <w:p w:rsidR="00195B91" w:rsidRPr="006D75AE" w:rsidRDefault="00195B91" w:rsidP="00D0182B">
      <w:pPr>
        <w:widowControl w:val="0"/>
        <w:autoSpaceDE w:val="0"/>
        <w:autoSpaceDN w:val="0"/>
        <w:spacing w:after="0" w:line="240" w:lineRule="auto"/>
        <w:ind w:firstLine="708"/>
        <w:jc w:val="both"/>
        <w:rPr>
          <w:rFonts w:ascii="Times New Roman" w:hAnsi="Times New Roman" w:cs="Times New Roman"/>
          <w:sz w:val="28"/>
          <w:szCs w:val="28"/>
          <w:shd w:val="clear" w:color="auto" w:fill="FFFFFF"/>
          <w:lang w:eastAsia="ru-RU"/>
        </w:rPr>
      </w:pPr>
      <w:r w:rsidRPr="006D75AE">
        <w:rPr>
          <w:rFonts w:ascii="Times New Roman" w:hAnsi="Times New Roman" w:cs="Times New Roman"/>
          <w:sz w:val="28"/>
          <w:szCs w:val="28"/>
          <w:shd w:val="clear" w:color="auto" w:fill="FFFFFF"/>
          <w:lang w:eastAsia="ru-RU"/>
        </w:rPr>
        <w:t>Інформація щодо освітньої програми «</w:t>
      </w:r>
      <w:r>
        <w:rPr>
          <w:rFonts w:ascii="Times New Roman" w:hAnsi="Times New Roman" w:cs="Times New Roman"/>
          <w:sz w:val="28"/>
          <w:szCs w:val="28"/>
          <w:shd w:val="clear" w:color="auto" w:fill="FFFFFF"/>
          <w:lang w:eastAsia="ru-RU"/>
        </w:rPr>
        <w:t>Англійська</w:t>
      </w:r>
      <w:r w:rsidRPr="006D75AE">
        <w:rPr>
          <w:rFonts w:ascii="Times New Roman" w:hAnsi="Times New Roman" w:cs="Times New Roman"/>
          <w:sz w:val="28"/>
          <w:szCs w:val="28"/>
          <w:shd w:val="clear" w:color="auto" w:fill="FFFFFF"/>
          <w:lang w:eastAsia="ru-RU"/>
        </w:rPr>
        <w:t xml:space="preserve"> мова і література» </w:t>
      </w:r>
      <w:r>
        <w:rPr>
          <w:rFonts w:ascii="Times New Roman" w:hAnsi="Times New Roman" w:cs="Times New Roman"/>
          <w:sz w:val="28"/>
          <w:szCs w:val="28"/>
          <w:shd w:val="clear" w:color="auto" w:fill="FFFFFF"/>
          <w:lang w:eastAsia="ru-RU"/>
        </w:rPr>
        <w:t>першого</w:t>
      </w:r>
      <w:r w:rsidRPr="006D75AE">
        <w:rPr>
          <w:rFonts w:ascii="Times New Roman" w:hAnsi="Times New Roman" w:cs="Times New Roman"/>
          <w:sz w:val="28"/>
          <w:szCs w:val="28"/>
          <w:shd w:val="clear" w:color="auto" w:fill="FFFFFF"/>
          <w:lang w:eastAsia="ru-RU"/>
        </w:rPr>
        <w:t xml:space="preserve"> (</w:t>
      </w:r>
      <w:r>
        <w:rPr>
          <w:rFonts w:ascii="Times New Roman" w:hAnsi="Times New Roman" w:cs="Times New Roman"/>
          <w:sz w:val="28"/>
          <w:szCs w:val="28"/>
          <w:shd w:val="clear" w:color="auto" w:fill="FFFFFF"/>
          <w:lang w:eastAsia="ru-RU"/>
        </w:rPr>
        <w:t>бакалаврського</w:t>
      </w:r>
      <w:r w:rsidRPr="006D75AE">
        <w:rPr>
          <w:rFonts w:ascii="Times New Roman" w:hAnsi="Times New Roman" w:cs="Times New Roman"/>
          <w:sz w:val="28"/>
          <w:szCs w:val="28"/>
          <w:shd w:val="clear" w:color="auto" w:fill="FFFFFF"/>
          <w:lang w:eastAsia="ru-RU"/>
        </w:rPr>
        <w:t>) рівня (правила прий</w:t>
      </w:r>
      <w:r>
        <w:rPr>
          <w:rFonts w:ascii="Times New Roman" w:hAnsi="Times New Roman" w:cs="Times New Roman"/>
          <w:sz w:val="28"/>
          <w:szCs w:val="28"/>
          <w:shd w:val="clear" w:color="auto" w:fill="FFFFFF"/>
          <w:lang w:eastAsia="ru-RU"/>
        </w:rPr>
        <w:t>о</w:t>
      </w:r>
      <w:r w:rsidRPr="006D75AE">
        <w:rPr>
          <w:rFonts w:ascii="Times New Roman" w:hAnsi="Times New Roman" w:cs="Times New Roman"/>
          <w:sz w:val="28"/>
          <w:szCs w:val="28"/>
          <w:shd w:val="clear" w:color="auto" w:fill="FFFFFF"/>
          <w:lang w:eastAsia="ru-RU"/>
        </w:rPr>
        <w:t xml:space="preserve">му до університету на поточний рік; документи про акредитацію і ліцензування; перелік спеціальностей та освітніх програм; навчальні плани та програми підготовки </w:t>
      </w:r>
      <w:r>
        <w:rPr>
          <w:rFonts w:ascii="Times New Roman" w:hAnsi="Times New Roman" w:cs="Times New Roman"/>
          <w:sz w:val="28"/>
          <w:szCs w:val="28"/>
          <w:shd w:val="clear" w:color="auto" w:fill="FFFFFF"/>
          <w:lang w:eastAsia="ru-RU"/>
        </w:rPr>
        <w:t>бакалавра</w:t>
      </w:r>
      <w:r w:rsidRPr="006D75AE">
        <w:rPr>
          <w:rFonts w:ascii="Times New Roman" w:hAnsi="Times New Roman" w:cs="Times New Roman"/>
          <w:sz w:val="28"/>
          <w:szCs w:val="28"/>
          <w:shd w:val="clear" w:color="auto" w:fill="FFFFFF"/>
          <w:lang w:eastAsia="ru-RU"/>
        </w:rPr>
        <w:t xml:space="preserve"> на навчальний рік; дисципліни вільного вибору студента; графік навчального процесу; електронний розклад; рейтингові списки здобувачів вищої освіти; інша поточна інформація) розміщена на офіційному веб-сайті ПНУ та сайтах факультету, випускових кафедр. Публічність та відкритість процесу вступної кампанії забезпечують інформаційна система «Конкурс».</w:t>
      </w:r>
    </w:p>
    <w:p w:rsidR="00195B91" w:rsidRPr="008C6F04" w:rsidRDefault="00195B91" w:rsidP="00D0182B">
      <w:pPr>
        <w:widowControl w:val="0"/>
        <w:autoSpaceDE w:val="0"/>
        <w:autoSpaceDN w:val="0"/>
        <w:spacing w:after="0" w:line="240" w:lineRule="auto"/>
        <w:ind w:firstLine="708"/>
        <w:jc w:val="both"/>
        <w:rPr>
          <w:rFonts w:ascii="Times New Roman" w:hAnsi="Times New Roman" w:cs="Times New Roman"/>
          <w:sz w:val="28"/>
          <w:szCs w:val="28"/>
          <w:lang w:eastAsia="ru-RU"/>
        </w:rPr>
      </w:pPr>
      <w:r w:rsidRPr="008C6F04">
        <w:rPr>
          <w:rFonts w:ascii="Times New Roman" w:hAnsi="Times New Roman" w:cs="Times New Roman"/>
          <w:sz w:val="28"/>
          <w:szCs w:val="28"/>
          <w:lang w:eastAsia="ru-RU"/>
        </w:rPr>
        <w:t>Інформація, що підлягає оприлюдненню на офіційному сайті університету і факультетів, систематично оновлюється.</w:t>
      </w:r>
    </w:p>
    <w:p w:rsidR="00195B91" w:rsidRPr="006D75AE" w:rsidRDefault="00195B91" w:rsidP="00D0182B">
      <w:pPr>
        <w:widowControl w:val="0"/>
        <w:autoSpaceDE w:val="0"/>
        <w:autoSpaceDN w:val="0"/>
        <w:spacing w:after="0" w:line="240" w:lineRule="auto"/>
        <w:ind w:firstLine="708"/>
        <w:jc w:val="both"/>
        <w:rPr>
          <w:rFonts w:ascii="Times New Roman" w:hAnsi="Times New Roman" w:cs="Times New Roman"/>
          <w:b/>
          <w:bCs/>
          <w:sz w:val="28"/>
          <w:szCs w:val="28"/>
          <w:lang w:eastAsia="ru-RU"/>
        </w:rPr>
      </w:pPr>
      <w:r w:rsidRPr="006D75AE">
        <w:rPr>
          <w:rFonts w:ascii="Times New Roman" w:hAnsi="Times New Roman" w:cs="Times New Roman"/>
          <w:b/>
          <w:bCs/>
          <w:sz w:val="28"/>
          <w:szCs w:val="28"/>
          <w:lang w:eastAsia="ru-RU"/>
        </w:rPr>
        <w:t>8. Забезпечення дотримання академічної доброчесності працівниками закладів вищої освіти та здобувачами вищої освіти, в тому числі створення і забезпечення функціонування ефективної системи запобігання та виявлення академічного плагіату</w:t>
      </w:r>
    </w:p>
    <w:p w:rsidR="00195B91" w:rsidRPr="006D75AE" w:rsidRDefault="00195B91" w:rsidP="00D0182B">
      <w:pPr>
        <w:widowControl w:val="0"/>
        <w:autoSpaceDE w:val="0"/>
        <w:autoSpaceDN w:val="0"/>
        <w:spacing w:after="0" w:line="240" w:lineRule="auto"/>
        <w:ind w:firstLine="708"/>
        <w:jc w:val="both"/>
        <w:rPr>
          <w:rFonts w:ascii="Times New Roman" w:hAnsi="Times New Roman" w:cs="Times New Roman"/>
          <w:sz w:val="28"/>
          <w:szCs w:val="28"/>
          <w:lang w:eastAsia="ru-RU"/>
        </w:rPr>
      </w:pPr>
      <w:r w:rsidRPr="006D75AE">
        <w:rPr>
          <w:rFonts w:ascii="Times New Roman" w:hAnsi="Times New Roman" w:cs="Times New Roman"/>
          <w:color w:val="000000"/>
          <w:sz w:val="28"/>
          <w:szCs w:val="28"/>
          <w:shd w:val="clear" w:color="auto" w:fill="FFFFFF"/>
          <w:lang w:eastAsia="ru-RU"/>
        </w:rPr>
        <w:t>Науково-педагогічні  працівники закладу вищої освіти зобов'язані дотримуватися в освітньому процесі та науковій діяльності академічної доброчесності та забезпечувати її дотримання здобувачами вищої освіти. Особи, які навчаються у закладі вищої освіти, зі свого боку, зобов’язані виконувати вимоги освітньої програми, дотримуючись академічної доброчесності, та досягати визначених для відповідного рівня вищої освіти результатів навчання (пункт 3 статті 63 Закону України «Про вищу освіту»).</w:t>
      </w:r>
      <w:r w:rsidRPr="006D75AE">
        <w:rPr>
          <w:rFonts w:ascii="Times New Roman" w:hAnsi="Times New Roman" w:cs="Times New Roman"/>
          <w:sz w:val="28"/>
          <w:szCs w:val="28"/>
          <w:lang w:eastAsia="ru-RU"/>
        </w:rPr>
        <w:t xml:space="preserve"> Забезпечення дотримання академічної доброчесності працівниками закладів вищої освіти та здобувачами вищої освіти регулює </w:t>
      </w:r>
      <w:hyperlink r:id="rId9" w:history="1">
        <w:r w:rsidRPr="006D75AE">
          <w:rPr>
            <w:rFonts w:ascii="Times New Roman" w:hAnsi="Times New Roman" w:cs="Times New Roman"/>
            <w:color w:val="0000FF"/>
            <w:sz w:val="28"/>
            <w:szCs w:val="28"/>
            <w:u w:val="single"/>
            <w:lang w:eastAsia="ru-RU"/>
          </w:rPr>
          <w:t>Положення про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(затверджено Вченою радою ДВНЗ «Прикарпатський національний університет імені Василя Стефаника» (протокол № 9 від 25 вересня 2018 р.), введено в дію наказом ректора № 627 від 27 вересня 2018 р.), </w:t>
      </w:r>
      <w:hyperlink r:id="rId10" w:history="1">
        <w:r w:rsidRPr="006D75AE">
          <w:rPr>
            <w:rFonts w:ascii="Times New Roman" w:hAnsi="Times New Roman" w:cs="Times New Roman"/>
            <w:color w:val="0000FF"/>
            <w:sz w:val="28"/>
            <w:szCs w:val="28"/>
            <w:u w:val="single"/>
            <w:lang w:eastAsia="ru-RU"/>
          </w:rPr>
          <w:t>Положення про Комісію з питань етики та академічної доброчесності ДВНЗ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w:t>
      </w:r>
      <w:hyperlink r:id="rId11" w:history="1">
        <w:r w:rsidRPr="006D75AE">
          <w:rPr>
            <w:rFonts w:ascii="Times New Roman" w:hAnsi="Times New Roman" w:cs="Times New Roman"/>
            <w:color w:val="0000FF"/>
            <w:sz w:val="28"/>
            <w:szCs w:val="28"/>
            <w:u w:val="single"/>
            <w:lang w:eastAsia="ru-RU"/>
          </w:rPr>
          <w:t>Кодексу честі ДВНЗ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(ухвален</w:t>
      </w:r>
      <w:r>
        <w:rPr>
          <w:rFonts w:ascii="Times New Roman" w:hAnsi="Times New Roman" w:cs="Times New Roman"/>
          <w:sz w:val="28"/>
          <w:szCs w:val="28"/>
          <w:lang w:eastAsia="ru-RU"/>
        </w:rPr>
        <w:t>о</w:t>
      </w:r>
      <w:r w:rsidRPr="006D75AE">
        <w:rPr>
          <w:rFonts w:ascii="Times New Roman" w:hAnsi="Times New Roman" w:cs="Times New Roman"/>
          <w:sz w:val="28"/>
          <w:szCs w:val="28"/>
          <w:lang w:eastAsia="ru-RU"/>
        </w:rPr>
        <w:t xml:space="preserve"> Конференці</w:t>
      </w:r>
      <w:r>
        <w:rPr>
          <w:rFonts w:ascii="Times New Roman" w:hAnsi="Times New Roman" w:cs="Times New Roman"/>
          <w:sz w:val="28"/>
          <w:szCs w:val="28"/>
          <w:lang w:eastAsia="ru-RU"/>
        </w:rPr>
        <w:t>є</w:t>
      </w:r>
      <w:r w:rsidRPr="006D75AE">
        <w:rPr>
          <w:rFonts w:ascii="Times New Roman" w:hAnsi="Times New Roman" w:cs="Times New Roman"/>
          <w:sz w:val="28"/>
          <w:szCs w:val="28"/>
          <w:lang w:eastAsia="ru-RU"/>
        </w:rPr>
        <w:t>ю трудового колективу ДВНЗ «Прикарпатський національний університет імені Василя Стефаника» 29 грудня 2015 року (зі змінами від 29 листопада 2017 року, протокол засідання Вченої ради ДВНЗ «Прикарпатський національний університет імені Василя Стефаника» №11).</w:t>
      </w:r>
    </w:p>
    <w:p w:rsidR="00195B91" w:rsidRPr="006D75AE" w:rsidRDefault="00195B91" w:rsidP="00D0182B">
      <w:pPr>
        <w:widowControl w:val="0"/>
        <w:autoSpaceDE w:val="0"/>
        <w:autoSpaceDN w:val="0"/>
        <w:spacing w:after="0" w:line="240" w:lineRule="auto"/>
        <w:ind w:left="107" w:right="94" w:firstLine="70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Згідно п. 5.1. Положення про запобігання академічному плагіату у ДВНЗ «Прикарпатський національний університет імені Василя Стефаника» університет використовує системи виявлення текстових збігів/ідентичності/схожості</w:t>
      </w:r>
      <w:r>
        <w:rPr>
          <w:rFonts w:ascii="Times New Roman" w:hAnsi="Times New Roman" w:cs="Times New Roman"/>
          <w:sz w:val="28"/>
          <w:szCs w:val="28"/>
          <w:lang w:eastAsia="ru-RU"/>
        </w:rPr>
        <w:t>,</w:t>
      </w:r>
      <w:r w:rsidRPr="006D75AE">
        <w:rPr>
          <w:rFonts w:ascii="Times New Roman" w:hAnsi="Times New Roman" w:cs="Times New Roman"/>
          <w:sz w:val="28"/>
          <w:szCs w:val="28"/>
          <w:lang w:eastAsia="ru-RU"/>
        </w:rPr>
        <w:t xml:space="preserve"> такі як </w:t>
      </w:r>
      <w:r w:rsidRPr="006D75AE">
        <w:rPr>
          <w:rFonts w:ascii="Times New Roman" w:hAnsi="Times New Roman" w:cs="Times New Roman"/>
          <w:sz w:val="28"/>
          <w:szCs w:val="28"/>
          <w:lang w:val="ru-RU" w:eastAsia="ru-RU"/>
        </w:rPr>
        <w:t>Unicheck</w:t>
      </w:r>
      <w:r w:rsidRPr="006D75AE">
        <w:rPr>
          <w:rFonts w:ascii="Times New Roman" w:hAnsi="Times New Roman" w:cs="Times New Roman"/>
          <w:sz w:val="28"/>
          <w:szCs w:val="28"/>
          <w:lang w:eastAsia="ru-RU"/>
        </w:rPr>
        <w:t xml:space="preserve"> (</w:t>
      </w:r>
      <w:r w:rsidRPr="006D75AE">
        <w:rPr>
          <w:rFonts w:ascii="Times New Roman" w:hAnsi="Times New Roman" w:cs="Times New Roman"/>
          <w:sz w:val="28"/>
          <w:szCs w:val="28"/>
          <w:lang w:val="ru-RU" w:eastAsia="ru-RU"/>
        </w:rPr>
        <w:t>https</w:t>
      </w:r>
      <w:r w:rsidRPr="006D75AE">
        <w:rPr>
          <w:rFonts w:ascii="Times New Roman" w:hAnsi="Times New Roman" w:cs="Times New Roman"/>
          <w:sz w:val="28"/>
          <w:szCs w:val="28"/>
          <w:lang w:eastAsia="ru-RU"/>
        </w:rPr>
        <w:t>://</w:t>
      </w:r>
      <w:r w:rsidRPr="006D75AE">
        <w:rPr>
          <w:rFonts w:ascii="Times New Roman" w:hAnsi="Times New Roman" w:cs="Times New Roman"/>
          <w:sz w:val="28"/>
          <w:szCs w:val="28"/>
          <w:lang w:val="ru-RU" w:eastAsia="ru-RU"/>
        </w:rPr>
        <w:t>unicheck</w:t>
      </w:r>
      <w:r w:rsidRPr="006D75AE">
        <w:rPr>
          <w:rFonts w:ascii="Times New Roman" w:hAnsi="Times New Roman" w:cs="Times New Roman"/>
          <w:sz w:val="28"/>
          <w:szCs w:val="28"/>
          <w:lang w:eastAsia="ru-RU"/>
        </w:rPr>
        <w:t>.</w:t>
      </w:r>
      <w:r w:rsidRPr="006D75AE">
        <w:rPr>
          <w:rFonts w:ascii="Times New Roman" w:hAnsi="Times New Roman" w:cs="Times New Roman"/>
          <w:sz w:val="28"/>
          <w:szCs w:val="28"/>
          <w:lang w:val="ru-RU" w:eastAsia="ru-RU"/>
        </w:rPr>
        <w:t>com</w:t>
      </w:r>
      <w:r w:rsidRPr="006D75AE">
        <w:rPr>
          <w:rFonts w:ascii="Times New Roman" w:hAnsi="Times New Roman" w:cs="Times New Roman"/>
          <w:sz w:val="28"/>
          <w:szCs w:val="28"/>
          <w:lang w:eastAsia="ru-RU"/>
        </w:rPr>
        <w:t xml:space="preserve">/) та </w:t>
      </w:r>
      <w:r w:rsidRPr="00693817">
        <w:rPr>
          <w:rFonts w:ascii="Times New Roman" w:hAnsi="Times New Roman" w:cs="Times New Roman"/>
          <w:bCs/>
          <w:color w:val="000000"/>
          <w:sz w:val="28"/>
          <w:szCs w:val="28"/>
          <w:lang w:eastAsia="uk-UA"/>
        </w:rPr>
        <w:t>strikeplagiarism.com</w:t>
      </w:r>
      <w:r w:rsidRPr="00693817">
        <w:rPr>
          <w:rFonts w:ascii="Times New Roman" w:hAnsi="Times New Roman" w:cs="Times New Roman"/>
          <w:sz w:val="28"/>
          <w:szCs w:val="28"/>
          <w:lang w:eastAsia="ru-RU"/>
        </w:rPr>
        <w:t>.</w:t>
      </w:r>
      <w:r w:rsidRPr="008C6F04">
        <w:rPr>
          <w:rFonts w:ascii="Times New Roman" w:hAnsi="Times New Roman" w:cs="Times New Roman"/>
          <w:sz w:val="28"/>
          <w:szCs w:val="28"/>
          <w:lang w:eastAsia="ru-RU"/>
        </w:rPr>
        <w:t xml:space="preserve"> Використання вказаних систем відбувається відповідно до укладених угод з фірмами, які мають право надавати послуги користування цими системами</w:t>
      </w:r>
      <w:r w:rsidRPr="00693817">
        <w:rPr>
          <w:rFonts w:ascii="Times New Roman" w:hAnsi="Times New Roman" w:cs="Times New Roman"/>
          <w:sz w:val="28"/>
          <w:szCs w:val="28"/>
          <w:lang w:eastAsia="ru-RU"/>
        </w:rPr>
        <w:t xml:space="preserve">. </w:t>
      </w:r>
    </w:p>
    <w:p w:rsidR="00195B91" w:rsidRPr="006D75AE" w:rsidRDefault="00195B91" w:rsidP="00D0182B">
      <w:pPr>
        <w:widowControl w:val="0"/>
        <w:autoSpaceDE w:val="0"/>
        <w:autoSpaceDN w:val="0"/>
        <w:spacing w:after="0" w:line="240" w:lineRule="auto"/>
        <w:ind w:left="107" w:right="94" w:firstLine="707"/>
        <w:jc w:val="both"/>
        <w:rPr>
          <w:rFonts w:ascii="Times New Roman" w:hAnsi="Times New Roman" w:cs="Times New Roman"/>
          <w:sz w:val="28"/>
          <w:szCs w:val="28"/>
          <w:lang w:eastAsia="uk-UA"/>
        </w:rPr>
      </w:pPr>
      <w:r w:rsidRPr="006D75AE">
        <w:rPr>
          <w:rFonts w:ascii="Times New Roman" w:hAnsi="Times New Roman" w:cs="Times New Roman"/>
          <w:sz w:val="28"/>
          <w:szCs w:val="28"/>
          <w:lang w:eastAsia="uk-UA"/>
        </w:rPr>
        <w:t>Згідно п. 3.1 Кодексу честі «За порушення академічної доброчесності педагогічні, науково-педагогічні та наукові працівники університету можуть бути притягнені до такої академічної відповідальності: відмова у присудженні наукового ступеня чи присвоєнні вченого звання; позбавлення присудженого наукового (освітньо-творчого) ступеня чи присвоєного вченого звання; відмова в присвоєнні або позбавлення присвоєного педагогічного звання, кваліфікаційної категорії; позбавлення права брати участь у роботі визначених законом органів чи займати визначені законом посади; звільнення з навчального закладу».</w:t>
      </w:r>
    </w:p>
    <w:p w:rsidR="00195B91" w:rsidRPr="006D75AE" w:rsidRDefault="00195B91" w:rsidP="00D0182B">
      <w:pPr>
        <w:widowControl w:val="0"/>
        <w:autoSpaceDE w:val="0"/>
        <w:autoSpaceDN w:val="0"/>
        <w:spacing w:after="0" w:line="240" w:lineRule="auto"/>
        <w:ind w:firstLine="708"/>
        <w:jc w:val="both"/>
        <w:rPr>
          <w:rFonts w:ascii="Times New Roman" w:hAnsi="Times New Roman" w:cs="Times New Roman"/>
          <w:sz w:val="28"/>
          <w:szCs w:val="28"/>
          <w:lang w:eastAsia="uk-UA"/>
        </w:rPr>
      </w:pPr>
      <w:r w:rsidRPr="006D75AE">
        <w:rPr>
          <w:rFonts w:ascii="Times New Roman" w:hAnsi="Times New Roman" w:cs="Times New Roman"/>
          <w:sz w:val="28"/>
          <w:szCs w:val="28"/>
          <w:lang w:eastAsia="uk-UA"/>
        </w:rPr>
        <w:t>Пункт 3.2. наголошує на тому, що «за порушення академічної доброчесності здобувачі освіти можуть бути притягнені до такої академічної відповідальності: повторне проходження оцінювання (контрольна робота, іспит, залік тощо); повторне проходження відповідного освітнього компонента освітньої програми; відрахування з навчального закладу; позбавлення академічної стипендії; позбавлення наданих навчальним закладом пільг з оплати навчання».</w:t>
      </w:r>
    </w:p>
    <w:p w:rsidR="00195B91" w:rsidRPr="006D75AE" w:rsidRDefault="00195B91" w:rsidP="00D0182B">
      <w:pPr>
        <w:widowControl w:val="0"/>
        <w:autoSpaceDE w:val="0"/>
        <w:autoSpaceDN w:val="0"/>
        <w:spacing w:after="0" w:line="240" w:lineRule="auto"/>
        <w:ind w:firstLine="708"/>
        <w:jc w:val="both"/>
        <w:rPr>
          <w:rFonts w:ascii="Times New Roman" w:hAnsi="Times New Roman" w:cs="Times New Roman"/>
          <w:b/>
          <w:bCs/>
          <w:i/>
          <w:iCs/>
          <w:sz w:val="28"/>
          <w:szCs w:val="28"/>
          <w:lang w:eastAsia="ru-RU"/>
        </w:rPr>
      </w:pPr>
      <w:r w:rsidRPr="004B5714">
        <w:rPr>
          <w:rFonts w:ascii="Times New Roman" w:hAnsi="Times New Roman" w:cs="Times New Roman"/>
          <w:b/>
          <w:bCs/>
          <w:i/>
          <w:iCs/>
          <w:sz w:val="28"/>
          <w:szCs w:val="28"/>
          <w:lang w:eastAsia="ru-RU"/>
        </w:rPr>
        <w:t>Працевлаштування</w:t>
      </w:r>
      <w:r w:rsidRPr="006D75AE">
        <w:rPr>
          <w:rFonts w:ascii="Times New Roman" w:hAnsi="Times New Roman" w:cs="Times New Roman"/>
          <w:b/>
          <w:bCs/>
          <w:i/>
          <w:iCs/>
          <w:sz w:val="28"/>
          <w:szCs w:val="28"/>
          <w:lang w:eastAsia="ru-RU"/>
        </w:rPr>
        <w:t xml:space="preserve"> </w:t>
      </w:r>
      <w:r w:rsidRPr="004B5714">
        <w:rPr>
          <w:rFonts w:ascii="Times New Roman" w:hAnsi="Times New Roman" w:cs="Times New Roman"/>
          <w:b/>
          <w:bCs/>
          <w:i/>
          <w:iCs/>
          <w:sz w:val="28"/>
          <w:szCs w:val="28"/>
          <w:lang w:eastAsia="ru-RU"/>
        </w:rPr>
        <w:t>та</w:t>
      </w:r>
      <w:r w:rsidRPr="006D75AE">
        <w:rPr>
          <w:rFonts w:ascii="Times New Roman" w:hAnsi="Times New Roman" w:cs="Times New Roman"/>
          <w:b/>
          <w:bCs/>
          <w:i/>
          <w:iCs/>
          <w:sz w:val="28"/>
          <w:szCs w:val="28"/>
          <w:lang w:eastAsia="ru-RU"/>
        </w:rPr>
        <w:t xml:space="preserve"> </w:t>
      </w:r>
      <w:r w:rsidRPr="004B5714">
        <w:rPr>
          <w:rFonts w:ascii="Times New Roman" w:hAnsi="Times New Roman" w:cs="Times New Roman"/>
          <w:b/>
          <w:bCs/>
          <w:i/>
          <w:iCs/>
          <w:sz w:val="28"/>
          <w:szCs w:val="28"/>
          <w:lang w:eastAsia="ru-RU"/>
        </w:rPr>
        <w:t>продовження</w:t>
      </w:r>
      <w:r w:rsidRPr="006D75AE">
        <w:rPr>
          <w:rFonts w:ascii="Times New Roman" w:hAnsi="Times New Roman" w:cs="Times New Roman"/>
          <w:b/>
          <w:bCs/>
          <w:i/>
          <w:iCs/>
          <w:sz w:val="28"/>
          <w:szCs w:val="28"/>
          <w:lang w:eastAsia="ru-RU"/>
        </w:rPr>
        <w:t xml:space="preserve"> </w:t>
      </w:r>
      <w:r w:rsidRPr="004B5714">
        <w:rPr>
          <w:rFonts w:ascii="Times New Roman" w:hAnsi="Times New Roman" w:cs="Times New Roman"/>
          <w:b/>
          <w:bCs/>
          <w:i/>
          <w:iCs/>
          <w:sz w:val="28"/>
          <w:szCs w:val="28"/>
          <w:lang w:eastAsia="ru-RU"/>
        </w:rPr>
        <w:t>освіти</w:t>
      </w:r>
      <w:r w:rsidRPr="006D75AE">
        <w:rPr>
          <w:rFonts w:ascii="Times New Roman" w:hAnsi="Times New Roman" w:cs="Times New Roman"/>
          <w:b/>
          <w:bCs/>
          <w:i/>
          <w:iCs/>
          <w:sz w:val="28"/>
          <w:szCs w:val="28"/>
          <w:lang w:eastAsia="ru-RU"/>
        </w:rPr>
        <w:t>.</w:t>
      </w:r>
    </w:p>
    <w:p w:rsidR="00195B91" w:rsidRPr="00BD1C2A" w:rsidRDefault="00195B91" w:rsidP="00BD1C2A">
      <w:pPr>
        <w:widowControl w:val="0"/>
        <w:tabs>
          <w:tab w:val="left" w:pos="496"/>
        </w:tabs>
        <w:autoSpaceDE w:val="0"/>
        <w:autoSpaceDN w:val="0"/>
        <w:spacing w:after="0" w:line="240" w:lineRule="auto"/>
        <w:jc w:val="both"/>
        <w:rPr>
          <w:rFonts w:ascii="Times New Roman" w:hAnsi="Times New Roman" w:cs="Times New Roman"/>
          <w:bCs/>
          <w:iCs/>
          <w:sz w:val="28"/>
          <w:szCs w:val="28"/>
        </w:rPr>
      </w:pPr>
      <w:r>
        <w:rPr>
          <w:rFonts w:ascii="Times New Roman" w:hAnsi="Times New Roman" w:cs="Times New Roman"/>
          <w:sz w:val="28"/>
          <w:szCs w:val="28"/>
          <w:lang w:eastAsia="ru-RU"/>
        </w:rPr>
        <w:tab/>
      </w:r>
      <w:r w:rsidRPr="00BD1C2A">
        <w:rPr>
          <w:rFonts w:ascii="Times New Roman" w:hAnsi="Times New Roman" w:cs="Times New Roman"/>
          <w:sz w:val="28"/>
          <w:szCs w:val="28"/>
          <w:lang w:eastAsia="ru-RU"/>
        </w:rPr>
        <w:t>Бакалавр-філолог може працювати в науковій, літературно-видавничій, освітній галузях; на викладацьких посадах у закладах загальної середньої освіти; у друкованих та електронних засобах масової інформації, Р</w:t>
      </w:r>
      <w:r w:rsidRPr="00BD1C2A">
        <w:rPr>
          <w:rFonts w:ascii="Times New Roman" w:hAnsi="Times New Roman" w:cs="Times New Roman"/>
          <w:sz w:val="28"/>
          <w:szCs w:val="28"/>
          <w:lang w:val="ru-RU" w:eastAsia="ru-RU"/>
        </w:rPr>
        <w:t>R</w:t>
      </w:r>
      <w:r w:rsidRPr="00BD1C2A">
        <w:rPr>
          <w:rFonts w:ascii="Times New Roman" w:hAnsi="Times New Roman" w:cs="Times New Roman"/>
          <w:sz w:val="28"/>
          <w:szCs w:val="28"/>
          <w:lang w:eastAsia="ru-RU"/>
        </w:rPr>
        <w:t xml:space="preserve">-технологіях, у різноманітних фондах, спілках, фундаціях гуманітарного спрямування, музеях, мистецьких і культурних центрах тощо; у різних галузях господарства, де потрібні послуги з аналізу та перекладу текстів. </w:t>
      </w:r>
      <w:r w:rsidRPr="00BD1C2A">
        <w:rPr>
          <w:rFonts w:ascii="Times New Roman" w:hAnsi="Times New Roman" w:cs="Times New Roman"/>
          <w:sz w:val="28"/>
          <w:szCs w:val="28"/>
        </w:rPr>
        <w:t xml:space="preserve">Освітньо-професійна програма зі спеціальності 035 Філологія, спеціалізації 035.041 Германські мови та літератури (переклад включно), перша – </w:t>
      </w:r>
      <w:r>
        <w:rPr>
          <w:rFonts w:ascii="Times New Roman" w:hAnsi="Times New Roman" w:cs="Times New Roman"/>
          <w:sz w:val="28"/>
          <w:szCs w:val="28"/>
        </w:rPr>
        <w:t xml:space="preserve">англійська </w:t>
      </w:r>
      <w:r w:rsidRPr="00BD1C2A">
        <w:rPr>
          <w:rFonts w:ascii="Times New Roman" w:hAnsi="Times New Roman" w:cs="Times New Roman"/>
          <w:sz w:val="28"/>
          <w:szCs w:val="28"/>
        </w:rPr>
        <w:t>передбачає навчання на другому (магістерському) рівні вищої освіти</w:t>
      </w:r>
      <w:r>
        <w:rPr>
          <w:rFonts w:ascii="Times New Roman" w:hAnsi="Times New Roman" w:cs="Times New Roman"/>
          <w:sz w:val="28"/>
          <w:szCs w:val="28"/>
        </w:rPr>
        <w:t xml:space="preserve"> та н</w:t>
      </w:r>
      <w:r w:rsidRPr="00BD1C2A">
        <w:rPr>
          <w:rFonts w:ascii="Times New Roman" w:hAnsi="Times New Roman" w:cs="Times New Roman"/>
          <w:sz w:val="28"/>
          <w:szCs w:val="28"/>
        </w:rPr>
        <w:t>абуття додаткових кваліфікацій у системі післядипломної освіти.</w:t>
      </w:r>
    </w:p>
    <w:p w:rsidR="00195B91" w:rsidRPr="00BD1C2A" w:rsidRDefault="00195B91" w:rsidP="00D0182B">
      <w:pPr>
        <w:pStyle w:val="BodyText"/>
        <w:kinsoku w:val="0"/>
        <w:overflowPunct w:val="0"/>
        <w:spacing w:after="0" w:line="240" w:lineRule="auto"/>
        <w:jc w:val="center"/>
        <w:rPr>
          <w:rFonts w:ascii="Times New Roman" w:hAnsi="Times New Roman" w:cs="Times New Roman"/>
          <w:b/>
          <w:bCs/>
          <w:iCs/>
          <w:sz w:val="28"/>
          <w:szCs w:val="28"/>
        </w:rPr>
        <w:sectPr w:rsidR="00195B91" w:rsidRPr="00BD1C2A" w:rsidSect="004C00E9">
          <w:pgSz w:w="11906" w:h="16838"/>
          <w:pgMar w:top="1079" w:right="850" w:bottom="850" w:left="1417" w:header="708" w:footer="708" w:gutter="0"/>
          <w:cols w:space="708"/>
          <w:docGrid w:linePitch="360"/>
        </w:sectPr>
      </w:pPr>
    </w:p>
    <w:p w:rsidR="00195B91" w:rsidRPr="00F43A63" w:rsidRDefault="00195B91" w:rsidP="00D0182B">
      <w:pPr>
        <w:spacing w:after="0" w:line="240" w:lineRule="auto"/>
        <w:jc w:val="center"/>
        <w:rPr>
          <w:rFonts w:ascii="Times New Roman" w:hAnsi="Times New Roman" w:cs="Times New Roman"/>
          <w:b/>
          <w:sz w:val="28"/>
          <w:szCs w:val="28"/>
        </w:rPr>
      </w:pPr>
      <w:r w:rsidRPr="00F43A63">
        <w:rPr>
          <w:rFonts w:ascii="Times New Roman" w:hAnsi="Times New Roman" w:cs="Times New Roman"/>
          <w:b/>
          <w:sz w:val="28"/>
          <w:szCs w:val="28"/>
        </w:rPr>
        <w:t>Таблиця 1. Матриця відповідності визначених стандартом компетентностей дескрипторам НРК</w:t>
      </w:r>
    </w:p>
    <w:p w:rsidR="00195B91" w:rsidRDefault="00195B91" w:rsidP="00D0182B">
      <w:pPr>
        <w:spacing w:after="0" w:line="240" w:lineRule="auto"/>
        <w:jc w:val="center"/>
        <w:rPr>
          <w:rFonts w:ascii="Times New Roman" w:hAnsi="Times New Roman" w:cs="Times New Roman"/>
          <w:b/>
          <w:sz w:val="28"/>
          <w:szCs w:val="28"/>
        </w:rPr>
      </w:pPr>
    </w:p>
    <w:p w:rsidR="00195B91" w:rsidRPr="00F43A63" w:rsidRDefault="00195B91" w:rsidP="00D0182B">
      <w:pPr>
        <w:spacing w:after="0" w:line="240" w:lineRule="auto"/>
        <w:jc w:val="center"/>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6946"/>
        <w:gridCol w:w="1134"/>
        <w:gridCol w:w="1276"/>
        <w:gridCol w:w="1984"/>
        <w:gridCol w:w="2201"/>
      </w:tblGrid>
      <w:tr w:rsidR="00195B91" w:rsidRPr="008626CD" w:rsidTr="00585A3A">
        <w:trPr>
          <w:jc w:val="center"/>
        </w:trPr>
        <w:tc>
          <w:tcPr>
            <w:tcW w:w="675" w:type="dxa"/>
          </w:tcPr>
          <w:p w:rsidR="00195B91" w:rsidRPr="008626CD" w:rsidRDefault="00195B91" w:rsidP="00D0182B">
            <w:pPr>
              <w:spacing w:after="0" w:line="240" w:lineRule="auto"/>
              <w:jc w:val="center"/>
              <w:rPr>
                <w:rFonts w:ascii="Times New Roman" w:hAnsi="Times New Roman" w:cs="Times New Roman"/>
                <w:b/>
                <w:sz w:val="26"/>
                <w:szCs w:val="26"/>
              </w:rPr>
            </w:pPr>
          </w:p>
        </w:tc>
        <w:tc>
          <w:tcPr>
            <w:tcW w:w="6946"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Класифікація компетентностей за НРК</w:t>
            </w:r>
          </w:p>
        </w:tc>
        <w:tc>
          <w:tcPr>
            <w:tcW w:w="113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Знання</w:t>
            </w:r>
          </w:p>
        </w:tc>
        <w:tc>
          <w:tcPr>
            <w:tcW w:w="1276"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Уміння</w:t>
            </w:r>
          </w:p>
        </w:tc>
        <w:tc>
          <w:tcPr>
            <w:tcW w:w="198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Комунікація</w:t>
            </w:r>
          </w:p>
        </w:tc>
        <w:tc>
          <w:tcPr>
            <w:tcW w:w="2201"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Автономія та</w:t>
            </w:r>
          </w:p>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відповідальність</w:t>
            </w:r>
          </w:p>
        </w:tc>
      </w:tr>
      <w:tr w:rsidR="00195B91" w:rsidRPr="008626CD" w:rsidTr="00585A3A">
        <w:trPr>
          <w:jc w:val="center"/>
        </w:trPr>
        <w:tc>
          <w:tcPr>
            <w:tcW w:w="675" w:type="dxa"/>
          </w:tcPr>
          <w:p w:rsidR="00195B91" w:rsidRPr="008626CD" w:rsidRDefault="00195B91" w:rsidP="00D0182B">
            <w:pPr>
              <w:spacing w:after="0" w:line="240" w:lineRule="auto"/>
              <w:jc w:val="center"/>
              <w:rPr>
                <w:rFonts w:ascii="Times New Roman" w:hAnsi="Times New Roman" w:cs="Times New Roman"/>
                <w:b/>
                <w:sz w:val="26"/>
                <w:szCs w:val="26"/>
              </w:rPr>
            </w:pPr>
          </w:p>
        </w:tc>
        <w:tc>
          <w:tcPr>
            <w:tcW w:w="13541" w:type="dxa"/>
            <w:gridSpan w:val="5"/>
            <w:vAlign w:val="center"/>
          </w:tcPr>
          <w:p w:rsidR="00195B91" w:rsidRPr="00F272A2" w:rsidRDefault="00195B91" w:rsidP="00D0182B">
            <w:pPr>
              <w:spacing w:after="0" w:line="240" w:lineRule="auto"/>
              <w:jc w:val="center"/>
              <w:rPr>
                <w:rFonts w:ascii="Times New Roman" w:hAnsi="Times New Roman" w:cs="Times New Roman"/>
                <w:b/>
                <w:sz w:val="26"/>
                <w:szCs w:val="26"/>
              </w:rPr>
            </w:pPr>
            <w:r w:rsidRPr="00F272A2">
              <w:rPr>
                <w:rFonts w:ascii="Times New Roman" w:hAnsi="Times New Roman" w:cs="Times New Roman"/>
                <w:b/>
                <w:sz w:val="26"/>
                <w:szCs w:val="26"/>
              </w:rPr>
              <w:t>Загальні компетентності</w:t>
            </w:r>
          </w:p>
        </w:tc>
      </w:tr>
      <w:tr w:rsidR="00195B91" w:rsidRPr="008626CD" w:rsidTr="00585A3A">
        <w:trPr>
          <w:jc w:val="center"/>
        </w:trPr>
        <w:tc>
          <w:tcPr>
            <w:tcW w:w="675" w:type="dxa"/>
          </w:tcPr>
          <w:p w:rsidR="00195B91" w:rsidRPr="008626CD" w:rsidRDefault="00195B91"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w:t>
            </w:r>
          </w:p>
        </w:tc>
        <w:tc>
          <w:tcPr>
            <w:tcW w:w="6946" w:type="dxa"/>
          </w:tcPr>
          <w:p w:rsidR="00195B91" w:rsidRPr="003601AB" w:rsidRDefault="00195B91" w:rsidP="0061398B">
            <w:pPr>
              <w:pStyle w:val="Default"/>
              <w:jc w:val="both"/>
              <w:rPr>
                <w:color w:val="auto"/>
                <w:sz w:val="28"/>
                <w:szCs w:val="28"/>
              </w:rPr>
            </w:pPr>
            <w:r w:rsidRPr="003601AB">
              <w:rPr>
                <w:color w:val="auto"/>
                <w:sz w:val="28"/>
                <w:szCs w:val="28"/>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tc>
        <w:tc>
          <w:tcPr>
            <w:tcW w:w="1134" w:type="dxa"/>
            <w:vAlign w:val="center"/>
          </w:tcPr>
          <w:p w:rsidR="00195B91" w:rsidRPr="008626CD" w:rsidRDefault="00195B91" w:rsidP="00D0182B">
            <w:pPr>
              <w:spacing w:after="0" w:line="240" w:lineRule="auto"/>
              <w:jc w:val="center"/>
              <w:rPr>
                <w:rFonts w:ascii="Times New Roman" w:hAnsi="Times New Roman" w:cs="Times New Roman"/>
                <w:b/>
                <w:sz w:val="26"/>
                <w:szCs w:val="26"/>
                <w:lang w:val="en-US"/>
              </w:rPr>
            </w:pPr>
            <w:r w:rsidRPr="008626CD">
              <w:rPr>
                <w:rFonts w:ascii="Times New Roman" w:hAnsi="Times New Roman" w:cs="Times New Roman"/>
                <w:b/>
                <w:sz w:val="26"/>
                <w:szCs w:val="26"/>
                <w:lang w:val="en-US"/>
              </w:rPr>
              <w:t>+</w:t>
            </w:r>
          </w:p>
        </w:tc>
        <w:tc>
          <w:tcPr>
            <w:tcW w:w="1276"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195B91" w:rsidRPr="008626CD" w:rsidTr="00585A3A">
        <w:trPr>
          <w:jc w:val="center"/>
        </w:trPr>
        <w:tc>
          <w:tcPr>
            <w:tcW w:w="675" w:type="dxa"/>
          </w:tcPr>
          <w:p w:rsidR="00195B91" w:rsidRPr="008626CD" w:rsidRDefault="00195B91"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2</w:t>
            </w:r>
          </w:p>
        </w:tc>
        <w:tc>
          <w:tcPr>
            <w:tcW w:w="6946" w:type="dxa"/>
          </w:tcPr>
          <w:p w:rsidR="00195B91" w:rsidRPr="003601AB" w:rsidRDefault="00195B91" w:rsidP="0061398B">
            <w:pPr>
              <w:pStyle w:val="Default"/>
              <w:jc w:val="both"/>
              <w:rPr>
                <w:color w:val="auto"/>
                <w:sz w:val="28"/>
                <w:szCs w:val="28"/>
              </w:rPr>
            </w:pPr>
            <w:r w:rsidRPr="003601AB">
              <w:rPr>
                <w:color w:val="auto"/>
                <w:sz w:val="28"/>
                <w:szCs w:val="28"/>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tc>
        <w:tc>
          <w:tcPr>
            <w:tcW w:w="113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195B91" w:rsidRPr="008626CD" w:rsidTr="00585A3A">
        <w:trPr>
          <w:jc w:val="center"/>
        </w:trPr>
        <w:tc>
          <w:tcPr>
            <w:tcW w:w="675" w:type="dxa"/>
          </w:tcPr>
          <w:p w:rsidR="00195B91" w:rsidRPr="008626CD" w:rsidRDefault="00195B91"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3.</w:t>
            </w:r>
          </w:p>
        </w:tc>
        <w:tc>
          <w:tcPr>
            <w:tcW w:w="6946" w:type="dxa"/>
          </w:tcPr>
          <w:p w:rsidR="00195B91" w:rsidRPr="003601AB" w:rsidRDefault="00195B91" w:rsidP="0061398B">
            <w:pPr>
              <w:pStyle w:val="Default"/>
              <w:jc w:val="both"/>
              <w:rPr>
                <w:color w:val="auto"/>
                <w:sz w:val="28"/>
                <w:szCs w:val="28"/>
              </w:rPr>
            </w:pPr>
            <w:r w:rsidRPr="003601AB">
              <w:rPr>
                <w:color w:val="auto"/>
                <w:sz w:val="28"/>
                <w:szCs w:val="28"/>
              </w:rPr>
              <w:t xml:space="preserve">Здатність спілкуватися державною мовою як усно, так і письмово. </w:t>
            </w:r>
          </w:p>
        </w:tc>
        <w:tc>
          <w:tcPr>
            <w:tcW w:w="113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276"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195B91" w:rsidRPr="008626CD" w:rsidTr="00585A3A">
        <w:trPr>
          <w:jc w:val="center"/>
        </w:trPr>
        <w:tc>
          <w:tcPr>
            <w:tcW w:w="675" w:type="dxa"/>
          </w:tcPr>
          <w:p w:rsidR="00195B91" w:rsidRPr="008626CD" w:rsidRDefault="00195B91"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4.</w:t>
            </w:r>
          </w:p>
        </w:tc>
        <w:tc>
          <w:tcPr>
            <w:tcW w:w="6946" w:type="dxa"/>
          </w:tcPr>
          <w:p w:rsidR="00195B91" w:rsidRPr="003601AB" w:rsidRDefault="00195B91" w:rsidP="0061398B">
            <w:pPr>
              <w:pStyle w:val="Default"/>
              <w:jc w:val="both"/>
              <w:rPr>
                <w:color w:val="auto"/>
                <w:sz w:val="28"/>
                <w:szCs w:val="28"/>
              </w:rPr>
            </w:pPr>
            <w:r w:rsidRPr="003601AB">
              <w:rPr>
                <w:color w:val="auto"/>
                <w:sz w:val="28"/>
                <w:szCs w:val="28"/>
              </w:rPr>
              <w:t xml:space="preserve">Здатність бути критичним, самокритичним і відповідальним за вироблення та ухвалення рішень у непередбачуваних контекстах. </w:t>
            </w:r>
          </w:p>
        </w:tc>
        <w:tc>
          <w:tcPr>
            <w:tcW w:w="113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p>
        </w:tc>
        <w:tc>
          <w:tcPr>
            <w:tcW w:w="1276"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p>
        </w:tc>
        <w:tc>
          <w:tcPr>
            <w:tcW w:w="198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195B91" w:rsidRPr="008626CD" w:rsidTr="00585A3A">
        <w:trPr>
          <w:jc w:val="center"/>
        </w:trPr>
        <w:tc>
          <w:tcPr>
            <w:tcW w:w="675" w:type="dxa"/>
          </w:tcPr>
          <w:p w:rsidR="00195B91" w:rsidRPr="008626CD" w:rsidRDefault="00195B91"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5.</w:t>
            </w:r>
          </w:p>
        </w:tc>
        <w:tc>
          <w:tcPr>
            <w:tcW w:w="6946" w:type="dxa"/>
          </w:tcPr>
          <w:p w:rsidR="00195B91" w:rsidRPr="00EB2836" w:rsidRDefault="00195B91" w:rsidP="0061398B">
            <w:pPr>
              <w:pStyle w:val="Default"/>
              <w:jc w:val="both"/>
              <w:rPr>
                <w:color w:val="auto"/>
                <w:sz w:val="28"/>
                <w:szCs w:val="28"/>
              </w:rPr>
            </w:pPr>
            <w:r w:rsidRPr="00EB2836">
              <w:rPr>
                <w:color w:val="auto"/>
                <w:sz w:val="28"/>
                <w:szCs w:val="28"/>
              </w:rPr>
              <w:t>Здатність учитися й оволодівати сучасними знаннями</w:t>
            </w:r>
            <w:r w:rsidRPr="00EB2836">
              <w:rPr>
                <w:sz w:val="28"/>
                <w:szCs w:val="28"/>
              </w:rPr>
              <w:t xml:space="preserve"> з іноземної мови, мовознавства, літературознавства, перекладу</w:t>
            </w:r>
            <w:r w:rsidRPr="00EB2836">
              <w:rPr>
                <w:color w:val="auto"/>
                <w:sz w:val="28"/>
                <w:szCs w:val="28"/>
              </w:rPr>
              <w:t xml:space="preserve">. </w:t>
            </w:r>
          </w:p>
        </w:tc>
        <w:tc>
          <w:tcPr>
            <w:tcW w:w="113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p>
        </w:tc>
        <w:tc>
          <w:tcPr>
            <w:tcW w:w="2201"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195B91" w:rsidRPr="008626CD" w:rsidTr="00585A3A">
        <w:trPr>
          <w:jc w:val="center"/>
        </w:trPr>
        <w:tc>
          <w:tcPr>
            <w:tcW w:w="675" w:type="dxa"/>
          </w:tcPr>
          <w:p w:rsidR="00195B91" w:rsidRPr="008626CD" w:rsidRDefault="00195B91"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6.</w:t>
            </w:r>
          </w:p>
        </w:tc>
        <w:tc>
          <w:tcPr>
            <w:tcW w:w="6946" w:type="dxa"/>
          </w:tcPr>
          <w:p w:rsidR="00195B91" w:rsidRPr="003601AB" w:rsidRDefault="00195B91" w:rsidP="0061398B">
            <w:pPr>
              <w:pStyle w:val="Default"/>
              <w:jc w:val="both"/>
              <w:rPr>
                <w:color w:val="auto"/>
                <w:sz w:val="28"/>
                <w:szCs w:val="28"/>
              </w:rPr>
            </w:pPr>
            <w:r w:rsidRPr="003601AB">
              <w:rPr>
                <w:color w:val="auto"/>
                <w:sz w:val="28"/>
                <w:szCs w:val="28"/>
              </w:rPr>
              <w:t>Здатність до пошуку, опрацювання та аналізу інформації з різних джерел.</w:t>
            </w:r>
          </w:p>
        </w:tc>
        <w:tc>
          <w:tcPr>
            <w:tcW w:w="113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p>
        </w:tc>
      </w:tr>
      <w:tr w:rsidR="00195B91" w:rsidRPr="008626CD" w:rsidTr="00585A3A">
        <w:trPr>
          <w:jc w:val="center"/>
        </w:trPr>
        <w:tc>
          <w:tcPr>
            <w:tcW w:w="675" w:type="dxa"/>
          </w:tcPr>
          <w:p w:rsidR="00195B91" w:rsidRPr="008626CD" w:rsidRDefault="00195B91"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7.</w:t>
            </w:r>
          </w:p>
        </w:tc>
        <w:tc>
          <w:tcPr>
            <w:tcW w:w="6946" w:type="dxa"/>
          </w:tcPr>
          <w:p w:rsidR="00195B91" w:rsidRPr="003601AB" w:rsidRDefault="00195B91" w:rsidP="0061398B">
            <w:pPr>
              <w:pStyle w:val="Default"/>
              <w:jc w:val="both"/>
              <w:rPr>
                <w:color w:val="auto"/>
                <w:sz w:val="28"/>
                <w:szCs w:val="28"/>
              </w:rPr>
            </w:pPr>
            <w:r w:rsidRPr="003601AB">
              <w:rPr>
                <w:color w:val="auto"/>
                <w:sz w:val="28"/>
                <w:szCs w:val="28"/>
              </w:rPr>
              <w:t xml:space="preserve">Уміння виявляти, ставити та вирішувати проблеми. </w:t>
            </w:r>
          </w:p>
        </w:tc>
        <w:tc>
          <w:tcPr>
            <w:tcW w:w="113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p>
        </w:tc>
        <w:tc>
          <w:tcPr>
            <w:tcW w:w="1276"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p>
        </w:tc>
        <w:tc>
          <w:tcPr>
            <w:tcW w:w="198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p>
        </w:tc>
        <w:tc>
          <w:tcPr>
            <w:tcW w:w="2201"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195B91" w:rsidRPr="008626CD" w:rsidTr="00585A3A">
        <w:trPr>
          <w:jc w:val="center"/>
        </w:trPr>
        <w:tc>
          <w:tcPr>
            <w:tcW w:w="675" w:type="dxa"/>
          </w:tcPr>
          <w:p w:rsidR="00195B91" w:rsidRPr="008626CD" w:rsidRDefault="00195B91"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8.</w:t>
            </w:r>
          </w:p>
        </w:tc>
        <w:tc>
          <w:tcPr>
            <w:tcW w:w="6946" w:type="dxa"/>
          </w:tcPr>
          <w:p w:rsidR="00195B91" w:rsidRPr="003601AB" w:rsidRDefault="00195B91" w:rsidP="0061398B">
            <w:pPr>
              <w:pStyle w:val="Default"/>
              <w:jc w:val="both"/>
              <w:rPr>
                <w:color w:val="auto"/>
                <w:sz w:val="28"/>
                <w:szCs w:val="28"/>
              </w:rPr>
            </w:pPr>
            <w:r w:rsidRPr="003601AB">
              <w:rPr>
                <w:color w:val="auto"/>
                <w:sz w:val="28"/>
                <w:szCs w:val="28"/>
              </w:rPr>
              <w:t xml:space="preserve">Здатність працювати в команді та автономно. </w:t>
            </w:r>
          </w:p>
        </w:tc>
        <w:tc>
          <w:tcPr>
            <w:tcW w:w="113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p>
        </w:tc>
        <w:tc>
          <w:tcPr>
            <w:tcW w:w="1276"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p>
        </w:tc>
        <w:tc>
          <w:tcPr>
            <w:tcW w:w="198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195B91" w:rsidRPr="008626CD" w:rsidTr="00585A3A">
        <w:trPr>
          <w:jc w:val="center"/>
        </w:trPr>
        <w:tc>
          <w:tcPr>
            <w:tcW w:w="675" w:type="dxa"/>
          </w:tcPr>
          <w:p w:rsidR="00195B91" w:rsidRPr="008626CD" w:rsidRDefault="00195B91"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9.</w:t>
            </w:r>
          </w:p>
        </w:tc>
        <w:tc>
          <w:tcPr>
            <w:tcW w:w="6946" w:type="dxa"/>
          </w:tcPr>
          <w:p w:rsidR="00195B91" w:rsidRPr="003601AB" w:rsidRDefault="00195B91" w:rsidP="0061398B">
            <w:pPr>
              <w:pStyle w:val="Default"/>
              <w:jc w:val="both"/>
              <w:rPr>
                <w:color w:val="auto"/>
                <w:sz w:val="28"/>
                <w:szCs w:val="28"/>
              </w:rPr>
            </w:pPr>
            <w:r w:rsidRPr="003601AB">
              <w:rPr>
                <w:color w:val="auto"/>
                <w:sz w:val="28"/>
                <w:szCs w:val="28"/>
              </w:rPr>
              <w:t xml:space="preserve">Здатність спілкуватися </w:t>
            </w:r>
            <w:r>
              <w:rPr>
                <w:color w:val="auto"/>
                <w:sz w:val="28"/>
                <w:szCs w:val="28"/>
              </w:rPr>
              <w:t>основною (</w:t>
            </w:r>
            <w:r w:rsidRPr="003601AB">
              <w:rPr>
                <w:color w:val="auto"/>
                <w:sz w:val="28"/>
                <w:szCs w:val="28"/>
              </w:rPr>
              <w:t>англійською</w:t>
            </w:r>
            <w:r>
              <w:rPr>
                <w:color w:val="auto"/>
                <w:sz w:val="28"/>
                <w:szCs w:val="28"/>
              </w:rPr>
              <w:t>) та другою іноземною</w:t>
            </w:r>
            <w:r w:rsidRPr="003601AB">
              <w:rPr>
                <w:color w:val="auto"/>
                <w:sz w:val="28"/>
                <w:szCs w:val="28"/>
              </w:rPr>
              <w:t xml:space="preserve"> мовою. </w:t>
            </w:r>
          </w:p>
        </w:tc>
        <w:tc>
          <w:tcPr>
            <w:tcW w:w="113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p>
        </w:tc>
      </w:tr>
      <w:tr w:rsidR="00195B91" w:rsidRPr="008626CD" w:rsidTr="00585A3A">
        <w:trPr>
          <w:jc w:val="center"/>
        </w:trPr>
        <w:tc>
          <w:tcPr>
            <w:tcW w:w="675" w:type="dxa"/>
          </w:tcPr>
          <w:p w:rsidR="00195B91" w:rsidRPr="008626CD" w:rsidRDefault="00195B91"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10.</w:t>
            </w:r>
          </w:p>
        </w:tc>
        <w:tc>
          <w:tcPr>
            <w:tcW w:w="6946" w:type="dxa"/>
          </w:tcPr>
          <w:p w:rsidR="00195B91" w:rsidRPr="003601AB" w:rsidRDefault="00195B91" w:rsidP="0061398B">
            <w:pPr>
              <w:pStyle w:val="Default"/>
              <w:jc w:val="both"/>
              <w:rPr>
                <w:color w:val="auto"/>
                <w:sz w:val="28"/>
                <w:szCs w:val="28"/>
              </w:rPr>
            </w:pPr>
            <w:r w:rsidRPr="003601AB">
              <w:rPr>
                <w:color w:val="auto"/>
                <w:sz w:val="28"/>
                <w:szCs w:val="28"/>
              </w:rPr>
              <w:t xml:space="preserve">Здатність до абстрактного мислення, аналізу та синтезу. </w:t>
            </w:r>
          </w:p>
        </w:tc>
        <w:tc>
          <w:tcPr>
            <w:tcW w:w="113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 xml:space="preserve"> </w:t>
            </w:r>
            <w:r w:rsidRPr="008626CD">
              <w:rPr>
                <w:rFonts w:ascii="Times New Roman" w:hAnsi="Times New Roman" w:cs="Times New Roman"/>
                <w:b/>
                <w:sz w:val="26"/>
                <w:szCs w:val="26"/>
                <w:lang w:val="en-US"/>
              </w:rPr>
              <w:t>+</w:t>
            </w:r>
            <w:r w:rsidRPr="008626CD">
              <w:rPr>
                <w:rFonts w:ascii="Times New Roman" w:hAnsi="Times New Roman" w:cs="Times New Roman"/>
                <w:b/>
                <w:sz w:val="26"/>
                <w:szCs w:val="26"/>
              </w:rPr>
              <w:t xml:space="preserve"> </w:t>
            </w:r>
          </w:p>
        </w:tc>
        <w:tc>
          <w:tcPr>
            <w:tcW w:w="198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p>
        </w:tc>
        <w:tc>
          <w:tcPr>
            <w:tcW w:w="2201"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p>
        </w:tc>
      </w:tr>
      <w:tr w:rsidR="00195B91" w:rsidRPr="008626CD" w:rsidTr="00585A3A">
        <w:trPr>
          <w:jc w:val="center"/>
        </w:trPr>
        <w:tc>
          <w:tcPr>
            <w:tcW w:w="675" w:type="dxa"/>
          </w:tcPr>
          <w:p w:rsidR="00195B91" w:rsidRPr="008626CD" w:rsidRDefault="00195B91"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11.</w:t>
            </w:r>
          </w:p>
        </w:tc>
        <w:tc>
          <w:tcPr>
            <w:tcW w:w="6946" w:type="dxa"/>
          </w:tcPr>
          <w:p w:rsidR="00195B91" w:rsidRPr="003601AB" w:rsidRDefault="00195B91" w:rsidP="0061398B">
            <w:pPr>
              <w:spacing w:after="0" w:line="240" w:lineRule="auto"/>
              <w:jc w:val="both"/>
              <w:rPr>
                <w:rFonts w:ascii="Times New Roman" w:hAnsi="Times New Roman"/>
                <w:sz w:val="28"/>
                <w:szCs w:val="28"/>
                <w:lang w:eastAsia="uk-UA"/>
              </w:rPr>
            </w:pPr>
            <w:r w:rsidRPr="003601AB">
              <w:rPr>
                <w:rFonts w:ascii="Times New Roman" w:hAnsi="Times New Roman"/>
                <w:sz w:val="28"/>
                <w:szCs w:val="28"/>
                <w:lang w:eastAsia="uk-UA"/>
              </w:rPr>
              <w:t>Здатність застосовувати знання у практичних ситуаціях професійної або навчальної діяльності.</w:t>
            </w:r>
          </w:p>
        </w:tc>
        <w:tc>
          <w:tcPr>
            <w:tcW w:w="113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p>
        </w:tc>
        <w:tc>
          <w:tcPr>
            <w:tcW w:w="1276"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p>
        </w:tc>
        <w:tc>
          <w:tcPr>
            <w:tcW w:w="2201"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p>
        </w:tc>
      </w:tr>
      <w:tr w:rsidR="00195B91" w:rsidRPr="008626CD" w:rsidTr="00585A3A">
        <w:trPr>
          <w:jc w:val="center"/>
        </w:trPr>
        <w:tc>
          <w:tcPr>
            <w:tcW w:w="675" w:type="dxa"/>
          </w:tcPr>
          <w:p w:rsidR="00195B91" w:rsidRPr="008626CD" w:rsidRDefault="00195B91"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12.</w:t>
            </w:r>
          </w:p>
        </w:tc>
        <w:tc>
          <w:tcPr>
            <w:tcW w:w="6946" w:type="dxa"/>
          </w:tcPr>
          <w:p w:rsidR="00195B91" w:rsidRPr="003601AB" w:rsidRDefault="00195B91" w:rsidP="0061398B">
            <w:pPr>
              <w:pStyle w:val="Default"/>
              <w:jc w:val="both"/>
              <w:rPr>
                <w:color w:val="auto"/>
                <w:sz w:val="28"/>
                <w:szCs w:val="28"/>
              </w:rPr>
            </w:pPr>
            <w:r w:rsidRPr="003601AB">
              <w:rPr>
                <w:color w:val="auto"/>
                <w:sz w:val="28"/>
                <w:szCs w:val="28"/>
              </w:rPr>
              <w:t xml:space="preserve">Навички використання інформаційних і комунікаційних технологій. </w:t>
            </w:r>
          </w:p>
        </w:tc>
        <w:tc>
          <w:tcPr>
            <w:tcW w:w="113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p>
        </w:tc>
      </w:tr>
      <w:tr w:rsidR="00195B91" w:rsidRPr="008626CD" w:rsidTr="00585A3A">
        <w:trPr>
          <w:jc w:val="center"/>
        </w:trPr>
        <w:tc>
          <w:tcPr>
            <w:tcW w:w="675" w:type="dxa"/>
          </w:tcPr>
          <w:p w:rsidR="00195B91" w:rsidRPr="008626CD" w:rsidRDefault="00195B91" w:rsidP="00D0182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13.</w:t>
            </w:r>
          </w:p>
        </w:tc>
        <w:tc>
          <w:tcPr>
            <w:tcW w:w="6946" w:type="dxa"/>
          </w:tcPr>
          <w:p w:rsidR="00195B91" w:rsidRPr="003601AB" w:rsidRDefault="00195B91" w:rsidP="0061398B">
            <w:pPr>
              <w:pStyle w:val="Default"/>
              <w:jc w:val="both"/>
              <w:rPr>
                <w:color w:val="auto"/>
                <w:sz w:val="28"/>
                <w:szCs w:val="28"/>
              </w:rPr>
            </w:pPr>
            <w:r w:rsidRPr="003601AB">
              <w:rPr>
                <w:color w:val="auto"/>
                <w:sz w:val="28"/>
                <w:szCs w:val="28"/>
              </w:rPr>
              <w:t xml:space="preserve">Здатність проведення досліджень на належному рівні. </w:t>
            </w:r>
          </w:p>
        </w:tc>
        <w:tc>
          <w:tcPr>
            <w:tcW w:w="1134" w:type="dxa"/>
            <w:vAlign w:val="center"/>
          </w:tcPr>
          <w:p w:rsidR="00195B91" w:rsidRPr="005A4C0B" w:rsidRDefault="00195B91" w:rsidP="00D0182B">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c>
          <w:tcPr>
            <w:tcW w:w="1276"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p>
        </w:tc>
        <w:tc>
          <w:tcPr>
            <w:tcW w:w="2201" w:type="dxa"/>
            <w:vAlign w:val="center"/>
          </w:tcPr>
          <w:p w:rsidR="00195B91" w:rsidRPr="005A4C0B" w:rsidRDefault="00195B91" w:rsidP="00D0182B">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r>
      <w:tr w:rsidR="00195B91" w:rsidRPr="008626CD" w:rsidTr="00585A3A">
        <w:trPr>
          <w:jc w:val="center"/>
        </w:trPr>
        <w:tc>
          <w:tcPr>
            <w:tcW w:w="14216" w:type="dxa"/>
            <w:gridSpan w:val="6"/>
          </w:tcPr>
          <w:p w:rsidR="00195B91" w:rsidRPr="008626CD" w:rsidRDefault="00195B9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Фахові компетентності</w:t>
            </w:r>
          </w:p>
        </w:tc>
      </w:tr>
      <w:tr w:rsidR="00195B91" w:rsidRPr="008626CD" w:rsidTr="00585A3A">
        <w:trPr>
          <w:jc w:val="center"/>
        </w:trPr>
        <w:tc>
          <w:tcPr>
            <w:tcW w:w="675" w:type="dxa"/>
          </w:tcPr>
          <w:p w:rsidR="00195B91" w:rsidRPr="008626CD" w:rsidRDefault="00195B91"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w:t>
            </w:r>
          </w:p>
        </w:tc>
        <w:tc>
          <w:tcPr>
            <w:tcW w:w="6946" w:type="dxa"/>
          </w:tcPr>
          <w:p w:rsidR="00195B91" w:rsidRPr="003601AB" w:rsidRDefault="00195B91" w:rsidP="0061398B">
            <w:pPr>
              <w:pStyle w:val="Default"/>
              <w:jc w:val="both"/>
              <w:rPr>
                <w:color w:val="auto"/>
                <w:sz w:val="28"/>
                <w:szCs w:val="28"/>
              </w:rPr>
            </w:pPr>
            <w:r w:rsidRPr="003601AB">
              <w:rPr>
                <w:color w:val="auto"/>
                <w:sz w:val="28"/>
                <w:szCs w:val="28"/>
              </w:rPr>
              <w:t xml:space="preserve">Усвідомлення структури філологічної і педагогічної наук та їх теоретичних основ. </w:t>
            </w:r>
          </w:p>
        </w:tc>
        <w:tc>
          <w:tcPr>
            <w:tcW w:w="113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p>
        </w:tc>
        <w:tc>
          <w:tcPr>
            <w:tcW w:w="198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p>
        </w:tc>
        <w:tc>
          <w:tcPr>
            <w:tcW w:w="2201"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p>
        </w:tc>
      </w:tr>
      <w:tr w:rsidR="00195B91" w:rsidRPr="008626CD" w:rsidTr="00585A3A">
        <w:trPr>
          <w:jc w:val="center"/>
        </w:trPr>
        <w:tc>
          <w:tcPr>
            <w:tcW w:w="675" w:type="dxa"/>
          </w:tcPr>
          <w:p w:rsidR="00195B91" w:rsidRPr="008626CD" w:rsidRDefault="00195B91"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2.</w:t>
            </w:r>
          </w:p>
        </w:tc>
        <w:tc>
          <w:tcPr>
            <w:tcW w:w="6946" w:type="dxa"/>
          </w:tcPr>
          <w:p w:rsidR="00195B91" w:rsidRPr="003601AB" w:rsidRDefault="00195B91" w:rsidP="0061398B">
            <w:pPr>
              <w:pStyle w:val="Default"/>
              <w:jc w:val="both"/>
              <w:rPr>
                <w:color w:val="auto"/>
                <w:sz w:val="28"/>
                <w:szCs w:val="28"/>
              </w:rPr>
            </w:pPr>
            <w:r w:rsidRPr="003601AB">
              <w:rPr>
                <w:color w:val="auto"/>
                <w:sz w:val="28"/>
                <w:szCs w:val="28"/>
              </w:rPr>
              <w:t xml:space="preserve">Здатність використовувати в професійній діяльності знання про мову як особливу знакову систему, її природу, функції, рівні. </w:t>
            </w:r>
          </w:p>
        </w:tc>
        <w:tc>
          <w:tcPr>
            <w:tcW w:w="113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p>
        </w:tc>
        <w:tc>
          <w:tcPr>
            <w:tcW w:w="2201"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195B91" w:rsidRPr="008626CD" w:rsidTr="00585A3A">
        <w:trPr>
          <w:jc w:val="center"/>
        </w:trPr>
        <w:tc>
          <w:tcPr>
            <w:tcW w:w="675" w:type="dxa"/>
          </w:tcPr>
          <w:p w:rsidR="00195B91" w:rsidRPr="008626CD" w:rsidRDefault="00195B91"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3.</w:t>
            </w:r>
          </w:p>
        </w:tc>
        <w:tc>
          <w:tcPr>
            <w:tcW w:w="6946" w:type="dxa"/>
          </w:tcPr>
          <w:p w:rsidR="00195B91" w:rsidRPr="003601AB" w:rsidRDefault="00195B91" w:rsidP="0061398B">
            <w:pPr>
              <w:pStyle w:val="Default"/>
              <w:jc w:val="both"/>
              <w:rPr>
                <w:color w:val="auto"/>
                <w:sz w:val="28"/>
                <w:szCs w:val="28"/>
              </w:rPr>
            </w:pPr>
            <w:r w:rsidRPr="003601AB">
              <w:rPr>
                <w:color w:val="auto"/>
                <w:sz w:val="28"/>
                <w:szCs w:val="28"/>
              </w:rPr>
              <w:t>Здатність використовувати в професійній діяльності знання з теорії та історії англійської мови.</w:t>
            </w:r>
          </w:p>
        </w:tc>
        <w:tc>
          <w:tcPr>
            <w:tcW w:w="113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p>
        </w:tc>
        <w:tc>
          <w:tcPr>
            <w:tcW w:w="2201"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195B91" w:rsidRPr="008626CD" w:rsidTr="00585A3A">
        <w:trPr>
          <w:jc w:val="center"/>
        </w:trPr>
        <w:tc>
          <w:tcPr>
            <w:tcW w:w="675" w:type="dxa"/>
          </w:tcPr>
          <w:p w:rsidR="00195B91" w:rsidRPr="008626CD" w:rsidRDefault="00195B91"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4.</w:t>
            </w:r>
          </w:p>
        </w:tc>
        <w:tc>
          <w:tcPr>
            <w:tcW w:w="6946" w:type="dxa"/>
          </w:tcPr>
          <w:p w:rsidR="00195B91" w:rsidRPr="003601AB" w:rsidRDefault="00195B91" w:rsidP="0061398B">
            <w:pPr>
              <w:pStyle w:val="Default"/>
              <w:jc w:val="both"/>
              <w:rPr>
                <w:color w:val="auto"/>
                <w:sz w:val="28"/>
                <w:szCs w:val="28"/>
              </w:rPr>
            </w:pPr>
            <w:r w:rsidRPr="003601AB">
              <w:rPr>
                <w:color w:val="auto"/>
                <w:sz w:val="28"/>
                <w:szCs w:val="28"/>
              </w:rPr>
              <w:t>Здатність використовувати в професійній діяльності концептуальні наукові та практичні знання традиційних і новітніх теорій, принципів, напрямків, методів і технологій в галузях педагогіки, психології та методики викладання іноземних мов.</w:t>
            </w:r>
          </w:p>
        </w:tc>
        <w:tc>
          <w:tcPr>
            <w:tcW w:w="113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p>
        </w:tc>
        <w:tc>
          <w:tcPr>
            <w:tcW w:w="2201"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195B91" w:rsidRPr="008626CD" w:rsidTr="00585A3A">
        <w:trPr>
          <w:jc w:val="center"/>
        </w:trPr>
        <w:tc>
          <w:tcPr>
            <w:tcW w:w="675" w:type="dxa"/>
          </w:tcPr>
          <w:p w:rsidR="00195B91" w:rsidRPr="008626CD" w:rsidRDefault="00195B91"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5.</w:t>
            </w:r>
          </w:p>
        </w:tc>
        <w:tc>
          <w:tcPr>
            <w:tcW w:w="6946" w:type="dxa"/>
          </w:tcPr>
          <w:p w:rsidR="00195B91" w:rsidRPr="003601AB" w:rsidRDefault="00195B91" w:rsidP="0061398B">
            <w:pPr>
              <w:pStyle w:val="Default"/>
              <w:jc w:val="both"/>
              <w:rPr>
                <w:color w:val="auto"/>
                <w:sz w:val="28"/>
                <w:szCs w:val="28"/>
              </w:rPr>
            </w:pPr>
            <w:r w:rsidRPr="003601AB">
              <w:rPr>
                <w:color w:val="auto"/>
                <w:sz w:val="28"/>
                <w:szCs w:val="28"/>
              </w:rPr>
              <w:t>Розуміння основних цілей і завдань освітнього процесу та специфіки діяльності вчителя іноземних мов у закладах загальної середньої освіти.</w:t>
            </w:r>
          </w:p>
        </w:tc>
        <w:tc>
          <w:tcPr>
            <w:tcW w:w="113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p>
        </w:tc>
        <w:tc>
          <w:tcPr>
            <w:tcW w:w="2201"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195B91" w:rsidRPr="008626CD" w:rsidTr="00585A3A">
        <w:trPr>
          <w:jc w:val="center"/>
        </w:trPr>
        <w:tc>
          <w:tcPr>
            <w:tcW w:w="675" w:type="dxa"/>
          </w:tcPr>
          <w:p w:rsidR="00195B91" w:rsidRPr="008626CD" w:rsidRDefault="00195B91"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6.</w:t>
            </w:r>
          </w:p>
        </w:tc>
        <w:tc>
          <w:tcPr>
            <w:tcW w:w="6946" w:type="dxa"/>
          </w:tcPr>
          <w:p w:rsidR="00195B91" w:rsidRPr="003601AB" w:rsidRDefault="00195B91" w:rsidP="0061398B">
            <w:pPr>
              <w:pStyle w:val="Default"/>
              <w:jc w:val="both"/>
              <w:rPr>
                <w:color w:val="auto"/>
                <w:sz w:val="28"/>
                <w:szCs w:val="28"/>
              </w:rPr>
            </w:pPr>
            <w:r w:rsidRPr="003601AB">
              <w:rPr>
                <w:color w:val="auto"/>
                <w:sz w:val="28"/>
                <w:szCs w:val="28"/>
              </w:rPr>
              <w:t>Здатність планувати, організовувати та проводити уроки та навчальні курси з основної і другої іноземної мови та англійської літератури, а також оцінювати навчальні досягнення учнів.</w:t>
            </w:r>
          </w:p>
        </w:tc>
        <w:tc>
          <w:tcPr>
            <w:tcW w:w="113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195B91" w:rsidRPr="008626CD" w:rsidTr="00585A3A">
        <w:trPr>
          <w:jc w:val="center"/>
        </w:trPr>
        <w:tc>
          <w:tcPr>
            <w:tcW w:w="675" w:type="dxa"/>
          </w:tcPr>
          <w:p w:rsidR="00195B91" w:rsidRPr="008626CD" w:rsidRDefault="00195B91"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 xml:space="preserve">7. </w:t>
            </w:r>
          </w:p>
        </w:tc>
        <w:tc>
          <w:tcPr>
            <w:tcW w:w="6946" w:type="dxa"/>
          </w:tcPr>
          <w:p w:rsidR="00195B91" w:rsidRPr="003601AB" w:rsidRDefault="00195B91" w:rsidP="0061398B">
            <w:pPr>
              <w:pStyle w:val="Default"/>
              <w:jc w:val="both"/>
              <w:rPr>
                <w:color w:val="auto"/>
                <w:sz w:val="28"/>
                <w:szCs w:val="28"/>
              </w:rPr>
            </w:pPr>
            <w:r w:rsidRPr="003601AB">
              <w:rPr>
                <w:color w:val="auto"/>
                <w:sz w:val="28"/>
                <w:szCs w:val="28"/>
              </w:rPr>
              <w:t xml:space="preserve">Здатність аналізувати діалектні та соціальні різновиди англійської мови, описувати соціолінгвальну ситуацію. </w:t>
            </w:r>
          </w:p>
        </w:tc>
        <w:tc>
          <w:tcPr>
            <w:tcW w:w="113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p>
        </w:tc>
        <w:tc>
          <w:tcPr>
            <w:tcW w:w="2201"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195B91" w:rsidRPr="008626CD" w:rsidTr="00585A3A">
        <w:trPr>
          <w:jc w:val="center"/>
        </w:trPr>
        <w:tc>
          <w:tcPr>
            <w:tcW w:w="675" w:type="dxa"/>
          </w:tcPr>
          <w:p w:rsidR="00195B91" w:rsidRPr="008626CD" w:rsidRDefault="00195B91"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8.</w:t>
            </w:r>
          </w:p>
        </w:tc>
        <w:tc>
          <w:tcPr>
            <w:tcW w:w="6946" w:type="dxa"/>
          </w:tcPr>
          <w:p w:rsidR="00195B91" w:rsidRPr="003601AB" w:rsidRDefault="00195B91" w:rsidP="0061398B">
            <w:pPr>
              <w:pStyle w:val="Default"/>
              <w:jc w:val="both"/>
              <w:rPr>
                <w:color w:val="auto"/>
                <w:sz w:val="28"/>
                <w:szCs w:val="28"/>
              </w:rPr>
            </w:pPr>
            <w:r w:rsidRPr="003601AB">
              <w:rPr>
                <w:color w:val="auto"/>
                <w:sz w:val="28"/>
                <w:szCs w:val="28"/>
              </w:rPr>
              <w:t>Здатність використовувати в професійній діяльності системні знання про основні періоди розвитку літератури, що вивчається, від давнини до ХХІ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w:t>
            </w:r>
          </w:p>
        </w:tc>
        <w:tc>
          <w:tcPr>
            <w:tcW w:w="113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p>
        </w:tc>
      </w:tr>
      <w:tr w:rsidR="00195B91" w:rsidRPr="008626CD" w:rsidTr="00585A3A">
        <w:trPr>
          <w:jc w:val="center"/>
        </w:trPr>
        <w:tc>
          <w:tcPr>
            <w:tcW w:w="675" w:type="dxa"/>
          </w:tcPr>
          <w:p w:rsidR="00195B91" w:rsidRPr="008626CD" w:rsidRDefault="00195B91"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9.</w:t>
            </w:r>
          </w:p>
        </w:tc>
        <w:tc>
          <w:tcPr>
            <w:tcW w:w="6946" w:type="dxa"/>
          </w:tcPr>
          <w:p w:rsidR="00195B91" w:rsidRPr="00D0182B" w:rsidRDefault="00195B91" w:rsidP="0061398B">
            <w:pPr>
              <w:pStyle w:val="Default"/>
              <w:jc w:val="both"/>
              <w:rPr>
                <w:sz w:val="28"/>
                <w:szCs w:val="28"/>
              </w:rPr>
            </w:pPr>
            <w:r>
              <w:rPr>
                <w:sz w:val="28"/>
                <w:szCs w:val="28"/>
              </w:rPr>
              <w:t>Здатність вільно, гнучко й ефективно використовувати англійську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tc>
        <w:tc>
          <w:tcPr>
            <w:tcW w:w="113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195B91" w:rsidRPr="008626CD" w:rsidTr="00585A3A">
        <w:trPr>
          <w:jc w:val="center"/>
        </w:trPr>
        <w:tc>
          <w:tcPr>
            <w:tcW w:w="675" w:type="dxa"/>
          </w:tcPr>
          <w:p w:rsidR="00195B91" w:rsidRPr="008626CD" w:rsidRDefault="00195B91"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10.</w:t>
            </w:r>
          </w:p>
        </w:tc>
        <w:tc>
          <w:tcPr>
            <w:tcW w:w="6946" w:type="dxa"/>
          </w:tcPr>
          <w:p w:rsidR="00195B91" w:rsidRPr="00D0182B" w:rsidRDefault="00195B91" w:rsidP="0061398B">
            <w:pPr>
              <w:pStyle w:val="Default"/>
              <w:jc w:val="both"/>
              <w:rPr>
                <w:sz w:val="28"/>
                <w:szCs w:val="28"/>
              </w:rPr>
            </w:pPr>
            <w:r>
              <w:rPr>
                <w:sz w:val="28"/>
                <w:szCs w:val="28"/>
              </w:rPr>
              <w:t xml:space="preserve">Здатність до збирання й аналізу, систематизації та інтерпретації мовних, літературних фактів, інтерпретації та перекладу тексту. </w:t>
            </w:r>
          </w:p>
        </w:tc>
        <w:tc>
          <w:tcPr>
            <w:tcW w:w="113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vAlign w:val="center"/>
          </w:tcPr>
          <w:p w:rsidR="00195B91" w:rsidRPr="007E3A11" w:rsidRDefault="00195B91" w:rsidP="00D0182B">
            <w:pPr>
              <w:spacing w:after="0" w:line="240" w:lineRule="auto"/>
              <w:jc w:val="center"/>
              <w:rPr>
                <w:rFonts w:ascii="Times New Roman" w:hAnsi="Times New Roman" w:cs="Times New Roman"/>
                <w:b/>
                <w:sz w:val="26"/>
                <w:szCs w:val="26"/>
              </w:rPr>
            </w:pPr>
          </w:p>
        </w:tc>
        <w:tc>
          <w:tcPr>
            <w:tcW w:w="2201"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195B91" w:rsidRPr="008626CD" w:rsidTr="00585A3A">
        <w:trPr>
          <w:jc w:val="center"/>
        </w:trPr>
        <w:tc>
          <w:tcPr>
            <w:tcW w:w="675" w:type="dxa"/>
          </w:tcPr>
          <w:p w:rsidR="00195B91" w:rsidRPr="008626CD" w:rsidRDefault="00195B91"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11.</w:t>
            </w:r>
          </w:p>
        </w:tc>
        <w:tc>
          <w:tcPr>
            <w:tcW w:w="6946" w:type="dxa"/>
          </w:tcPr>
          <w:p w:rsidR="00195B91" w:rsidRPr="00D0182B" w:rsidRDefault="00195B91" w:rsidP="0061398B">
            <w:pPr>
              <w:pStyle w:val="Default"/>
              <w:jc w:val="both"/>
              <w:rPr>
                <w:sz w:val="28"/>
                <w:szCs w:val="28"/>
              </w:rPr>
            </w:pPr>
            <w:r>
              <w:rPr>
                <w:sz w:val="28"/>
                <w:szCs w:val="28"/>
              </w:rPr>
              <w:t xml:space="preserve">Здатність вільно оперувати спеціальною термінологією для розв’язання професійних завдань. </w:t>
            </w:r>
          </w:p>
        </w:tc>
        <w:tc>
          <w:tcPr>
            <w:tcW w:w="113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195B91" w:rsidRPr="008626CD" w:rsidTr="00585A3A">
        <w:trPr>
          <w:jc w:val="center"/>
        </w:trPr>
        <w:tc>
          <w:tcPr>
            <w:tcW w:w="675" w:type="dxa"/>
          </w:tcPr>
          <w:p w:rsidR="00195B91" w:rsidRPr="008626CD" w:rsidRDefault="00195B91" w:rsidP="00D0182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12.</w:t>
            </w:r>
          </w:p>
        </w:tc>
        <w:tc>
          <w:tcPr>
            <w:tcW w:w="6946" w:type="dxa"/>
          </w:tcPr>
          <w:p w:rsidR="00195B91" w:rsidRPr="00D0182B" w:rsidRDefault="00195B91" w:rsidP="0061398B">
            <w:pPr>
              <w:pStyle w:val="Default"/>
              <w:jc w:val="both"/>
              <w:rPr>
                <w:sz w:val="28"/>
                <w:szCs w:val="28"/>
              </w:rPr>
            </w:pPr>
            <w:r>
              <w:rPr>
                <w:sz w:val="28"/>
                <w:szCs w:val="28"/>
              </w:rPr>
              <w:t>Здатність здійснювати лінгвістичний, літературознавчий та спеціальний філологічний аналіз текстів різних стилів і жанрів.</w:t>
            </w:r>
          </w:p>
        </w:tc>
        <w:tc>
          <w:tcPr>
            <w:tcW w:w="1134" w:type="dxa"/>
            <w:vAlign w:val="center"/>
          </w:tcPr>
          <w:p w:rsidR="00195B91" w:rsidRPr="0038228C" w:rsidRDefault="00195B91" w:rsidP="00D0182B">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c>
          <w:tcPr>
            <w:tcW w:w="1276" w:type="dxa"/>
            <w:vAlign w:val="center"/>
          </w:tcPr>
          <w:p w:rsidR="00195B91" w:rsidRPr="0038228C" w:rsidRDefault="00195B91" w:rsidP="00D0182B">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c>
          <w:tcPr>
            <w:tcW w:w="1984"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p>
        </w:tc>
      </w:tr>
      <w:tr w:rsidR="00195B91" w:rsidRPr="008626CD" w:rsidTr="00585A3A">
        <w:trPr>
          <w:jc w:val="center"/>
        </w:trPr>
        <w:tc>
          <w:tcPr>
            <w:tcW w:w="675" w:type="dxa"/>
          </w:tcPr>
          <w:p w:rsidR="00195B91" w:rsidRDefault="00195B91" w:rsidP="00D0182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13.</w:t>
            </w:r>
          </w:p>
        </w:tc>
        <w:tc>
          <w:tcPr>
            <w:tcW w:w="6946" w:type="dxa"/>
          </w:tcPr>
          <w:p w:rsidR="00195B91" w:rsidRPr="0057036A" w:rsidRDefault="00195B91" w:rsidP="0061398B">
            <w:pPr>
              <w:pStyle w:val="Default"/>
              <w:jc w:val="both"/>
              <w:rPr>
                <w:sz w:val="28"/>
                <w:szCs w:val="28"/>
              </w:rPr>
            </w:pPr>
            <w:r w:rsidRPr="0057036A">
              <w:rPr>
                <w:sz w:val="28"/>
                <w:szCs w:val="28"/>
              </w:rPr>
              <w:t xml:space="preserve">Здатність до організації ділової комунікації. </w:t>
            </w:r>
          </w:p>
        </w:tc>
        <w:tc>
          <w:tcPr>
            <w:tcW w:w="1134" w:type="dxa"/>
            <w:vAlign w:val="center"/>
          </w:tcPr>
          <w:p w:rsidR="00195B91" w:rsidRDefault="00195B91" w:rsidP="00D0182B">
            <w:pPr>
              <w:spacing w:after="0" w:line="240" w:lineRule="auto"/>
              <w:jc w:val="center"/>
              <w:rPr>
                <w:rFonts w:ascii="Times New Roman" w:hAnsi="Times New Roman" w:cs="Times New Roman"/>
                <w:b/>
                <w:sz w:val="26"/>
                <w:szCs w:val="26"/>
                <w:lang w:val="ru-RU"/>
              </w:rPr>
            </w:pPr>
          </w:p>
        </w:tc>
        <w:tc>
          <w:tcPr>
            <w:tcW w:w="1276" w:type="dxa"/>
            <w:vAlign w:val="center"/>
          </w:tcPr>
          <w:p w:rsidR="00195B91" w:rsidRDefault="00195B91" w:rsidP="00D0182B">
            <w:pPr>
              <w:spacing w:after="0" w:line="240" w:lineRule="auto"/>
              <w:jc w:val="center"/>
              <w:rPr>
                <w:rFonts w:ascii="Times New Roman" w:hAnsi="Times New Roman" w:cs="Times New Roman"/>
                <w:b/>
                <w:sz w:val="26"/>
                <w:szCs w:val="26"/>
                <w:lang w:val="ru-RU"/>
              </w:rPr>
            </w:pPr>
          </w:p>
        </w:tc>
        <w:tc>
          <w:tcPr>
            <w:tcW w:w="1984" w:type="dxa"/>
            <w:vAlign w:val="center"/>
          </w:tcPr>
          <w:p w:rsidR="00195B91" w:rsidRDefault="00195B91" w:rsidP="00D0182B">
            <w:pPr>
              <w:spacing w:after="0" w:line="240" w:lineRule="auto"/>
              <w:jc w:val="center"/>
              <w:rPr>
                <w:rFonts w:ascii="Times New Roman" w:hAnsi="Times New Roman" w:cs="Times New Roman"/>
                <w:b/>
                <w:sz w:val="26"/>
                <w:szCs w:val="26"/>
              </w:rPr>
            </w:pPr>
          </w:p>
        </w:tc>
        <w:tc>
          <w:tcPr>
            <w:tcW w:w="2201" w:type="dxa"/>
            <w:vAlign w:val="center"/>
          </w:tcPr>
          <w:p w:rsidR="00195B91" w:rsidRPr="008626CD" w:rsidRDefault="00195B91" w:rsidP="00D0182B">
            <w:pPr>
              <w:spacing w:after="0" w:line="240" w:lineRule="auto"/>
              <w:jc w:val="center"/>
              <w:rPr>
                <w:rFonts w:ascii="Times New Roman" w:hAnsi="Times New Roman" w:cs="Times New Roman"/>
                <w:b/>
                <w:sz w:val="26"/>
                <w:szCs w:val="26"/>
              </w:rPr>
            </w:pPr>
          </w:p>
        </w:tc>
      </w:tr>
    </w:tbl>
    <w:p w:rsidR="00195B91" w:rsidRPr="0038228C" w:rsidRDefault="00195B91" w:rsidP="00D0182B">
      <w:pPr>
        <w:pStyle w:val="BodyText"/>
        <w:kinsoku w:val="0"/>
        <w:overflowPunct w:val="0"/>
        <w:spacing w:after="0" w:line="240" w:lineRule="auto"/>
        <w:jc w:val="center"/>
        <w:rPr>
          <w:b/>
          <w:bCs/>
          <w:iCs/>
          <w:sz w:val="28"/>
          <w:szCs w:val="28"/>
          <w:lang w:val="ru-RU"/>
        </w:rPr>
      </w:pPr>
    </w:p>
    <w:p w:rsidR="00195B91" w:rsidRDefault="00195B91" w:rsidP="00D0182B">
      <w:pPr>
        <w:pStyle w:val="BodyText"/>
        <w:kinsoku w:val="0"/>
        <w:overflowPunct w:val="0"/>
        <w:spacing w:after="0" w:line="240" w:lineRule="auto"/>
        <w:jc w:val="center"/>
        <w:rPr>
          <w:b/>
          <w:bCs/>
          <w:iCs/>
          <w:sz w:val="28"/>
          <w:szCs w:val="28"/>
          <w:lang w:val="ru-RU"/>
        </w:rPr>
      </w:pPr>
    </w:p>
    <w:p w:rsidR="00195B91" w:rsidRDefault="00195B91" w:rsidP="00D0182B">
      <w:pPr>
        <w:pStyle w:val="BodyText"/>
        <w:kinsoku w:val="0"/>
        <w:overflowPunct w:val="0"/>
        <w:spacing w:after="0" w:line="240" w:lineRule="auto"/>
        <w:jc w:val="center"/>
        <w:rPr>
          <w:b/>
          <w:bCs/>
          <w:iCs/>
          <w:sz w:val="28"/>
          <w:szCs w:val="28"/>
          <w:lang w:val="ru-RU"/>
        </w:rPr>
      </w:pPr>
    </w:p>
    <w:p w:rsidR="00195B91" w:rsidRDefault="00195B91" w:rsidP="00D0182B">
      <w:pPr>
        <w:pStyle w:val="BodyText"/>
        <w:kinsoku w:val="0"/>
        <w:overflowPunct w:val="0"/>
        <w:spacing w:after="0" w:line="240" w:lineRule="auto"/>
        <w:jc w:val="center"/>
        <w:rPr>
          <w:b/>
          <w:bCs/>
          <w:iCs/>
          <w:sz w:val="28"/>
          <w:szCs w:val="28"/>
          <w:lang w:val="ru-RU"/>
        </w:rPr>
      </w:pPr>
    </w:p>
    <w:p w:rsidR="00195B91" w:rsidRPr="0038228C" w:rsidRDefault="00195B91" w:rsidP="00D0182B">
      <w:pPr>
        <w:pStyle w:val="BodyText"/>
        <w:kinsoku w:val="0"/>
        <w:overflowPunct w:val="0"/>
        <w:spacing w:after="0" w:line="240" w:lineRule="auto"/>
        <w:jc w:val="center"/>
        <w:rPr>
          <w:b/>
          <w:bCs/>
          <w:iCs/>
          <w:sz w:val="28"/>
          <w:szCs w:val="28"/>
          <w:lang w:val="ru-RU"/>
        </w:rPr>
      </w:pPr>
    </w:p>
    <w:p w:rsidR="00195B91" w:rsidRDefault="00195B91"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 xml:space="preserve">Таблиця 2. Матриця відповідності визначених </w:t>
      </w:r>
      <w:r>
        <w:rPr>
          <w:rFonts w:ascii="Times New Roman" w:hAnsi="Times New Roman" w:cs="Times New Roman"/>
          <w:b/>
          <w:sz w:val="28"/>
          <w:szCs w:val="28"/>
        </w:rPr>
        <w:t>с</w:t>
      </w:r>
      <w:r w:rsidRPr="00E71F7E">
        <w:rPr>
          <w:rFonts w:ascii="Times New Roman" w:hAnsi="Times New Roman" w:cs="Times New Roman"/>
          <w:b/>
          <w:sz w:val="28"/>
          <w:szCs w:val="28"/>
        </w:rPr>
        <w:t>тандартом результатів навчання та компетентностей</w:t>
      </w:r>
    </w:p>
    <w:p w:rsidR="00195B91" w:rsidRPr="00E71F7E" w:rsidRDefault="00195B91" w:rsidP="00D0182B">
      <w:pPr>
        <w:spacing w:after="0" w:line="240" w:lineRule="auto"/>
        <w:jc w:val="center"/>
        <w:rPr>
          <w:rFonts w:ascii="Times New Roman" w:hAnsi="Times New Roman" w:cs="Times New Roman"/>
          <w:b/>
          <w:sz w:val="28"/>
          <w:szCs w:val="28"/>
        </w:rPr>
      </w:pPr>
    </w:p>
    <w:tbl>
      <w:tblPr>
        <w:tblW w:w="15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8"/>
        <w:gridCol w:w="3324"/>
        <w:gridCol w:w="590"/>
        <w:gridCol w:w="405"/>
        <w:gridCol w:w="406"/>
        <w:gridCol w:w="405"/>
        <w:gridCol w:w="407"/>
        <w:gridCol w:w="405"/>
        <w:gridCol w:w="404"/>
        <w:gridCol w:w="404"/>
        <w:gridCol w:w="405"/>
        <w:gridCol w:w="404"/>
        <w:gridCol w:w="496"/>
        <w:gridCol w:w="496"/>
        <w:gridCol w:w="501"/>
        <w:gridCol w:w="536"/>
        <w:gridCol w:w="404"/>
        <w:gridCol w:w="403"/>
        <w:gridCol w:w="403"/>
        <w:gridCol w:w="403"/>
        <w:gridCol w:w="404"/>
        <w:gridCol w:w="403"/>
        <w:gridCol w:w="403"/>
        <w:gridCol w:w="403"/>
        <w:gridCol w:w="404"/>
        <w:gridCol w:w="536"/>
        <w:gridCol w:w="496"/>
        <w:gridCol w:w="536"/>
        <w:gridCol w:w="536"/>
      </w:tblGrid>
      <w:tr w:rsidR="00195B91" w:rsidRPr="00E71F7E" w:rsidTr="00986157">
        <w:trPr>
          <w:cantSplit/>
          <w:trHeight w:val="530"/>
        </w:trPr>
        <w:tc>
          <w:tcPr>
            <w:tcW w:w="568" w:type="dxa"/>
            <w:vMerge w:val="restart"/>
          </w:tcPr>
          <w:p w:rsidR="00195B91" w:rsidRPr="00C93BD1" w:rsidRDefault="00195B91" w:rsidP="00D0182B">
            <w:pPr>
              <w:spacing w:after="0" w:line="240" w:lineRule="auto"/>
              <w:jc w:val="center"/>
              <w:rPr>
                <w:rFonts w:ascii="Times New Roman" w:hAnsi="Times New Roman" w:cs="Times New Roman"/>
                <w:b/>
                <w:sz w:val="24"/>
                <w:szCs w:val="24"/>
              </w:rPr>
            </w:pPr>
          </w:p>
        </w:tc>
        <w:tc>
          <w:tcPr>
            <w:tcW w:w="3324" w:type="dxa"/>
            <w:vMerge w:val="restart"/>
          </w:tcPr>
          <w:p w:rsidR="00195B91" w:rsidRPr="00C93BD1" w:rsidRDefault="00195B91" w:rsidP="00D0182B">
            <w:pPr>
              <w:spacing w:after="0" w:line="240" w:lineRule="auto"/>
              <w:jc w:val="center"/>
              <w:rPr>
                <w:rFonts w:ascii="Times New Roman" w:hAnsi="Times New Roman" w:cs="Times New Roman"/>
                <w:b/>
                <w:sz w:val="24"/>
                <w:szCs w:val="24"/>
              </w:rPr>
            </w:pPr>
          </w:p>
          <w:p w:rsidR="00195B91" w:rsidRPr="00C93BD1" w:rsidRDefault="00195B91" w:rsidP="00D0182B">
            <w:pPr>
              <w:spacing w:after="0" w:line="240" w:lineRule="auto"/>
              <w:jc w:val="center"/>
              <w:rPr>
                <w:rFonts w:ascii="Times New Roman" w:hAnsi="Times New Roman" w:cs="Times New Roman"/>
                <w:b/>
                <w:sz w:val="24"/>
                <w:szCs w:val="24"/>
              </w:rPr>
            </w:pPr>
          </w:p>
          <w:p w:rsidR="00195B91" w:rsidRPr="00C93BD1" w:rsidRDefault="00195B91" w:rsidP="00D0182B">
            <w:pPr>
              <w:spacing w:after="0" w:line="240" w:lineRule="auto"/>
              <w:jc w:val="center"/>
              <w:rPr>
                <w:rFonts w:ascii="Times New Roman" w:hAnsi="Times New Roman" w:cs="Times New Roman"/>
                <w:b/>
                <w:sz w:val="24"/>
                <w:szCs w:val="24"/>
              </w:rPr>
            </w:pPr>
            <w:r w:rsidRPr="00C93BD1">
              <w:rPr>
                <w:rFonts w:ascii="Times New Roman" w:hAnsi="Times New Roman" w:cs="Times New Roman"/>
                <w:b/>
                <w:sz w:val="24"/>
                <w:szCs w:val="24"/>
              </w:rPr>
              <w:t xml:space="preserve">Результати навчання </w:t>
            </w:r>
          </w:p>
        </w:tc>
        <w:tc>
          <w:tcPr>
            <w:tcW w:w="590" w:type="dxa"/>
            <w:vMerge w:val="restart"/>
            <w:textDirection w:val="btLr"/>
          </w:tcPr>
          <w:p w:rsidR="00195B91" w:rsidRPr="00C93BD1" w:rsidRDefault="00195B91" w:rsidP="001E7F28">
            <w:pPr>
              <w:spacing w:after="0" w:line="200" w:lineRule="exact"/>
              <w:jc w:val="center"/>
              <w:rPr>
                <w:rFonts w:ascii="Times New Roman" w:hAnsi="Times New Roman" w:cs="Times New Roman"/>
                <w:b/>
                <w:sz w:val="24"/>
                <w:szCs w:val="24"/>
              </w:rPr>
            </w:pPr>
            <w:r w:rsidRPr="00C93BD1">
              <w:rPr>
                <w:rFonts w:ascii="Times New Roman" w:hAnsi="Times New Roman" w:cs="Times New Roman"/>
                <w:b/>
                <w:sz w:val="24"/>
                <w:szCs w:val="24"/>
              </w:rPr>
              <w:t>Інтегральна компетентність</w:t>
            </w:r>
          </w:p>
        </w:tc>
        <w:tc>
          <w:tcPr>
            <w:tcW w:w="5674" w:type="dxa"/>
            <w:gridSpan w:val="13"/>
            <w:tcBorders>
              <w:right w:val="thinThickSmallGap" w:sz="12" w:space="0" w:color="auto"/>
            </w:tcBorders>
          </w:tcPr>
          <w:p w:rsidR="00195B91" w:rsidRPr="00C93BD1" w:rsidRDefault="00195B91" w:rsidP="00D0182B">
            <w:pPr>
              <w:spacing w:after="0" w:line="240" w:lineRule="auto"/>
              <w:jc w:val="center"/>
              <w:rPr>
                <w:rFonts w:ascii="Times New Roman" w:hAnsi="Times New Roman" w:cs="Times New Roman"/>
                <w:b/>
                <w:sz w:val="24"/>
                <w:szCs w:val="24"/>
              </w:rPr>
            </w:pPr>
            <w:r w:rsidRPr="00C93BD1">
              <w:rPr>
                <w:rFonts w:ascii="Times New Roman" w:hAnsi="Times New Roman" w:cs="Times New Roman"/>
                <w:b/>
                <w:sz w:val="24"/>
                <w:szCs w:val="24"/>
              </w:rPr>
              <w:t>Загальні компетентності</w:t>
            </w:r>
          </w:p>
        </w:tc>
        <w:tc>
          <w:tcPr>
            <w:tcW w:w="5734" w:type="dxa"/>
            <w:gridSpan w:val="13"/>
            <w:tcBorders>
              <w:left w:val="thinThickSmallGap" w:sz="12" w:space="0" w:color="auto"/>
            </w:tcBorders>
          </w:tcPr>
          <w:p w:rsidR="00195B91" w:rsidRPr="00C93BD1" w:rsidRDefault="00195B91" w:rsidP="0061398B">
            <w:pPr>
              <w:spacing w:after="0" w:line="240" w:lineRule="auto"/>
              <w:jc w:val="center"/>
              <w:rPr>
                <w:rFonts w:ascii="Times New Roman" w:hAnsi="Times New Roman" w:cs="Times New Roman"/>
                <w:b/>
                <w:sz w:val="24"/>
                <w:szCs w:val="24"/>
              </w:rPr>
            </w:pPr>
            <w:r w:rsidRPr="00C93BD1">
              <w:rPr>
                <w:rFonts w:ascii="Times New Roman" w:hAnsi="Times New Roman" w:cs="Times New Roman"/>
                <w:b/>
                <w:sz w:val="24"/>
                <w:szCs w:val="24"/>
              </w:rPr>
              <w:t>Фахові компетентності</w:t>
            </w:r>
          </w:p>
        </w:tc>
      </w:tr>
      <w:tr w:rsidR="00195B91" w:rsidRPr="00E71F7E" w:rsidTr="00986157">
        <w:trPr>
          <w:cantSplit/>
          <w:trHeight w:val="1514"/>
        </w:trPr>
        <w:tc>
          <w:tcPr>
            <w:tcW w:w="568" w:type="dxa"/>
            <w:vMerge/>
          </w:tcPr>
          <w:p w:rsidR="00195B91" w:rsidRPr="00C93BD1" w:rsidRDefault="00195B91" w:rsidP="00D0182B">
            <w:pPr>
              <w:spacing w:after="0" w:line="240" w:lineRule="auto"/>
              <w:jc w:val="center"/>
              <w:rPr>
                <w:rFonts w:ascii="Times New Roman" w:hAnsi="Times New Roman" w:cs="Times New Roman"/>
                <w:b/>
                <w:sz w:val="24"/>
                <w:szCs w:val="24"/>
              </w:rPr>
            </w:pPr>
          </w:p>
        </w:tc>
        <w:tc>
          <w:tcPr>
            <w:tcW w:w="3324" w:type="dxa"/>
            <w:vMerge/>
          </w:tcPr>
          <w:p w:rsidR="00195B91" w:rsidRPr="00C93BD1" w:rsidRDefault="00195B91" w:rsidP="00D0182B">
            <w:pPr>
              <w:spacing w:after="0" w:line="240" w:lineRule="auto"/>
              <w:jc w:val="center"/>
              <w:rPr>
                <w:rFonts w:ascii="Times New Roman" w:hAnsi="Times New Roman" w:cs="Times New Roman"/>
                <w:b/>
                <w:sz w:val="24"/>
                <w:szCs w:val="24"/>
              </w:rPr>
            </w:pPr>
          </w:p>
        </w:tc>
        <w:tc>
          <w:tcPr>
            <w:tcW w:w="590" w:type="dxa"/>
            <w:vMerge/>
            <w:textDirection w:val="btLr"/>
          </w:tcPr>
          <w:p w:rsidR="00195B91" w:rsidRPr="00C93BD1" w:rsidRDefault="00195B91" w:rsidP="00D0182B">
            <w:pPr>
              <w:spacing w:after="0" w:line="240" w:lineRule="auto"/>
              <w:ind w:left="113" w:right="113"/>
              <w:jc w:val="center"/>
              <w:rPr>
                <w:rFonts w:ascii="Times New Roman" w:hAnsi="Times New Roman" w:cs="Times New Roman"/>
                <w:b/>
                <w:sz w:val="24"/>
                <w:szCs w:val="24"/>
              </w:rPr>
            </w:pPr>
          </w:p>
        </w:tc>
        <w:tc>
          <w:tcPr>
            <w:tcW w:w="405" w:type="dxa"/>
          </w:tcPr>
          <w:p w:rsidR="00195B91" w:rsidRPr="00C93BD1" w:rsidRDefault="00195B91" w:rsidP="0042392A">
            <w:pPr>
              <w:spacing w:after="0" w:line="240" w:lineRule="auto"/>
              <w:jc w:val="both"/>
              <w:rPr>
                <w:rFonts w:ascii="Times New Roman" w:hAnsi="Times New Roman" w:cs="Times New Roman"/>
                <w:b/>
                <w:sz w:val="24"/>
                <w:szCs w:val="24"/>
              </w:rPr>
            </w:pPr>
            <w:r w:rsidRPr="00C93BD1">
              <w:rPr>
                <w:rFonts w:ascii="Times New Roman" w:hAnsi="Times New Roman" w:cs="Times New Roman"/>
                <w:b/>
                <w:sz w:val="24"/>
                <w:szCs w:val="24"/>
              </w:rPr>
              <w:t>1</w:t>
            </w:r>
          </w:p>
        </w:tc>
        <w:tc>
          <w:tcPr>
            <w:tcW w:w="406" w:type="dxa"/>
          </w:tcPr>
          <w:p w:rsidR="00195B91" w:rsidRPr="00C93BD1" w:rsidRDefault="00195B91" w:rsidP="0042392A">
            <w:pPr>
              <w:spacing w:after="0" w:line="240" w:lineRule="auto"/>
              <w:jc w:val="both"/>
              <w:rPr>
                <w:rFonts w:ascii="Times New Roman" w:hAnsi="Times New Roman" w:cs="Times New Roman"/>
                <w:b/>
                <w:sz w:val="24"/>
                <w:szCs w:val="24"/>
              </w:rPr>
            </w:pPr>
            <w:r w:rsidRPr="00C93BD1">
              <w:rPr>
                <w:rFonts w:ascii="Times New Roman" w:hAnsi="Times New Roman" w:cs="Times New Roman"/>
                <w:b/>
                <w:sz w:val="24"/>
                <w:szCs w:val="24"/>
              </w:rPr>
              <w:t>2</w:t>
            </w:r>
          </w:p>
        </w:tc>
        <w:tc>
          <w:tcPr>
            <w:tcW w:w="405" w:type="dxa"/>
            <w:vAlign w:val="center"/>
          </w:tcPr>
          <w:p w:rsidR="00195B91" w:rsidRPr="0042392A" w:rsidRDefault="00195B91" w:rsidP="0042392A">
            <w:pPr>
              <w:spacing w:after="0" w:line="240" w:lineRule="auto"/>
              <w:jc w:val="both"/>
              <w:rPr>
                <w:rFonts w:ascii="Times New Roman" w:hAnsi="Times New Roman" w:cs="Times New Roman"/>
                <w:b/>
                <w:sz w:val="24"/>
                <w:szCs w:val="24"/>
              </w:rPr>
            </w:pPr>
            <w:r w:rsidRPr="0042392A">
              <w:rPr>
                <w:rFonts w:ascii="Times New Roman" w:hAnsi="Times New Roman" w:cs="Times New Roman"/>
                <w:b/>
                <w:sz w:val="24"/>
                <w:szCs w:val="24"/>
              </w:rPr>
              <w:t>3</w:t>
            </w:r>
          </w:p>
        </w:tc>
        <w:tc>
          <w:tcPr>
            <w:tcW w:w="407" w:type="dxa"/>
          </w:tcPr>
          <w:p w:rsidR="00195B91" w:rsidRPr="0042392A" w:rsidRDefault="00195B91" w:rsidP="00D0182B">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4</w:t>
            </w:r>
          </w:p>
        </w:tc>
        <w:tc>
          <w:tcPr>
            <w:tcW w:w="405" w:type="dxa"/>
          </w:tcPr>
          <w:p w:rsidR="00195B91" w:rsidRPr="00C93BD1" w:rsidRDefault="00195B91" w:rsidP="00D0182B">
            <w:pPr>
              <w:spacing w:after="0" w:line="240" w:lineRule="auto"/>
              <w:jc w:val="center"/>
              <w:rPr>
                <w:rFonts w:ascii="Times New Roman" w:hAnsi="Times New Roman" w:cs="Times New Roman"/>
                <w:b/>
                <w:sz w:val="24"/>
                <w:szCs w:val="24"/>
              </w:rPr>
            </w:pPr>
            <w:r w:rsidRPr="00C93BD1">
              <w:rPr>
                <w:rFonts w:ascii="Times New Roman" w:hAnsi="Times New Roman" w:cs="Times New Roman"/>
                <w:b/>
                <w:sz w:val="24"/>
                <w:szCs w:val="24"/>
              </w:rPr>
              <w:t>5</w:t>
            </w:r>
          </w:p>
        </w:tc>
        <w:tc>
          <w:tcPr>
            <w:tcW w:w="404" w:type="dxa"/>
          </w:tcPr>
          <w:p w:rsidR="00195B91" w:rsidRPr="00C93BD1" w:rsidRDefault="00195B91" w:rsidP="00D0182B">
            <w:pPr>
              <w:spacing w:after="0" w:line="240" w:lineRule="auto"/>
              <w:jc w:val="center"/>
              <w:rPr>
                <w:rFonts w:ascii="Times New Roman" w:hAnsi="Times New Roman" w:cs="Times New Roman"/>
                <w:b/>
                <w:sz w:val="24"/>
                <w:szCs w:val="24"/>
              </w:rPr>
            </w:pPr>
            <w:r w:rsidRPr="00C93BD1">
              <w:rPr>
                <w:rFonts w:ascii="Times New Roman" w:hAnsi="Times New Roman" w:cs="Times New Roman"/>
                <w:b/>
                <w:sz w:val="24"/>
                <w:szCs w:val="24"/>
              </w:rPr>
              <w:t>6</w:t>
            </w:r>
          </w:p>
        </w:tc>
        <w:tc>
          <w:tcPr>
            <w:tcW w:w="404" w:type="dxa"/>
          </w:tcPr>
          <w:p w:rsidR="00195B91" w:rsidRPr="00C93BD1" w:rsidRDefault="00195B91" w:rsidP="00D0182B">
            <w:pPr>
              <w:spacing w:after="0" w:line="240" w:lineRule="auto"/>
              <w:jc w:val="center"/>
              <w:rPr>
                <w:rFonts w:ascii="Times New Roman" w:hAnsi="Times New Roman" w:cs="Times New Roman"/>
                <w:b/>
                <w:sz w:val="24"/>
                <w:szCs w:val="24"/>
              </w:rPr>
            </w:pPr>
            <w:r w:rsidRPr="00C93BD1">
              <w:rPr>
                <w:rFonts w:ascii="Times New Roman" w:hAnsi="Times New Roman" w:cs="Times New Roman"/>
                <w:b/>
                <w:sz w:val="24"/>
                <w:szCs w:val="24"/>
              </w:rPr>
              <w:t>7</w:t>
            </w:r>
          </w:p>
        </w:tc>
        <w:tc>
          <w:tcPr>
            <w:tcW w:w="405" w:type="dxa"/>
          </w:tcPr>
          <w:p w:rsidR="00195B91" w:rsidRPr="00C93BD1" w:rsidRDefault="00195B91" w:rsidP="00D0182B">
            <w:pPr>
              <w:spacing w:after="0" w:line="240" w:lineRule="auto"/>
              <w:jc w:val="center"/>
              <w:rPr>
                <w:rFonts w:ascii="Times New Roman" w:hAnsi="Times New Roman" w:cs="Times New Roman"/>
                <w:b/>
                <w:sz w:val="24"/>
                <w:szCs w:val="24"/>
              </w:rPr>
            </w:pPr>
            <w:r w:rsidRPr="00C93BD1">
              <w:rPr>
                <w:rFonts w:ascii="Times New Roman" w:hAnsi="Times New Roman" w:cs="Times New Roman"/>
                <w:b/>
                <w:sz w:val="24"/>
                <w:szCs w:val="24"/>
              </w:rPr>
              <w:t>8</w:t>
            </w:r>
          </w:p>
        </w:tc>
        <w:tc>
          <w:tcPr>
            <w:tcW w:w="404" w:type="dxa"/>
          </w:tcPr>
          <w:p w:rsidR="00195B91" w:rsidRPr="00C93BD1" w:rsidRDefault="00195B91" w:rsidP="00D0182B">
            <w:pPr>
              <w:spacing w:after="0" w:line="240" w:lineRule="auto"/>
              <w:jc w:val="center"/>
              <w:rPr>
                <w:rFonts w:ascii="Times New Roman" w:hAnsi="Times New Roman" w:cs="Times New Roman"/>
                <w:b/>
                <w:sz w:val="24"/>
                <w:szCs w:val="24"/>
              </w:rPr>
            </w:pPr>
            <w:r w:rsidRPr="00C93BD1">
              <w:rPr>
                <w:rFonts w:ascii="Times New Roman" w:hAnsi="Times New Roman" w:cs="Times New Roman"/>
                <w:b/>
                <w:sz w:val="24"/>
                <w:szCs w:val="24"/>
              </w:rPr>
              <w:t>9</w:t>
            </w:r>
          </w:p>
        </w:tc>
        <w:tc>
          <w:tcPr>
            <w:tcW w:w="496" w:type="dxa"/>
          </w:tcPr>
          <w:p w:rsidR="00195B91" w:rsidRPr="00C93BD1" w:rsidRDefault="00195B91" w:rsidP="00D0182B">
            <w:pPr>
              <w:spacing w:after="0" w:line="240" w:lineRule="auto"/>
              <w:jc w:val="center"/>
              <w:rPr>
                <w:rFonts w:ascii="Times New Roman" w:hAnsi="Times New Roman" w:cs="Times New Roman"/>
                <w:b/>
                <w:sz w:val="24"/>
                <w:szCs w:val="24"/>
              </w:rPr>
            </w:pPr>
            <w:r w:rsidRPr="00C93BD1">
              <w:rPr>
                <w:rFonts w:ascii="Times New Roman" w:hAnsi="Times New Roman" w:cs="Times New Roman"/>
                <w:b/>
                <w:sz w:val="24"/>
                <w:szCs w:val="24"/>
              </w:rPr>
              <w:t>10</w:t>
            </w:r>
          </w:p>
        </w:tc>
        <w:tc>
          <w:tcPr>
            <w:tcW w:w="496" w:type="dxa"/>
          </w:tcPr>
          <w:p w:rsidR="00195B91" w:rsidRPr="00C93BD1" w:rsidRDefault="00195B91" w:rsidP="00D0182B">
            <w:pPr>
              <w:spacing w:after="0" w:line="240" w:lineRule="auto"/>
              <w:jc w:val="center"/>
              <w:rPr>
                <w:rFonts w:ascii="Times New Roman" w:hAnsi="Times New Roman" w:cs="Times New Roman"/>
                <w:b/>
                <w:sz w:val="24"/>
                <w:szCs w:val="24"/>
              </w:rPr>
            </w:pPr>
            <w:r w:rsidRPr="00C93BD1">
              <w:rPr>
                <w:rFonts w:ascii="Times New Roman" w:hAnsi="Times New Roman" w:cs="Times New Roman"/>
                <w:b/>
                <w:sz w:val="24"/>
                <w:szCs w:val="24"/>
              </w:rPr>
              <w:t>11</w:t>
            </w:r>
          </w:p>
        </w:tc>
        <w:tc>
          <w:tcPr>
            <w:tcW w:w="501" w:type="dxa"/>
          </w:tcPr>
          <w:p w:rsidR="00195B91" w:rsidRPr="00C93BD1" w:rsidRDefault="00195B91" w:rsidP="00D0182B">
            <w:pPr>
              <w:spacing w:after="0" w:line="240" w:lineRule="auto"/>
              <w:jc w:val="center"/>
              <w:rPr>
                <w:rFonts w:ascii="Times New Roman" w:hAnsi="Times New Roman" w:cs="Times New Roman"/>
                <w:b/>
                <w:sz w:val="24"/>
                <w:szCs w:val="24"/>
              </w:rPr>
            </w:pPr>
            <w:r w:rsidRPr="00C93BD1">
              <w:rPr>
                <w:rFonts w:ascii="Times New Roman" w:hAnsi="Times New Roman" w:cs="Times New Roman"/>
                <w:b/>
                <w:sz w:val="24"/>
                <w:szCs w:val="24"/>
              </w:rPr>
              <w:t>12</w:t>
            </w:r>
          </w:p>
        </w:tc>
        <w:tc>
          <w:tcPr>
            <w:tcW w:w="536" w:type="dxa"/>
            <w:tcBorders>
              <w:right w:val="thinThickSmallGap" w:sz="12" w:space="0" w:color="auto"/>
            </w:tcBorders>
          </w:tcPr>
          <w:p w:rsidR="00195B91" w:rsidRPr="00C93BD1" w:rsidRDefault="00195B91" w:rsidP="001E7F28">
            <w:pPr>
              <w:spacing w:after="0" w:line="240" w:lineRule="auto"/>
              <w:jc w:val="center"/>
              <w:rPr>
                <w:rFonts w:ascii="Times New Roman" w:hAnsi="Times New Roman" w:cs="Times New Roman"/>
                <w:b/>
                <w:sz w:val="24"/>
                <w:szCs w:val="24"/>
              </w:rPr>
            </w:pPr>
            <w:r w:rsidRPr="00C93BD1">
              <w:rPr>
                <w:rFonts w:ascii="Times New Roman" w:hAnsi="Times New Roman" w:cs="Times New Roman"/>
                <w:b/>
                <w:sz w:val="24"/>
                <w:szCs w:val="24"/>
              </w:rPr>
              <w:t>13</w:t>
            </w:r>
          </w:p>
        </w:tc>
        <w:tc>
          <w:tcPr>
            <w:tcW w:w="404" w:type="dxa"/>
            <w:tcBorders>
              <w:left w:val="thinThickSmallGap" w:sz="12" w:space="0" w:color="auto"/>
            </w:tcBorders>
          </w:tcPr>
          <w:p w:rsidR="00195B91" w:rsidRPr="00C93BD1" w:rsidRDefault="00195B91" w:rsidP="00D0182B">
            <w:pPr>
              <w:spacing w:after="0" w:line="240" w:lineRule="auto"/>
              <w:jc w:val="center"/>
              <w:rPr>
                <w:rFonts w:ascii="Times New Roman" w:hAnsi="Times New Roman" w:cs="Times New Roman"/>
                <w:b/>
                <w:sz w:val="24"/>
                <w:szCs w:val="24"/>
              </w:rPr>
            </w:pPr>
            <w:r w:rsidRPr="00C93BD1">
              <w:rPr>
                <w:rFonts w:ascii="Times New Roman" w:hAnsi="Times New Roman" w:cs="Times New Roman"/>
                <w:b/>
                <w:sz w:val="24"/>
                <w:szCs w:val="24"/>
              </w:rPr>
              <w:t>1</w:t>
            </w:r>
          </w:p>
        </w:tc>
        <w:tc>
          <w:tcPr>
            <w:tcW w:w="403" w:type="dxa"/>
          </w:tcPr>
          <w:p w:rsidR="00195B91" w:rsidRPr="00C93BD1" w:rsidRDefault="00195B91" w:rsidP="00D0182B">
            <w:pPr>
              <w:spacing w:after="0" w:line="240" w:lineRule="auto"/>
              <w:jc w:val="center"/>
              <w:rPr>
                <w:rFonts w:ascii="Times New Roman" w:hAnsi="Times New Roman" w:cs="Times New Roman"/>
                <w:b/>
                <w:sz w:val="24"/>
                <w:szCs w:val="24"/>
              </w:rPr>
            </w:pPr>
            <w:r w:rsidRPr="00C93BD1">
              <w:rPr>
                <w:rFonts w:ascii="Times New Roman" w:hAnsi="Times New Roman" w:cs="Times New Roman"/>
                <w:b/>
                <w:sz w:val="24"/>
                <w:szCs w:val="24"/>
              </w:rPr>
              <w:t>2</w:t>
            </w:r>
          </w:p>
        </w:tc>
        <w:tc>
          <w:tcPr>
            <w:tcW w:w="403" w:type="dxa"/>
          </w:tcPr>
          <w:p w:rsidR="00195B91" w:rsidRPr="00C93BD1" w:rsidRDefault="00195B91" w:rsidP="00D0182B">
            <w:pPr>
              <w:spacing w:after="0" w:line="240" w:lineRule="auto"/>
              <w:jc w:val="center"/>
              <w:rPr>
                <w:rFonts w:ascii="Times New Roman" w:hAnsi="Times New Roman" w:cs="Times New Roman"/>
                <w:b/>
                <w:sz w:val="24"/>
                <w:szCs w:val="24"/>
              </w:rPr>
            </w:pPr>
            <w:r w:rsidRPr="00C93BD1">
              <w:rPr>
                <w:rFonts w:ascii="Times New Roman" w:hAnsi="Times New Roman" w:cs="Times New Roman"/>
                <w:b/>
                <w:sz w:val="24"/>
                <w:szCs w:val="24"/>
              </w:rPr>
              <w:t>3</w:t>
            </w:r>
          </w:p>
        </w:tc>
        <w:tc>
          <w:tcPr>
            <w:tcW w:w="403" w:type="dxa"/>
          </w:tcPr>
          <w:p w:rsidR="00195B91" w:rsidRPr="00C93BD1" w:rsidRDefault="00195B91" w:rsidP="00D0182B">
            <w:pPr>
              <w:spacing w:after="0" w:line="240" w:lineRule="auto"/>
              <w:jc w:val="center"/>
              <w:rPr>
                <w:rFonts w:ascii="Times New Roman" w:hAnsi="Times New Roman" w:cs="Times New Roman"/>
                <w:b/>
                <w:sz w:val="24"/>
                <w:szCs w:val="24"/>
              </w:rPr>
            </w:pPr>
            <w:r w:rsidRPr="00C93BD1">
              <w:rPr>
                <w:rFonts w:ascii="Times New Roman" w:hAnsi="Times New Roman" w:cs="Times New Roman"/>
                <w:b/>
                <w:sz w:val="24"/>
                <w:szCs w:val="24"/>
              </w:rPr>
              <w:t>4</w:t>
            </w:r>
          </w:p>
        </w:tc>
        <w:tc>
          <w:tcPr>
            <w:tcW w:w="404" w:type="dxa"/>
          </w:tcPr>
          <w:p w:rsidR="00195B91" w:rsidRPr="00C93BD1" w:rsidRDefault="00195B91" w:rsidP="00D0182B">
            <w:pPr>
              <w:spacing w:after="0" w:line="240" w:lineRule="auto"/>
              <w:jc w:val="center"/>
              <w:rPr>
                <w:rFonts w:ascii="Times New Roman" w:hAnsi="Times New Roman" w:cs="Times New Roman"/>
                <w:b/>
                <w:sz w:val="24"/>
                <w:szCs w:val="24"/>
              </w:rPr>
            </w:pPr>
            <w:r w:rsidRPr="00C93BD1">
              <w:rPr>
                <w:rFonts w:ascii="Times New Roman" w:hAnsi="Times New Roman" w:cs="Times New Roman"/>
                <w:b/>
                <w:sz w:val="24"/>
                <w:szCs w:val="24"/>
              </w:rPr>
              <w:t>5</w:t>
            </w:r>
          </w:p>
        </w:tc>
        <w:tc>
          <w:tcPr>
            <w:tcW w:w="403" w:type="dxa"/>
          </w:tcPr>
          <w:p w:rsidR="00195B91" w:rsidRPr="00C93BD1" w:rsidRDefault="00195B91" w:rsidP="00D0182B">
            <w:pPr>
              <w:spacing w:after="0" w:line="240" w:lineRule="auto"/>
              <w:jc w:val="center"/>
              <w:rPr>
                <w:rFonts w:ascii="Times New Roman" w:hAnsi="Times New Roman" w:cs="Times New Roman"/>
                <w:b/>
                <w:sz w:val="24"/>
                <w:szCs w:val="24"/>
              </w:rPr>
            </w:pPr>
            <w:r w:rsidRPr="00C93BD1">
              <w:rPr>
                <w:rFonts w:ascii="Times New Roman" w:hAnsi="Times New Roman" w:cs="Times New Roman"/>
                <w:b/>
                <w:sz w:val="24"/>
                <w:szCs w:val="24"/>
              </w:rPr>
              <w:t>6</w:t>
            </w:r>
          </w:p>
        </w:tc>
        <w:tc>
          <w:tcPr>
            <w:tcW w:w="403" w:type="dxa"/>
          </w:tcPr>
          <w:p w:rsidR="00195B91" w:rsidRPr="00C93BD1" w:rsidRDefault="00195B91" w:rsidP="00D0182B">
            <w:pPr>
              <w:spacing w:after="0" w:line="240" w:lineRule="auto"/>
              <w:jc w:val="center"/>
              <w:rPr>
                <w:rFonts w:ascii="Times New Roman" w:hAnsi="Times New Roman" w:cs="Times New Roman"/>
                <w:b/>
                <w:sz w:val="24"/>
                <w:szCs w:val="24"/>
              </w:rPr>
            </w:pPr>
            <w:r w:rsidRPr="00C93BD1">
              <w:rPr>
                <w:rFonts w:ascii="Times New Roman" w:hAnsi="Times New Roman" w:cs="Times New Roman"/>
                <w:b/>
                <w:sz w:val="24"/>
                <w:szCs w:val="24"/>
              </w:rPr>
              <w:t>7</w:t>
            </w:r>
          </w:p>
        </w:tc>
        <w:tc>
          <w:tcPr>
            <w:tcW w:w="403" w:type="dxa"/>
          </w:tcPr>
          <w:p w:rsidR="00195B91" w:rsidRPr="00C93BD1" w:rsidRDefault="00195B91" w:rsidP="00D0182B">
            <w:pPr>
              <w:spacing w:after="0" w:line="240" w:lineRule="auto"/>
              <w:jc w:val="center"/>
              <w:rPr>
                <w:rFonts w:ascii="Times New Roman" w:hAnsi="Times New Roman" w:cs="Times New Roman"/>
                <w:b/>
                <w:sz w:val="24"/>
                <w:szCs w:val="24"/>
              </w:rPr>
            </w:pPr>
            <w:r w:rsidRPr="00C93BD1">
              <w:rPr>
                <w:rFonts w:ascii="Times New Roman" w:hAnsi="Times New Roman" w:cs="Times New Roman"/>
                <w:b/>
                <w:sz w:val="24"/>
                <w:szCs w:val="24"/>
              </w:rPr>
              <w:t>8</w:t>
            </w:r>
          </w:p>
        </w:tc>
        <w:tc>
          <w:tcPr>
            <w:tcW w:w="404" w:type="dxa"/>
          </w:tcPr>
          <w:p w:rsidR="00195B91" w:rsidRPr="00C93BD1" w:rsidRDefault="00195B91" w:rsidP="00D0182B">
            <w:pPr>
              <w:spacing w:after="0" w:line="240" w:lineRule="auto"/>
              <w:jc w:val="center"/>
              <w:rPr>
                <w:rFonts w:ascii="Times New Roman" w:hAnsi="Times New Roman" w:cs="Times New Roman"/>
                <w:b/>
                <w:sz w:val="24"/>
                <w:szCs w:val="24"/>
              </w:rPr>
            </w:pPr>
            <w:r w:rsidRPr="00C93BD1">
              <w:rPr>
                <w:rFonts w:ascii="Times New Roman" w:hAnsi="Times New Roman" w:cs="Times New Roman"/>
                <w:b/>
                <w:sz w:val="24"/>
                <w:szCs w:val="24"/>
              </w:rPr>
              <w:t>9</w:t>
            </w:r>
          </w:p>
        </w:tc>
        <w:tc>
          <w:tcPr>
            <w:tcW w:w="536" w:type="dxa"/>
          </w:tcPr>
          <w:p w:rsidR="00195B91" w:rsidRPr="00C93BD1" w:rsidRDefault="00195B91" w:rsidP="00D0182B">
            <w:pPr>
              <w:spacing w:after="0" w:line="240" w:lineRule="auto"/>
              <w:jc w:val="center"/>
              <w:rPr>
                <w:rFonts w:ascii="Times New Roman" w:hAnsi="Times New Roman" w:cs="Times New Roman"/>
                <w:b/>
                <w:sz w:val="24"/>
                <w:szCs w:val="24"/>
              </w:rPr>
            </w:pPr>
            <w:r w:rsidRPr="00C93BD1">
              <w:rPr>
                <w:rFonts w:ascii="Times New Roman" w:hAnsi="Times New Roman" w:cs="Times New Roman"/>
                <w:b/>
                <w:sz w:val="24"/>
                <w:szCs w:val="24"/>
              </w:rPr>
              <w:t>10</w:t>
            </w:r>
          </w:p>
        </w:tc>
        <w:tc>
          <w:tcPr>
            <w:tcW w:w="496" w:type="dxa"/>
          </w:tcPr>
          <w:p w:rsidR="00195B91" w:rsidRPr="00C93BD1" w:rsidRDefault="00195B91" w:rsidP="00D0182B">
            <w:pPr>
              <w:spacing w:after="0" w:line="240" w:lineRule="auto"/>
              <w:jc w:val="center"/>
              <w:rPr>
                <w:rFonts w:ascii="Times New Roman" w:hAnsi="Times New Roman" w:cs="Times New Roman"/>
                <w:b/>
                <w:sz w:val="24"/>
                <w:szCs w:val="24"/>
              </w:rPr>
            </w:pPr>
            <w:r w:rsidRPr="00C93BD1">
              <w:rPr>
                <w:rFonts w:ascii="Times New Roman" w:hAnsi="Times New Roman" w:cs="Times New Roman"/>
                <w:b/>
                <w:sz w:val="24"/>
                <w:szCs w:val="24"/>
              </w:rPr>
              <w:t>11</w:t>
            </w:r>
          </w:p>
        </w:tc>
        <w:tc>
          <w:tcPr>
            <w:tcW w:w="536" w:type="dxa"/>
          </w:tcPr>
          <w:p w:rsidR="00195B91" w:rsidRPr="00C93BD1" w:rsidRDefault="00195B91" w:rsidP="001E7F28">
            <w:pPr>
              <w:spacing w:after="0" w:line="240" w:lineRule="auto"/>
              <w:jc w:val="center"/>
              <w:rPr>
                <w:rFonts w:ascii="Times New Roman" w:hAnsi="Times New Roman" w:cs="Times New Roman"/>
                <w:b/>
                <w:sz w:val="24"/>
                <w:szCs w:val="24"/>
              </w:rPr>
            </w:pPr>
            <w:r w:rsidRPr="00C93BD1">
              <w:rPr>
                <w:rFonts w:ascii="Times New Roman" w:hAnsi="Times New Roman" w:cs="Times New Roman"/>
                <w:b/>
                <w:sz w:val="24"/>
                <w:szCs w:val="24"/>
              </w:rPr>
              <w:t>12</w:t>
            </w:r>
          </w:p>
        </w:tc>
        <w:tc>
          <w:tcPr>
            <w:tcW w:w="536" w:type="dxa"/>
          </w:tcPr>
          <w:p w:rsidR="00195B91" w:rsidRPr="00C93BD1" w:rsidRDefault="00195B91" w:rsidP="0061398B">
            <w:pPr>
              <w:spacing w:after="0" w:line="240" w:lineRule="auto"/>
              <w:jc w:val="center"/>
              <w:rPr>
                <w:rFonts w:ascii="Times New Roman" w:hAnsi="Times New Roman" w:cs="Times New Roman"/>
                <w:b/>
                <w:sz w:val="24"/>
                <w:szCs w:val="24"/>
              </w:rPr>
            </w:pPr>
            <w:r w:rsidRPr="00C93BD1">
              <w:rPr>
                <w:rFonts w:ascii="Times New Roman" w:hAnsi="Times New Roman" w:cs="Times New Roman"/>
                <w:b/>
                <w:sz w:val="24"/>
                <w:szCs w:val="24"/>
              </w:rPr>
              <w:t>1</w:t>
            </w:r>
            <w:r>
              <w:rPr>
                <w:rFonts w:ascii="Times New Roman" w:hAnsi="Times New Roman" w:cs="Times New Roman"/>
                <w:b/>
                <w:sz w:val="24"/>
                <w:szCs w:val="24"/>
              </w:rPr>
              <w:t>3</w:t>
            </w:r>
          </w:p>
        </w:tc>
      </w:tr>
      <w:tr w:rsidR="00195B91" w:rsidRPr="00E71F7E" w:rsidTr="00986157">
        <w:tc>
          <w:tcPr>
            <w:tcW w:w="568" w:type="dxa"/>
          </w:tcPr>
          <w:p w:rsidR="00195B91" w:rsidRPr="00C93BD1" w:rsidRDefault="00195B91" w:rsidP="00C93BD1">
            <w:pPr>
              <w:spacing w:after="0" w:line="240" w:lineRule="auto"/>
              <w:rPr>
                <w:rFonts w:ascii="Times New Roman" w:hAnsi="Times New Roman" w:cs="Times New Roman"/>
                <w:sz w:val="24"/>
                <w:szCs w:val="24"/>
              </w:rPr>
            </w:pPr>
            <w:r w:rsidRPr="00C93BD1">
              <w:rPr>
                <w:rFonts w:ascii="Times New Roman" w:hAnsi="Times New Roman" w:cs="Times New Roman"/>
                <w:sz w:val="24"/>
                <w:szCs w:val="24"/>
              </w:rPr>
              <w:t>1.</w:t>
            </w:r>
          </w:p>
        </w:tc>
        <w:tc>
          <w:tcPr>
            <w:tcW w:w="3324" w:type="dxa"/>
          </w:tcPr>
          <w:p w:rsidR="00195B91" w:rsidRPr="00C93BD1" w:rsidRDefault="00195B91" w:rsidP="00C93BD1">
            <w:pPr>
              <w:autoSpaceDE w:val="0"/>
              <w:autoSpaceDN w:val="0"/>
              <w:adjustRightInd w:val="0"/>
              <w:spacing w:after="36" w:line="240" w:lineRule="auto"/>
              <w:rPr>
                <w:rFonts w:ascii="Times New Roman" w:hAnsi="Times New Roman" w:cs="Times New Roman"/>
                <w:sz w:val="24"/>
                <w:szCs w:val="24"/>
              </w:rPr>
            </w:pPr>
            <w:r w:rsidRPr="00C93BD1">
              <w:rPr>
                <w:rFonts w:ascii="Times New Roman" w:hAnsi="Times New Roman" w:cs="Times New Roman"/>
                <w:color w:val="000000"/>
                <w:sz w:val="24"/>
                <w:szCs w:val="24"/>
              </w:rPr>
              <w:t xml:space="preserve">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 </w:t>
            </w:r>
          </w:p>
        </w:tc>
        <w:tc>
          <w:tcPr>
            <w:tcW w:w="590"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p>
        </w:tc>
        <w:tc>
          <w:tcPr>
            <w:tcW w:w="407"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01"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tcBorders>
              <w:righ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tcBorders>
              <w:lef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r>
      <w:tr w:rsidR="00195B91" w:rsidRPr="00E71F7E" w:rsidTr="00986157">
        <w:tc>
          <w:tcPr>
            <w:tcW w:w="568" w:type="dxa"/>
          </w:tcPr>
          <w:p w:rsidR="00195B91" w:rsidRPr="00C93BD1" w:rsidRDefault="00195B91" w:rsidP="00C93BD1">
            <w:pPr>
              <w:spacing w:after="0" w:line="240" w:lineRule="auto"/>
              <w:rPr>
                <w:rFonts w:ascii="Times New Roman" w:hAnsi="Times New Roman" w:cs="Times New Roman"/>
                <w:sz w:val="24"/>
                <w:szCs w:val="24"/>
              </w:rPr>
            </w:pPr>
            <w:r w:rsidRPr="00C93BD1">
              <w:rPr>
                <w:rFonts w:ascii="Times New Roman" w:hAnsi="Times New Roman" w:cs="Times New Roman"/>
                <w:sz w:val="24"/>
                <w:szCs w:val="24"/>
              </w:rPr>
              <w:t>2.</w:t>
            </w:r>
          </w:p>
        </w:tc>
        <w:tc>
          <w:tcPr>
            <w:tcW w:w="3324" w:type="dxa"/>
          </w:tcPr>
          <w:p w:rsidR="00195B91" w:rsidRPr="00C93BD1" w:rsidRDefault="00195B91" w:rsidP="00C93BD1">
            <w:pPr>
              <w:autoSpaceDE w:val="0"/>
              <w:autoSpaceDN w:val="0"/>
              <w:adjustRightInd w:val="0"/>
              <w:spacing w:after="36" w:line="240" w:lineRule="auto"/>
              <w:rPr>
                <w:rFonts w:ascii="Times New Roman" w:hAnsi="Times New Roman" w:cs="Times New Roman"/>
                <w:color w:val="000000"/>
                <w:sz w:val="24"/>
                <w:szCs w:val="24"/>
              </w:rPr>
            </w:pPr>
            <w:r w:rsidRPr="00C93BD1">
              <w:rPr>
                <w:rFonts w:ascii="Times New Roman" w:hAnsi="Times New Roman" w:cs="Times New Roman"/>
                <w:color w:val="000000"/>
                <w:sz w:val="24"/>
                <w:szCs w:val="24"/>
              </w:rPr>
              <w:t>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tc>
        <w:tc>
          <w:tcPr>
            <w:tcW w:w="590"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p>
        </w:tc>
        <w:tc>
          <w:tcPr>
            <w:tcW w:w="407"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01"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tcBorders>
              <w:righ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tcBorders>
              <w:lef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p>
        </w:tc>
      </w:tr>
      <w:tr w:rsidR="00195B91" w:rsidRPr="00E71F7E" w:rsidTr="00986157">
        <w:tc>
          <w:tcPr>
            <w:tcW w:w="568" w:type="dxa"/>
          </w:tcPr>
          <w:p w:rsidR="00195B91" w:rsidRPr="00C93BD1" w:rsidRDefault="00195B91" w:rsidP="00C93BD1">
            <w:pPr>
              <w:spacing w:after="0" w:line="240" w:lineRule="auto"/>
              <w:rPr>
                <w:rFonts w:ascii="Times New Roman" w:hAnsi="Times New Roman" w:cs="Times New Roman"/>
                <w:sz w:val="24"/>
                <w:szCs w:val="24"/>
              </w:rPr>
            </w:pPr>
            <w:r w:rsidRPr="00C93BD1">
              <w:rPr>
                <w:rFonts w:ascii="Times New Roman" w:hAnsi="Times New Roman" w:cs="Times New Roman"/>
                <w:sz w:val="24"/>
                <w:szCs w:val="24"/>
              </w:rPr>
              <w:t>3.</w:t>
            </w:r>
          </w:p>
        </w:tc>
        <w:tc>
          <w:tcPr>
            <w:tcW w:w="3324" w:type="dxa"/>
          </w:tcPr>
          <w:p w:rsidR="00195B91" w:rsidRPr="00C93BD1" w:rsidRDefault="00195B91" w:rsidP="00C93BD1">
            <w:pPr>
              <w:autoSpaceDE w:val="0"/>
              <w:autoSpaceDN w:val="0"/>
              <w:adjustRightInd w:val="0"/>
              <w:spacing w:after="36" w:line="240" w:lineRule="auto"/>
              <w:rPr>
                <w:rFonts w:ascii="Times New Roman" w:hAnsi="Times New Roman" w:cs="Times New Roman"/>
                <w:color w:val="000000"/>
                <w:sz w:val="24"/>
                <w:szCs w:val="24"/>
              </w:rPr>
            </w:pPr>
            <w:r w:rsidRPr="00C93BD1">
              <w:rPr>
                <w:rFonts w:ascii="Times New Roman" w:hAnsi="Times New Roman" w:cs="Times New Roman"/>
                <w:color w:val="000000"/>
                <w:sz w:val="24"/>
                <w:szCs w:val="24"/>
              </w:rPr>
              <w:t xml:space="preserve">Організовувати процес свого навчання й самоосвіти </w:t>
            </w:r>
            <w:r w:rsidRPr="00C93BD1">
              <w:rPr>
                <w:rFonts w:ascii="Times New Roman" w:hAnsi="Times New Roman"/>
                <w:sz w:val="24"/>
                <w:szCs w:val="24"/>
              </w:rPr>
              <w:t>із значним ступенем автономності.</w:t>
            </w:r>
          </w:p>
        </w:tc>
        <w:tc>
          <w:tcPr>
            <w:tcW w:w="590"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p>
        </w:tc>
        <w:tc>
          <w:tcPr>
            <w:tcW w:w="407"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01"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tcBorders>
              <w:righ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tcBorders>
              <w:lef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p>
        </w:tc>
      </w:tr>
      <w:tr w:rsidR="00195B91" w:rsidRPr="00E71F7E" w:rsidTr="00986157">
        <w:tc>
          <w:tcPr>
            <w:tcW w:w="568" w:type="dxa"/>
          </w:tcPr>
          <w:p w:rsidR="00195B91" w:rsidRPr="00C93BD1" w:rsidRDefault="00195B91" w:rsidP="00C93BD1">
            <w:pPr>
              <w:spacing w:after="0" w:line="240" w:lineRule="auto"/>
              <w:rPr>
                <w:rFonts w:ascii="Times New Roman" w:hAnsi="Times New Roman" w:cs="Times New Roman"/>
                <w:sz w:val="24"/>
                <w:szCs w:val="24"/>
              </w:rPr>
            </w:pPr>
            <w:r w:rsidRPr="00C93BD1">
              <w:rPr>
                <w:rFonts w:ascii="Times New Roman" w:hAnsi="Times New Roman" w:cs="Times New Roman"/>
                <w:sz w:val="24"/>
                <w:szCs w:val="24"/>
              </w:rPr>
              <w:t>4.</w:t>
            </w:r>
          </w:p>
        </w:tc>
        <w:tc>
          <w:tcPr>
            <w:tcW w:w="3324" w:type="dxa"/>
          </w:tcPr>
          <w:p w:rsidR="00195B91" w:rsidRPr="00C93BD1" w:rsidRDefault="00195B91" w:rsidP="00C93BD1">
            <w:pPr>
              <w:autoSpaceDE w:val="0"/>
              <w:autoSpaceDN w:val="0"/>
              <w:adjustRightInd w:val="0"/>
              <w:spacing w:after="36" w:line="240" w:lineRule="auto"/>
              <w:rPr>
                <w:rFonts w:ascii="Times New Roman" w:hAnsi="Times New Roman" w:cs="Times New Roman"/>
                <w:color w:val="000000"/>
                <w:sz w:val="24"/>
                <w:szCs w:val="24"/>
              </w:rPr>
            </w:pPr>
            <w:r w:rsidRPr="00C93BD1">
              <w:rPr>
                <w:rFonts w:ascii="Times New Roman" w:hAnsi="Times New Roman" w:cs="Times New Roman"/>
                <w:color w:val="000000"/>
                <w:sz w:val="24"/>
                <w:szCs w:val="24"/>
              </w:rPr>
              <w:t>Розуміти фундаментальні принципи буття людини, природи, суспільства.</w:t>
            </w:r>
          </w:p>
        </w:tc>
        <w:tc>
          <w:tcPr>
            <w:tcW w:w="590"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7"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01"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tcBorders>
              <w:righ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tcBorders>
              <w:lef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lang w:val="ru-RU"/>
              </w:rPr>
            </w:pP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p>
        </w:tc>
      </w:tr>
      <w:tr w:rsidR="00195B91" w:rsidRPr="00E71F7E" w:rsidTr="00986157">
        <w:tc>
          <w:tcPr>
            <w:tcW w:w="568" w:type="dxa"/>
          </w:tcPr>
          <w:p w:rsidR="00195B91" w:rsidRPr="00C93BD1" w:rsidRDefault="00195B91" w:rsidP="00C93BD1">
            <w:pPr>
              <w:spacing w:after="0" w:line="240" w:lineRule="auto"/>
              <w:rPr>
                <w:rFonts w:ascii="Times New Roman" w:hAnsi="Times New Roman" w:cs="Times New Roman"/>
                <w:sz w:val="24"/>
                <w:szCs w:val="24"/>
              </w:rPr>
            </w:pPr>
            <w:r w:rsidRPr="00C93BD1">
              <w:rPr>
                <w:rFonts w:ascii="Times New Roman" w:hAnsi="Times New Roman" w:cs="Times New Roman"/>
                <w:sz w:val="24"/>
                <w:szCs w:val="24"/>
              </w:rPr>
              <w:t>5.</w:t>
            </w:r>
          </w:p>
        </w:tc>
        <w:tc>
          <w:tcPr>
            <w:tcW w:w="3324" w:type="dxa"/>
          </w:tcPr>
          <w:p w:rsidR="00195B91" w:rsidRPr="00C93BD1" w:rsidRDefault="00195B91" w:rsidP="00C93BD1">
            <w:pPr>
              <w:autoSpaceDE w:val="0"/>
              <w:autoSpaceDN w:val="0"/>
              <w:adjustRightInd w:val="0"/>
              <w:spacing w:after="36" w:line="240" w:lineRule="auto"/>
              <w:rPr>
                <w:rFonts w:ascii="Times New Roman" w:hAnsi="Times New Roman" w:cs="Times New Roman"/>
                <w:color w:val="000000"/>
                <w:sz w:val="24"/>
                <w:szCs w:val="24"/>
              </w:rPr>
            </w:pPr>
            <w:r w:rsidRPr="00C93BD1">
              <w:rPr>
                <w:rFonts w:ascii="Times New Roman" w:hAnsi="Times New Roman" w:cs="Times New Roman"/>
                <w:color w:val="000000"/>
                <w:sz w:val="24"/>
                <w:szCs w:val="24"/>
              </w:rPr>
              <w:t xml:space="preserve">Співпрацювати з колегами, представниками інших культур та релігій, </w:t>
            </w:r>
            <w:r w:rsidRPr="00C93BD1">
              <w:rPr>
                <w:rFonts w:ascii="Times New Roman" w:hAnsi="Times New Roman" w:cs="Times New Roman"/>
                <w:sz w:val="24"/>
                <w:szCs w:val="24"/>
              </w:rPr>
              <w:t>прибічниками різних політичних поглядів тощо.</w:t>
            </w:r>
          </w:p>
        </w:tc>
        <w:tc>
          <w:tcPr>
            <w:tcW w:w="590"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7"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01"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tcBorders>
              <w:righ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tcBorders>
              <w:lef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r>
      <w:tr w:rsidR="00195B91" w:rsidRPr="00E71F7E" w:rsidTr="00986157">
        <w:tc>
          <w:tcPr>
            <w:tcW w:w="568" w:type="dxa"/>
          </w:tcPr>
          <w:p w:rsidR="00195B91" w:rsidRPr="00C93BD1" w:rsidRDefault="00195B91" w:rsidP="00C93BD1">
            <w:pPr>
              <w:spacing w:after="0" w:line="240" w:lineRule="auto"/>
              <w:rPr>
                <w:rFonts w:ascii="Times New Roman" w:hAnsi="Times New Roman" w:cs="Times New Roman"/>
                <w:sz w:val="24"/>
                <w:szCs w:val="24"/>
              </w:rPr>
            </w:pPr>
            <w:r w:rsidRPr="00C93BD1">
              <w:rPr>
                <w:rFonts w:ascii="Times New Roman" w:hAnsi="Times New Roman" w:cs="Times New Roman"/>
                <w:sz w:val="24"/>
                <w:szCs w:val="24"/>
              </w:rPr>
              <w:t>6.</w:t>
            </w:r>
          </w:p>
        </w:tc>
        <w:tc>
          <w:tcPr>
            <w:tcW w:w="3324" w:type="dxa"/>
          </w:tcPr>
          <w:p w:rsidR="00195B91" w:rsidRPr="00C93BD1" w:rsidRDefault="00195B91" w:rsidP="00C93BD1">
            <w:pPr>
              <w:autoSpaceDE w:val="0"/>
              <w:autoSpaceDN w:val="0"/>
              <w:adjustRightInd w:val="0"/>
              <w:spacing w:after="36" w:line="240" w:lineRule="auto"/>
              <w:rPr>
                <w:rFonts w:ascii="Times New Roman" w:hAnsi="Times New Roman" w:cs="Times New Roman"/>
                <w:color w:val="000000"/>
                <w:sz w:val="24"/>
                <w:szCs w:val="24"/>
              </w:rPr>
            </w:pPr>
            <w:r w:rsidRPr="00C93BD1">
              <w:rPr>
                <w:rFonts w:ascii="Times New Roman" w:hAnsi="Times New Roman" w:cs="Times New Roman"/>
                <w:sz w:val="24"/>
                <w:szCs w:val="24"/>
              </w:rPr>
              <w:t>Використовувати інформаційні й комунікаційні технології для вирішення складних спеціалізованих задач і проблем професійної діяльності.</w:t>
            </w:r>
          </w:p>
        </w:tc>
        <w:tc>
          <w:tcPr>
            <w:tcW w:w="590"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p>
        </w:tc>
        <w:tc>
          <w:tcPr>
            <w:tcW w:w="407"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01"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tcBorders>
              <w:righ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tcBorders>
              <w:lef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r>
      <w:tr w:rsidR="00195B91" w:rsidRPr="00E71F7E" w:rsidTr="00986157">
        <w:tc>
          <w:tcPr>
            <w:tcW w:w="568" w:type="dxa"/>
          </w:tcPr>
          <w:p w:rsidR="00195B91" w:rsidRPr="00C93BD1" w:rsidRDefault="00195B91" w:rsidP="00C93BD1">
            <w:pPr>
              <w:spacing w:after="0" w:line="240" w:lineRule="auto"/>
              <w:rPr>
                <w:rFonts w:ascii="Times New Roman" w:hAnsi="Times New Roman" w:cs="Times New Roman"/>
                <w:sz w:val="24"/>
                <w:szCs w:val="24"/>
              </w:rPr>
            </w:pPr>
            <w:r w:rsidRPr="00C93BD1">
              <w:rPr>
                <w:rFonts w:ascii="Times New Roman" w:hAnsi="Times New Roman" w:cs="Times New Roman"/>
                <w:sz w:val="24"/>
                <w:szCs w:val="24"/>
              </w:rPr>
              <w:t>7.</w:t>
            </w:r>
          </w:p>
        </w:tc>
        <w:tc>
          <w:tcPr>
            <w:tcW w:w="3324" w:type="dxa"/>
          </w:tcPr>
          <w:p w:rsidR="00195B91" w:rsidRPr="00C93BD1" w:rsidRDefault="00195B91" w:rsidP="00C93BD1">
            <w:pPr>
              <w:autoSpaceDE w:val="0"/>
              <w:autoSpaceDN w:val="0"/>
              <w:adjustRightInd w:val="0"/>
              <w:spacing w:after="36" w:line="240" w:lineRule="auto"/>
              <w:rPr>
                <w:rFonts w:ascii="Times New Roman" w:hAnsi="Times New Roman" w:cs="Times New Roman"/>
                <w:color w:val="000000"/>
                <w:sz w:val="24"/>
                <w:szCs w:val="24"/>
              </w:rPr>
            </w:pPr>
            <w:r w:rsidRPr="00C93BD1">
              <w:rPr>
                <w:rFonts w:ascii="Times New Roman" w:hAnsi="Times New Roman" w:cs="Times New Roman"/>
                <w:sz w:val="24"/>
                <w:szCs w:val="24"/>
              </w:rPr>
              <w:t>Розуміти основні проблеми філології та підходи до їх розв’язання із застосуванням доцільних методів та інноваційних підходів.</w:t>
            </w:r>
          </w:p>
        </w:tc>
        <w:tc>
          <w:tcPr>
            <w:tcW w:w="590"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p>
        </w:tc>
        <w:tc>
          <w:tcPr>
            <w:tcW w:w="407"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01"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tcBorders>
              <w:righ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tcBorders>
              <w:lef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p>
        </w:tc>
      </w:tr>
      <w:tr w:rsidR="00195B91" w:rsidRPr="00E71F7E" w:rsidTr="00986157">
        <w:tc>
          <w:tcPr>
            <w:tcW w:w="568" w:type="dxa"/>
          </w:tcPr>
          <w:p w:rsidR="00195B91" w:rsidRPr="00C93BD1" w:rsidRDefault="00195B91" w:rsidP="00C93BD1">
            <w:pPr>
              <w:spacing w:after="0" w:line="240" w:lineRule="auto"/>
              <w:rPr>
                <w:rFonts w:ascii="Times New Roman" w:hAnsi="Times New Roman" w:cs="Times New Roman"/>
                <w:sz w:val="24"/>
                <w:szCs w:val="24"/>
              </w:rPr>
            </w:pPr>
            <w:r w:rsidRPr="00C93BD1">
              <w:rPr>
                <w:rFonts w:ascii="Times New Roman" w:hAnsi="Times New Roman" w:cs="Times New Roman"/>
                <w:sz w:val="24"/>
                <w:szCs w:val="24"/>
              </w:rPr>
              <w:t>8.</w:t>
            </w:r>
          </w:p>
        </w:tc>
        <w:tc>
          <w:tcPr>
            <w:tcW w:w="3324" w:type="dxa"/>
          </w:tcPr>
          <w:p w:rsidR="00195B91" w:rsidRPr="00C93BD1" w:rsidRDefault="00195B91" w:rsidP="00C93BD1">
            <w:pPr>
              <w:autoSpaceDE w:val="0"/>
              <w:autoSpaceDN w:val="0"/>
              <w:adjustRightInd w:val="0"/>
              <w:spacing w:after="36" w:line="240" w:lineRule="auto"/>
              <w:rPr>
                <w:rFonts w:ascii="Times New Roman" w:hAnsi="Times New Roman" w:cs="Times New Roman"/>
                <w:color w:val="000000"/>
                <w:sz w:val="24"/>
                <w:szCs w:val="24"/>
              </w:rPr>
            </w:pPr>
            <w:r w:rsidRPr="00C93BD1">
              <w:rPr>
                <w:rFonts w:ascii="Times New Roman" w:hAnsi="Times New Roman" w:cs="Times New Roman"/>
                <w:sz w:val="24"/>
                <w:szCs w:val="24"/>
              </w:rPr>
              <w:t>Розуміти основні проблеми освіти та шляхи їх розв’язання із застосуванням інноваційних підходів, доцільних методів і технологій.</w:t>
            </w:r>
          </w:p>
        </w:tc>
        <w:tc>
          <w:tcPr>
            <w:tcW w:w="590"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p>
        </w:tc>
        <w:tc>
          <w:tcPr>
            <w:tcW w:w="407"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01"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tcBorders>
              <w:righ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tcBorders>
              <w:lef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p>
        </w:tc>
      </w:tr>
      <w:tr w:rsidR="00195B91" w:rsidRPr="00E71F7E" w:rsidTr="00986157">
        <w:tc>
          <w:tcPr>
            <w:tcW w:w="568" w:type="dxa"/>
          </w:tcPr>
          <w:p w:rsidR="00195B91" w:rsidRPr="00C93BD1" w:rsidRDefault="00195B91" w:rsidP="00C93BD1">
            <w:pPr>
              <w:spacing w:after="0" w:line="240" w:lineRule="auto"/>
              <w:rPr>
                <w:rFonts w:ascii="Times New Roman" w:hAnsi="Times New Roman" w:cs="Times New Roman"/>
                <w:sz w:val="24"/>
                <w:szCs w:val="24"/>
              </w:rPr>
            </w:pPr>
            <w:r w:rsidRPr="00C93BD1">
              <w:rPr>
                <w:rFonts w:ascii="Times New Roman" w:hAnsi="Times New Roman" w:cs="Times New Roman"/>
                <w:sz w:val="24"/>
                <w:szCs w:val="24"/>
              </w:rPr>
              <w:t>9.</w:t>
            </w:r>
          </w:p>
        </w:tc>
        <w:tc>
          <w:tcPr>
            <w:tcW w:w="3324" w:type="dxa"/>
          </w:tcPr>
          <w:p w:rsidR="00195B91" w:rsidRPr="00C93BD1" w:rsidRDefault="00195B91" w:rsidP="00C93BD1">
            <w:pPr>
              <w:autoSpaceDE w:val="0"/>
              <w:autoSpaceDN w:val="0"/>
              <w:adjustRightInd w:val="0"/>
              <w:spacing w:after="36" w:line="240" w:lineRule="auto"/>
              <w:rPr>
                <w:rFonts w:ascii="Times New Roman" w:hAnsi="Times New Roman" w:cs="Times New Roman"/>
                <w:color w:val="000000"/>
                <w:sz w:val="24"/>
                <w:szCs w:val="24"/>
              </w:rPr>
            </w:pPr>
            <w:r w:rsidRPr="00C93BD1">
              <w:rPr>
                <w:rFonts w:ascii="Times New Roman" w:hAnsi="Times New Roman" w:cs="Times New Roman"/>
                <w:sz w:val="24"/>
                <w:szCs w:val="24"/>
              </w:rPr>
              <w:t>Знати й розуміти систему мови, загальні властивості літератури як мистецтва слова, історію англійської мови і літератури і вміти застосовувати ці знання у професійній діяльності.</w:t>
            </w:r>
          </w:p>
        </w:tc>
        <w:tc>
          <w:tcPr>
            <w:tcW w:w="590"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7"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01"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tcBorders>
              <w:righ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tcBorders>
              <w:lef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p>
        </w:tc>
      </w:tr>
      <w:tr w:rsidR="00195B91" w:rsidRPr="00E71F7E" w:rsidTr="00986157">
        <w:tc>
          <w:tcPr>
            <w:tcW w:w="568" w:type="dxa"/>
          </w:tcPr>
          <w:p w:rsidR="00195B91" w:rsidRPr="00C93BD1" w:rsidRDefault="00195B91" w:rsidP="00C93BD1">
            <w:pPr>
              <w:spacing w:after="0" w:line="240" w:lineRule="auto"/>
              <w:rPr>
                <w:rFonts w:ascii="Times New Roman" w:hAnsi="Times New Roman" w:cs="Times New Roman"/>
                <w:sz w:val="24"/>
                <w:szCs w:val="24"/>
              </w:rPr>
            </w:pPr>
            <w:r w:rsidRPr="00C93BD1">
              <w:rPr>
                <w:rFonts w:ascii="Times New Roman" w:hAnsi="Times New Roman" w:cs="Times New Roman"/>
                <w:sz w:val="24"/>
                <w:szCs w:val="24"/>
              </w:rPr>
              <w:t>10.</w:t>
            </w:r>
          </w:p>
        </w:tc>
        <w:tc>
          <w:tcPr>
            <w:tcW w:w="3324" w:type="dxa"/>
          </w:tcPr>
          <w:p w:rsidR="00195B91" w:rsidRPr="00C93BD1" w:rsidRDefault="00195B91" w:rsidP="00C93BD1">
            <w:pPr>
              <w:autoSpaceDE w:val="0"/>
              <w:autoSpaceDN w:val="0"/>
              <w:adjustRightInd w:val="0"/>
              <w:spacing w:after="36" w:line="240" w:lineRule="auto"/>
              <w:rPr>
                <w:rFonts w:ascii="Times New Roman" w:hAnsi="Times New Roman" w:cs="Times New Roman"/>
                <w:color w:val="000000"/>
                <w:sz w:val="24"/>
                <w:szCs w:val="24"/>
              </w:rPr>
            </w:pPr>
            <w:r w:rsidRPr="00C93BD1">
              <w:rPr>
                <w:rFonts w:ascii="Times New Roman" w:hAnsi="Times New Roman" w:cs="Times New Roman"/>
                <w:sz w:val="24"/>
                <w:szCs w:val="24"/>
              </w:rPr>
              <w:t>Характеризувати діалектні та соціальні різновиди англійської мови, описувати соціолінгвальну ситуацію.</w:t>
            </w:r>
          </w:p>
        </w:tc>
        <w:tc>
          <w:tcPr>
            <w:tcW w:w="590"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7"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01" w:type="dxa"/>
            <w:vAlign w:val="center"/>
          </w:tcPr>
          <w:p w:rsidR="00195B91" w:rsidRPr="0042392A" w:rsidRDefault="00195B91" w:rsidP="00993028">
            <w:pPr>
              <w:spacing w:after="0" w:line="240" w:lineRule="auto"/>
              <w:jc w:val="center"/>
              <w:rPr>
                <w:rFonts w:ascii="Times New Roman" w:hAnsi="Times New Roman" w:cs="Times New Roman"/>
                <w:b/>
                <w:sz w:val="24"/>
                <w:szCs w:val="24"/>
                <w:lang w:val="ru-RU"/>
              </w:rPr>
            </w:pPr>
            <w:r w:rsidRPr="0042392A">
              <w:rPr>
                <w:rFonts w:ascii="Times New Roman" w:hAnsi="Times New Roman" w:cs="Times New Roman"/>
                <w:b/>
                <w:sz w:val="24"/>
                <w:szCs w:val="24"/>
                <w:lang w:val="ru-RU"/>
              </w:rPr>
              <w:t>+</w:t>
            </w:r>
          </w:p>
        </w:tc>
        <w:tc>
          <w:tcPr>
            <w:tcW w:w="536" w:type="dxa"/>
            <w:tcBorders>
              <w:righ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tcBorders>
              <w:lef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r>
      <w:tr w:rsidR="00195B91" w:rsidRPr="00E71F7E" w:rsidTr="00986157">
        <w:tc>
          <w:tcPr>
            <w:tcW w:w="568" w:type="dxa"/>
          </w:tcPr>
          <w:p w:rsidR="00195B91" w:rsidRPr="00C93BD1" w:rsidRDefault="00195B91" w:rsidP="00C93BD1">
            <w:pPr>
              <w:spacing w:after="0" w:line="240" w:lineRule="auto"/>
              <w:rPr>
                <w:rFonts w:ascii="Times New Roman" w:hAnsi="Times New Roman" w:cs="Times New Roman"/>
                <w:sz w:val="24"/>
                <w:szCs w:val="24"/>
              </w:rPr>
            </w:pPr>
            <w:r w:rsidRPr="00C93BD1">
              <w:rPr>
                <w:rFonts w:ascii="Times New Roman" w:hAnsi="Times New Roman" w:cs="Times New Roman"/>
                <w:sz w:val="24"/>
                <w:szCs w:val="24"/>
              </w:rPr>
              <w:t>11.</w:t>
            </w:r>
          </w:p>
        </w:tc>
        <w:tc>
          <w:tcPr>
            <w:tcW w:w="3324" w:type="dxa"/>
          </w:tcPr>
          <w:p w:rsidR="00195B91" w:rsidRPr="00C93BD1" w:rsidRDefault="00195B91" w:rsidP="00C93BD1">
            <w:pPr>
              <w:autoSpaceDE w:val="0"/>
              <w:autoSpaceDN w:val="0"/>
              <w:adjustRightInd w:val="0"/>
              <w:spacing w:after="36" w:line="240" w:lineRule="auto"/>
              <w:rPr>
                <w:rFonts w:ascii="Times New Roman" w:hAnsi="Times New Roman" w:cs="Times New Roman"/>
                <w:color w:val="000000"/>
                <w:sz w:val="24"/>
                <w:szCs w:val="24"/>
              </w:rPr>
            </w:pPr>
            <w:r w:rsidRPr="00C93BD1">
              <w:rPr>
                <w:rFonts w:ascii="Times New Roman" w:hAnsi="Times New Roman" w:cs="Times New Roman"/>
                <w:color w:val="000000"/>
                <w:sz w:val="24"/>
                <w:szCs w:val="24"/>
              </w:rPr>
              <w:t>Знати норми літературної мови та вміти їх застосовувати у практичній діяльності.</w:t>
            </w:r>
          </w:p>
        </w:tc>
        <w:tc>
          <w:tcPr>
            <w:tcW w:w="590"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p>
        </w:tc>
        <w:tc>
          <w:tcPr>
            <w:tcW w:w="407"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01"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tcBorders>
              <w:righ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tcBorders>
              <w:lef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r>
      <w:tr w:rsidR="00195B91" w:rsidRPr="00E71F7E" w:rsidTr="00986157">
        <w:tc>
          <w:tcPr>
            <w:tcW w:w="568" w:type="dxa"/>
          </w:tcPr>
          <w:p w:rsidR="00195B91" w:rsidRPr="00C93BD1" w:rsidRDefault="00195B91" w:rsidP="00C93BD1">
            <w:pPr>
              <w:spacing w:after="0" w:line="240" w:lineRule="auto"/>
              <w:rPr>
                <w:rFonts w:ascii="Times New Roman" w:hAnsi="Times New Roman" w:cs="Times New Roman"/>
                <w:sz w:val="24"/>
                <w:szCs w:val="24"/>
              </w:rPr>
            </w:pPr>
            <w:r w:rsidRPr="00C93BD1">
              <w:rPr>
                <w:rFonts w:ascii="Times New Roman" w:hAnsi="Times New Roman" w:cs="Times New Roman"/>
                <w:sz w:val="24"/>
                <w:szCs w:val="24"/>
              </w:rPr>
              <w:t>12.</w:t>
            </w:r>
          </w:p>
        </w:tc>
        <w:tc>
          <w:tcPr>
            <w:tcW w:w="3324" w:type="dxa"/>
          </w:tcPr>
          <w:p w:rsidR="00195B91" w:rsidRPr="00C93BD1" w:rsidRDefault="00195B91" w:rsidP="00C93BD1">
            <w:pPr>
              <w:autoSpaceDE w:val="0"/>
              <w:autoSpaceDN w:val="0"/>
              <w:adjustRightInd w:val="0"/>
              <w:spacing w:after="36" w:line="240" w:lineRule="auto"/>
              <w:rPr>
                <w:rFonts w:ascii="Times New Roman" w:hAnsi="Times New Roman" w:cs="Times New Roman"/>
                <w:color w:val="000000"/>
                <w:sz w:val="24"/>
                <w:szCs w:val="24"/>
              </w:rPr>
            </w:pPr>
            <w:r w:rsidRPr="00C93BD1">
              <w:rPr>
                <w:rFonts w:ascii="Times New Roman" w:hAnsi="Times New Roman" w:cs="Times New Roman"/>
                <w:color w:val="000000"/>
                <w:sz w:val="24"/>
                <w:szCs w:val="24"/>
              </w:rPr>
              <w:t>Аналізувати мовні одиниці, визначати їхню взаємодію та характеризувати мовні явища і процеси, що їх зумовлюють.</w:t>
            </w:r>
          </w:p>
        </w:tc>
        <w:tc>
          <w:tcPr>
            <w:tcW w:w="590"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p>
        </w:tc>
        <w:tc>
          <w:tcPr>
            <w:tcW w:w="407"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01"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tcBorders>
              <w:righ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tcBorders>
              <w:lef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p>
        </w:tc>
      </w:tr>
      <w:tr w:rsidR="00195B91" w:rsidRPr="00E71F7E" w:rsidTr="00986157">
        <w:tc>
          <w:tcPr>
            <w:tcW w:w="568" w:type="dxa"/>
          </w:tcPr>
          <w:p w:rsidR="00195B91" w:rsidRPr="00C93BD1" w:rsidRDefault="00195B91" w:rsidP="00C93BD1">
            <w:pPr>
              <w:spacing w:after="0" w:line="240" w:lineRule="auto"/>
              <w:rPr>
                <w:rFonts w:ascii="Times New Roman" w:hAnsi="Times New Roman" w:cs="Times New Roman"/>
                <w:sz w:val="24"/>
                <w:szCs w:val="24"/>
              </w:rPr>
            </w:pPr>
            <w:r w:rsidRPr="00C93BD1">
              <w:rPr>
                <w:rFonts w:ascii="Times New Roman" w:hAnsi="Times New Roman" w:cs="Times New Roman"/>
                <w:sz w:val="24"/>
                <w:szCs w:val="24"/>
              </w:rPr>
              <w:t>13.</w:t>
            </w:r>
          </w:p>
        </w:tc>
        <w:tc>
          <w:tcPr>
            <w:tcW w:w="3324" w:type="dxa"/>
          </w:tcPr>
          <w:p w:rsidR="00195B91" w:rsidRPr="00C93BD1" w:rsidRDefault="00195B91" w:rsidP="00C93BD1">
            <w:pPr>
              <w:autoSpaceDE w:val="0"/>
              <w:autoSpaceDN w:val="0"/>
              <w:adjustRightInd w:val="0"/>
              <w:spacing w:after="36" w:line="240" w:lineRule="auto"/>
              <w:rPr>
                <w:rFonts w:ascii="Times New Roman" w:hAnsi="Times New Roman" w:cs="Times New Roman"/>
                <w:color w:val="000000"/>
                <w:sz w:val="24"/>
                <w:szCs w:val="24"/>
              </w:rPr>
            </w:pPr>
            <w:r w:rsidRPr="00C93BD1">
              <w:rPr>
                <w:rFonts w:ascii="Times New Roman" w:hAnsi="Times New Roman" w:cs="Times New Roman"/>
                <w:color w:val="000000"/>
                <w:sz w:val="24"/>
                <w:szCs w:val="24"/>
              </w:rPr>
              <w:t>Аналізувати й інтерпретувати твори літератури, яка вивчається, визначати їхню специфіку й місце в літературному процесі.</w:t>
            </w:r>
          </w:p>
        </w:tc>
        <w:tc>
          <w:tcPr>
            <w:tcW w:w="590"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7"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01"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tcBorders>
              <w:righ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tcBorders>
              <w:lef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p>
        </w:tc>
      </w:tr>
      <w:tr w:rsidR="00195B91" w:rsidRPr="00E71F7E" w:rsidTr="00986157">
        <w:tc>
          <w:tcPr>
            <w:tcW w:w="568" w:type="dxa"/>
          </w:tcPr>
          <w:p w:rsidR="00195B91" w:rsidRPr="00C93BD1" w:rsidRDefault="00195B91" w:rsidP="00C93BD1">
            <w:pPr>
              <w:spacing w:after="0" w:line="240" w:lineRule="auto"/>
              <w:rPr>
                <w:rFonts w:ascii="Times New Roman" w:hAnsi="Times New Roman" w:cs="Times New Roman"/>
                <w:sz w:val="24"/>
                <w:szCs w:val="24"/>
              </w:rPr>
            </w:pPr>
            <w:r w:rsidRPr="00C93BD1">
              <w:rPr>
                <w:rFonts w:ascii="Times New Roman" w:hAnsi="Times New Roman" w:cs="Times New Roman"/>
                <w:sz w:val="24"/>
                <w:szCs w:val="24"/>
              </w:rPr>
              <w:t>14.</w:t>
            </w:r>
          </w:p>
        </w:tc>
        <w:tc>
          <w:tcPr>
            <w:tcW w:w="3324" w:type="dxa"/>
          </w:tcPr>
          <w:p w:rsidR="00195B91" w:rsidRPr="00C93BD1" w:rsidRDefault="00195B91" w:rsidP="00C93BD1">
            <w:pPr>
              <w:autoSpaceDE w:val="0"/>
              <w:autoSpaceDN w:val="0"/>
              <w:adjustRightInd w:val="0"/>
              <w:spacing w:after="36" w:line="240" w:lineRule="auto"/>
              <w:rPr>
                <w:rFonts w:ascii="Times New Roman" w:hAnsi="Times New Roman" w:cs="Times New Roman"/>
                <w:color w:val="000000"/>
                <w:sz w:val="24"/>
                <w:szCs w:val="24"/>
              </w:rPr>
            </w:pPr>
            <w:r w:rsidRPr="00C93BD1">
              <w:rPr>
                <w:rFonts w:ascii="Times New Roman" w:hAnsi="Times New Roman" w:cs="Times New Roman"/>
                <w:color w:val="000000"/>
                <w:sz w:val="24"/>
                <w:szCs w:val="24"/>
              </w:rPr>
              <w:t>Використовувати англійську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tc>
        <w:tc>
          <w:tcPr>
            <w:tcW w:w="590"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p>
        </w:tc>
        <w:tc>
          <w:tcPr>
            <w:tcW w:w="407"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01"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tcBorders>
              <w:righ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tcBorders>
              <w:lef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r>
      <w:tr w:rsidR="00195B91" w:rsidRPr="00E71F7E" w:rsidTr="00986157">
        <w:tc>
          <w:tcPr>
            <w:tcW w:w="568" w:type="dxa"/>
          </w:tcPr>
          <w:p w:rsidR="00195B91" w:rsidRPr="00C93BD1" w:rsidRDefault="00195B91" w:rsidP="00C93BD1">
            <w:pPr>
              <w:spacing w:after="0" w:line="240" w:lineRule="auto"/>
              <w:rPr>
                <w:rFonts w:ascii="Times New Roman" w:hAnsi="Times New Roman" w:cs="Times New Roman"/>
                <w:sz w:val="24"/>
                <w:szCs w:val="24"/>
              </w:rPr>
            </w:pPr>
            <w:r w:rsidRPr="00C93BD1">
              <w:rPr>
                <w:rFonts w:ascii="Times New Roman" w:hAnsi="Times New Roman" w:cs="Times New Roman"/>
                <w:sz w:val="24"/>
                <w:szCs w:val="24"/>
              </w:rPr>
              <w:t>15.</w:t>
            </w:r>
          </w:p>
        </w:tc>
        <w:tc>
          <w:tcPr>
            <w:tcW w:w="3324" w:type="dxa"/>
          </w:tcPr>
          <w:p w:rsidR="00195B91" w:rsidRPr="00C93BD1" w:rsidRDefault="00195B91" w:rsidP="00C93BD1">
            <w:pPr>
              <w:autoSpaceDE w:val="0"/>
              <w:autoSpaceDN w:val="0"/>
              <w:adjustRightInd w:val="0"/>
              <w:spacing w:after="36" w:line="240" w:lineRule="auto"/>
              <w:rPr>
                <w:rFonts w:ascii="Times New Roman" w:hAnsi="Times New Roman" w:cs="Times New Roman"/>
                <w:color w:val="000000"/>
                <w:sz w:val="24"/>
                <w:szCs w:val="24"/>
              </w:rPr>
            </w:pPr>
            <w:r w:rsidRPr="00C93BD1">
              <w:rPr>
                <w:rFonts w:ascii="Times New Roman" w:hAnsi="Times New Roman" w:cs="Times New Roman"/>
                <w:color w:val="000000"/>
                <w:sz w:val="24"/>
                <w:szCs w:val="24"/>
              </w:rPr>
              <w:t>Здійснювати лінгвістичний, літературознавчий та спеціальний філологічний аналіз текстів різних стилів і жанрів.</w:t>
            </w:r>
          </w:p>
        </w:tc>
        <w:tc>
          <w:tcPr>
            <w:tcW w:w="590" w:type="dxa"/>
            <w:vAlign w:val="center"/>
          </w:tcPr>
          <w:p w:rsidR="00195B91" w:rsidRPr="0042392A" w:rsidRDefault="00195B91" w:rsidP="00870ED7">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870ED7">
            <w:pPr>
              <w:spacing w:after="0" w:line="240" w:lineRule="auto"/>
              <w:jc w:val="center"/>
              <w:rPr>
                <w:rFonts w:ascii="Times New Roman" w:hAnsi="Times New Roman" w:cs="Times New Roman"/>
                <w:b/>
                <w:sz w:val="24"/>
                <w:szCs w:val="24"/>
              </w:rPr>
            </w:pPr>
          </w:p>
        </w:tc>
        <w:tc>
          <w:tcPr>
            <w:tcW w:w="406" w:type="dxa"/>
            <w:vAlign w:val="center"/>
          </w:tcPr>
          <w:p w:rsidR="00195B91" w:rsidRPr="0042392A" w:rsidRDefault="00195B91" w:rsidP="00870ED7">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p>
        </w:tc>
        <w:tc>
          <w:tcPr>
            <w:tcW w:w="407" w:type="dxa"/>
            <w:vAlign w:val="center"/>
          </w:tcPr>
          <w:p w:rsidR="00195B91" w:rsidRPr="0042392A" w:rsidRDefault="00195B91" w:rsidP="00870ED7">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870ED7">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870ED7">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vAlign w:val="center"/>
          </w:tcPr>
          <w:p w:rsidR="00195B91" w:rsidRPr="0042392A" w:rsidRDefault="00195B91" w:rsidP="00870ED7">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870ED7">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870ED7">
            <w:pPr>
              <w:spacing w:after="0" w:line="240" w:lineRule="auto"/>
              <w:jc w:val="center"/>
              <w:rPr>
                <w:rFonts w:ascii="Times New Roman" w:hAnsi="Times New Roman" w:cs="Times New Roman"/>
                <w:b/>
                <w:sz w:val="24"/>
                <w:szCs w:val="24"/>
              </w:rPr>
            </w:pPr>
          </w:p>
        </w:tc>
        <w:tc>
          <w:tcPr>
            <w:tcW w:w="496" w:type="dxa"/>
            <w:vAlign w:val="center"/>
          </w:tcPr>
          <w:p w:rsidR="00195B91" w:rsidRPr="0042392A" w:rsidRDefault="00195B91" w:rsidP="00870ED7">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870ED7">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01" w:type="dxa"/>
            <w:vAlign w:val="center"/>
          </w:tcPr>
          <w:p w:rsidR="00195B91" w:rsidRPr="0042392A" w:rsidRDefault="00195B91" w:rsidP="00870ED7">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tcBorders>
              <w:right w:val="thinThickSmallGap" w:sz="12" w:space="0" w:color="auto"/>
            </w:tcBorders>
            <w:vAlign w:val="center"/>
          </w:tcPr>
          <w:p w:rsidR="00195B91" w:rsidRPr="0042392A" w:rsidRDefault="00195B91" w:rsidP="00870ED7">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tcBorders>
              <w:left w:val="thinThickSmallGap" w:sz="12" w:space="0" w:color="auto"/>
            </w:tcBorders>
            <w:vAlign w:val="center"/>
          </w:tcPr>
          <w:p w:rsidR="00195B91" w:rsidRPr="0042392A" w:rsidRDefault="00195B91" w:rsidP="00870ED7">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870ED7">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870ED7">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870ED7">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vAlign w:val="center"/>
          </w:tcPr>
          <w:p w:rsidR="00195B91" w:rsidRPr="0042392A" w:rsidRDefault="00195B91" w:rsidP="00870ED7">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870ED7">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870ED7">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870ED7">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vAlign w:val="center"/>
          </w:tcPr>
          <w:p w:rsidR="00195B91" w:rsidRPr="0042392A" w:rsidRDefault="00195B91" w:rsidP="00870ED7">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870ED7">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870ED7">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p>
        </w:tc>
      </w:tr>
      <w:tr w:rsidR="00195B91" w:rsidRPr="00E71F7E" w:rsidTr="00986157">
        <w:tc>
          <w:tcPr>
            <w:tcW w:w="568" w:type="dxa"/>
          </w:tcPr>
          <w:p w:rsidR="00195B91" w:rsidRPr="00C93BD1" w:rsidRDefault="00195B91" w:rsidP="00C93BD1">
            <w:pPr>
              <w:spacing w:after="0" w:line="240" w:lineRule="auto"/>
              <w:rPr>
                <w:rFonts w:ascii="Times New Roman" w:hAnsi="Times New Roman" w:cs="Times New Roman"/>
                <w:sz w:val="24"/>
                <w:szCs w:val="24"/>
              </w:rPr>
            </w:pPr>
            <w:r w:rsidRPr="00C93BD1">
              <w:rPr>
                <w:rFonts w:ascii="Times New Roman" w:hAnsi="Times New Roman" w:cs="Times New Roman"/>
                <w:sz w:val="24"/>
                <w:szCs w:val="24"/>
              </w:rPr>
              <w:t>16.</w:t>
            </w:r>
          </w:p>
        </w:tc>
        <w:tc>
          <w:tcPr>
            <w:tcW w:w="3324" w:type="dxa"/>
          </w:tcPr>
          <w:p w:rsidR="00195B91" w:rsidRPr="00C93BD1" w:rsidRDefault="00195B91" w:rsidP="00C93BD1">
            <w:pPr>
              <w:autoSpaceDE w:val="0"/>
              <w:autoSpaceDN w:val="0"/>
              <w:adjustRightInd w:val="0"/>
              <w:spacing w:after="36" w:line="240" w:lineRule="auto"/>
              <w:rPr>
                <w:rFonts w:ascii="Times New Roman" w:hAnsi="Times New Roman" w:cs="Times New Roman"/>
                <w:color w:val="000000"/>
                <w:sz w:val="24"/>
                <w:szCs w:val="24"/>
              </w:rPr>
            </w:pPr>
            <w:r w:rsidRPr="00C93BD1">
              <w:rPr>
                <w:rFonts w:ascii="Times New Roman" w:hAnsi="Times New Roman" w:cs="Times New Roman"/>
                <w:color w:val="000000"/>
                <w:sz w:val="24"/>
                <w:szCs w:val="24"/>
              </w:rPr>
              <w:t xml:space="preserve">Знати й </w:t>
            </w:r>
            <w:r w:rsidRPr="00C93BD1">
              <w:rPr>
                <w:rFonts w:ascii="Times New Roman" w:hAnsi="Times New Roman" w:cs="Times New Roman"/>
                <w:sz w:val="24"/>
                <w:szCs w:val="24"/>
              </w:rPr>
              <w:t>розуміти основні поняття, теорії та концепції обраної філологічної спеціалізації, уміти застосовувати їх у професійній діяльності.</w:t>
            </w:r>
          </w:p>
        </w:tc>
        <w:tc>
          <w:tcPr>
            <w:tcW w:w="590"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p>
        </w:tc>
        <w:tc>
          <w:tcPr>
            <w:tcW w:w="407"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01"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tcBorders>
              <w:righ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tcBorders>
              <w:lef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p>
        </w:tc>
      </w:tr>
      <w:tr w:rsidR="00195B91" w:rsidRPr="00E71F7E" w:rsidTr="00986157">
        <w:tc>
          <w:tcPr>
            <w:tcW w:w="568" w:type="dxa"/>
          </w:tcPr>
          <w:p w:rsidR="00195B91" w:rsidRPr="00C93BD1" w:rsidRDefault="00195B91" w:rsidP="00C93BD1">
            <w:pPr>
              <w:spacing w:after="0" w:line="240" w:lineRule="auto"/>
              <w:rPr>
                <w:rFonts w:ascii="Times New Roman" w:hAnsi="Times New Roman" w:cs="Times New Roman"/>
                <w:sz w:val="24"/>
                <w:szCs w:val="24"/>
              </w:rPr>
            </w:pPr>
            <w:r w:rsidRPr="00C93BD1">
              <w:rPr>
                <w:rFonts w:ascii="Times New Roman" w:hAnsi="Times New Roman" w:cs="Times New Roman"/>
                <w:sz w:val="24"/>
                <w:szCs w:val="24"/>
              </w:rPr>
              <w:t>17.</w:t>
            </w:r>
          </w:p>
        </w:tc>
        <w:tc>
          <w:tcPr>
            <w:tcW w:w="3324" w:type="dxa"/>
          </w:tcPr>
          <w:p w:rsidR="00195B91" w:rsidRPr="00C93BD1" w:rsidRDefault="00195B91" w:rsidP="00C93BD1">
            <w:pPr>
              <w:autoSpaceDE w:val="0"/>
              <w:autoSpaceDN w:val="0"/>
              <w:adjustRightInd w:val="0"/>
              <w:spacing w:after="36" w:line="240" w:lineRule="auto"/>
              <w:rPr>
                <w:rFonts w:ascii="Times New Roman" w:hAnsi="Times New Roman" w:cs="Times New Roman"/>
                <w:color w:val="000000"/>
                <w:sz w:val="24"/>
                <w:szCs w:val="24"/>
              </w:rPr>
            </w:pPr>
            <w:r w:rsidRPr="00C93BD1">
              <w:rPr>
                <w:rFonts w:ascii="Times New Roman" w:hAnsi="Times New Roman" w:cs="Times New Roman"/>
                <w:sz w:val="24"/>
                <w:szCs w:val="24"/>
              </w:rPr>
              <w:t>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p>
        </w:tc>
        <w:tc>
          <w:tcPr>
            <w:tcW w:w="590"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p>
        </w:tc>
        <w:tc>
          <w:tcPr>
            <w:tcW w:w="407"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01"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tcBorders>
              <w:righ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tcBorders>
              <w:lef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p>
        </w:tc>
      </w:tr>
      <w:tr w:rsidR="00195B91" w:rsidRPr="00E71F7E" w:rsidTr="00986157">
        <w:tc>
          <w:tcPr>
            <w:tcW w:w="568" w:type="dxa"/>
          </w:tcPr>
          <w:p w:rsidR="00195B91" w:rsidRPr="00C93BD1" w:rsidRDefault="00195B91" w:rsidP="00C93BD1">
            <w:pPr>
              <w:spacing w:after="0" w:line="240" w:lineRule="auto"/>
              <w:rPr>
                <w:rFonts w:ascii="Times New Roman" w:hAnsi="Times New Roman" w:cs="Times New Roman"/>
                <w:sz w:val="24"/>
                <w:szCs w:val="24"/>
              </w:rPr>
            </w:pPr>
            <w:r w:rsidRPr="00C93BD1">
              <w:rPr>
                <w:rFonts w:ascii="Times New Roman" w:hAnsi="Times New Roman" w:cs="Times New Roman"/>
                <w:sz w:val="24"/>
                <w:szCs w:val="24"/>
              </w:rPr>
              <w:t>18.</w:t>
            </w:r>
          </w:p>
        </w:tc>
        <w:tc>
          <w:tcPr>
            <w:tcW w:w="3324" w:type="dxa"/>
          </w:tcPr>
          <w:p w:rsidR="00195B91" w:rsidRPr="00C93BD1" w:rsidRDefault="00195B91" w:rsidP="00C93BD1">
            <w:pPr>
              <w:autoSpaceDE w:val="0"/>
              <w:autoSpaceDN w:val="0"/>
              <w:adjustRightInd w:val="0"/>
              <w:spacing w:after="0" w:line="240" w:lineRule="auto"/>
              <w:rPr>
                <w:rFonts w:ascii="Times New Roman" w:hAnsi="Times New Roman" w:cs="Times New Roman"/>
                <w:sz w:val="24"/>
                <w:szCs w:val="24"/>
              </w:rPr>
            </w:pPr>
            <w:r w:rsidRPr="00C93BD1">
              <w:rPr>
                <w:rFonts w:ascii="Times New Roman" w:hAnsi="Times New Roman" w:cs="Times New Roman"/>
                <w:sz w:val="24"/>
                <w:szCs w:val="24"/>
              </w:rPr>
              <w:t>Планувати, організовувати та здійснювати освітній процес з урахуванням психологічних і фізіологічних особливостей учнів, їхніх потреб та інтересів, а також специфіки навчального предмету.</w:t>
            </w:r>
          </w:p>
        </w:tc>
        <w:tc>
          <w:tcPr>
            <w:tcW w:w="590"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p>
        </w:tc>
        <w:tc>
          <w:tcPr>
            <w:tcW w:w="407"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01"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tcBorders>
              <w:righ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tcBorders>
              <w:lef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p>
        </w:tc>
      </w:tr>
      <w:tr w:rsidR="00195B91" w:rsidRPr="00E71F7E" w:rsidTr="00986157">
        <w:tc>
          <w:tcPr>
            <w:tcW w:w="568" w:type="dxa"/>
          </w:tcPr>
          <w:p w:rsidR="00195B91" w:rsidRPr="00C93BD1" w:rsidRDefault="00195B91" w:rsidP="00C93BD1">
            <w:pPr>
              <w:spacing w:after="0" w:line="240" w:lineRule="auto"/>
              <w:rPr>
                <w:rFonts w:ascii="Times New Roman" w:hAnsi="Times New Roman" w:cs="Times New Roman"/>
                <w:sz w:val="24"/>
                <w:szCs w:val="24"/>
              </w:rPr>
            </w:pPr>
            <w:r w:rsidRPr="00C93BD1">
              <w:rPr>
                <w:rFonts w:ascii="Times New Roman" w:hAnsi="Times New Roman" w:cs="Times New Roman"/>
                <w:sz w:val="24"/>
                <w:szCs w:val="24"/>
              </w:rPr>
              <w:t>19.</w:t>
            </w:r>
          </w:p>
        </w:tc>
        <w:tc>
          <w:tcPr>
            <w:tcW w:w="3324" w:type="dxa"/>
          </w:tcPr>
          <w:p w:rsidR="00195B91" w:rsidRPr="00C93BD1" w:rsidRDefault="00195B91" w:rsidP="00C93BD1">
            <w:pPr>
              <w:autoSpaceDE w:val="0"/>
              <w:autoSpaceDN w:val="0"/>
              <w:adjustRightInd w:val="0"/>
              <w:spacing w:after="0" w:line="240" w:lineRule="auto"/>
              <w:rPr>
                <w:rFonts w:ascii="Times New Roman" w:hAnsi="Times New Roman" w:cs="Times New Roman"/>
                <w:sz w:val="24"/>
                <w:szCs w:val="24"/>
              </w:rPr>
            </w:pPr>
            <w:r w:rsidRPr="00C93BD1">
              <w:rPr>
                <w:rFonts w:ascii="Times New Roman" w:hAnsi="Times New Roman" w:cs="Times New Roman"/>
                <w:sz w:val="24"/>
                <w:szCs w:val="24"/>
              </w:rPr>
              <w:t>Володіти методикою проведення навчальних занять у закладах загальної середньої освіти, використовувати різноманітні ефективні форми, прийоми й методи навчання, аналізувати результати засвоєння учнями навчального матеріалу з предмету, оцінювати знання, уміння та навички у системі відповідної шкали оцінювання.</w:t>
            </w:r>
          </w:p>
        </w:tc>
        <w:tc>
          <w:tcPr>
            <w:tcW w:w="590"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p>
        </w:tc>
        <w:tc>
          <w:tcPr>
            <w:tcW w:w="407"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01"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tcBorders>
              <w:righ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tcBorders>
              <w:lef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r w:rsidRPr="0042392A">
              <w:rPr>
                <w:rFonts w:ascii="Times New Roman" w:hAnsi="Times New Roman" w:cs="Times New Roman"/>
                <w:b/>
                <w:sz w:val="24"/>
                <w:szCs w:val="24"/>
              </w:rPr>
              <w:t>+</w:t>
            </w: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p>
        </w:tc>
      </w:tr>
      <w:tr w:rsidR="00195B91" w:rsidRPr="00E71F7E" w:rsidTr="00986157">
        <w:tc>
          <w:tcPr>
            <w:tcW w:w="568" w:type="dxa"/>
          </w:tcPr>
          <w:p w:rsidR="00195B91" w:rsidRPr="00C93BD1" w:rsidRDefault="00195B91" w:rsidP="00C93BD1">
            <w:pPr>
              <w:spacing w:after="0" w:line="240" w:lineRule="auto"/>
              <w:rPr>
                <w:rFonts w:ascii="Times New Roman" w:hAnsi="Times New Roman" w:cs="Times New Roman"/>
                <w:sz w:val="24"/>
                <w:szCs w:val="24"/>
              </w:rPr>
            </w:pPr>
            <w:r w:rsidRPr="00C93BD1">
              <w:rPr>
                <w:rFonts w:ascii="Times New Roman" w:hAnsi="Times New Roman" w:cs="Times New Roman"/>
                <w:sz w:val="24"/>
                <w:szCs w:val="24"/>
              </w:rPr>
              <w:t>20.</w:t>
            </w:r>
          </w:p>
        </w:tc>
        <w:tc>
          <w:tcPr>
            <w:tcW w:w="3324" w:type="dxa"/>
          </w:tcPr>
          <w:p w:rsidR="00195B91" w:rsidRPr="00C93BD1" w:rsidRDefault="00195B91" w:rsidP="00C93BD1">
            <w:pPr>
              <w:autoSpaceDE w:val="0"/>
              <w:autoSpaceDN w:val="0"/>
              <w:adjustRightInd w:val="0"/>
              <w:spacing w:after="0" w:line="240" w:lineRule="auto"/>
              <w:rPr>
                <w:rFonts w:ascii="Times New Roman" w:hAnsi="Times New Roman" w:cs="Times New Roman"/>
                <w:sz w:val="24"/>
                <w:szCs w:val="24"/>
              </w:rPr>
            </w:pPr>
            <w:r w:rsidRPr="00C93BD1">
              <w:rPr>
                <w:rFonts w:ascii="Times New Roman" w:hAnsi="Times New Roman" w:cs="Times New Roman"/>
                <w:sz w:val="24"/>
                <w:szCs w:val="24"/>
              </w:rPr>
              <w:t>Мати навички управління комплексними</w:t>
            </w:r>
            <w:r w:rsidRPr="00C93BD1">
              <w:rPr>
                <w:rFonts w:ascii="Times New Roman" w:hAnsi="Times New Roman" w:cs="Times New Roman"/>
                <w:color w:val="000000"/>
                <w:sz w:val="24"/>
                <w:szCs w:val="24"/>
              </w:rPr>
              <w:t xml:space="preserve"> діями або про</w:t>
            </w:r>
            <w:r>
              <w:rPr>
                <w:rFonts w:ascii="Times New Roman" w:hAnsi="Times New Roman" w:cs="Times New Roman"/>
                <w:color w:val="000000"/>
                <w:sz w:val="24"/>
                <w:szCs w:val="24"/>
              </w:rPr>
              <w:t>є</w:t>
            </w:r>
            <w:r w:rsidRPr="00C93BD1">
              <w:rPr>
                <w:rFonts w:ascii="Times New Roman" w:hAnsi="Times New Roman" w:cs="Times New Roman"/>
                <w:color w:val="000000"/>
                <w:sz w:val="24"/>
                <w:szCs w:val="24"/>
              </w:rPr>
              <w:t xml:space="preserve">ктами при </w:t>
            </w:r>
            <w:r w:rsidRPr="00C93BD1">
              <w:rPr>
                <w:rFonts w:ascii="Times New Roman" w:hAnsi="Times New Roman" w:cs="Times New Roman"/>
                <w:sz w:val="24"/>
                <w:szCs w:val="24"/>
              </w:rPr>
              <w:t>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w:t>
            </w:r>
          </w:p>
        </w:tc>
        <w:tc>
          <w:tcPr>
            <w:tcW w:w="590"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p>
        </w:tc>
        <w:tc>
          <w:tcPr>
            <w:tcW w:w="407"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01"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tcBorders>
              <w:righ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tcBorders>
              <w:lef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p>
        </w:tc>
      </w:tr>
      <w:tr w:rsidR="00195B91" w:rsidRPr="00E71F7E" w:rsidTr="00986157">
        <w:tc>
          <w:tcPr>
            <w:tcW w:w="568" w:type="dxa"/>
          </w:tcPr>
          <w:p w:rsidR="00195B91" w:rsidRPr="00C93BD1" w:rsidRDefault="00195B91" w:rsidP="00C93BD1">
            <w:pPr>
              <w:spacing w:after="0" w:line="240" w:lineRule="auto"/>
              <w:rPr>
                <w:rFonts w:ascii="Times New Roman" w:hAnsi="Times New Roman" w:cs="Times New Roman"/>
                <w:sz w:val="24"/>
                <w:szCs w:val="24"/>
              </w:rPr>
            </w:pPr>
            <w:r w:rsidRPr="00C93BD1">
              <w:rPr>
                <w:rFonts w:ascii="Times New Roman" w:hAnsi="Times New Roman" w:cs="Times New Roman"/>
                <w:sz w:val="24"/>
                <w:szCs w:val="24"/>
              </w:rPr>
              <w:t>21.</w:t>
            </w:r>
          </w:p>
        </w:tc>
        <w:tc>
          <w:tcPr>
            <w:tcW w:w="3324" w:type="dxa"/>
          </w:tcPr>
          <w:p w:rsidR="00195B91" w:rsidRPr="00C93BD1" w:rsidRDefault="00195B91" w:rsidP="00C93BD1">
            <w:pPr>
              <w:autoSpaceDE w:val="0"/>
              <w:autoSpaceDN w:val="0"/>
              <w:adjustRightInd w:val="0"/>
              <w:spacing w:after="0" w:line="240" w:lineRule="auto"/>
              <w:rPr>
                <w:rFonts w:ascii="Times New Roman" w:hAnsi="Times New Roman" w:cs="Times New Roman"/>
                <w:sz w:val="24"/>
                <w:szCs w:val="24"/>
              </w:rPr>
            </w:pPr>
            <w:r w:rsidRPr="00C93BD1">
              <w:rPr>
                <w:rFonts w:ascii="Times New Roman" w:hAnsi="Times New Roman" w:cs="Times New Roman"/>
                <w:sz w:val="24"/>
                <w:szCs w:val="24"/>
              </w:rPr>
              <w:t>Мати навички участі в наукових та/або прикладних дослідженнях у галузі філології,</w:t>
            </w:r>
            <w:r w:rsidRPr="00C93BD1">
              <w:rPr>
                <w:rFonts w:ascii="Times New Roman" w:hAnsi="Times New Roman"/>
                <w:sz w:val="24"/>
                <w:szCs w:val="24"/>
              </w:rPr>
              <w:t xml:space="preserve"> дотримуватися правил академічної доброчесності.</w:t>
            </w:r>
          </w:p>
        </w:tc>
        <w:tc>
          <w:tcPr>
            <w:tcW w:w="590"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7"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5"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01"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tcBorders>
              <w:righ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tcBorders>
              <w:left w:val="thinThickSmallGap" w:sz="12" w:space="0" w:color="auto"/>
            </w:tcBorders>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3"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04"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49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993028">
            <w:pPr>
              <w:spacing w:after="0" w:line="240" w:lineRule="auto"/>
              <w:jc w:val="center"/>
              <w:rPr>
                <w:rFonts w:ascii="Times New Roman" w:hAnsi="Times New Roman" w:cs="Times New Roman"/>
                <w:b/>
                <w:sz w:val="24"/>
                <w:szCs w:val="24"/>
              </w:rPr>
            </w:pPr>
          </w:p>
        </w:tc>
        <w:tc>
          <w:tcPr>
            <w:tcW w:w="536" w:type="dxa"/>
            <w:vAlign w:val="center"/>
          </w:tcPr>
          <w:p w:rsidR="00195B91" w:rsidRPr="0042392A" w:rsidRDefault="00195B91" w:rsidP="0061398B">
            <w:pPr>
              <w:spacing w:after="0" w:line="240" w:lineRule="auto"/>
              <w:jc w:val="center"/>
              <w:rPr>
                <w:rFonts w:ascii="Times New Roman" w:hAnsi="Times New Roman" w:cs="Times New Roman"/>
                <w:b/>
                <w:sz w:val="24"/>
                <w:szCs w:val="24"/>
              </w:rPr>
            </w:pPr>
          </w:p>
        </w:tc>
      </w:tr>
    </w:tbl>
    <w:p w:rsidR="00195B91" w:rsidRPr="00C93BD1" w:rsidRDefault="00195B91" w:rsidP="00D0182B">
      <w:pPr>
        <w:spacing w:after="0" w:line="240" w:lineRule="auto"/>
        <w:jc w:val="center"/>
        <w:rPr>
          <w:rFonts w:ascii="Times New Roman" w:hAnsi="Times New Roman" w:cs="Times New Roman"/>
          <w:b/>
          <w:sz w:val="28"/>
          <w:szCs w:val="28"/>
        </w:rPr>
      </w:pPr>
    </w:p>
    <w:p w:rsidR="00195B91" w:rsidRPr="00C93BD1" w:rsidRDefault="00195B91" w:rsidP="00D0182B">
      <w:pPr>
        <w:spacing w:after="0" w:line="240" w:lineRule="auto"/>
        <w:jc w:val="center"/>
        <w:rPr>
          <w:rFonts w:ascii="Times New Roman" w:hAnsi="Times New Roman" w:cs="Times New Roman"/>
          <w:b/>
          <w:sz w:val="28"/>
          <w:szCs w:val="28"/>
        </w:rPr>
      </w:pPr>
    </w:p>
    <w:p w:rsidR="00195B91" w:rsidRDefault="00195B91" w:rsidP="00D0182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Таблиця 3. </w:t>
      </w:r>
      <w:r w:rsidRPr="00D35ED8">
        <w:rPr>
          <w:rFonts w:ascii="Times New Roman" w:hAnsi="Times New Roman" w:cs="Times New Roman"/>
          <w:b/>
          <w:sz w:val="28"/>
          <w:szCs w:val="28"/>
        </w:rPr>
        <w:t xml:space="preserve">Матриця відповідності </w:t>
      </w:r>
      <w:r>
        <w:rPr>
          <w:rFonts w:ascii="Times New Roman" w:hAnsi="Times New Roman" w:cs="Times New Roman"/>
          <w:b/>
          <w:sz w:val="28"/>
          <w:szCs w:val="28"/>
        </w:rPr>
        <w:t xml:space="preserve">програмних </w:t>
      </w:r>
      <w:r w:rsidRPr="00D35ED8">
        <w:rPr>
          <w:rFonts w:ascii="Times New Roman" w:hAnsi="Times New Roman" w:cs="Times New Roman"/>
          <w:b/>
          <w:sz w:val="28"/>
          <w:szCs w:val="28"/>
        </w:rPr>
        <w:t>компетентностей</w:t>
      </w:r>
      <w:r>
        <w:rPr>
          <w:rFonts w:ascii="Times New Roman" w:hAnsi="Times New Roman" w:cs="Times New Roman"/>
          <w:b/>
          <w:sz w:val="28"/>
          <w:szCs w:val="28"/>
        </w:rPr>
        <w:t xml:space="preserve"> (ЗК</w:t>
      </w:r>
      <w:r w:rsidRPr="00AE298E">
        <w:rPr>
          <w:rFonts w:ascii="Times New Roman" w:hAnsi="Times New Roman" w:cs="Times New Roman"/>
          <w:b/>
          <w:sz w:val="28"/>
          <w:szCs w:val="28"/>
          <w:lang w:val="ru-RU"/>
        </w:rPr>
        <w:t xml:space="preserve"> та ФК</w:t>
      </w:r>
      <w:r>
        <w:rPr>
          <w:rFonts w:ascii="Times New Roman" w:hAnsi="Times New Roman" w:cs="Times New Roman"/>
          <w:b/>
          <w:sz w:val="28"/>
          <w:szCs w:val="28"/>
        </w:rPr>
        <w:t>)</w:t>
      </w:r>
    </w:p>
    <w:p w:rsidR="00195B91" w:rsidRPr="00D35ED8" w:rsidRDefault="00195B91" w:rsidP="00D0182B">
      <w:pPr>
        <w:spacing w:after="0" w:line="240" w:lineRule="auto"/>
        <w:jc w:val="center"/>
        <w:rPr>
          <w:rFonts w:ascii="Times New Roman" w:hAnsi="Times New Roman" w:cs="Times New Roman"/>
          <w:b/>
          <w:sz w:val="28"/>
          <w:szCs w:val="28"/>
        </w:rPr>
      </w:pPr>
      <w:r w:rsidRPr="00D35ED8">
        <w:rPr>
          <w:rFonts w:ascii="Times New Roman" w:hAnsi="Times New Roman" w:cs="Times New Roman"/>
          <w:b/>
          <w:sz w:val="28"/>
          <w:szCs w:val="28"/>
        </w:rPr>
        <w:t>компонентам освітньої програми</w:t>
      </w:r>
    </w:p>
    <w:p w:rsidR="00195B91" w:rsidRPr="00C83738" w:rsidRDefault="00195B91" w:rsidP="00D0182B">
      <w:pPr>
        <w:pStyle w:val="BodyText"/>
        <w:kinsoku w:val="0"/>
        <w:overflowPunct w:val="0"/>
        <w:spacing w:after="0" w:line="240" w:lineRule="auto"/>
        <w:jc w:val="center"/>
        <w:rPr>
          <w:rFonts w:ascii="Times New Roman" w:hAnsi="Times New Roman" w:cs="Times New Roman"/>
          <w:b/>
          <w:bCs/>
          <w:iCs/>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7"/>
        <w:gridCol w:w="569"/>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709"/>
        <w:gridCol w:w="708"/>
        <w:gridCol w:w="709"/>
      </w:tblGrid>
      <w:tr w:rsidR="00195B91" w:rsidRPr="00FC3195" w:rsidTr="00195E1C">
        <w:trPr>
          <w:trHeight w:val="276"/>
        </w:trPr>
        <w:tc>
          <w:tcPr>
            <w:tcW w:w="957" w:type="dxa"/>
          </w:tcPr>
          <w:p w:rsidR="00195B91" w:rsidRPr="00C83738" w:rsidRDefault="00195B91" w:rsidP="00D0182B">
            <w:pPr>
              <w:pStyle w:val="BodyText"/>
              <w:kinsoku w:val="0"/>
              <w:overflowPunct w:val="0"/>
              <w:spacing w:after="0" w:line="240" w:lineRule="auto"/>
              <w:jc w:val="center"/>
              <w:rPr>
                <w:rFonts w:ascii="Times New Roman" w:hAnsi="Times New Roman" w:cs="Times New Roman"/>
                <w:b/>
                <w:bCs/>
                <w:iCs/>
                <w:sz w:val="28"/>
                <w:szCs w:val="28"/>
              </w:rPr>
            </w:pPr>
          </w:p>
        </w:tc>
        <w:tc>
          <w:tcPr>
            <w:tcW w:w="569" w:type="dxa"/>
          </w:tcPr>
          <w:p w:rsidR="00195B91" w:rsidRPr="008C120F" w:rsidRDefault="00195B91" w:rsidP="001D66C0">
            <w:pPr>
              <w:spacing w:after="0" w:line="240" w:lineRule="auto"/>
              <w:jc w:val="center"/>
              <w:rPr>
                <w:rFonts w:ascii="Times New Roman" w:hAnsi="Times New Roman" w:cs="Times New Roman"/>
                <w:b/>
              </w:rPr>
            </w:pPr>
            <w:r w:rsidRPr="008C120F">
              <w:rPr>
                <w:rFonts w:ascii="Times New Roman" w:hAnsi="Times New Roman" w:cs="Times New Roman"/>
                <w:b/>
                <w:kern w:val="36"/>
              </w:rPr>
              <w:t>ЗК1</w:t>
            </w:r>
          </w:p>
        </w:tc>
        <w:tc>
          <w:tcPr>
            <w:tcW w:w="567" w:type="dxa"/>
          </w:tcPr>
          <w:p w:rsidR="00195B91" w:rsidRPr="008C120F" w:rsidRDefault="00195B91" w:rsidP="001D66C0">
            <w:pPr>
              <w:spacing w:after="0" w:line="240" w:lineRule="auto"/>
              <w:jc w:val="center"/>
              <w:rPr>
                <w:rFonts w:ascii="Times New Roman" w:hAnsi="Times New Roman" w:cs="Times New Roman"/>
                <w:b/>
              </w:rPr>
            </w:pPr>
            <w:r w:rsidRPr="008C120F">
              <w:rPr>
                <w:rFonts w:ascii="Times New Roman" w:hAnsi="Times New Roman" w:cs="Times New Roman"/>
                <w:b/>
                <w:kern w:val="36"/>
              </w:rPr>
              <w:t>ЗК2</w:t>
            </w:r>
          </w:p>
        </w:tc>
        <w:tc>
          <w:tcPr>
            <w:tcW w:w="567" w:type="dxa"/>
          </w:tcPr>
          <w:p w:rsidR="00195B91" w:rsidRPr="008C120F" w:rsidRDefault="00195B91" w:rsidP="001D66C0">
            <w:pPr>
              <w:spacing w:after="0" w:line="240" w:lineRule="auto"/>
              <w:jc w:val="center"/>
              <w:rPr>
                <w:rFonts w:ascii="Times New Roman" w:hAnsi="Times New Roman" w:cs="Times New Roman"/>
                <w:b/>
              </w:rPr>
            </w:pPr>
            <w:r w:rsidRPr="008C120F">
              <w:rPr>
                <w:rFonts w:ascii="Times New Roman" w:hAnsi="Times New Roman" w:cs="Times New Roman"/>
                <w:b/>
                <w:kern w:val="36"/>
              </w:rPr>
              <w:t>ЗК3</w:t>
            </w:r>
          </w:p>
        </w:tc>
        <w:tc>
          <w:tcPr>
            <w:tcW w:w="567" w:type="dxa"/>
          </w:tcPr>
          <w:p w:rsidR="00195B91" w:rsidRPr="008C120F" w:rsidRDefault="00195B91" w:rsidP="001D66C0">
            <w:pPr>
              <w:spacing w:after="0" w:line="240" w:lineRule="auto"/>
              <w:jc w:val="center"/>
              <w:rPr>
                <w:rFonts w:ascii="Times New Roman" w:hAnsi="Times New Roman" w:cs="Times New Roman"/>
                <w:b/>
              </w:rPr>
            </w:pPr>
            <w:r w:rsidRPr="008C120F">
              <w:rPr>
                <w:rFonts w:ascii="Times New Roman" w:hAnsi="Times New Roman" w:cs="Times New Roman"/>
                <w:b/>
                <w:kern w:val="36"/>
              </w:rPr>
              <w:t>ЗК4</w:t>
            </w:r>
          </w:p>
        </w:tc>
        <w:tc>
          <w:tcPr>
            <w:tcW w:w="567" w:type="dxa"/>
          </w:tcPr>
          <w:p w:rsidR="00195B91" w:rsidRPr="008C120F" w:rsidRDefault="00195B91" w:rsidP="001D66C0">
            <w:pPr>
              <w:spacing w:after="0" w:line="240" w:lineRule="auto"/>
              <w:jc w:val="center"/>
              <w:rPr>
                <w:rFonts w:ascii="Times New Roman" w:hAnsi="Times New Roman" w:cs="Times New Roman"/>
                <w:b/>
              </w:rPr>
            </w:pPr>
            <w:r w:rsidRPr="008C120F">
              <w:rPr>
                <w:rFonts w:ascii="Times New Roman" w:hAnsi="Times New Roman" w:cs="Times New Roman"/>
                <w:b/>
                <w:kern w:val="36"/>
              </w:rPr>
              <w:t>ЗК5</w:t>
            </w:r>
          </w:p>
        </w:tc>
        <w:tc>
          <w:tcPr>
            <w:tcW w:w="567" w:type="dxa"/>
          </w:tcPr>
          <w:p w:rsidR="00195B91" w:rsidRPr="008C120F" w:rsidRDefault="00195B91" w:rsidP="001D66C0">
            <w:pPr>
              <w:spacing w:after="0" w:line="240" w:lineRule="auto"/>
              <w:jc w:val="center"/>
              <w:rPr>
                <w:rFonts w:ascii="Times New Roman" w:hAnsi="Times New Roman" w:cs="Times New Roman"/>
                <w:b/>
              </w:rPr>
            </w:pPr>
            <w:r w:rsidRPr="008C120F">
              <w:rPr>
                <w:rFonts w:ascii="Times New Roman" w:hAnsi="Times New Roman" w:cs="Times New Roman"/>
                <w:b/>
                <w:kern w:val="36"/>
              </w:rPr>
              <w:t>ЗК6</w:t>
            </w:r>
          </w:p>
        </w:tc>
        <w:tc>
          <w:tcPr>
            <w:tcW w:w="567" w:type="dxa"/>
          </w:tcPr>
          <w:p w:rsidR="00195B91" w:rsidRPr="008C120F" w:rsidRDefault="00195B91" w:rsidP="001D66C0">
            <w:pPr>
              <w:spacing w:after="0" w:line="240" w:lineRule="auto"/>
              <w:jc w:val="center"/>
              <w:rPr>
                <w:rFonts w:ascii="Times New Roman" w:hAnsi="Times New Roman" w:cs="Times New Roman"/>
                <w:b/>
              </w:rPr>
            </w:pPr>
            <w:r w:rsidRPr="008C120F">
              <w:rPr>
                <w:rFonts w:ascii="Times New Roman" w:hAnsi="Times New Roman" w:cs="Times New Roman"/>
                <w:b/>
                <w:kern w:val="36"/>
              </w:rPr>
              <w:t>ЗК7</w:t>
            </w:r>
          </w:p>
        </w:tc>
        <w:tc>
          <w:tcPr>
            <w:tcW w:w="567" w:type="dxa"/>
          </w:tcPr>
          <w:p w:rsidR="00195B91" w:rsidRPr="008C120F" w:rsidRDefault="00195B91" w:rsidP="001D66C0">
            <w:pPr>
              <w:spacing w:after="0" w:line="240" w:lineRule="auto"/>
              <w:jc w:val="center"/>
              <w:rPr>
                <w:rFonts w:ascii="Times New Roman" w:hAnsi="Times New Roman" w:cs="Times New Roman"/>
                <w:b/>
              </w:rPr>
            </w:pPr>
            <w:r w:rsidRPr="008C120F">
              <w:rPr>
                <w:rFonts w:ascii="Times New Roman" w:hAnsi="Times New Roman" w:cs="Times New Roman"/>
                <w:b/>
                <w:kern w:val="36"/>
              </w:rPr>
              <w:t>ЗК8</w:t>
            </w:r>
          </w:p>
        </w:tc>
        <w:tc>
          <w:tcPr>
            <w:tcW w:w="567" w:type="dxa"/>
          </w:tcPr>
          <w:p w:rsidR="00195B91" w:rsidRPr="008C120F" w:rsidRDefault="00195B91" w:rsidP="001D66C0">
            <w:pPr>
              <w:spacing w:after="0" w:line="240" w:lineRule="auto"/>
              <w:jc w:val="center"/>
              <w:rPr>
                <w:rFonts w:ascii="Times New Roman" w:hAnsi="Times New Roman" w:cs="Times New Roman"/>
                <w:b/>
              </w:rPr>
            </w:pPr>
            <w:r w:rsidRPr="008C120F">
              <w:rPr>
                <w:rFonts w:ascii="Times New Roman" w:hAnsi="Times New Roman" w:cs="Times New Roman"/>
                <w:b/>
                <w:kern w:val="36"/>
              </w:rPr>
              <w:t>ЗК9</w:t>
            </w:r>
          </w:p>
        </w:tc>
        <w:tc>
          <w:tcPr>
            <w:tcW w:w="567" w:type="dxa"/>
          </w:tcPr>
          <w:p w:rsidR="00195B91" w:rsidRPr="008C120F" w:rsidRDefault="00195B91" w:rsidP="001D66C0">
            <w:pPr>
              <w:spacing w:after="0" w:line="240" w:lineRule="auto"/>
              <w:jc w:val="center"/>
              <w:rPr>
                <w:rFonts w:ascii="Times New Roman" w:hAnsi="Times New Roman" w:cs="Times New Roman"/>
                <w:b/>
              </w:rPr>
            </w:pPr>
            <w:r w:rsidRPr="008C120F">
              <w:rPr>
                <w:rFonts w:ascii="Times New Roman" w:hAnsi="Times New Roman" w:cs="Times New Roman"/>
                <w:b/>
                <w:kern w:val="36"/>
              </w:rPr>
              <w:t>ЗК10</w:t>
            </w:r>
          </w:p>
        </w:tc>
        <w:tc>
          <w:tcPr>
            <w:tcW w:w="567" w:type="dxa"/>
          </w:tcPr>
          <w:p w:rsidR="00195B91" w:rsidRPr="008C120F" w:rsidRDefault="00195B91" w:rsidP="001D66C0">
            <w:pPr>
              <w:spacing w:after="0" w:line="240" w:lineRule="auto"/>
              <w:jc w:val="center"/>
              <w:rPr>
                <w:rFonts w:ascii="Times New Roman" w:hAnsi="Times New Roman" w:cs="Times New Roman"/>
                <w:b/>
              </w:rPr>
            </w:pPr>
            <w:r w:rsidRPr="008C120F">
              <w:rPr>
                <w:rFonts w:ascii="Times New Roman" w:hAnsi="Times New Roman" w:cs="Times New Roman"/>
                <w:b/>
                <w:kern w:val="36"/>
              </w:rPr>
              <w:t>ЗК11</w:t>
            </w:r>
          </w:p>
        </w:tc>
        <w:tc>
          <w:tcPr>
            <w:tcW w:w="567" w:type="dxa"/>
          </w:tcPr>
          <w:p w:rsidR="00195B91" w:rsidRPr="008C120F" w:rsidRDefault="00195B91" w:rsidP="001D66C0">
            <w:pPr>
              <w:spacing w:after="0" w:line="240" w:lineRule="auto"/>
              <w:jc w:val="center"/>
              <w:rPr>
                <w:rFonts w:ascii="Times New Roman" w:hAnsi="Times New Roman" w:cs="Times New Roman"/>
                <w:b/>
              </w:rPr>
            </w:pPr>
            <w:r w:rsidRPr="008C120F">
              <w:rPr>
                <w:rFonts w:ascii="Times New Roman" w:hAnsi="Times New Roman" w:cs="Times New Roman"/>
                <w:b/>
                <w:kern w:val="36"/>
              </w:rPr>
              <w:t>ЗК12</w:t>
            </w:r>
          </w:p>
        </w:tc>
        <w:tc>
          <w:tcPr>
            <w:tcW w:w="567" w:type="dxa"/>
            <w:tcBorders>
              <w:right w:val="thinThickSmallGap" w:sz="12" w:space="0" w:color="auto"/>
            </w:tcBorders>
          </w:tcPr>
          <w:p w:rsidR="00195B91" w:rsidRPr="008C120F" w:rsidRDefault="00195B91" w:rsidP="00D0182B">
            <w:pPr>
              <w:pStyle w:val="BodyText"/>
              <w:widowControl w:val="0"/>
              <w:suppressAutoHyphens w:val="0"/>
              <w:kinsoku w:val="0"/>
              <w:overflowPunct w:val="0"/>
              <w:spacing w:after="0" w:line="240" w:lineRule="auto"/>
              <w:rPr>
                <w:rFonts w:ascii="Times New Roman" w:hAnsi="Times New Roman" w:cs="Times New Roman"/>
                <w:b/>
                <w:sz w:val="22"/>
                <w:szCs w:val="22"/>
              </w:rPr>
            </w:pPr>
            <w:r w:rsidRPr="008C120F">
              <w:rPr>
                <w:rFonts w:ascii="Times New Roman" w:hAnsi="Times New Roman" w:cs="Times New Roman"/>
                <w:b/>
                <w:sz w:val="22"/>
                <w:szCs w:val="22"/>
              </w:rPr>
              <w:t>ЗК13</w:t>
            </w:r>
          </w:p>
        </w:tc>
        <w:tc>
          <w:tcPr>
            <w:tcW w:w="567" w:type="dxa"/>
            <w:tcBorders>
              <w:left w:val="thinThickSmallGap" w:sz="12" w:space="0" w:color="auto"/>
            </w:tcBorders>
          </w:tcPr>
          <w:p w:rsidR="00195B91" w:rsidRPr="008C120F" w:rsidRDefault="00195B91" w:rsidP="001D66C0">
            <w:pPr>
              <w:pStyle w:val="BodyText"/>
              <w:widowControl w:val="0"/>
              <w:suppressAutoHyphens w:val="0"/>
              <w:kinsoku w:val="0"/>
              <w:overflowPunct w:val="0"/>
              <w:spacing w:after="0" w:line="240" w:lineRule="auto"/>
              <w:rPr>
                <w:rFonts w:ascii="Times New Roman" w:hAnsi="Times New Roman" w:cs="Times New Roman"/>
                <w:b/>
                <w:sz w:val="22"/>
                <w:szCs w:val="22"/>
              </w:rPr>
            </w:pPr>
            <w:r w:rsidRPr="008C120F">
              <w:rPr>
                <w:rFonts w:ascii="Times New Roman" w:hAnsi="Times New Roman" w:cs="Times New Roman"/>
                <w:b/>
                <w:sz w:val="22"/>
                <w:szCs w:val="22"/>
              </w:rPr>
              <w:t>ФК1</w:t>
            </w:r>
          </w:p>
        </w:tc>
        <w:tc>
          <w:tcPr>
            <w:tcW w:w="567" w:type="dxa"/>
          </w:tcPr>
          <w:p w:rsidR="00195B91" w:rsidRPr="008C120F" w:rsidRDefault="00195B91" w:rsidP="001D66C0">
            <w:pPr>
              <w:pStyle w:val="BodyText"/>
              <w:widowControl w:val="0"/>
              <w:suppressAutoHyphens w:val="0"/>
              <w:kinsoku w:val="0"/>
              <w:overflowPunct w:val="0"/>
              <w:spacing w:after="0" w:line="240" w:lineRule="auto"/>
              <w:rPr>
                <w:rFonts w:ascii="Times New Roman" w:hAnsi="Times New Roman" w:cs="Times New Roman"/>
                <w:b/>
                <w:sz w:val="22"/>
                <w:szCs w:val="22"/>
              </w:rPr>
            </w:pPr>
            <w:r w:rsidRPr="008C120F">
              <w:rPr>
                <w:rFonts w:ascii="Times New Roman" w:hAnsi="Times New Roman" w:cs="Times New Roman"/>
                <w:b/>
                <w:sz w:val="22"/>
                <w:szCs w:val="22"/>
              </w:rPr>
              <w:t>ФК2</w:t>
            </w:r>
          </w:p>
        </w:tc>
        <w:tc>
          <w:tcPr>
            <w:tcW w:w="567" w:type="dxa"/>
          </w:tcPr>
          <w:p w:rsidR="00195B91" w:rsidRPr="008C120F" w:rsidRDefault="00195B91" w:rsidP="001D66C0">
            <w:pPr>
              <w:pStyle w:val="BodyText"/>
              <w:widowControl w:val="0"/>
              <w:suppressAutoHyphens w:val="0"/>
              <w:kinsoku w:val="0"/>
              <w:overflowPunct w:val="0"/>
              <w:spacing w:after="0" w:line="240" w:lineRule="auto"/>
              <w:rPr>
                <w:rFonts w:ascii="Times New Roman" w:hAnsi="Times New Roman" w:cs="Times New Roman"/>
                <w:b/>
                <w:sz w:val="22"/>
                <w:szCs w:val="22"/>
              </w:rPr>
            </w:pPr>
            <w:r w:rsidRPr="008C120F">
              <w:rPr>
                <w:rFonts w:ascii="Times New Roman" w:hAnsi="Times New Roman" w:cs="Times New Roman"/>
                <w:b/>
                <w:sz w:val="22"/>
                <w:szCs w:val="22"/>
              </w:rPr>
              <w:t>ФК3</w:t>
            </w:r>
          </w:p>
        </w:tc>
        <w:tc>
          <w:tcPr>
            <w:tcW w:w="567" w:type="dxa"/>
          </w:tcPr>
          <w:p w:rsidR="00195B91" w:rsidRPr="008C120F" w:rsidRDefault="00195B91" w:rsidP="001D66C0">
            <w:pPr>
              <w:pStyle w:val="BodyText"/>
              <w:widowControl w:val="0"/>
              <w:suppressAutoHyphens w:val="0"/>
              <w:kinsoku w:val="0"/>
              <w:overflowPunct w:val="0"/>
              <w:spacing w:after="0" w:line="240" w:lineRule="auto"/>
              <w:rPr>
                <w:rFonts w:ascii="Times New Roman" w:hAnsi="Times New Roman" w:cs="Times New Roman"/>
                <w:b/>
                <w:sz w:val="22"/>
                <w:szCs w:val="22"/>
              </w:rPr>
            </w:pPr>
            <w:r w:rsidRPr="008C120F">
              <w:rPr>
                <w:rFonts w:ascii="Times New Roman" w:hAnsi="Times New Roman" w:cs="Times New Roman"/>
                <w:b/>
                <w:sz w:val="22"/>
                <w:szCs w:val="22"/>
              </w:rPr>
              <w:t>ФК4</w:t>
            </w:r>
          </w:p>
        </w:tc>
        <w:tc>
          <w:tcPr>
            <w:tcW w:w="567" w:type="dxa"/>
          </w:tcPr>
          <w:p w:rsidR="00195B91" w:rsidRPr="008C120F" w:rsidRDefault="00195B91" w:rsidP="001D66C0">
            <w:pPr>
              <w:pStyle w:val="BodyText"/>
              <w:widowControl w:val="0"/>
              <w:suppressAutoHyphens w:val="0"/>
              <w:kinsoku w:val="0"/>
              <w:overflowPunct w:val="0"/>
              <w:spacing w:after="0" w:line="240" w:lineRule="auto"/>
              <w:rPr>
                <w:rFonts w:ascii="Times New Roman" w:hAnsi="Times New Roman" w:cs="Times New Roman"/>
                <w:b/>
                <w:sz w:val="22"/>
                <w:szCs w:val="22"/>
              </w:rPr>
            </w:pPr>
            <w:r w:rsidRPr="008C120F">
              <w:rPr>
                <w:rFonts w:ascii="Times New Roman" w:hAnsi="Times New Roman" w:cs="Times New Roman"/>
                <w:b/>
                <w:sz w:val="22"/>
                <w:szCs w:val="22"/>
              </w:rPr>
              <w:t>ФК5</w:t>
            </w:r>
          </w:p>
        </w:tc>
        <w:tc>
          <w:tcPr>
            <w:tcW w:w="567" w:type="dxa"/>
          </w:tcPr>
          <w:p w:rsidR="00195B91" w:rsidRPr="008C120F" w:rsidRDefault="00195B91" w:rsidP="001D66C0">
            <w:pPr>
              <w:pStyle w:val="BodyText"/>
              <w:widowControl w:val="0"/>
              <w:suppressAutoHyphens w:val="0"/>
              <w:kinsoku w:val="0"/>
              <w:overflowPunct w:val="0"/>
              <w:spacing w:after="0" w:line="240" w:lineRule="auto"/>
              <w:rPr>
                <w:rFonts w:ascii="Times New Roman" w:hAnsi="Times New Roman" w:cs="Times New Roman"/>
                <w:b/>
                <w:sz w:val="22"/>
                <w:szCs w:val="22"/>
              </w:rPr>
            </w:pPr>
            <w:r w:rsidRPr="008C120F">
              <w:rPr>
                <w:rFonts w:ascii="Times New Roman" w:hAnsi="Times New Roman" w:cs="Times New Roman"/>
                <w:b/>
                <w:sz w:val="22"/>
                <w:szCs w:val="22"/>
              </w:rPr>
              <w:t>ФК6</w:t>
            </w:r>
          </w:p>
        </w:tc>
        <w:tc>
          <w:tcPr>
            <w:tcW w:w="567" w:type="dxa"/>
          </w:tcPr>
          <w:p w:rsidR="00195B91" w:rsidRPr="008C120F" w:rsidRDefault="00195B91" w:rsidP="001D66C0">
            <w:pPr>
              <w:pStyle w:val="BodyText"/>
              <w:widowControl w:val="0"/>
              <w:suppressAutoHyphens w:val="0"/>
              <w:kinsoku w:val="0"/>
              <w:overflowPunct w:val="0"/>
              <w:spacing w:after="0" w:line="240" w:lineRule="auto"/>
              <w:rPr>
                <w:rFonts w:ascii="Times New Roman" w:hAnsi="Times New Roman" w:cs="Times New Roman"/>
                <w:b/>
                <w:sz w:val="22"/>
                <w:szCs w:val="22"/>
              </w:rPr>
            </w:pPr>
            <w:r w:rsidRPr="008C120F">
              <w:rPr>
                <w:rFonts w:ascii="Times New Roman" w:hAnsi="Times New Roman" w:cs="Times New Roman"/>
                <w:b/>
                <w:sz w:val="22"/>
                <w:szCs w:val="22"/>
              </w:rPr>
              <w:t>ФК7</w:t>
            </w:r>
          </w:p>
        </w:tc>
        <w:tc>
          <w:tcPr>
            <w:tcW w:w="567" w:type="dxa"/>
          </w:tcPr>
          <w:p w:rsidR="00195B91" w:rsidRPr="008C120F" w:rsidRDefault="00195B91" w:rsidP="001D66C0">
            <w:pPr>
              <w:pStyle w:val="BodyText"/>
              <w:widowControl w:val="0"/>
              <w:suppressAutoHyphens w:val="0"/>
              <w:kinsoku w:val="0"/>
              <w:overflowPunct w:val="0"/>
              <w:spacing w:after="0" w:line="240" w:lineRule="auto"/>
              <w:rPr>
                <w:rFonts w:ascii="Times New Roman" w:hAnsi="Times New Roman" w:cs="Times New Roman"/>
                <w:b/>
                <w:sz w:val="22"/>
                <w:szCs w:val="22"/>
              </w:rPr>
            </w:pPr>
            <w:r w:rsidRPr="008C120F">
              <w:rPr>
                <w:rFonts w:ascii="Times New Roman" w:hAnsi="Times New Roman" w:cs="Times New Roman"/>
                <w:b/>
                <w:sz w:val="22"/>
                <w:szCs w:val="22"/>
              </w:rPr>
              <w:t>ФК8</w:t>
            </w:r>
          </w:p>
        </w:tc>
        <w:tc>
          <w:tcPr>
            <w:tcW w:w="567" w:type="dxa"/>
          </w:tcPr>
          <w:p w:rsidR="00195B91" w:rsidRPr="008C120F" w:rsidRDefault="00195B91" w:rsidP="001D66C0">
            <w:pPr>
              <w:pStyle w:val="BodyText"/>
              <w:widowControl w:val="0"/>
              <w:suppressAutoHyphens w:val="0"/>
              <w:kinsoku w:val="0"/>
              <w:overflowPunct w:val="0"/>
              <w:spacing w:after="0" w:line="240" w:lineRule="auto"/>
              <w:rPr>
                <w:rFonts w:ascii="Times New Roman" w:hAnsi="Times New Roman" w:cs="Times New Roman"/>
                <w:b/>
                <w:sz w:val="22"/>
                <w:szCs w:val="22"/>
              </w:rPr>
            </w:pPr>
            <w:r w:rsidRPr="008C120F">
              <w:rPr>
                <w:rFonts w:ascii="Times New Roman" w:hAnsi="Times New Roman" w:cs="Times New Roman"/>
                <w:b/>
                <w:sz w:val="22"/>
                <w:szCs w:val="22"/>
              </w:rPr>
              <w:t>ФК9</w:t>
            </w:r>
          </w:p>
        </w:tc>
        <w:tc>
          <w:tcPr>
            <w:tcW w:w="709" w:type="dxa"/>
          </w:tcPr>
          <w:p w:rsidR="00195B91" w:rsidRDefault="00195B91" w:rsidP="00D0182B">
            <w:pPr>
              <w:pStyle w:val="BodyText"/>
              <w:widowControl w:val="0"/>
              <w:suppressAutoHyphens w:val="0"/>
              <w:kinsoku w:val="0"/>
              <w:overflowPunct w:val="0"/>
              <w:spacing w:after="0" w:line="240" w:lineRule="auto"/>
              <w:rPr>
                <w:rFonts w:ascii="Times New Roman" w:hAnsi="Times New Roman" w:cs="Times New Roman"/>
                <w:b/>
                <w:sz w:val="22"/>
                <w:szCs w:val="22"/>
              </w:rPr>
            </w:pPr>
            <w:r w:rsidRPr="008C120F">
              <w:rPr>
                <w:rFonts w:ascii="Times New Roman" w:hAnsi="Times New Roman" w:cs="Times New Roman"/>
                <w:b/>
                <w:sz w:val="22"/>
                <w:szCs w:val="22"/>
              </w:rPr>
              <w:t>ФК</w:t>
            </w:r>
          </w:p>
          <w:p w:rsidR="00195B91" w:rsidRPr="008C120F" w:rsidRDefault="00195B91" w:rsidP="00D0182B">
            <w:pPr>
              <w:pStyle w:val="BodyText"/>
              <w:widowControl w:val="0"/>
              <w:suppressAutoHyphens w:val="0"/>
              <w:kinsoku w:val="0"/>
              <w:overflowPunct w:val="0"/>
              <w:spacing w:after="0" w:line="240" w:lineRule="auto"/>
              <w:rPr>
                <w:rFonts w:ascii="Times New Roman" w:hAnsi="Times New Roman" w:cs="Times New Roman"/>
                <w:b/>
                <w:sz w:val="22"/>
                <w:szCs w:val="22"/>
              </w:rPr>
            </w:pPr>
            <w:r w:rsidRPr="008C120F">
              <w:rPr>
                <w:rFonts w:ascii="Times New Roman" w:hAnsi="Times New Roman" w:cs="Times New Roman"/>
                <w:b/>
                <w:sz w:val="22"/>
                <w:szCs w:val="22"/>
              </w:rPr>
              <w:t>10</w:t>
            </w:r>
          </w:p>
        </w:tc>
        <w:tc>
          <w:tcPr>
            <w:tcW w:w="708" w:type="dxa"/>
          </w:tcPr>
          <w:p w:rsidR="00195B91" w:rsidRDefault="00195B91" w:rsidP="00D0182B">
            <w:pPr>
              <w:pStyle w:val="BodyText"/>
              <w:widowControl w:val="0"/>
              <w:suppressAutoHyphens w:val="0"/>
              <w:kinsoku w:val="0"/>
              <w:overflowPunct w:val="0"/>
              <w:spacing w:after="0" w:line="240" w:lineRule="auto"/>
              <w:rPr>
                <w:rFonts w:ascii="Times New Roman" w:hAnsi="Times New Roman" w:cs="Times New Roman"/>
                <w:b/>
                <w:sz w:val="22"/>
                <w:szCs w:val="22"/>
              </w:rPr>
            </w:pPr>
            <w:r w:rsidRPr="008C120F">
              <w:rPr>
                <w:rFonts w:ascii="Times New Roman" w:hAnsi="Times New Roman" w:cs="Times New Roman"/>
                <w:b/>
                <w:sz w:val="22"/>
                <w:szCs w:val="22"/>
              </w:rPr>
              <w:t>ФК</w:t>
            </w:r>
          </w:p>
          <w:p w:rsidR="00195B91" w:rsidRPr="008C120F" w:rsidRDefault="00195B91" w:rsidP="00D0182B">
            <w:pPr>
              <w:pStyle w:val="BodyText"/>
              <w:widowControl w:val="0"/>
              <w:suppressAutoHyphens w:val="0"/>
              <w:kinsoku w:val="0"/>
              <w:overflowPunct w:val="0"/>
              <w:spacing w:after="0" w:line="240" w:lineRule="auto"/>
              <w:rPr>
                <w:rFonts w:ascii="Times New Roman" w:hAnsi="Times New Roman" w:cs="Times New Roman"/>
                <w:b/>
                <w:sz w:val="22"/>
                <w:szCs w:val="22"/>
              </w:rPr>
            </w:pPr>
            <w:r w:rsidRPr="008C120F">
              <w:rPr>
                <w:rFonts w:ascii="Times New Roman" w:hAnsi="Times New Roman" w:cs="Times New Roman"/>
                <w:b/>
                <w:sz w:val="22"/>
                <w:szCs w:val="22"/>
              </w:rPr>
              <w:t>11</w:t>
            </w:r>
          </w:p>
        </w:tc>
        <w:tc>
          <w:tcPr>
            <w:tcW w:w="709" w:type="dxa"/>
          </w:tcPr>
          <w:p w:rsidR="00195B91" w:rsidRDefault="00195B91" w:rsidP="00D0182B">
            <w:pPr>
              <w:pStyle w:val="BodyText"/>
              <w:widowControl w:val="0"/>
              <w:suppressAutoHyphens w:val="0"/>
              <w:kinsoku w:val="0"/>
              <w:overflowPunct w:val="0"/>
              <w:spacing w:after="0" w:line="240" w:lineRule="auto"/>
              <w:rPr>
                <w:rFonts w:ascii="Times New Roman" w:hAnsi="Times New Roman" w:cs="Times New Roman"/>
                <w:b/>
                <w:sz w:val="22"/>
                <w:szCs w:val="22"/>
              </w:rPr>
            </w:pPr>
            <w:r w:rsidRPr="008C120F">
              <w:rPr>
                <w:rFonts w:ascii="Times New Roman" w:hAnsi="Times New Roman" w:cs="Times New Roman"/>
                <w:b/>
                <w:sz w:val="22"/>
                <w:szCs w:val="22"/>
              </w:rPr>
              <w:t>ФК</w:t>
            </w:r>
          </w:p>
          <w:p w:rsidR="00195B91" w:rsidRPr="008C120F" w:rsidRDefault="00195B91" w:rsidP="00D0182B">
            <w:pPr>
              <w:pStyle w:val="BodyText"/>
              <w:widowControl w:val="0"/>
              <w:suppressAutoHyphens w:val="0"/>
              <w:kinsoku w:val="0"/>
              <w:overflowPunct w:val="0"/>
              <w:spacing w:after="0" w:line="240" w:lineRule="auto"/>
              <w:rPr>
                <w:rFonts w:ascii="Times New Roman" w:hAnsi="Times New Roman" w:cs="Times New Roman"/>
                <w:b/>
                <w:sz w:val="22"/>
                <w:szCs w:val="22"/>
              </w:rPr>
            </w:pPr>
            <w:r w:rsidRPr="008C120F">
              <w:rPr>
                <w:rFonts w:ascii="Times New Roman" w:hAnsi="Times New Roman" w:cs="Times New Roman"/>
                <w:b/>
                <w:sz w:val="22"/>
                <w:szCs w:val="22"/>
              </w:rPr>
              <w:t>12</w:t>
            </w:r>
          </w:p>
        </w:tc>
      </w:tr>
      <w:tr w:rsidR="00195B91" w:rsidRPr="00FC3195" w:rsidTr="00195E1C">
        <w:tc>
          <w:tcPr>
            <w:tcW w:w="957" w:type="dxa"/>
          </w:tcPr>
          <w:p w:rsidR="00195B91" w:rsidRPr="008C120F" w:rsidRDefault="00195B91" w:rsidP="00D0182B">
            <w:pPr>
              <w:spacing w:after="0" w:line="240" w:lineRule="auto"/>
              <w:jc w:val="center"/>
              <w:rPr>
                <w:rFonts w:ascii="Times New Roman" w:hAnsi="Times New Roman" w:cs="Times New Roman"/>
                <w:b/>
                <w:sz w:val="24"/>
                <w:szCs w:val="24"/>
              </w:rPr>
            </w:pPr>
            <w:r w:rsidRPr="008C120F">
              <w:rPr>
                <w:rFonts w:ascii="Times New Roman" w:hAnsi="Times New Roman" w:cs="Times New Roman"/>
                <w:b/>
                <w:sz w:val="24"/>
                <w:szCs w:val="24"/>
              </w:rPr>
              <w:t>О1</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r w:rsidRPr="008C120F">
              <w:rPr>
                <w:rFonts w:ascii="Times New Roman" w:hAnsi="Times New Roman" w:cs="Times New Roman"/>
                <w:bCs/>
                <w:iCs/>
                <w:sz w:val="24"/>
                <w:szCs w:val="24"/>
              </w:rPr>
              <w:t>Х</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r w:rsidRPr="008C120F">
              <w:rPr>
                <w:rFonts w:ascii="Times New Roman" w:hAnsi="Times New Roman" w:cs="Times New Roman"/>
                <w:bCs/>
                <w:iCs/>
                <w:sz w:val="24"/>
                <w:szCs w:val="24"/>
              </w:rPr>
              <w:t>Х</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r w:rsidRPr="008C120F">
              <w:rPr>
                <w:rFonts w:ascii="Times New Roman" w:hAnsi="Times New Roman" w:cs="Times New Roman"/>
                <w:bCs/>
                <w:iCs/>
                <w:sz w:val="24"/>
                <w:szCs w:val="24"/>
              </w:rPr>
              <w:t>Х</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r w:rsidRPr="008C120F">
              <w:rPr>
                <w:rFonts w:ascii="Times New Roman" w:hAnsi="Times New Roman" w:cs="Times New Roman"/>
                <w:bCs/>
                <w:iCs/>
                <w:sz w:val="24"/>
                <w:szCs w:val="24"/>
              </w:rPr>
              <w:t>Х</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r w:rsidRPr="008C120F">
              <w:rPr>
                <w:rFonts w:ascii="Times New Roman" w:hAnsi="Times New Roman" w:cs="Times New Roman"/>
                <w:bCs/>
                <w:iCs/>
                <w:sz w:val="24"/>
                <w:szCs w:val="24"/>
              </w:rPr>
              <w:t>Х</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r>
      <w:tr w:rsidR="00195B91" w:rsidRPr="00FC3195" w:rsidTr="00195E1C">
        <w:tc>
          <w:tcPr>
            <w:tcW w:w="957" w:type="dxa"/>
          </w:tcPr>
          <w:p w:rsidR="00195B91" w:rsidRPr="008C120F" w:rsidRDefault="00195B91" w:rsidP="00D0182B">
            <w:pPr>
              <w:spacing w:after="0" w:line="240" w:lineRule="auto"/>
              <w:jc w:val="center"/>
              <w:rPr>
                <w:rFonts w:ascii="Times New Roman" w:hAnsi="Times New Roman" w:cs="Times New Roman"/>
                <w:b/>
                <w:sz w:val="24"/>
                <w:szCs w:val="24"/>
              </w:rPr>
            </w:pPr>
            <w:r w:rsidRPr="008C120F">
              <w:rPr>
                <w:rFonts w:ascii="Times New Roman" w:hAnsi="Times New Roman" w:cs="Times New Roman"/>
                <w:b/>
                <w:sz w:val="24"/>
                <w:szCs w:val="24"/>
              </w:rPr>
              <w:t>О2</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r w:rsidRPr="008C120F">
              <w:rPr>
                <w:rFonts w:ascii="Times New Roman" w:hAnsi="Times New Roman" w:cs="Times New Roman"/>
                <w:bCs/>
                <w:iCs/>
                <w:sz w:val="24"/>
                <w:szCs w:val="24"/>
              </w:rPr>
              <w:t>Х</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r w:rsidRPr="008C120F">
              <w:rPr>
                <w:rFonts w:ascii="Times New Roman" w:hAnsi="Times New Roman" w:cs="Times New Roman"/>
                <w:bCs/>
                <w:iCs/>
                <w:sz w:val="24"/>
                <w:szCs w:val="24"/>
              </w:rPr>
              <w:t>Х</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r w:rsidRPr="008C120F">
              <w:rPr>
                <w:rFonts w:ascii="Times New Roman" w:hAnsi="Times New Roman" w:cs="Times New Roman"/>
                <w:bCs/>
                <w:iCs/>
                <w:sz w:val="24"/>
                <w:szCs w:val="24"/>
              </w:rPr>
              <w:t>Х</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r w:rsidRPr="008C120F">
              <w:rPr>
                <w:rFonts w:ascii="Times New Roman" w:hAnsi="Times New Roman" w:cs="Times New Roman"/>
                <w:bCs/>
                <w:iCs/>
                <w:sz w:val="24"/>
                <w:szCs w:val="24"/>
              </w:rPr>
              <w:t>Х</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r w:rsidRPr="008C120F">
              <w:rPr>
                <w:rFonts w:ascii="Times New Roman" w:hAnsi="Times New Roman" w:cs="Times New Roman"/>
                <w:bCs/>
                <w:iCs/>
                <w:sz w:val="24"/>
                <w:szCs w:val="24"/>
              </w:rPr>
              <w:t>Х</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r>
      <w:tr w:rsidR="00195B91" w:rsidRPr="00FC3195" w:rsidTr="00195E1C">
        <w:tc>
          <w:tcPr>
            <w:tcW w:w="957" w:type="dxa"/>
          </w:tcPr>
          <w:p w:rsidR="00195B91" w:rsidRPr="008C120F" w:rsidRDefault="00195B91" w:rsidP="00D0182B">
            <w:pPr>
              <w:spacing w:after="0" w:line="240" w:lineRule="auto"/>
              <w:jc w:val="center"/>
              <w:rPr>
                <w:rFonts w:ascii="Times New Roman" w:hAnsi="Times New Roman" w:cs="Times New Roman"/>
                <w:b/>
                <w:sz w:val="24"/>
                <w:szCs w:val="24"/>
              </w:rPr>
            </w:pPr>
            <w:r w:rsidRPr="008C120F">
              <w:rPr>
                <w:rFonts w:ascii="Times New Roman" w:hAnsi="Times New Roman" w:cs="Times New Roman"/>
                <w:b/>
                <w:sz w:val="24"/>
                <w:szCs w:val="24"/>
              </w:rPr>
              <w:t>О3</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r w:rsidRPr="008C120F">
              <w:rPr>
                <w:rFonts w:ascii="Times New Roman" w:hAnsi="Times New Roman" w:cs="Times New Roman"/>
                <w:bCs/>
                <w:iCs/>
                <w:sz w:val="24"/>
                <w:szCs w:val="24"/>
              </w:rPr>
              <w:t>Х</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r>
      <w:tr w:rsidR="00195B91" w:rsidRPr="00FC3195" w:rsidTr="00195E1C">
        <w:tc>
          <w:tcPr>
            <w:tcW w:w="957" w:type="dxa"/>
          </w:tcPr>
          <w:p w:rsidR="00195B91" w:rsidRPr="008C120F" w:rsidRDefault="00195B91" w:rsidP="00D0182B">
            <w:pPr>
              <w:spacing w:after="0" w:line="240" w:lineRule="auto"/>
              <w:jc w:val="center"/>
              <w:rPr>
                <w:rFonts w:ascii="Times New Roman" w:hAnsi="Times New Roman" w:cs="Times New Roman"/>
                <w:b/>
                <w:sz w:val="24"/>
                <w:szCs w:val="24"/>
              </w:rPr>
            </w:pPr>
            <w:r w:rsidRPr="008C120F">
              <w:rPr>
                <w:rFonts w:ascii="Times New Roman" w:hAnsi="Times New Roman" w:cs="Times New Roman"/>
                <w:b/>
                <w:sz w:val="24"/>
                <w:szCs w:val="24"/>
              </w:rPr>
              <w:t>О4</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r w:rsidRPr="008C120F">
              <w:rPr>
                <w:rFonts w:ascii="Times New Roman" w:hAnsi="Times New Roman" w:cs="Times New Roman"/>
                <w:bCs/>
                <w:iCs/>
                <w:sz w:val="24"/>
                <w:szCs w:val="24"/>
              </w:rPr>
              <w:t>Х</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r w:rsidRPr="008C120F">
              <w:rPr>
                <w:rFonts w:ascii="Times New Roman" w:hAnsi="Times New Roman" w:cs="Times New Roman"/>
                <w:bCs/>
                <w:iCs/>
                <w:sz w:val="24"/>
                <w:szCs w:val="24"/>
              </w:rPr>
              <w:t>Х</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r w:rsidRPr="008C120F">
              <w:rPr>
                <w:rFonts w:ascii="Times New Roman" w:hAnsi="Times New Roman" w:cs="Times New Roman"/>
                <w:bCs/>
                <w:iCs/>
                <w:sz w:val="24"/>
                <w:szCs w:val="24"/>
              </w:rPr>
              <w:t>Х</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r w:rsidRPr="008C120F">
              <w:rPr>
                <w:rFonts w:ascii="Times New Roman" w:hAnsi="Times New Roman" w:cs="Times New Roman"/>
                <w:bCs/>
                <w:iCs/>
                <w:sz w:val="24"/>
                <w:szCs w:val="24"/>
              </w:rPr>
              <w:t>Х</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r>
      <w:tr w:rsidR="00195B91" w:rsidRPr="00FC3195" w:rsidTr="00195E1C">
        <w:tc>
          <w:tcPr>
            <w:tcW w:w="957" w:type="dxa"/>
          </w:tcPr>
          <w:p w:rsidR="00195B91" w:rsidRPr="008C120F" w:rsidRDefault="00195B91" w:rsidP="00D0182B">
            <w:pPr>
              <w:spacing w:after="0" w:line="240" w:lineRule="auto"/>
              <w:jc w:val="center"/>
              <w:rPr>
                <w:rFonts w:ascii="Times New Roman" w:hAnsi="Times New Roman" w:cs="Times New Roman"/>
                <w:b/>
                <w:sz w:val="24"/>
                <w:szCs w:val="24"/>
              </w:rPr>
            </w:pPr>
            <w:r w:rsidRPr="008C120F">
              <w:rPr>
                <w:rFonts w:ascii="Times New Roman" w:hAnsi="Times New Roman" w:cs="Times New Roman"/>
                <w:b/>
                <w:sz w:val="24"/>
                <w:szCs w:val="24"/>
              </w:rPr>
              <w:t>О5</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rPr>
              <w:t>X</w:t>
            </w:r>
          </w:p>
        </w:tc>
      </w:tr>
      <w:tr w:rsidR="00195B91" w:rsidRPr="00FC3195" w:rsidTr="00195E1C">
        <w:tc>
          <w:tcPr>
            <w:tcW w:w="957" w:type="dxa"/>
          </w:tcPr>
          <w:p w:rsidR="00195B91" w:rsidRPr="008C120F" w:rsidRDefault="00195B91" w:rsidP="00D0182B">
            <w:pPr>
              <w:spacing w:after="0" w:line="240" w:lineRule="auto"/>
              <w:jc w:val="center"/>
              <w:rPr>
                <w:rFonts w:ascii="Times New Roman" w:hAnsi="Times New Roman" w:cs="Times New Roman"/>
                <w:b/>
                <w:sz w:val="24"/>
                <w:szCs w:val="24"/>
              </w:rPr>
            </w:pPr>
            <w:r w:rsidRPr="008C120F">
              <w:rPr>
                <w:rFonts w:ascii="Times New Roman" w:hAnsi="Times New Roman" w:cs="Times New Roman"/>
                <w:b/>
                <w:sz w:val="24"/>
                <w:szCs w:val="24"/>
              </w:rPr>
              <w:t>О6</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FC3195" w:rsidTr="00195E1C">
        <w:tc>
          <w:tcPr>
            <w:tcW w:w="957" w:type="dxa"/>
          </w:tcPr>
          <w:p w:rsidR="00195B91" w:rsidRPr="008C120F" w:rsidRDefault="00195B91" w:rsidP="00D0182B">
            <w:pPr>
              <w:spacing w:after="0" w:line="240" w:lineRule="auto"/>
              <w:jc w:val="center"/>
              <w:rPr>
                <w:rFonts w:ascii="Times New Roman" w:hAnsi="Times New Roman" w:cs="Times New Roman"/>
                <w:b/>
                <w:sz w:val="24"/>
                <w:szCs w:val="24"/>
              </w:rPr>
            </w:pPr>
            <w:r w:rsidRPr="008C120F">
              <w:rPr>
                <w:rFonts w:ascii="Times New Roman" w:hAnsi="Times New Roman" w:cs="Times New Roman"/>
                <w:b/>
                <w:sz w:val="24"/>
                <w:szCs w:val="24"/>
              </w:rPr>
              <w:t>О7</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870ED7">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FC3195" w:rsidTr="00195E1C">
        <w:tc>
          <w:tcPr>
            <w:tcW w:w="957" w:type="dxa"/>
          </w:tcPr>
          <w:p w:rsidR="00195B91" w:rsidRPr="008C120F" w:rsidRDefault="00195B91" w:rsidP="00D0182B">
            <w:pPr>
              <w:spacing w:after="0" w:line="240" w:lineRule="auto"/>
              <w:jc w:val="center"/>
              <w:rPr>
                <w:rFonts w:ascii="Times New Roman" w:hAnsi="Times New Roman" w:cs="Times New Roman"/>
                <w:b/>
                <w:sz w:val="24"/>
                <w:szCs w:val="24"/>
              </w:rPr>
            </w:pPr>
            <w:r w:rsidRPr="008C120F">
              <w:rPr>
                <w:rFonts w:ascii="Times New Roman" w:hAnsi="Times New Roman" w:cs="Times New Roman"/>
                <w:b/>
                <w:sz w:val="24"/>
                <w:szCs w:val="24"/>
              </w:rPr>
              <w:t>О8</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r>
      <w:tr w:rsidR="00195B91" w:rsidRPr="00FC3195" w:rsidTr="00195E1C">
        <w:tc>
          <w:tcPr>
            <w:tcW w:w="957" w:type="dxa"/>
          </w:tcPr>
          <w:p w:rsidR="00195B91" w:rsidRPr="008C120F" w:rsidRDefault="00195B91" w:rsidP="00D0182B">
            <w:pPr>
              <w:spacing w:after="0" w:line="240" w:lineRule="auto"/>
              <w:jc w:val="center"/>
              <w:rPr>
                <w:rFonts w:ascii="Times New Roman" w:hAnsi="Times New Roman" w:cs="Times New Roman"/>
                <w:b/>
                <w:sz w:val="24"/>
                <w:szCs w:val="24"/>
              </w:rPr>
            </w:pPr>
            <w:r w:rsidRPr="008C120F">
              <w:rPr>
                <w:rFonts w:ascii="Times New Roman" w:hAnsi="Times New Roman" w:cs="Times New Roman"/>
                <w:b/>
                <w:sz w:val="24"/>
                <w:szCs w:val="24"/>
              </w:rPr>
              <w:t>О9</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FC3195" w:rsidTr="00195E1C">
        <w:tc>
          <w:tcPr>
            <w:tcW w:w="957" w:type="dxa"/>
          </w:tcPr>
          <w:p w:rsidR="00195B91" w:rsidRPr="008C120F" w:rsidRDefault="00195B91" w:rsidP="00D0182B">
            <w:pPr>
              <w:spacing w:after="0" w:line="240" w:lineRule="auto"/>
              <w:ind w:left="-57" w:right="-57"/>
              <w:jc w:val="center"/>
              <w:rPr>
                <w:rFonts w:ascii="Times New Roman" w:hAnsi="Times New Roman" w:cs="Times New Roman"/>
                <w:b/>
                <w:spacing w:val="-4"/>
                <w:sz w:val="24"/>
                <w:szCs w:val="24"/>
              </w:rPr>
            </w:pPr>
            <w:r w:rsidRPr="008C120F">
              <w:rPr>
                <w:rFonts w:ascii="Times New Roman" w:hAnsi="Times New Roman" w:cs="Times New Roman"/>
                <w:b/>
                <w:spacing w:val="-4"/>
                <w:sz w:val="24"/>
                <w:szCs w:val="24"/>
              </w:rPr>
              <w:t>О10</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FC3195" w:rsidTr="00195E1C">
        <w:tc>
          <w:tcPr>
            <w:tcW w:w="957" w:type="dxa"/>
          </w:tcPr>
          <w:p w:rsidR="00195B91" w:rsidRPr="008C120F" w:rsidRDefault="00195B91" w:rsidP="00D0182B">
            <w:pPr>
              <w:spacing w:after="0" w:line="240" w:lineRule="auto"/>
              <w:ind w:left="-57" w:right="-57"/>
              <w:jc w:val="center"/>
              <w:rPr>
                <w:rFonts w:ascii="Times New Roman" w:hAnsi="Times New Roman" w:cs="Times New Roman"/>
                <w:b/>
                <w:spacing w:val="-4"/>
                <w:kern w:val="36"/>
                <w:sz w:val="24"/>
                <w:szCs w:val="24"/>
              </w:rPr>
            </w:pPr>
            <w:r w:rsidRPr="008C120F">
              <w:rPr>
                <w:rFonts w:ascii="Times New Roman" w:hAnsi="Times New Roman" w:cs="Times New Roman"/>
                <w:b/>
                <w:spacing w:val="-4"/>
                <w:kern w:val="36"/>
                <w:sz w:val="24"/>
                <w:szCs w:val="24"/>
              </w:rPr>
              <w:t>О11</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FC3195" w:rsidTr="00195E1C">
        <w:tc>
          <w:tcPr>
            <w:tcW w:w="957" w:type="dxa"/>
          </w:tcPr>
          <w:p w:rsidR="00195B91" w:rsidRPr="008C120F" w:rsidRDefault="00195B91" w:rsidP="00D0182B">
            <w:pPr>
              <w:spacing w:after="0" w:line="240" w:lineRule="auto"/>
              <w:ind w:left="-57" w:right="-57"/>
              <w:jc w:val="center"/>
              <w:rPr>
                <w:rFonts w:ascii="Times New Roman" w:hAnsi="Times New Roman" w:cs="Times New Roman"/>
                <w:b/>
                <w:spacing w:val="-4"/>
                <w:kern w:val="36"/>
                <w:sz w:val="24"/>
                <w:szCs w:val="24"/>
              </w:rPr>
            </w:pPr>
            <w:r w:rsidRPr="008C120F">
              <w:rPr>
                <w:rFonts w:ascii="Times New Roman" w:hAnsi="Times New Roman" w:cs="Times New Roman"/>
                <w:b/>
                <w:spacing w:val="-4"/>
                <w:kern w:val="36"/>
                <w:sz w:val="24"/>
                <w:szCs w:val="24"/>
              </w:rPr>
              <w:t>О12</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FC3195" w:rsidTr="00195E1C">
        <w:tc>
          <w:tcPr>
            <w:tcW w:w="957" w:type="dxa"/>
          </w:tcPr>
          <w:p w:rsidR="00195B91" w:rsidRPr="008C120F" w:rsidRDefault="00195B91" w:rsidP="00D0182B">
            <w:pPr>
              <w:spacing w:after="0" w:line="240" w:lineRule="auto"/>
              <w:jc w:val="center"/>
              <w:rPr>
                <w:rFonts w:ascii="Times New Roman" w:hAnsi="Times New Roman" w:cs="Times New Roman"/>
                <w:b/>
                <w:kern w:val="36"/>
                <w:sz w:val="24"/>
                <w:szCs w:val="24"/>
              </w:rPr>
            </w:pPr>
            <w:r w:rsidRPr="008C120F">
              <w:rPr>
                <w:rFonts w:ascii="Times New Roman" w:hAnsi="Times New Roman" w:cs="Times New Roman"/>
                <w:b/>
                <w:kern w:val="36"/>
                <w:sz w:val="24"/>
                <w:szCs w:val="24"/>
              </w:rPr>
              <w:t>О13</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r>
      <w:tr w:rsidR="00195B91" w:rsidRPr="00FC3195" w:rsidTr="00195E1C">
        <w:tc>
          <w:tcPr>
            <w:tcW w:w="957" w:type="dxa"/>
          </w:tcPr>
          <w:p w:rsidR="00195B91" w:rsidRPr="008C120F" w:rsidRDefault="00195B91" w:rsidP="00D0182B">
            <w:pPr>
              <w:spacing w:after="0" w:line="240" w:lineRule="auto"/>
              <w:jc w:val="center"/>
              <w:rPr>
                <w:rFonts w:ascii="Times New Roman" w:hAnsi="Times New Roman" w:cs="Times New Roman"/>
                <w:b/>
                <w:kern w:val="36"/>
                <w:sz w:val="24"/>
                <w:szCs w:val="24"/>
              </w:rPr>
            </w:pPr>
            <w:r w:rsidRPr="008C120F">
              <w:rPr>
                <w:rFonts w:ascii="Times New Roman" w:hAnsi="Times New Roman" w:cs="Times New Roman"/>
                <w:b/>
                <w:kern w:val="36"/>
                <w:sz w:val="24"/>
                <w:szCs w:val="24"/>
              </w:rPr>
              <w:t>О14</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r>
      <w:tr w:rsidR="00195B91" w:rsidRPr="00FC3195" w:rsidTr="00195E1C">
        <w:tc>
          <w:tcPr>
            <w:tcW w:w="957" w:type="dxa"/>
          </w:tcPr>
          <w:p w:rsidR="00195B91" w:rsidRPr="008C120F" w:rsidRDefault="00195B91" w:rsidP="00D0182B">
            <w:pPr>
              <w:spacing w:after="0" w:line="240" w:lineRule="auto"/>
              <w:jc w:val="center"/>
              <w:rPr>
                <w:rFonts w:ascii="Times New Roman" w:hAnsi="Times New Roman" w:cs="Times New Roman"/>
                <w:b/>
                <w:kern w:val="36"/>
                <w:sz w:val="24"/>
                <w:szCs w:val="24"/>
              </w:rPr>
            </w:pPr>
            <w:r w:rsidRPr="008C120F">
              <w:rPr>
                <w:rFonts w:ascii="Times New Roman" w:hAnsi="Times New Roman" w:cs="Times New Roman"/>
                <w:b/>
                <w:kern w:val="36"/>
                <w:sz w:val="24"/>
                <w:szCs w:val="24"/>
              </w:rPr>
              <w:t>О15</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r>
      <w:tr w:rsidR="00195B91" w:rsidRPr="00FC3195" w:rsidTr="00195E1C">
        <w:tc>
          <w:tcPr>
            <w:tcW w:w="957" w:type="dxa"/>
          </w:tcPr>
          <w:p w:rsidR="00195B91" w:rsidRPr="008C120F" w:rsidRDefault="00195B91" w:rsidP="004E6CD4">
            <w:pPr>
              <w:spacing w:after="0" w:line="240" w:lineRule="auto"/>
              <w:jc w:val="center"/>
              <w:rPr>
                <w:rFonts w:ascii="Times New Roman" w:hAnsi="Times New Roman" w:cs="Times New Roman"/>
                <w:b/>
                <w:kern w:val="36"/>
                <w:sz w:val="24"/>
                <w:szCs w:val="24"/>
              </w:rPr>
            </w:pPr>
            <w:r w:rsidRPr="008C120F">
              <w:rPr>
                <w:rFonts w:ascii="Times New Roman" w:hAnsi="Times New Roman" w:cs="Times New Roman"/>
                <w:b/>
                <w:kern w:val="36"/>
                <w:sz w:val="24"/>
                <w:szCs w:val="24"/>
              </w:rPr>
              <w:t>О16</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r>
      <w:tr w:rsidR="00195B91" w:rsidRPr="00FC3195" w:rsidTr="00195E1C">
        <w:tc>
          <w:tcPr>
            <w:tcW w:w="957" w:type="dxa"/>
          </w:tcPr>
          <w:p w:rsidR="00195B91" w:rsidRPr="008C120F" w:rsidRDefault="00195B91" w:rsidP="00D0182B">
            <w:pPr>
              <w:spacing w:after="0" w:line="240" w:lineRule="auto"/>
              <w:jc w:val="center"/>
              <w:rPr>
                <w:rFonts w:ascii="Times New Roman" w:hAnsi="Times New Roman" w:cs="Times New Roman"/>
                <w:b/>
                <w:kern w:val="36"/>
                <w:sz w:val="24"/>
                <w:szCs w:val="24"/>
              </w:rPr>
            </w:pPr>
            <w:r w:rsidRPr="008C120F">
              <w:rPr>
                <w:rFonts w:ascii="Times New Roman" w:hAnsi="Times New Roman" w:cs="Times New Roman"/>
                <w:b/>
                <w:kern w:val="36"/>
                <w:sz w:val="24"/>
                <w:szCs w:val="24"/>
              </w:rPr>
              <w:t>О17</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r>
      <w:tr w:rsidR="00195B91" w:rsidRPr="00FC3195" w:rsidTr="00195E1C">
        <w:tc>
          <w:tcPr>
            <w:tcW w:w="957" w:type="dxa"/>
          </w:tcPr>
          <w:p w:rsidR="00195B91" w:rsidRPr="008C120F" w:rsidRDefault="00195B91" w:rsidP="00D0182B">
            <w:pPr>
              <w:spacing w:after="0" w:line="240" w:lineRule="auto"/>
              <w:jc w:val="center"/>
              <w:rPr>
                <w:rFonts w:ascii="Times New Roman" w:hAnsi="Times New Roman" w:cs="Times New Roman"/>
                <w:b/>
                <w:kern w:val="36"/>
                <w:sz w:val="24"/>
                <w:szCs w:val="24"/>
              </w:rPr>
            </w:pPr>
            <w:r w:rsidRPr="008C120F">
              <w:rPr>
                <w:rFonts w:ascii="Times New Roman" w:hAnsi="Times New Roman" w:cs="Times New Roman"/>
                <w:b/>
                <w:kern w:val="36"/>
                <w:sz w:val="24"/>
                <w:szCs w:val="24"/>
              </w:rPr>
              <w:t>О18</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r>
      <w:tr w:rsidR="00195B91" w:rsidRPr="00FC3195" w:rsidTr="00195E1C">
        <w:tc>
          <w:tcPr>
            <w:tcW w:w="957" w:type="dxa"/>
          </w:tcPr>
          <w:p w:rsidR="00195B91" w:rsidRPr="008C120F" w:rsidRDefault="00195B91" w:rsidP="00D0182B">
            <w:pPr>
              <w:spacing w:after="0" w:line="240" w:lineRule="auto"/>
              <w:jc w:val="center"/>
              <w:rPr>
                <w:rFonts w:ascii="Times New Roman" w:hAnsi="Times New Roman" w:cs="Times New Roman"/>
                <w:b/>
                <w:kern w:val="36"/>
                <w:sz w:val="24"/>
                <w:szCs w:val="24"/>
              </w:rPr>
            </w:pPr>
            <w:r w:rsidRPr="008C120F">
              <w:rPr>
                <w:rFonts w:ascii="Times New Roman" w:hAnsi="Times New Roman" w:cs="Times New Roman"/>
                <w:b/>
                <w:kern w:val="36"/>
                <w:sz w:val="24"/>
                <w:szCs w:val="24"/>
              </w:rPr>
              <w:t>О19</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r>
      <w:tr w:rsidR="00195B91" w:rsidRPr="00FC3195" w:rsidTr="00195E1C">
        <w:tc>
          <w:tcPr>
            <w:tcW w:w="957" w:type="dxa"/>
          </w:tcPr>
          <w:p w:rsidR="00195B91" w:rsidRPr="008C120F" w:rsidRDefault="00195B91" w:rsidP="00D0182B">
            <w:pPr>
              <w:spacing w:after="0" w:line="240" w:lineRule="auto"/>
              <w:jc w:val="center"/>
              <w:rPr>
                <w:rFonts w:ascii="Times New Roman" w:hAnsi="Times New Roman" w:cs="Times New Roman"/>
                <w:b/>
                <w:kern w:val="36"/>
                <w:sz w:val="24"/>
                <w:szCs w:val="24"/>
              </w:rPr>
            </w:pPr>
            <w:r w:rsidRPr="008C120F">
              <w:rPr>
                <w:rFonts w:ascii="Times New Roman" w:hAnsi="Times New Roman" w:cs="Times New Roman"/>
                <w:b/>
                <w:kern w:val="36"/>
                <w:sz w:val="24"/>
                <w:szCs w:val="24"/>
              </w:rPr>
              <w:t>О20</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FC3195" w:rsidTr="00195E1C">
        <w:tc>
          <w:tcPr>
            <w:tcW w:w="957" w:type="dxa"/>
          </w:tcPr>
          <w:p w:rsidR="00195B91" w:rsidRPr="008C120F" w:rsidRDefault="00195B91" w:rsidP="00D0182B">
            <w:pPr>
              <w:spacing w:after="0" w:line="240" w:lineRule="auto"/>
              <w:jc w:val="center"/>
              <w:rPr>
                <w:rFonts w:ascii="Times New Roman" w:hAnsi="Times New Roman" w:cs="Times New Roman"/>
                <w:b/>
                <w:kern w:val="36"/>
                <w:sz w:val="24"/>
                <w:szCs w:val="24"/>
              </w:rPr>
            </w:pPr>
            <w:r w:rsidRPr="008C120F">
              <w:rPr>
                <w:rFonts w:ascii="Times New Roman" w:hAnsi="Times New Roman" w:cs="Times New Roman"/>
                <w:b/>
                <w:kern w:val="36"/>
                <w:sz w:val="24"/>
                <w:szCs w:val="24"/>
              </w:rPr>
              <w:t>О21</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FC3195" w:rsidTr="00195E1C">
        <w:tc>
          <w:tcPr>
            <w:tcW w:w="957" w:type="dxa"/>
          </w:tcPr>
          <w:p w:rsidR="00195B91" w:rsidRPr="008C120F" w:rsidRDefault="00195B91" w:rsidP="00D0182B">
            <w:pPr>
              <w:spacing w:after="0" w:line="240" w:lineRule="auto"/>
              <w:ind w:left="-57" w:right="-57"/>
              <w:jc w:val="center"/>
              <w:rPr>
                <w:rFonts w:ascii="Times New Roman" w:hAnsi="Times New Roman" w:cs="Times New Roman"/>
                <w:b/>
                <w:spacing w:val="-6"/>
                <w:kern w:val="36"/>
                <w:sz w:val="24"/>
                <w:szCs w:val="24"/>
              </w:rPr>
            </w:pPr>
            <w:r w:rsidRPr="008C120F">
              <w:rPr>
                <w:rFonts w:ascii="Times New Roman" w:hAnsi="Times New Roman" w:cs="Times New Roman"/>
                <w:b/>
                <w:spacing w:val="-6"/>
                <w:kern w:val="36"/>
                <w:sz w:val="24"/>
                <w:szCs w:val="24"/>
              </w:rPr>
              <w:t>О22</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FC3195" w:rsidTr="00195E1C">
        <w:tc>
          <w:tcPr>
            <w:tcW w:w="957" w:type="dxa"/>
          </w:tcPr>
          <w:p w:rsidR="00195B91" w:rsidRPr="008C120F" w:rsidRDefault="00195B91" w:rsidP="00D0182B">
            <w:pPr>
              <w:spacing w:after="0" w:line="240" w:lineRule="auto"/>
              <w:ind w:left="-57" w:right="-57"/>
              <w:jc w:val="center"/>
              <w:rPr>
                <w:rFonts w:ascii="Times New Roman" w:hAnsi="Times New Roman" w:cs="Times New Roman"/>
                <w:b/>
                <w:spacing w:val="-6"/>
                <w:kern w:val="36"/>
                <w:sz w:val="24"/>
                <w:szCs w:val="24"/>
              </w:rPr>
            </w:pPr>
            <w:r w:rsidRPr="008C120F">
              <w:rPr>
                <w:rFonts w:ascii="Times New Roman" w:hAnsi="Times New Roman" w:cs="Times New Roman"/>
                <w:b/>
                <w:spacing w:val="-6"/>
                <w:kern w:val="36"/>
                <w:sz w:val="24"/>
                <w:szCs w:val="24"/>
              </w:rPr>
              <w:t>О23</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FC3195" w:rsidTr="00195E1C">
        <w:tc>
          <w:tcPr>
            <w:tcW w:w="957" w:type="dxa"/>
          </w:tcPr>
          <w:p w:rsidR="00195B91" w:rsidRPr="008C120F" w:rsidRDefault="00195B91" w:rsidP="00D0182B">
            <w:pPr>
              <w:spacing w:after="0" w:line="240" w:lineRule="auto"/>
              <w:ind w:left="-57" w:right="-57"/>
              <w:jc w:val="center"/>
              <w:rPr>
                <w:rFonts w:ascii="Times New Roman" w:hAnsi="Times New Roman" w:cs="Times New Roman"/>
                <w:b/>
                <w:spacing w:val="-6"/>
                <w:kern w:val="36"/>
                <w:sz w:val="24"/>
                <w:szCs w:val="24"/>
              </w:rPr>
            </w:pPr>
            <w:r w:rsidRPr="008C120F">
              <w:rPr>
                <w:rFonts w:ascii="Times New Roman" w:hAnsi="Times New Roman" w:cs="Times New Roman"/>
                <w:b/>
                <w:spacing w:val="-6"/>
                <w:kern w:val="36"/>
                <w:sz w:val="24"/>
                <w:szCs w:val="24"/>
              </w:rPr>
              <w:t>О24</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r>
      <w:tr w:rsidR="00195B91" w:rsidRPr="00FC3195" w:rsidTr="00195E1C">
        <w:tc>
          <w:tcPr>
            <w:tcW w:w="957" w:type="dxa"/>
          </w:tcPr>
          <w:p w:rsidR="00195B91" w:rsidRPr="008C120F" w:rsidRDefault="00195B91" w:rsidP="00D0182B">
            <w:pPr>
              <w:spacing w:after="0" w:line="240" w:lineRule="auto"/>
              <w:ind w:left="-57" w:right="-57"/>
              <w:jc w:val="center"/>
              <w:rPr>
                <w:rFonts w:ascii="Times New Roman" w:hAnsi="Times New Roman" w:cs="Times New Roman"/>
                <w:b/>
                <w:spacing w:val="-6"/>
                <w:kern w:val="36"/>
                <w:sz w:val="24"/>
                <w:szCs w:val="24"/>
              </w:rPr>
            </w:pPr>
            <w:r w:rsidRPr="008C120F">
              <w:rPr>
                <w:rFonts w:ascii="Times New Roman" w:hAnsi="Times New Roman" w:cs="Times New Roman"/>
                <w:b/>
                <w:spacing w:val="-6"/>
                <w:kern w:val="36"/>
                <w:sz w:val="24"/>
                <w:szCs w:val="24"/>
              </w:rPr>
              <w:t>О25</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FC3195" w:rsidTr="00195E1C">
        <w:tc>
          <w:tcPr>
            <w:tcW w:w="957" w:type="dxa"/>
          </w:tcPr>
          <w:p w:rsidR="00195B91" w:rsidRPr="008C120F" w:rsidRDefault="00195B91" w:rsidP="00D0182B">
            <w:pPr>
              <w:spacing w:after="0" w:line="240" w:lineRule="auto"/>
              <w:ind w:left="-57" w:right="-57"/>
              <w:jc w:val="center"/>
              <w:rPr>
                <w:rFonts w:ascii="Times New Roman" w:hAnsi="Times New Roman" w:cs="Times New Roman"/>
                <w:b/>
                <w:spacing w:val="-6"/>
                <w:kern w:val="36"/>
                <w:sz w:val="24"/>
                <w:szCs w:val="24"/>
              </w:rPr>
            </w:pPr>
            <w:r w:rsidRPr="008C120F">
              <w:rPr>
                <w:rFonts w:ascii="Times New Roman" w:hAnsi="Times New Roman" w:cs="Times New Roman"/>
                <w:b/>
                <w:spacing w:val="-6"/>
                <w:kern w:val="36"/>
                <w:sz w:val="24"/>
                <w:szCs w:val="24"/>
              </w:rPr>
              <w:t>О26</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FC3195" w:rsidTr="00195E1C">
        <w:tc>
          <w:tcPr>
            <w:tcW w:w="957" w:type="dxa"/>
          </w:tcPr>
          <w:p w:rsidR="00195B91" w:rsidRPr="008C120F" w:rsidRDefault="00195B91" w:rsidP="00D0182B">
            <w:pPr>
              <w:spacing w:after="0" w:line="240" w:lineRule="auto"/>
              <w:ind w:left="-57" w:right="-57"/>
              <w:jc w:val="center"/>
              <w:rPr>
                <w:rFonts w:ascii="Times New Roman" w:hAnsi="Times New Roman" w:cs="Times New Roman"/>
                <w:b/>
                <w:spacing w:val="-6"/>
                <w:kern w:val="36"/>
                <w:sz w:val="24"/>
                <w:szCs w:val="24"/>
              </w:rPr>
            </w:pPr>
            <w:r w:rsidRPr="008C120F">
              <w:rPr>
                <w:rFonts w:ascii="Times New Roman" w:hAnsi="Times New Roman" w:cs="Times New Roman"/>
                <w:b/>
                <w:spacing w:val="-6"/>
                <w:kern w:val="36"/>
                <w:sz w:val="24"/>
                <w:szCs w:val="24"/>
              </w:rPr>
              <w:t>О27</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FC3195" w:rsidTr="00195E1C">
        <w:tc>
          <w:tcPr>
            <w:tcW w:w="957" w:type="dxa"/>
          </w:tcPr>
          <w:p w:rsidR="00195B91" w:rsidRPr="008C120F" w:rsidRDefault="00195B91" w:rsidP="00D0182B">
            <w:pPr>
              <w:spacing w:after="0" w:line="240" w:lineRule="auto"/>
              <w:ind w:left="-57" w:right="-57"/>
              <w:jc w:val="center"/>
              <w:rPr>
                <w:rFonts w:ascii="Times New Roman" w:hAnsi="Times New Roman" w:cs="Times New Roman"/>
                <w:b/>
                <w:spacing w:val="-6"/>
                <w:kern w:val="36"/>
                <w:sz w:val="24"/>
                <w:szCs w:val="24"/>
              </w:rPr>
            </w:pPr>
            <w:r w:rsidRPr="008C120F">
              <w:rPr>
                <w:rFonts w:ascii="Times New Roman" w:hAnsi="Times New Roman" w:cs="Times New Roman"/>
                <w:b/>
                <w:spacing w:val="-6"/>
                <w:kern w:val="36"/>
                <w:sz w:val="24"/>
                <w:szCs w:val="24"/>
              </w:rPr>
              <w:t>О28</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r>
      <w:tr w:rsidR="00195B91" w:rsidRPr="00FC3195" w:rsidTr="00195E1C">
        <w:tc>
          <w:tcPr>
            <w:tcW w:w="957" w:type="dxa"/>
          </w:tcPr>
          <w:p w:rsidR="00195B91" w:rsidRPr="008C120F" w:rsidRDefault="00195B91" w:rsidP="00D0182B">
            <w:pPr>
              <w:spacing w:after="0" w:line="240" w:lineRule="auto"/>
              <w:ind w:left="-57" w:right="-57"/>
              <w:jc w:val="center"/>
              <w:rPr>
                <w:rFonts w:ascii="Times New Roman" w:hAnsi="Times New Roman" w:cs="Times New Roman"/>
                <w:b/>
                <w:spacing w:val="-6"/>
                <w:kern w:val="36"/>
                <w:sz w:val="24"/>
                <w:szCs w:val="24"/>
              </w:rPr>
            </w:pPr>
            <w:r w:rsidRPr="008C120F">
              <w:rPr>
                <w:rFonts w:ascii="Times New Roman" w:hAnsi="Times New Roman" w:cs="Times New Roman"/>
                <w:b/>
                <w:spacing w:val="-6"/>
                <w:kern w:val="36"/>
                <w:sz w:val="24"/>
                <w:szCs w:val="24"/>
              </w:rPr>
              <w:t>О29</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FC3195" w:rsidTr="00195E1C">
        <w:tc>
          <w:tcPr>
            <w:tcW w:w="957" w:type="dxa"/>
          </w:tcPr>
          <w:p w:rsidR="00195B91" w:rsidRPr="008C120F" w:rsidRDefault="00195B91" w:rsidP="00D0182B">
            <w:pPr>
              <w:spacing w:after="0" w:line="240" w:lineRule="auto"/>
              <w:ind w:left="-57" w:right="-57"/>
              <w:jc w:val="center"/>
              <w:rPr>
                <w:rFonts w:ascii="Times New Roman" w:hAnsi="Times New Roman" w:cs="Times New Roman"/>
                <w:b/>
                <w:spacing w:val="-6"/>
                <w:kern w:val="36"/>
                <w:sz w:val="24"/>
                <w:szCs w:val="24"/>
              </w:rPr>
            </w:pPr>
            <w:r w:rsidRPr="008C120F">
              <w:rPr>
                <w:rFonts w:ascii="Times New Roman" w:hAnsi="Times New Roman" w:cs="Times New Roman"/>
                <w:b/>
                <w:spacing w:val="-6"/>
                <w:kern w:val="36"/>
                <w:sz w:val="24"/>
                <w:szCs w:val="24"/>
              </w:rPr>
              <w:t>О30</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FC3195" w:rsidTr="00195E1C">
        <w:tc>
          <w:tcPr>
            <w:tcW w:w="957" w:type="dxa"/>
          </w:tcPr>
          <w:p w:rsidR="00195B91" w:rsidRPr="008C120F" w:rsidRDefault="00195B91" w:rsidP="00D0182B">
            <w:pPr>
              <w:spacing w:after="0" w:line="240" w:lineRule="auto"/>
              <w:ind w:left="-57" w:right="-57"/>
              <w:jc w:val="center"/>
              <w:rPr>
                <w:rFonts w:ascii="Times New Roman" w:hAnsi="Times New Roman" w:cs="Times New Roman"/>
                <w:b/>
                <w:spacing w:val="-6"/>
                <w:kern w:val="36"/>
                <w:sz w:val="24"/>
                <w:szCs w:val="24"/>
              </w:rPr>
            </w:pPr>
            <w:r w:rsidRPr="008C120F">
              <w:rPr>
                <w:rFonts w:ascii="Times New Roman" w:hAnsi="Times New Roman" w:cs="Times New Roman"/>
                <w:b/>
                <w:spacing w:val="-6"/>
                <w:kern w:val="36"/>
                <w:sz w:val="24"/>
                <w:szCs w:val="24"/>
              </w:rPr>
              <w:t>О31</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FC3195" w:rsidTr="00195E1C">
        <w:tc>
          <w:tcPr>
            <w:tcW w:w="957" w:type="dxa"/>
          </w:tcPr>
          <w:p w:rsidR="00195B91" w:rsidRPr="008C120F" w:rsidRDefault="00195B91" w:rsidP="00D0182B">
            <w:pPr>
              <w:spacing w:after="0" w:line="240" w:lineRule="auto"/>
              <w:ind w:left="-57" w:right="-57"/>
              <w:jc w:val="center"/>
              <w:rPr>
                <w:rFonts w:ascii="Times New Roman" w:hAnsi="Times New Roman" w:cs="Times New Roman"/>
                <w:b/>
                <w:spacing w:val="-6"/>
                <w:kern w:val="36"/>
                <w:sz w:val="24"/>
                <w:szCs w:val="24"/>
              </w:rPr>
            </w:pPr>
            <w:r w:rsidRPr="008C120F">
              <w:rPr>
                <w:rFonts w:ascii="Times New Roman" w:hAnsi="Times New Roman" w:cs="Times New Roman"/>
                <w:b/>
                <w:spacing w:val="-6"/>
                <w:kern w:val="36"/>
                <w:sz w:val="24"/>
                <w:szCs w:val="24"/>
              </w:rPr>
              <w:t>О32</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FC3195" w:rsidTr="00195E1C">
        <w:tc>
          <w:tcPr>
            <w:tcW w:w="957" w:type="dxa"/>
          </w:tcPr>
          <w:p w:rsidR="00195B91" w:rsidRPr="008C120F" w:rsidRDefault="00195B91" w:rsidP="00D0182B">
            <w:pPr>
              <w:spacing w:after="0" w:line="240" w:lineRule="auto"/>
              <w:ind w:left="-57" w:right="-57"/>
              <w:jc w:val="center"/>
              <w:rPr>
                <w:rFonts w:ascii="Times New Roman" w:hAnsi="Times New Roman" w:cs="Times New Roman"/>
                <w:b/>
                <w:spacing w:val="-6"/>
                <w:kern w:val="36"/>
                <w:sz w:val="24"/>
                <w:szCs w:val="24"/>
              </w:rPr>
            </w:pPr>
            <w:r w:rsidRPr="008C120F">
              <w:rPr>
                <w:rFonts w:ascii="Times New Roman" w:hAnsi="Times New Roman" w:cs="Times New Roman"/>
                <w:b/>
                <w:spacing w:val="-6"/>
                <w:kern w:val="36"/>
                <w:sz w:val="24"/>
                <w:szCs w:val="24"/>
              </w:rPr>
              <w:t>О33</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FC3195" w:rsidTr="00195E1C">
        <w:tc>
          <w:tcPr>
            <w:tcW w:w="957" w:type="dxa"/>
          </w:tcPr>
          <w:p w:rsidR="00195B91" w:rsidRPr="008C120F" w:rsidRDefault="00195B91" w:rsidP="00D0182B">
            <w:pPr>
              <w:spacing w:after="0" w:line="240" w:lineRule="auto"/>
              <w:ind w:left="-57" w:right="-57"/>
              <w:jc w:val="center"/>
              <w:rPr>
                <w:rFonts w:ascii="Times New Roman" w:hAnsi="Times New Roman" w:cs="Times New Roman"/>
                <w:b/>
                <w:spacing w:val="-6"/>
                <w:kern w:val="36"/>
                <w:sz w:val="24"/>
                <w:szCs w:val="24"/>
              </w:rPr>
            </w:pPr>
            <w:r w:rsidRPr="008C120F">
              <w:rPr>
                <w:rFonts w:ascii="Times New Roman" w:hAnsi="Times New Roman" w:cs="Times New Roman"/>
                <w:b/>
                <w:spacing w:val="-6"/>
                <w:kern w:val="36"/>
                <w:sz w:val="24"/>
                <w:szCs w:val="24"/>
              </w:rPr>
              <w:t>О34</w:t>
            </w:r>
          </w:p>
        </w:tc>
        <w:tc>
          <w:tcPr>
            <w:tcW w:w="56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567" w:type="dxa"/>
            <w:tcBorders>
              <w:righ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Borders>
              <w:left w:val="thinThickSmallGap" w:sz="12" w:space="0" w:color="auto"/>
            </w:tcBorders>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567"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8C120F">
              <w:rPr>
                <w:rFonts w:ascii="Times New Roman" w:hAnsi="Times New Roman" w:cs="Times New Roman"/>
                <w:bCs/>
                <w:iCs/>
                <w:sz w:val="24"/>
                <w:szCs w:val="24"/>
                <w:lang w:val="en-US"/>
              </w:rPr>
              <w:t>X</w:t>
            </w: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8C120F"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bl>
    <w:p w:rsidR="00195B91" w:rsidRDefault="00195B91" w:rsidP="00D0182B">
      <w:pPr>
        <w:spacing w:after="0" w:line="240" w:lineRule="auto"/>
        <w:jc w:val="center"/>
        <w:rPr>
          <w:rFonts w:ascii="Times New Roman" w:hAnsi="Times New Roman" w:cs="Times New Roman"/>
          <w:b/>
          <w:sz w:val="28"/>
          <w:szCs w:val="28"/>
          <w:lang w:val="en-US"/>
        </w:rPr>
      </w:pPr>
    </w:p>
    <w:p w:rsidR="00195B91" w:rsidRDefault="00195B91" w:rsidP="00D0182B">
      <w:pPr>
        <w:spacing w:after="0" w:line="240" w:lineRule="auto"/>
        <w:jc w:val="center"/>
        <w:rPr>
          <w:rFonts w:ascii="Times New Roman" w:hAnsi="Times New Roman" w:cs="Times New Roman"/>
          <w:b/>
          <w:sz w:val="28"/>
          <w:szCs w:val="28"/>
          <w:lang w:val="en-US"/>
        </w:rPr>
      </w:pPr>
    </w:p>
    <w:p w:rsidR="00195B91" w:rsidRDefault="00195B91" w:rsidP="00D0182B">
      <w:pPr>
        <w:spacing w:after="0" w:line="240" w:lineRule="auto"/>
        <w:jc w:val="center"/>
        <w:rPr>
          <w:rFonts w:ascii="Times New Roman" w:hAnsi="Times New Roman" w:cs="Times New Roman"/>
          <w:b/>
          <w:sz w:val="28"/>
          <w:szCs w:val="28"/>
          <w:lang w:val="en-US"/>
        </w:rPr>
      </w:pPr>
    </w:p>
    <w:p w:rsidR="00195B91" w:rsidRDefault="00195B91" w:rsidP="00D0182B">
      <w:pPr>
        <w:spacing w:after="0" w:line="240" w:lineRule="auto"/>
        <w:jc w:val="center"/>
        <w:rPr>
          <w:rFonts w:ascii="Times New Roman" w:hAnsi="Times New Roman" w:cs="Times New Roman"/>
          <w:b/>
          <w:sz w:val="28"/>
          <w:szCs w:val="28"/>
          <w:lang w:val="en-US"/>
        </w:rPr>
      </w:pPr>
    </w:p>
    <w:p w:rsidR="00195B91" w:rsidRDefault="00195B91" w:rsidP="00D0182B">
      <w:pPr>
        <w:spacing w:after="0" w:line="240" w:lineRule="auto"/>
        <w:jc w:val="center"/>
        <w:rPr>
          <w:rFonts w:ascii="Times New Roman" w:hAnsi="Times New Roman" w:cs="Times New Roman"/>
          <w:b/>
          <w:sz w:val="28"/>
          <w:szCs w:val="28"/>
          <w:lang w:val="en-US"/>
        </w:rPr>
      </w:pPr>
    </w:p>
    <w:p w:rsidR="00195B91" w:rsidRDefault="00195B91" w:rsidP="00D0182B">
      <w:pPr>
        <w:spacing w:after="0" w:line="240" w:lineRule="auto"/>
        <w:jc w:val="center"/>
        <w:rPr>
          <w:rFonts w:ascii="Times New Roman" w:hAnsi="Times New Roman" w:cs="Times New Roman"/>
          <w:b/>
          <w:sz w:val="28"/>
          <w:szCs w:val="28"/>
          <w:lang w:val="en-US"/>
        </w:rPr>
      </w:pPr>
    </w:p>
    <w:p w:rsidR="00195B91" w:rsidRDefault="00195B91" w:rsidP="00D0182B">
      <w:pPr>
        <w:spacing w:after="0" w:line="240" w:lineRule="auto"/>
        <w:jc w:val="center"/>
        <w:rPr>
          <w:rFonts w:ascii="Times New Roman" w:hAnsi="Times New Roman" w:cs="Times New Roman"/>
          <w:b/>
          <w:sz w:val="28"/>
          <w:szCs w:val="28"/>
          <w:lang w:val="en-US"/>
        </w:rPr>
      </w:pPr>
    </w:p>
    <w:p w:rsidR="00195B91" w:rsidRDefault="00195B91" w:rsidP="00D0182B">
      <w:pPr>
        <w:spacing w:after="0" w:line="240" w:lineRule="auto"/>
        <w:jc w:val="center"/>
        <w:rPr>
          <w:rFonts w:ascii="Times New Roman" w:hAnsi="Times New Roman" w:cs="Times New Roman"/>
          <w:b/>
          <w:sz w:val="28"/>
          <w:szCs w:val="28"/>
          <w:lang w:val="en-US"/>
        </w:rPr>
      </w:pPr>
    </w:p>
    <w:p w:rsidR="00195B91" w:rsidRDefault="00195B91" w:rsidP="00D0182B">
      <w:pPr>
        <w:spacing w:after="0" w:line="240" w:lineRule="auto"/>
        <w:jc w:val="center"/>
        <w:rPr>
          <w:rFonts w:ascii="Times New Roman" w:hAnsi="Times New Roman" w:cs="Times New Roman"/>
          <w:b/>
          <w:sz w:val="28"/>
          <w:szCs w:val="28"/>
        </w:rPr>
      </w:pPr>
      <w:r w:rsidRPr="006C461B">
        <w:rPr>
          <w:rFonts w:ascii="Times New Roman" w:hAnsi="Times New Roman" w:cs="Times New Roman"/>
          <w:b/>
          <w:sz w:val="28"/>
          <w:szCs w:val="28"/>
          <w:lang w:val="ru-RU"/>
        </w:rPr>
        <w:t xml:space="preserve">Таблиця </w:t>
      </w:r>
      <w:r>
        <w:rPr>
          <w:rFonts w:ascii="Times New Roman" w:hAnsi="Times New Roman" w:cs="Times New Roman"/>
          <w:b/>
          <w:sz w:val="28"/>
          <w:szCs w:val="28"/>
        </w:rPr>
        <w:t xml:space="preserve">4. </w:t>
      </w:r>
      <w:r w:rsidRPr="00EC5AAE">
        <w:rPr>
          <w:rFonts w:ascii="Times New Roman" w:hAnsi="Times New Roman" w:cs="Times New Roman"/>
          <w:b/>
          <w:sz w:val="28"/>
          <w:szCs w:val="28"/>
        </w:rPr>
        <w:t>Матриця відповідності результатів навчання (РН)</w:t>
      </w:r>
    </w:p>
    <w:p w:rsidR="00195B91" w:rsidRPr="00EC5AAE" w:rsidRDefault="00195B91" w:rsidP="00D0182B">
      <w:pPr>
        <w:spacing w:after="0" w:line="240" w:lineRule="auto"/>
        <w:jc w:val="center"/>
        <w:rPr>
          <w:rFonts w:ascii="Times New Roman" w:hAnsi="Times New Roman" w:cs="Times New Roman"/>
          <w:b/>
          <w:sz w:val="28"/>
          <w:szCs w:val="28"/>
        </w:rPr>
      </w:pPr>
      <w:r w:rsidRPr="00EC5AAE">
        <w:rPr>
          <w:rFonts w:ascii="Times New Roman" w:hAnsi="Times New Roman" w:cs="Times New Roman"/>
          <w:b/>
          <w:sz w:val="28"/>
          <w:szCs w:val="28"/>
        </w:rPr>
        <w:t xml:space="preserve"> компонентам освітньої програми</w:t>
      </w:r>
    </w:p>
    <w:p w:rsidR="00195B91" w:rsidRPr="00FE5CC6" w:rsidRDefault="00195B91" w:rsidP="00D0182B">
      <w:pPr>
        <w:spacing w:after="0" w:line="240" w:lineRule="auto"/>
        <w:rPr>
          <w:b/>
          <w:sz w:val="18"/>
          <w:szCs w:val="28"/>
        </w:rPr>
      </w:pPr>
    </w:p>
    <w:tbl>
      <w:tblPr>
        <w:tblW w:w="15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709"/>
        <w:gridCol w:w="709"/>
        <w:gridCol w:w="708"/>
        <w:gridCol w:w="709"/>
        <w:gridCol w:w="709"/>
        <w:gridCol w:w="709"/>
        <w:gridCol w:w="708"/>
        <w:gridCol w:w="709"/>
        <w:gridCol w:w="709"/>
        <w:gridCol w:w="657"/>
        <w:gridCol w:w="619"/>
        <w:gridCol w:w="708"/>
        <w:gridCol w:w="709"/>
        <w:gridCol w:w="709"/>
        <w:gridCol w:w="709"/>
        <w:gridCol w:w="708"/>
        <w:gridCol w:w="709"/>
        <w:gridCol w:w="709"/>
        <w:gridCol w:w="709"/>
        <w:gridCol w:w="709"/>
        <w:gridCol w:w="709"/>
      </w:tblGrid>
      <w:tr w:rsidR="00195B91" w:rsidRPr="0042392A" w:rsidTr="00E75EF1">
        <w:tc>
          <w:tcPr>
            <w:tcW w:w="817" w:type="dxa"/>
          </w:tcPr>
          <w:p w:rsidR="00195B91" w:rsidRPr="0042392A" w:rsidRDefault="00195B91" w:rsidP="00D0182B">
            <w:pPr>
              <w:pStyle w:val="BodyText"/>
              <w:kinsoku w:val="0"/>
              <w:overflowPunct w:val="0"/>
              <w:spacing w:after="0" w:line="240" w:lineRule="auto"/>
              <w:jc w:val="center"/>
              <w:rPr>
                <w:b/>
                <w:bCs/>
                <w:iCs/>
                <w:sz w:val="24"/>
                <w:szCs w:val="24"/>
                <w:lang w:val="ru-RU"/>
              </w:rPr>
            </w:pPr>
          </w:p>
        </w:tc>
        <w:tc>
          <w:tcPr>
            <w:tcW w:w="709" w:type="dxa"/>
          </w:tcPr>
          <w:p w:rsidR="00195B91" w:rsidRDefault="00195B91" w:rsidP="009028B2">
            <w:pPr>
              <w:pStyle w:val="BodyText"/>
              <w:widowControl w:val="0"/>
              <w:suppressAutoHyphens w:val="0"/>
              <w:kinsoku w:val="0"/>
              <w:overflowPunct w:val="0"/>
              <w:spacing w:after="0" w:line="240" w:lineRule="auto"/>
              <w:rPr>
                <w:rFonts w:ascii="Times New Roman" w:hAnsi="Times New Roman" w:cs="Times New Roman"/>
                <w:b/>
                <w:bCs/>
                <w:iCs/>
                <w:sz w:val="24"/>
                <w:szCs w:val="24"/>
              </w:rPr>
            </w:pPr>
            <w:r w:rsidRPr="0042392A">
              <w:rPr>
                <w:rFonts w:ascii="Times New Roman" w:hAnsi="Times New Roman" w:cs="Times New Roman"/>
                <w:b/>
                <w:bCs/>
                <w:iCs/>
                <w:sz w:val="24"/>
                <w:szCs w:val="24"/>
              </w:rPr>
              <w:t>РН</w:t>
            </w:r>
          </w:p>
          <w:p w:rsidR="00195B91" w:rsidRPr="0042392A" w:rsidRDefault="00195B91" w:rsidP="009028B2">
            <w:pPr>
              <w:pStyle w:val="BodyText"/>
              <w:widowControl w:val="0"/>
              <w:suppressAutoHyphens w:val="0"/>
              <w:kinsoku w:val="0"/>
              <w:overflowPunct w:val="0"/>
              <w:spacing w:after="0" w:line="240" w:lineRule="auto"/>
              <w:rPr>
                <w:rFonts w:ascii="Times New Roman" w:hAnsi="Times New Roman" w:cs="Times New Roman"/>
                <w:b/>
                <w:sz w:val="24"/>
                <w:szCs w:val="24"/>
              </w:rPr>
            </w:pPr>
            <w:r w:rsidRPr="0042392A">
              <w:rPr>
                <w:rFonts w:ascii="Times New Roman" w:hAnsi="Times New Roman" w:cs="Times New Roman"/>
                <w:b/>
                <w:sz w:val="24"/>
                <w:szCs w:val="24"/>
              </w:rPr>
              <w:t>1</w:t>
            </w:r>
          </w:p>
        </w:tc>
        <w:tc>
          <w:tcPr>
            <w:tcW w:w="709" w:type="dxa"/>
          </w:tcPr>
          <w:p w:rsidR="00195B91" w:rsidRDefault="00195B91" w:rsidP="009028B2">
            <w:pPr>
              <w:pStyle w:val="BodyText"/>
              <w:widowControl w:val="0"/>
              <w:suppressAutoHyphens w:val="0"/>
              <w:kinsoku w:val="0"/>
              <w:overflowPunct w:val="0"/>
              <w:spacing w:after="0" w:line="240" w:lineRule="auto"/>
              <w:rPr>
                <w:rFonts w:ascii="Times New Roman" w:hAnsi="Times New Roman" w:cs="Times New Roman"/>
                <w:b/>
                <w:bCs/>
                <w:iCs/>
                <w:sz w:val="24"/>
                <w:szCs w:val="24"/>
              </w:rPr>
            </w:pPr>
            <w:r w:rsidRPr="0042392A">
              <w:rPr>
                <w:rFonts w:ascii="Times New Roman" w:hAnsi="Times New Roman" w:cs="Times New Roman"/>
                <w:b/>
                <w:bCs/>
                <w:iCs/>
                <w:sz w:val="24"/>
                <w:szCs w:val="24"/>
              </w:rPr>
              <w:t>РН</w:t>
            </w:r>
          </w:p>
          <w:p w:rsidR="00195B91" w:rsidRPr="0042392A" w:rsidRDefault="00195B91" w:rsidP="009028B2">
            <w:pPr>
              <w:pStyle w:val="BodyText"/>
              <w:widowControl w:val="0"/>
              <w:suppressAutoHyphens w:val="0"/>
              <w:kinsoku w:val="0"/>
              <w:overflowPunct w:val="0"/>
              <w:spacing w:after="0" w:line="240" w:lineRule="auto"/>
              <w:rPr>
                <w:rFonts w:ascii="Times New Roman" w:hAnsi="Times New Roman" w:cs="Times New Roman"/>
                <w:b/>
                <w:sz w:val="24"/>
                <w:szCs w:val="24"/>
              </w:rPr>
            </w:pPr>
            <w:r w:rsidRPr="0042392A">
              <w:rPr>
                <w:rFonts w:ascii="Times New Roman" w:hAnsi="Times New Roman" w:cs="Times New Roman"/>
                <w:b/>
                <w:sz w:val="24"/>
                <w:szCs w:val="24"/>
              </w:rPr>
              <w:t>2</w:t>
            </w:r>
          </w:p>
        </w:tc>
        <w:tc>
          <w:tcPr>
            <w:tcW w:w="708" w:type="dxa"/>
          </w:tcPr>
          <w:p w:rsidR="00195B91" w:rsidRDefault="00195B91" w:rsidP="009028B2">
            <w:pPr>
              <w:pStyle w:val="BodyText"/>
              <w:widowControl w:val="0"/>
              <w:suppressAutoHyphens w:val="0"/>
              <w:kinsoku w:val="0"/>
              <w:overflowPunct w:val="0"/>
              <w:spacing w:after="0" w:line="240" w:lineRule="auto"/>
              <w:rPr>
                <w:rFonts w:ascii="Times New Roman" w:hAnsi="Times New Roman" w:cs="Times New Roman"/>
                <w:b/>
                <w:bCs/>
                <w:iCs/>
                <w:sz w:val="24"/>
                <w:szCs w:val="24"/>
              </w:rPr>
            </w:pPr>
            <w:r w:rsidRPr="0042392A">
              <w:rPr>
                <w:rFonts w:ascii="Times New Roman" w:hAnsi="Times New Roman" w:cs="Times New Roman"/>
                <w:b/>
                <w:bCs/>
                <w:iCs/>
                <w:sz w:val="24"/>
                <w:szCs w:val="24"/>
              </w:rPr>
              <w:t>РН</w:t>
            </w:r>
          </w:p>
          <w:p w:rsidR="00195B91" w:rsidRPr="0042392A" w:rsidRDefault="00195B91" w:rsidP="009028B2">
            <w:pPr>
              <w:pStyle w:val="BodyText"/>
              <w:widowControl w:val="0"/>
              <w:suppressAutoHyphens w:val="0"/>
              <w:kinsoku w:val="0"/>
              <w:overflowPunct w:val="0"/>
              <w:spacing w:after="0" w:line="240" w:lineRule="auto"/>
              <w:rPr>
                <w:rFonts w:ascii="Times New Roman" w:hAnsi="Times New Roman" w:cs="Times New Roman"/>
                <w:b/>
                <w:sz w:val="24"/>
                <w:szCs w:val="24"/>
              </w:rPr>
            </w:pPr>
            <w:r w:rsidRPr="0042392A">
              <w:rPr>
                <w:rFonts w:ascii="Times New Roman" w:hAnsi="Times New Roman" w:cs="Times New Roman"/>
                <w:b/>
                <w:sz w:val="24"/>
                <w:szCs w:val="24"/>
              </w:rPr>
              <w:t>3</w:t>
            </w:r>
          </w:p>
        </w:tc>
        <w:tc>
          <w:tcPr>
            <w:tcW w:w="709" w:type="dxa"/>
          </w:tcPr>
          <w:p w:rsidR="00195B91" w:rsidRDefault="00195B91" w:rsidP="009028B2">
            <w:pPr>
              <w:pStyle w:val="BodyText"/>
              <w:widowControl w:val="0"/>
              <w:suppressAutoHyphens w:val="0"/>
              <w:kinsoku w:val="0"/>
              <w:overflowPunct w:val="0"/>
              <w:spacing w:after="0" w:line="240" w:lineRule="auto"/>
              <w:rPr>
                <w:rFonts w:ascii="Times New Roman" w:hAnsi="Times New Roman" w:cs="Times New Roman"/>
                <w:b/>
                <w:bCs/>
                <w:iCs/>
                <w:sz w:val="24"/>
                <w:szCs w:val="24"/>
              </w:rPr>
            </w:pPr>
            <w:r w:rsidRPr="0042392A">
              <w:rPr>
                <w:rFonts w:ascii="Times New Roman" w:hAnsi="Times New Roman" w:cs="Times New Roman"/>
                <w:b/>
                <w:bCs/>
                <w:iCs/>
                <w:sz w:val="24"/>
                <w:szCs w:val="24"/>
              </w:rPr>
              <w:t>РН</w:t>
            </w:r>
          </w:p>
          <w:p w:rsidR="00195B91" w:rsidRPr="0042392A" w:rsidRDefault="00195B91" w:rsidP="009028B2">
            <w:pPr>
              <w:pStyle w:val="BodyText"/>
              <w:widowControl w:val="0"/>
              <w:suppressAutoHyphens w:val="0"/>
              <w:kinsoku w:val="0"/>
              <w:overflowPunct w:val="0"/>
              <w:spacing w:after="0" w:line="240" w:lineRule="auto"/>
              <w:rPr>
                <w:rFonts w:ascii="Times New Roman" w:hAnsi="Times New Roman" w:cs="Times New Roman"/>
                <w:b/>
                <w:sz w:val="24"/>
                <w:szCs w:val="24"/>
              </w:rPr>
            </w:pPr>
            <w:r w:rsidRPr="0042392A">
              <w:rPr>
                <w:rFonts w:ascii="Times New Roman" w:hAnsi="Times New Roman" w:cs="Times New Roman"/>
                <w:b/>
                <w:sz w:val="24"/>
                <w:szCs w:val="24"/>
              </w:rPr>
              <w:t>4</w:t>
            </w:r>
          </w:p>
        </w:tc>
        <w:tc>
          <w:tcPr>
            <w:tcW w:w="709" w:type="dxa"/>
          </w:tcPr>
          <w:p w:rsidR="00195B91" w:rsidRDefault="00195B91" w:rsidP="009028B2">
            <w:pPr>
              <w:pStyle w:val="BodyText"/>
              <w:widowControl w:val="0"/>
              <w:suppressAutoHyphens w:val="0"/>
              <w:kinsoku w:val="0"/>
              <w:overflowPunct w:val="0"/>
              <w:spacing w:after="0" w:line="240" w:lineRule="auto"/>
              <w:rPr>
                <w:rFonts w:ascii="Times New Roman" w:hAnsi="Times New Roman" w:cs="Times New Roman"/>
                <w:b/>
                <w:bCs/>
                <w:iCs/>
                <w:sz w:val="24"/>
                <w:szCs w:val="24"/>
              </w:rPr>
            </w:pPr>
            <w:r w:rsidRPr="0042392A">
              <w:rPr>
                <w:rFonts w:ascii="Times New Roman" w:hAnsi="Times New Roman" w:cs="Times New Roman"/>
                <w:b/>
                <w:bCs/>
                <w:iCs/>
                <w:sz w:val="24"/>
                <w:szCs w:val="24"/>
              </w:rPr>
              <w:t>РН</w:t>
            </w:r>
          </w:p>
          <w:p w:rsidR="00195B91" w:rsidRPr="0042392A" w:rsidRDefault="00195B91" w:rsidP="009028B2">
            <w:pPr>
              <w:pStyle w:val="BodyText"/>
              <w:widowControl w:val="0"/>
              <w:suppressAutoHyphens w:val="0"/>
              <w:kinsoku w:val="0"/>
              <w:overflowPunct w:val="0"/>
              <w:spacing w:after="0" w:line="240" w:lineRule="auto"/>
              <w:rPr>
                <w:rFonts w:ascii="Times New Roman" w:hAnsi="Times New Roman" w:cs="Times New Roman"/>
                <w:b/>
                <w:sz w:val="24"/>
                <w:szCs w:val="24"/>
              </w:rPr>
            </w:pPr>
            <w:r w:rsidRPr="0042392A">
              <w:rPr>
                <w:rFonts w:ascii="Times New Roman" w:hAnsi="Times New Roman" w:cs="Times New Roman"/>
                <w:b/>
                <w:sz w:val="24"/>
                <w:szCs w:val="24"/>
              </w:rPr>
              <w:t>5</w:t>
            </w:r>
          </w:p>
        </w:tc>
        <w:tc>
          <w:tcPr>
            <w:tcW w:w="709" w:type="dxa"/>
          </w:tcPr>
          <w:p w:rsidR="00195B91" w:rsidRDefault="00195B91" w:rsidP="009028B2">
            <w:pPr>
              <w:pStyle w:val="BodyText"/>
              <w:widowControl w:val="0"/>
              <w:suppressAutoHyphens w:val="0"/>
              <w:kinsoku w:val="0"/>
              <w:overflowPunct w:val="0"/>
              <w:spacing w:after="0" w:line="240" w:lineRule="auto"/>
              <w:rPr>
                <w:rFonts w:ascii="Times New Roman" w:hAnsi="Times New Roman" w:cs="Times New Roman"/>
                <w:b/>
                <w:bCs/>
                <w:iCs/>
                <w:sz w:val="24"/>
                <w:szCs w:val="24"/>
              </w:rPr>
            </w:pPr>
            <w:r w:rsidRPr="0042392A">
              <w:rPr>
                <w:rFonts w:ascii="Times New Roman" w:hAnsi="Times New Roman" w:cs="Times New Roman"/>
                <w:b/>
                <w:bCs/>
                <w:iCs/>
                <w:sz w:val="24"/>
                <w:szCs w:val="24"/>
              </w:rPr>
              <w:t>РН</w:t>
            </w:r>
          </w:p>
          <w:p w:rsidR="00195B91" w:rsidRPr="0042392A" w:rsidRDefault="00195B91" w:rsidP="009028B2">
            <w:pPr>
              <w:pStyle w:val="BodyText"/>
              <w:widowControl w:val="0"/>
              <w:suppressAutoHyphens w:val="0"/>
              <w:kinsoku w:val="0"/>
              <w:overflowPunct w:val="0"/>
              <w:spacing w:after="0" w:line="240" w:lineRule="auto"/>
              <w:rPr>
                <w:rFonts w:ascii="Times New Roman" w:hAnsi="Times New Roman" w:cs="Times New Roman"/>
                <w:b/>
                <w:sz w:val="24"/>
                <w:szCs w:val="24"/>
              </w:rPr>
            </w:pPr>
            <w:r w:rsidRPr="0042392A">
              <w:rPr>
                <w:rFonts w:ascii="Times New Roman" w:hAnsi="Times New Roman" w:cs="Times New Roman"/>
                <w:b/>
                <w:sz w:val="24"/>
                <w:szCs w:val="24"/>
              </w:rPr>
              <w:t>6</w:t>
            </w:r>
          </w:p>
        </w:tc>
        <w:tc>
          <w:tcPr>
            <w:tcW w:w="708" w:type="dxa"/>
          </w:tcPr>
          <w:p w:rsidR="00195B91" w:rsidRDefault="00195B91" w:rsidP="009028B2">
            <w:pPr>
              <w:pStyle w:val="BodyText"/>
              <w:widowControl w:val="0"/>
              <w:suppressAutoHyphens w:val="0"/>
              <w:kinsoku w:val="0"/>
              <w:overflowPunct w:val="0"/>
              <w:spacing w:after="0" w:line="240" w:lineRule="auto"/>
              <w:rPr>
                <w:rFonts w:ascii="Times New Roman" w:hAnsi="Times New Roman" w:cs="Times New Roman"/>
                <w:b/>
                <w:bCs/>
                <w:iCs/>
                <w:sz w:val="24"/>
                <w:szCs w:val="24"/>
              </w:rPr>
            </w:pPr>
            <w:r w:rsidRPr="0042392A">
              <w:rPr>
                <w:rFonts w:ascii="Times New Roman" w:hAnsi="Times New Roman" w:cs="Times New Roman"/>
                <w:b/>
                <w:bCs/>
                <w:iCs/>
                <w:sz w:val="24"/>
                <w:szCs w:val="24"/>
              </w:rPr>
              <w:t>РН</w:t>
            </w:r>
          </w:p>
          <w:p w:rsidR="00195B91" w:rsidRPr="0042392A" w:rsidRDefault="00195B91" w:rsidP="009028B2">
            <w:pPr>
              <w:pStyle w:val="BodyText"/>
              <w:widowControl w:val="0"/>
              <w:suppressAutoHyphens w:val="0"/>
              <w:kinsoku w:val="0"/>
              <w:overflowPunct w:val="0"/>
              <w:spacing w:after="0" w:line="240" w:lineRule="auto"/>
              <w:rPr>
                <w:rFonts w:ascii="Times New Roman" w:hAnsi="Times New Roman" w:cs="Times New Roman"/>
                <w:b/>
                <w:sz w:val="24"/>
                <w:szCs w:val="24"/>
              </w:rPr>
            </w:pPr>
            <w:r w:rsidRPr="0042392A">
              <w:rPr>
                <w:rFonts w:ascii="Times New Roman" w:hAnsi="Times New Roman" w:cs="Times New Roman"/>
                <w:b/>
                <w:sz w:val="24"/>
                <w:szCs w:val="24"/>
              </w:rPr>
              <w:t>7</w:t>
            </w:r>
          </w:p>
        </w:tc>
        <w:tc>
          <w:tcPr>
            <w:tcW w:w="709" w:type="dxa"/>
          </w:tcPr>
          <w:p w:rsidR="00195B91" w:rsidRDefault="00195B91" w:rsidP="009028B2">
            <w:pPr>
              <w:pStyle w:val="BodyText"/>
              <w:widowControl w:val="0"/>
              <w:suppressAutoHyphens w:val="0"/>
              <w:kinsoku w:val="0"/>
              <w:overflowPunct w:val="0"/>
              <w:spacing w:after="0" w:line="240" w:lineRule="auto"/>
              <w:rPr>
                <w:rFonts w:ascii="Times New Roman" w:hAnsi="Times New Roman" w:cs="Times New Roman"/>
                <w:b/>
                <w:bCs/>
                <w:iCs/>
                <w:sz w:val="24"/>
                <w:szCs w:val="24"/>
              </w:rPr>
            </w:pPr>
            <w:r w:rsidRPr="0042392A">
              <w:rPr>
                <w:rFonts w:ascii="Times New Roman" w:hAnsi="Times New Roman" w:cs="Times New Roman"/>
                <w:b/>
                <w:bCs/>
                <w:iCs/>
                <w:sz w:val="24"/>
                <w:szCs w:val="24"/>
              </w:rPr>
              <w:t>РН</w:t>
            </w:r>
          </w:p>
          <w:p w:rsidR="00195B91" w:rsidRPr="0042392A" w:rsidRDefault="00195B91" w:rsidP="009028B2">
            <w:pPr>
              <w:pStyle w:val="BodyText"/>
              <w:widowControl w:val="0"/>
              <w:suppressAutoHyphens w:val="0"/>
              <w:kinsoku w:val="0"/>
              <w:overflowPunct w:val="0"/>
              <w:spacing w:after="0" w:line="240" w:lineRule="auto"/>
              <w:rPr>
                <w:rFonts w:ascii="Times New Roman" w:hAnsi="Times New Roman" w:cs="Times New Roman"/>
                <w:b/>
                <w:sz w:val="24"/>
                <w:szCs w:val="24"/>
              </w:rPr>
            </w:pPr>
            <w:r w:rsidRPr="0042392A">
              <w:rPr>
                <w:rFonts w:ascii="Times New Roman" w:hAnsi="Times New Roman" w:cs="Times New Roman"/>
                <w:b/>
                <w:sz w:val="24"/>
                <w:szCs w:val="24"/>
              </w:rPr>
              <w:t>8</w:t>
            </w:r>
          </w:p>
        </w:tc>
        <w:tc>
          <w:tcPr>
            <w:tcW w:w="709" w:type="dxa"/>
          </w:tcPr>
          <w:p w:rsidR="00195B91" w:rsidRDefault="00195B91" w:rsidP="009028B2">
            <w:pPr>
              <w:pStyle w:val="BodyText"/>
              <w:widowControl w:val="0"/>
              <w:suppressAutoHyphens w:val="0"/>
              <w:kinsoku w:val="0"/>
              <w:overflowPunct w:val="0"/>
              <w:spacing w:after="0" w:line="240" w:lineRule="auto"/>
              <w:rPr>
                <w:rFonts w:ascii="Times New Roman" w:hAnsi="Times New Roman" w:cs="Times New Roman"/>
                <w:b/>
                <w:bCs/>
                <w:iCs/>
                <w:sz w:val="24"/>
                <w:szCs w:val="24"/>
              </w:rPr>
            </w:pPr>
            <w:r w:rsidRPr="0042392A">
              <w:rPr>
                <w:rFonts w:ascii="Times New Roman" w:hAnsi="Times New Roman" w:cs="Times New Roman"/>
                <w:b/>
                <w:bCs/>
                <w:iCs/>
                <w:sz w:val="24"/>
                <w:szCs w:val="24"/>
              </w:rPr>
              <w:t>РН</w:t>
            </w:r>
          </w:p>
          <w:p w:rsidR="00195B91" w:rsidRPr="0042392A" w:rsidRDefault="00195B91" w:rsidP="009028B2">
            <w:pPr>
              <w:pStyle w:val="BodyText"/>
              <w:widowControl w:val="0"/>
              <w:suppressAutoHyphens w:val="0"/>
              <w:kinsoku w:val="0"/>
              <w:overflowPunct w:val="0"/>
              <w:spacing w:after="0" w:line="240" w:lineRule="auto"/>
              <w:rPr>
                <w:rFonts w:ascii="Times New Roman" w:hAnsi="Times New Roman" w:cs="Times New Roman"/>
                <w:b/>
                <w:sz w:val="24"/>
                <w:szCs w:val="24"/>
              </w:rPr>
            </w:pPr>
            <w:r w:rsidRPr="0042392A">
              <w:rPr>
                <w:rFonts w:ascii="Times New Roman" w:hAnsi="Times New Roman" w:cs="Times New Roman"/>
                <w:b/>
                <w:sz w:val="24"/>
                <w:szCs w:val="24"/>
              </w:rPr>
              <w:t>9</w:t>
            </w:r>
          </w:p>
        </w:tc>
        <w:tc>
          <w:tcPr>
            <w:tcW w:w="657" w:type="dxa"/>
          </w:tcPr>
          <w:p w:rsidR="00195B91" w:rsidRPr="0042392A" w:rsidRDefault="00195B91" w:rsidP="009028B2">
            <w:pPr>
              <w:pStyle w:val="BodyText"/>
              <w:widowControl w:val="0"/>
              <w:suppressAutoHyphens w:val="0"/>
              <w:kinsoku w:val="0"/>
              <w:overflowPunct w:val="0"/>
              <w:spacing w:after="0" w:line="240" w:lineRule="auto"/>
              <w:rPr>
                <w:rFonts w:ascii="Times New Roman" w:hAnsi="Times New Roman" w:cs="Times New Roman"/>
                <w:b/>
                <w:sz w:val="24"/>
                <w:szCs w:val="24"/>
              </w:rPr>
            </w:pPr>
            <w:r w:rsidRPr="0042392A">
              <w:rPr>
                <w:rFonts w:ascii="Times New Roman" w:hAnsi="Times New Roman" w:cs="Times New Roman"/>
                <w:b/>
                <w:bCs/>
                <w:iCs/>
                <w:sz w:val="24"/>
                <w:szCs w:val="24"/>
              </w:rPr>
              <w:t>РН</w:t>
            </w:r>
            <w:r w:rsidRPr="0042392A">
              <w:rPr>
                <w:rFonts w:ascii="Times New Roman" w:hAnsi="Times New Roman" w:cs="Times New Roman"/>
                <w:b/>
                <w:sz w:val="24"/>
                <w:szCs w:val="24"/>
              </w:rPr>
              <w:t>10</w:t>
            </w:r>
          </w:p>
        </w:tc>
        <w:tc>
          <w:tcPr>
            <w:tcW w:w="619" w:type="dxa"/>
          </w:tcPr>
          <w:p w:rsidR="00195B91" w:rsidRPr="0042392A" w:rsidRDefault="00195B91" w:rsidP="009028B2">
            <w:pPr>
              <w:pStyle w:val="BodyText"/>
              <w:widowControl w:val="0"/>
              <w:suppressAutoHyphens w:val="0"/>
              <w:kinsoku w:val="0"/>
              <w:overflowPunct w:val="0"/>
              <w:spacing w:after="0" w:line="240" w:lineRule="auto"/>
              <w:rPr>
                <w:rFonts w:ascii="Times New Roman" w:hAnsi="Times New Roman" w:cs="Times New Roman"/>
                <w:b/>
                <w:sz w:val="24"/>
                <w:szCs w:val="24"/>
              </w:rPr>
            </w:pPr>
            <w:r w:rsidRPr="0042392A">
              <w:rPr>
                <w:rFonts w:ascii="Times New Roman" w:hAnsi="Times New Roman" w:cs="Times New Roman"/>
                <w:b/>
                <w:bCs/>
                <w:iCs/>
                <w:sz w:val="24"/>
                <w:szCs w:val="24"/>
              </w:rPr>
              <w:t>РН</w:t>
            </w:r>
            <w:r w:rsidRPr="0042392A">
              <w:rPr>
                <w:rFonts w:ascii="Times New Roman" w:hAnsi="Times New Roman" w:cs="Times New Roman"/>
                <w:b/>
                <w:sz w:val="24"/>
                <w:szCs w:val="24"/>
              </w:rPr>
              <w:t>11</w:t>
            </w:r>
          </w:p>
        </w:tc>
        <w:tc>
          <w:tcPr>
            <w:tcW w:w="708" w:type="dxa"/>
          </w:tcPr>
          <w:p w:rsidR="00195B91" w:rsidRDefault="00195B91" w:rsidP="009028B2">
            <w:pPr>
              <w:pStyle w:val="BodyText"/>
              <w:widowControl w:val="0"/>
              <w:suppressAutoHyphens w:val="0"/>
              <w:kinsoku w:val="0"/>
              <w:overflowPunct w:val="0"/>
              <w:spacing w:after="0" w:line="240" w:lineRule="auto"/>
              <w:rPr>
                <w:rFonts w:ascii="Times New Roman" w:hAnsi="Times New Roman" w:cs="Times New Roman"/>
                <w:b/>
                <w:bCs/>
                <w:iCs/>
                <w:sz w:val="24"/>
                <w:szCs w:val="24"/>
              </w:rPr>
            </w:pPr>
            <w:r w:rsidRPr="0042392A">
              <w:rPr>
                <w:rFonts w:ascii="Times New Roman" w:hAnsi="Times New Roman" w:cs="Times New Roman"/>
                <w:b/>
                <w:bCs/>
                <w:iCs/>
                <w:sz w:val="24"/>
                <w:szCs w:val="24"/>
              </w:rPr>
              <w:t>РН</w:t>
            </w:r>
          </w:p>
          <w:p w:rsidR="00195B91" w:rsidRPr="0042392A" w:rsidRDefault="00195B91" w:rsidP="009028B2">
            <w:pPr>
              <w:pStyle w:val="BodyText"/>
              <w:widowControl w:val="0"/>
              <w:suppressAutoHyphens w:val="0"/>
              <w:kinsoku w:val="0"/>
              <w:overflowPunct w:val="0"/>
              <w:spacing w:after="0" w:line="240" w:lineRule="auto"/>
              <w:rPr>
                <w:rFonts w:ascii="Times New Roman" w:hAnsi="Times New Roman" w:cs="Times New Roman"/>
                <w:b/>
                <w:sz w:val="24"/>
                <w:szCs w:val="24"/>
              </w:rPr>
            </w:pPr>
            <w:r w:rsidRPr="0042392A">
              <w:rPr>
                <w:rFonts w:ascii="Times New Roman" w:hAnsi="Times New Roman" w:cs="Times New Roman"/>
                <w:b/>
                <w:sz w:val="24"/>
                <w:szCs w:val="24"/>
              </w:rPr>
              <w:t>12</w:t>
            </w:r>
          </w:p>
        </w:tc>
        <w:tc>
          <w:tcPr>
            <w:tcW w:w="709" w:type="dxa"/>
          </w:tcPr>
          <w:p w:rsidR="00195B91" w:rsidRDefault="00195B91" w:rsidP="009028B2">
            <w:pPr>
              <w:pStyle w:val="BodyText"/>
              <w:widowControl w:val="0"/>
              <w:suppressAutoHyphens w:val="0"/>
              <w:kinsoku w:val="0"/>
              <w:overflowPunct w:val="0"/>
              <w:spacing w:after="0" w:line="240" w:lineRule="auto"/>
              <w:rPr>
                <w:rFonts w:ascii="Times New Roman" w:hAnsi="Times New Roman" w:cs="Times New Roman"/>
                <w:b/>
                <w:bCs/>
                <w:iCs/>
                <w:sz w:val="24"/>
                <w:szCs w:val="24"/>
              </w:rPr>
            </w:pPr>
            <w:r w:rsidRPr="0042392A">
              <w:rPr>
                <w:rFonts w:ascii="Times New Roman" w:hAnsi="Times New Roman" w:cs="Times New Roman"/>
                <w:b/>
                <w:bCs/>
                <w:iCs/>
                <w:sz w:val="24"/>
                <w:szCs w:val="24"/>
              </w:rPr>
              <w:t>РН</w:t>
            </w:r>
          </w:p>
          <w:p w:rsidR="00195B91" w:rsidRPr="0042392A" w:rsidRDefault="00195B91" w:rsidP="009028B2">
            <w:pPr>
              <w:pStyle w:val="BodyText"/>
              <w:widowControl w:val="0"/>
              <w:suppressAutoHyphens w:val="0"/>
              <w:kinsoku w:val="0"/>
              <w:overflowPunct w:val="0"/>
              <w:spacing w:after="0" w:line="240" w:lineRule="auto"/>
              <w:rPr>
                <w:rFonts w:ascii="Times New Roman" w:hAnsi="Times New Roman" w:cs="Times New Roman"/>
                <w:b/>
                <w:sz w:val="24"/>
                <w:szCs w:val="24"/>
              </w:rPr>
            </w:pPr>
            <w:r w:rsidRPr="0042392A">
              <w:rPr>
                <w:rFonts w:ascii="Times New Roman" w:hAnsi="Times New Roman" w:cs="Times New Roman"/>
                <w:b/>
                <w:sz w:val="24"/>
                <w:szCs w:val="24"/>
              </w:rPr>
              <w:t>13</w:t>
            </w:r>
          </w:p>
        </w:tc>
        <w:tc>
          <w:tcPr>
            <w:tcW w:w="709" w:type="dxa"/>
          </w:tcPr>
          <w:p w:rsidR="00195B91" w:rsidRDefault="00195B91" w:rsidP="009028B2">
            <w:pPr>
              <w:pStyle w:val="BodyText"/>
              <w:widowControl w:val="0"/>
              <w:suppressAutoHyphens w:val="0"/>
              <w:kinsoku w:val="0"/>
              <w:overflowPunct w:val="0"/>
              <w:spacing w:after="0" w:line="240" w:lineRule="auto"/>
              <w:rPr>
                <w:rFonts w:ascii="Times New Roman" w:hAnsi="Times New Roman" w:cs="Times New Roman"/>
                <w:b/>
                <w:bCs/>
                <w:iCs/>
                <w:sz w:val="24"/>
                <w:szCs w:val="24"/>
              </w:rPr>
            </w:pPr>
            <w:r w:rsidRPr="0042392A">
              <w:rPr>
                <w:rFonts w:ascii="Times New Roman" w:hAnsi="Times New Roman" w:cs="Times New Roman"/>
                <w:b/>
                <w:bCs/>
                <w:iCs/>
                <w:sz w:val="24"/>
                <w:szCs w:val="24"/>
              </w:rPr>
              <w:t>РН</w:t>
            </w:r>
          </w:p>
          <w:p w:rsidR="00195B91" w:rsidRPr="0042392A" w:rsidRDefault="00195B91" w:rsidP="009028B2">
            <w:pPr>
              <w:pStyle w:val="BodyText"/>
              <w:widowControl w:val="0"/>
              <w:suppressAutoHyphens w:val="0"/>
              <w:kinsoku w:val="0"/>
              <w:overflowPunct w:val="0"/>
              <w:spacing w:after="0" w:line="240" w:lineRule="auto"/>
              <w:rPr>
                <w:rFonts w:ascii="Times New Roman" w:hAnsi="Times New Roman" w:cs="Times New Roman"/>
                <w:b/>
                <w:sz w:val="24"/>
                <w:szCs w:val="24"/>
              </w:rPr>
            </w:pPr>
            <w:r w:rsidRPr="0042392A">
              <w:rPr>
                <w:rFonts w:ascii="Times New Roman" w:hAnsi="Times New Roman" w:cs="Times New Roman"/>
                <w:b/>
                <w:sz w:val="24"/>
                <w:szCs w:val="24"/>
              </w:rPr>
              <w:t>14</w:t>
            </w:r>
          </w:p>
        </w:tc>
        <w:tc>
          <w:tcPr>
            <w:tcW w:w="709" w:type="dxa"/>
          </w:tcPr>
          <w:p w:rsidR="00195B91" w:rsidRDefault="00195B91" w:rsidP="009028B2">
            <w:pPr>
              <w:pStyle w:val="BodyText"/>
              <w:widowControl w:val="0"/>
              <w:suppressAutoHyphens w:val="0"/>
              <w:kinsoku w:val="0"/>
              <w:overflowPunct w:val="0"/>
              <w:spacing w:after="0" w:line="240" w:lineRule="auto"/>
              <w:rPr>
                <w:rFonts w:ascii="Times New Roman" w:hAnsi="Times New Roman" w:cs="Times New Roman"/>
                <w:b/>
                <w:bCs/>
                <w:iCs/>
                <w:sz w:val="24"/>
                <w:szCs w:val="24"/>
              </w:rPr>
            </w:pPr>
            <w:r w:rsidRPr="0042392A">
              <w:rPr>
                <w:rFonts w:ascii="Times New Roman" w:hAnsi="Times New Roman" w:cs="Times New Roman"/>
                <w:b/>
                <w:bCs/>
                <w:iCs/>
                <w:sz w:val="24"/>
                <w:szCs w:val="24"/>
              </w:rPr>
              <w:t>РН</w:t>
            </w:r>
          </w:p>
          <w:p w:rsidR="00195B91" w:rsidRPr="0042392A" w:rsidRDefault="00195B91" w:rsidP="009028B2">
            <w:pPr>
              <w:pStyle w:val="BodyText"/>
              <w:widowControl w:val="0"/>
              <w:suppressAutoHyphens w:val="0"/>
              <w:kinsoku w:val="0"/>
              <w:overflowPunct w:val="0"/>
              <w:spacing w:after="0" w:line="240" w:lineRule="auto"/>
              <w:rPr>
                <w:rFonts w:ascii="Times New Roman" w:hAnsi="Times New Roman" w:cs="Times New Roman"/>
                <w:b/>
                <w:sz w:val="24"/>
                <w:szCs w:val="24"/>
              </w:rPr>
            </w:pPr>
            <w:r w:rsidRPr="0042392A">
              <w:rPr>
                <w:rFonts w:ascii="Times New Roman" w:hAnsi="Times New Roman" w:cs="Times New Roman"/>
                <w:b/>
                <w:sz w:val="24"/>
                <w:szCs w:val="24"/>
              </w:rPr>
              <w:t>15</w:t>
            </w:r>
          </w:p>
        </w:tc>
        <w:tc>
          <w:tcPr>
            <w:tcW w:w="708" w:type="dxa"/>
          </w:tcPr>
          <w:p w:rsidR="00195B91" w:rsidRDefault="00195B91" w:rsidP="009028B2">
            <w:pPr>
              <w:pStyle w:val="BodyText"/>
              <w:widowControl w:val="0"/>
              <w:suppressAutoHyphens w:val="0"/>
              <w:kinsoku w:val="0"/>
              <w:overflowPunct w:val="0"/>
              <w:spacing w:after="0" w:line="240" w:lineRule="auto"/>
              <w:rPr>
                <w:rFonts w:ascii="Times New Roman" w:hAnsi="Times New Roman" w:cs="Times New Roman"/>
                <w:b/>
                <w:bCs/>
                <w:iCs/>
                <w:sz w:val="24"/>
                <w:szCs w:val="24"/>
              </w:rPr>
            </w:pPr>
            <w:r w:rsidRPr="0042392A">
              <w:rPr>
                <w:rFonts w:ascii="Times New Roman" w:hAnsi="Times New Roman" w:cs="Times New Roman"/>
                <w:b/>
                <w:bCs/>
                <w:iCs/>
                <w:sz w:val="24"/>
                <w:szCs w:val="24"/>
              </w:rPr>
              <w:t>РН</w:t>
            </w:r>
          </w:p>
          <w:p w:rsidR="00195B91" w:rsidRPr="0042392A" w:rsidRDefault="00195B91" w:rsidP="009028B2">
            <w:pPr>
              <w:pStyle w:val="BodyText"/>
              <w:widowControl w:val="0"/>
              <w:suppressAutoHyphens w:val="0"/>
              <w:kinsoku w:val="0"/>
              <w:overflowPunct w:val="0"/>
              <w:spacing w:after="0" w:line="240" w:lineRule="auto"/>
              <w:rPr>
                <w:rFonts w:ascii="Times New Roman" w:hAnsi="Times New Roman" w:cs="Times New Roman"/>
                <w:b/>
                <w:sz w:val="24"/>
                <w:szCs w:val="24"/>
              </w:rPr>
            </w:pPr>
            <w:r w:rsidRPr="0042392A">
              <w:rPr>
                <w:rFonts w:ascii="Times New Roman" w:hAnsi="Times New Roman" w:cs="Times New Roman"/>
                <w:b/>
                <w:sz w:val="24"/>
                <w:szCs w:val="24"/>
              </w:rPr>
              <w:t>16</w:t>
            </w:r>
          </w:p>
        </w:tc>
        <w:tc>
          <w:tcPr>
            <w:tcW w:w="709" w:type="dxa"/>
          </w:tcPr>
          <w:p w:rsidR="00195B91" w:rsidRDefault="00195B91" w:rsidP="009028B2">
            <w:pPr>
              <w:pStyle w:val="BodyText"/>
              <w:widowControl w:val="0"/>
              <w:suppressAutoHyphens w:val="0"/>
              <w:kinsoku w:val="0"/>
              <w:overflowPunct w:val="0"/>
              <w:spacing w:after="0" w:line="240" w:lineRule="auto"/>
              <w:rPr>
                <w:rFonts w:ascii="Times New Roman" w:hAnsi="Times New Roman" w:cs="Times New Roman"/>
                <w:b/>
                <w:bCs/>
                <w:iCs/>
                <w:sz w:val="24"/>
                <w:szCs w:val="24"/>
              </w:rPr>
            </w:pPr>
            <w:r w:rsidRPr="0042392A">
              <w:rPr>
                <w:rFonts w:ascii="Times New Roman" w:hAnsi="Times New Roman" w:cs="Times New Roman"/>
                <w:b/>
                <w:bCs/>
                <w:iCs/>
                <w:sz w:val="24"/>
                <w:szCs w:val="24"/>
              </w:rPr>
              <w:t>РН</w:t>
            </w:r>
          </w:p>
          <w:p w:rsidR="00195B91" w:rsidRPr="0042392A" w:rsidRDefault="00195B91" w:rsidP="009028B2">
            <w:pPr>
              <w:pStyle w:val="BodyText"/>
              <w:widowControl w:val="0"/>
              <w:suppressAutoHyphens w:val="0"/>
              <w:kinsoku w:val="0"/>
              <w:overflowPunct w:val="0"/>
              <w:spacing w:after="0" w:line="240" w:lineRule="auto"/>
              <w:rPr>
                <w:rFonts w:ascii="Times New Roman" w:hAnsi="Times New Roman" w:cs="Times New Roman"/>
                <w:b/>
                <w:sz w:val="24"/>
                <w:szCs w:val="24"/>
              </w:rPr>
            </w:pPr>
            <w:r w:rsidRPr="0042392A">
              <w:rPr>
                <w:rFonts w:ascii="Times New Roman" w:hAnsi="Times New Roman" w:cs="Times New Roman"/>
                <w:b/>
                <w:sz w:val="24"/>
                <w:szCs w:val="24"/>
              </w:rPr>
              <w:t>17</w:t>
            </w:r>
          </w:p>
        </w:tc>
        <w:tc>
          <w:tcPr>
            <w:tcW w:w="709" w:type="dxa"/>
          </w:tcPr>
          <w:p w:rsidR="00195B91" w:rsidRDefault="00195B91" w:rsidP="009028B2">
            <w:pPr>
              <w:pStyle w:val="BodyText"/>
              <w:widowControl w:val="0"/>
              <w:suppressAutoHyphens w:val="0"/>
              <w:kinsoku w:val="0"/>
              <w:overflowPunct w:val="0"/>
              <w:spacing w:after="0" w:line="240" w:lineRule="auto"/>
              <w:rPr>
                <w:rFonts w:ascii="Times New Roman" w:hAnsi="Times New Roman" w:cs="Times New Roman"/>
                <w:b/>
                <w:bCs/>
                <w:iCs/>
                <w:sz w:val="24"/>
                <w:szCs w:val="24"/>
              </w:rPr>
            </w:pPr>
            <w:r w:rsidRPr="0042392A">
              <w:rPr>
                <w:rFonts w:ascii="Times New Roman" w:hAnsi="Times New Roman" w:cs="Times New Roman"/>
                <w:b/>
                <w:bCs/>
                <w:iCs/>
                <w:sz w:val="24"/>
                <w:szCs w:val="24"/>
              </w:rPr>
              <w:t>РН</w:t>
            </w:r>
          </w:p>
          <w:p w:rsidR="00195B91" w:rsidRPr="0042392A" w:rsidRDefault="00195B91" w:rsidP="009028B2">
            <w:pPr>
              <w:pStyle w:val="BodyText"/>
              <w:widowControl w:val="0"/>
              <w:suppressAutoHyphens w:val="0"/>
              <w:kinsoku w:val="0"/>
              <w:overflowPunct w:val="0"/>
              <w:spacing w:after="0" w:line="240" w:lineRule="auto"/>
              <w:rPr>
                <w:rFonts w:ascii="Times New Roman" w:hAnsi="Times New Roman" w:cs="Times New Roman"/>
                <w:b/>
                <w:bCs/>
                <w:iCs/>
                <w:sz w:val="24"/>
                <w:szCs w:val="24"/>
              </w:rPr>
            </w:pPr>
            <w:r w:rsidRPr="0042392A">
              <w:rPr>
                <w:rFonts w:ascii="Times New Roman" w:hAnsi="Times New Roman" w:cs="Times New Roman"/>
                <w:b/>
                <w:bCs/>
                <w:iCs/>
                <w:sz w:val="24"/>
                <w:szCs w:val="24"/>
              </w:rPr>
              <w:t>18</w:t>
            </w:r>
          </w:p>
        </w:tc>
        <w:tc>
          <w:tcPr>
            <w:tcW w:w="709" w:type="dxa"/>
          </w:tcPr>
          <w:p w:rsidR="00195B91" w:rsidRDefault="00195B91" w:rsidP="009028B2">
            <w:pPr>
              <w:pStyle w:val="BodyText"/>
              <w:widowControl w:val="0"/>
              <w:suppressAutoHyphens w:val="0"/>
              <w:kinsoku w:val="0"/>
              <w:overflowPunct w:val="0"/>
              <w:spacing w:after="0" w:line="240" w:lineRule="auto"/>
              <w:rPr>
                <w:rFonts w:ascii="Times New Roman" w:hAnsi="Times New Roman" w:cs="Times New Roman"/>
                <w:b/>
                <w:bCs/>
                <w:iCs/>
                <w:sz w:val="24"/>
                <w:szCs w:val="24"/>
              </w:rPr>
            </w:pPr>
            <w:r w:rsidRPr="0042392A">
              <w:rPr>
                <w:rFonts w:ascii="Times New Roman" w:hAnsi="Times New Roman" w:cs="Times New Roman"/>
                <w:b/>
                <w:bCs/>
                <w:iCs/>
                <w:sz w:val="24"/>
                <w:szCs w:val="24"/>
              </w:rPr>
              <w:t>РН</w:t>
            </w:r>
          </w:p>
          <w:p w:rsidR="00195B91" w:rsidRPr="0042392A" w:rsidRDefault="00195B91" w:rsidP="009028B2">
            <w:pPr>
              <w:pStyle w:val="BodyText"/>
              <w:widowControl w:val="0"/>
              <w:suppressAutoHyphens w:val="0"/>
              <w:kinsoku w:val="0"/>
              <w:overflowPunct w:val="0"/>
              <w:spacing w:after="0" w:line="240" w:lineRule="auto"/>
              <w:rPr>
                <w:rFonts w:ascii="Times New Roman" w:hAnsi="Times New Roman" w:cs="Times New Roman"/>
                <w:b/>
                <w:sz w:val="24"/>
                <w:szCs w:val="24"/>
              </w:rPr>
            </w:pPr>
            <w:r w:rsidRPr="0042392A">
              <w:rPr>
                <w:rFonts w:ascii="Times New Roman" w:hAnsi="Times New Roman" w:cs="Times New Roman"/>
                <w:b/>
                <w:sz w:val="24"/>
                <w:szCs w:val="24"/>
              </w:rPr>
              <w:t>19</w:t>
            </w:r>
          </w:p>
        </w:tc>
        <w:tc>
          <w:tcPr>
            <w:tcW w:w="709" w:type="dxa"/>
          </w:tcPr>
          <w:p w:rsidR="00195B91" w:rsidRDefault="00195B91" w:rsidP="009028B2">
            <w:pPr>
              <w:pStyle w:val="BodyText"/>
              <w:widowControl w:val="0"/>
              <w:suppressAutoHyphens w:val="0"/>
              <w:kinsoku w:val="0"/>
              <w:overflowPunct w:val="0"/>
              <w:spacing w:after="0" w:line="240" w:lineRule="auto"/>
              <w:rPr>
                <w:rFonts w:ascii="Times New Roman" w:hAnsi="Times New Roman" w:cs="Times New Roman"/>
                <w:b/>
                <w:bCs/>
                <w:iCs/>
                <w:sz w:val="24"/>
                <w:szCs w:val="24"/>
              </w:rPr>
            </w:pPr>
            <w:r w:rsidRPr="0042392A">
              <w:rPr>
                <w:rFonts w:ascii="Times New Roman" w:hAnsi="Times New Roman" w:cs="Times New Roman"/>
                <w:b/>
                <w:bCs/>
                <w:iCs/>
                <w:sz w:val="24"/>
                <w:szCs w:val="24"/>
              </w:rPr>
              <w:t>РН</w:t>
            </w:r>
          </w:p>
          <w:p w:rsidR="00195B91" w:rsidRPr="0042392A" w:rsidRDefault="00195B91" w:rsidP="009028B2">
            <w:pPr>
              <w:pStyle w:val="BodyText"/>
              <w:widowControl w:val="0"/>
              <w:suppressAutoHyphens w:val="0"/>
              <w:kinsoku w:val="0"/>
              <w:overflowPunct w:val="0"/>
              <w:spacing w:after="0" w:line="240" w:lineRule="auto"/>
              <w:rPr>
                <w:rFonts w:ascii="Times New Roman" w:hAnsi="Times New Roman" w:cs="Times New Roman"/>
                <w:b/>
                <w:bCs/>
                <w:iCs/>
                <w:sz w:val="24"/>
                <w:szCs w:val="24"/>
              </w:rPr>
            </w:pPr>
            <w:r w:rsidRPr="0042392A">
              <w:rPr>
                <w:rFonts w:ascii="Times New Roman" w:hAnsi="Times New Roman" w:cs="Times New Roman"/>
                <w:b/>
                <w:sz w:val="24"/>
                <w:szCs w:val="24"/>
              </w:rPr>
              <w:t>20</w:t>
            </w:r>
          </w:p>
        </w:tc>
        <w:tc>
          <w:tcPr>
            <w:tcW w:w="709" w:type="dxa"/>
          </w:tcPr>
          <w:p w:rsidR="00195B91" w:rsidRDefault="00195B91" w:rsidP="00E75EF1">
            <w:pPr>
              <w:pStyle w:val="BodyText"/>
              <w:widowControl w:val="0"/>
              <w:suppressAutoHyphens w:val="0"/>
              <w:kinsoku w:val="0"/>
              <w:overflowPunct w:val="0"/>
              <w:spacing w:after="0" w:line="240" w:lineRule="auto"/>
              <w:rPr>
                <w:rFonts w:ascii="Times New Roman" w:hAnsi="Times New Roman" w:cs="Times New Roman"/>
                <w:b/>
                <w:bCs/>
                <w:iCs/>
                <w:sz w:val="24"/>
                <w:szCs w:val="24"/>
              </w:rPr>
            </w:pPr>
            <w:r w:rsidRPr="0042392A">
              <w:rPr>
                <w:rFonts w:ascii="Times New Roman" w:hAnsi="Times New Roman" w:cs="Times New Roman"/>
                <w:b/>
                <w:bCs/>
                <w:iCs/>
                <w:sz w:val="24"/>
                <w:szCs w:val="24"/>
              </w:rPr>
              <w:t>РН</w:t>
            </w:r>
          </w:p>
          <w:p w:rsidR="00195B91" w:rsidRPr="0042392A" w:rsidRDefault="00195B91" w:rsidP="00E75EF1">
            <w:pPr>
              <w:pStyle w:val="BodyText"/>
              <w:widowControl w:val="0"/>
              <w:suppressAutoHyphens w:val="0"/>
              <w:kinsoku w:val="0"/>
              <w:overflowPunct w:val="0"/>
              <w:spacing w:after="0" w:line="240" w:lineRule="auto"/>
              <w:rPr>
                <w:rFonts w:ascii="Times New Roman" w:hAnsi="Times New Roman" w:cs="Times New Roman"/>
                <w:b/>
                <w:bCs/>
                <w:iCs/>
                <w:sz w:val="24"/>
                <w:szCs w:val="24"/>
              </w:rPr>
            </w:pPr>
            <w:r w:rsidRPr="0042392A">
              <w:rPr>
                <w:rFonts w:ascii="Times New Roman" w:hAnsi="Times New Roman" w:cs="Times New Roman"/>
                <w:b/>
                <w:sz w:val="24"/>
                <w:szCs w:val="24"/>
              </w:rPr>
              <w:t>2</w:t>
            </w:r>
            <w:r>
              <w:rPr>
                <w:rFonts w:ascii="Times New Roman" w:hAnsi="Times New Roman" w:cs="Times New Roman"/>
                <w:b/>
                <w:sz w:val="24"/>
                <w:szCs w:val="24"/>
              </w:rPr>
              <w:t>1</w:t>
            </w:r>
          </w:p>
        </w:tc>
      </w:tr>
      <w:tr w:rsidR="00195B91" w:rsidRPr="0042392A" w:rsidTr="00E75EF1">
        <w:tc>
          <w:tcPr>
            <w:tcW w:w="81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
                <w:bCs/>
                <w:iCs/>
                <w:sz w:val="24"/>
                <w:szCs w:val="24"/>
              </w:rPr>
            </w:pPr>
            <w:r w:rsidRPr="0042392A">
              <w:rPr>
                <w:rFonts w:ascii="Times New Roman" w:hAnsi="Times New Roman" w:cs="Times New Roman"/>
                <w:b/>
                <w:bCs/>
                <w:iCs/>
                <w:sz w:val="24"/>
                <w:szCs w:val="24"/>
              </w:rPr>
              <w:t>О1</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42392A" w:rsidTr="00E75EF1">
        <w:tc>
          <w:tcPr>
            <w:tcW w:w="817" w:type="dxa"/>
          </w:tcPr>
          <w:p w:rsidR="00195B91" w:rsidRPr="0042392A" w:rsidRDefault="00195B91" w:rsidP="00845F41">
            <w:pPr>
              <w:pStyle w:val="BodyText"/>
              <w:kinsoku w:val="0"/>
              <w:overflowPunct w:val="0"/>
              <w:spacing w:after="0" w:line="240" w:lineRule="auto"/>
              <w:jc w:val="center"/>
              <w:rPr>
                <w:rFonts w:ascii="Times New Roman" w:hAnsi="Times New Roman" w:cs="Times New Roman"/>
                <w:b/>
                <w:bCs/>
                <w:iCs/>
                <w:sz w:val="24"/>
                <w:szCs w:val="24"/>
                <w:lang w:val="en-US"/>
              </w:rPr>
            </w:pPr>
            <w:r w:rsidRPr="0042392A">
              <w:rPr>
                <w:rFonts w:ascii="Times New Roman" w:hAnsi="Times New Roman" w:cs="Times New Roman"/>
                <w:b/>
                <w:bCs/>
                <w:iCs/>
                <w:sz w:val="24"/>
                <w:szCs w:val="24"/>
              </w:rPr>
              <w:t>О2</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42392A" w:rsidTr="00E75EF1">
        <w:tc>
          <w:tcPr>
            <w:tcW w:w="817" w:type="dxa"/>
          </w:tcPr>
          <w:p w:rsidR="00195B91" w:rsidRPr="0042392A" w:rsidRDefault="00195B91" w:rsidP="00845F41">
            <w:pPr>
              <w:pStyle w:val="BodyText"/>
              <w:kinsoku w:val="0"/>
              <w:overflowPunct w:val="0"/>
              <w:spacing w:after="0" w:line="240" w:lineRule="auto"/>
              <w:jc w:val="center"/>
              <w:rPr>
                <w:rFonts w:ascii="Times New Roman" w:hAnsi="Times New Roman" w:cs="Times New Roman"/>
                <w:b/>
                <w:bCs/>
                <w:iCs/>
                <w:sz w:val="24"/>
                <w:szCs w:val="24"/>
                <w:lang w:val="en-US"/>
              </w:rPr>
            </w:pPr>
            <w:r w:rsidRPr="0042392A">
              <w:rPr>
                <w:rFonts w:ascii="Times New Roman" w:hAnsi="Times New Roman" w:cs="Times New Roman"/>
                <w:b/>
                <w:bCs/>
                <w:iCs/>
                <w:sz w:val="24"/>
                <w:szCs w:val="24"/>
              </w:rPr>
              <w:t>О3</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42392A" w:rsidTr="00E75EF1">
        <w:tc>
          <w:tcPr>
            <w:tcW w:w="817" w:type="dxa"/>
          </w:tcPr>
          <w:p w:rsidR="00195B91" w:rsidRPr="0042392A" w:rsidRDefault="00195B91" w:rsidP="00845F41">
            <w:pPr>
              <w:pStyle w:val="BodyText"/>
              <w:kinsoku w:val="0"/>
              <w:overflowPunct w:val="0"/>
              <w:spacing w:after="0" w:line="240" w:lineRule="auto"/>
              <w:jc w:val="center"/>
              <w:rPr>
                <w:rFonts w:ascii="Times New Roman" w:hAnsi="Times New Roman" w:cs="Times New Roman"/>
                <w:b/>
                <w:bCs/>
                <w:iCs/>
                <w:sz w:val="24"/>
                <w:szCs w:val="24"/>
                <w:lang w:val="en-US"/>
              </w:rPr>
            </w:pPr>
            <w:r w:rsidRPr="0042392A">
              <w:rPr>
                <w:rFonts w:ascii="Times New Roman" w:hAnsi="Times New Roman" w:cs="Times New Roman"/>
                <w:b/>
                <w:bCs/>
                <w:iCs/>
                <w:sz w:val="24"/>
                <w:szCs w:val="24"/>
              </w:rPr>
              <w:t>О4</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42392A" w:rsidTr="00E75EF1">
        <w:tc>
          <w:tcPr>
            <w:tcW w:w="817" w:type="dxa"/>
          </w:tcPr>
          <w:p w:rsidR="00195B91" w:rsidRPr="0042392A" w:rsidRDefault="00195B91" w:rsidP="00845F41">
            <w:pPr>
              <w:pStyle w:val="BodyText"/>
              <w:kinsoku w:val="0"/>
              <w:overflowPunct w:val="0"/>
              <w:spacing w:after="0" w:line="240" w:lineRule="auto"/>
              <w:jc w:val="center"/>
              <w:rPr>
                <w:rFonts w:ascii="Times New Roman" w:hAnsi="Times New Roman" w:cs="Times New Roman"/>
                <w:b/>
                <w:bCs/>
                <w:iCs/>
                <w:sz w:val="24"/>
                <w:szCs w:val="24"/>
                <w:lang w:val="en-US"/>
              </w:rPr>
            </w:pPr>
            <w:r w:rsidRPr="0042392A">
              <w:rPr>
                <w:rFonts w:ascii="Times New Roman" w:hAnsi="Times New Roman" w:cs="Times New Roman"/>
                <w:b/>
                <w:bCs/>
                <w:iCs/>
                <w:sz w:val="24"/>
                <w:szCs w:val="24"/>
              </w:rPr>
              <w:t>О5</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42392A" w:rsidTr="00E75EF1">
        <w:tc>
          <w:tcPr>
            <w:tcW w:w="817" w:type="dxa"/>
          </w:tcPr>
          <w:p w:rsidR="00195B91" w:rsidRPr="0042392A" w:rsidRDefault="00195B91" w:rsidP="00845F41">
            <w:pPr>
              <w:pStyle w:val="BodyText"/>
              <w:kinsoku w:val="0"/>
              <w:overflowPunct w:val="0"/>
              <w:spacing w:after="0" w:line="240" w:lineRule="auto"/>
              <w:jc w:val="center"/>
              <w:rPr>
                <w:rFonts w:ascii="Times New Roman" w:hAnsi="Times New Roman" w:cs="Times New Roman"/>
                <w:b/>
                <w:bCs/>
                <w:iCs/>
                <w:sz w:val="24"/>
                <w:szCs w:val="24"/>
                <w:lang w:val="en-US"/>
              </w:rPr>
            </w:pPr>
            <w:r w:rsidRPr="0042392A">
              <w:rPr>
                <w:rFonts w:ascii="Times New Roman" w:hAnsi="Times New Roman" w:cs="Times New Roman"/>
                <w:b/>
                <w:bCs/>
                <w:iCs/>
                <w:sz w:val="24"/>
                <w:szCs w:val="24"/>
              </w:rPr>
              <w:t>О6</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42392A" w:rsidTr="00E75EF1">
        <w:tc>
          <w:tcPr>
            <w:tcW w:w="817" w:type="dxa"/>
          </w:tcPr>
          <w:p w:rsidR="00195B91" w:rsidRPr="0042392A" w:rsidRDefault="00195B91" w:rsidP="00845F41">
            <w:pPr>
              <w:pStyle w:val="BodyText"/>
              <w:kinsoku w:val="0"/>
              <w:overflowPunct w:val="0"/>
              <w:spacing w:after="0" w:line="240" w:lineRule="auto"/>
              <w:jc w:val="center"/>
              <w:rPr>
                <w:rFonts w:ascii="Times New Roman" w:hAnsi="Times New Roman" w:cs="Times New Roman"/>
                <w:b/>
                <w:bCs/>
                <w:iCs/>
                <w:sz w:val="24"/>
                <w:szCs w:val="24"/>
                <w:lang w:val="en-US"/>
              </w:rPr>
            </w:pPr>
            <w:r w:rsidRPr="0042392A">
              <w:rPr>
                <w:rFonts w:ascii="Times New Roman" w:hAnsi="Times New Roman" w:cs="Times New Roman"/>
                <w:b/>
                <w:bCs/>
                <w:iCs/>
                <w:sz w:val="24"/>
                <w:szCs w:val="24"/>
              </w:rPr>
              <w:t>О7</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42392A" w:rsidTr="00E75EF1">
        <w:tc>
          <w:tcPr>
            <w:tcW w:w="817" w:type="dxa"/>
          </w:tcPr>
          <w:p w:rsidR="00195B91" w:rsidRPr="0042392A" w:rsidRDefault="00195B91" w:rsidP="00845F41">
            <w:pPr>
              <w:pStyle w:val="BodyText"/>
              <w:kinsoku w:val="0"/>
              <w:overflowPunct w:val="0"/>
              <w:spacing w:after="0" w:line="240" w:lineRule="auto"/>
              <w:jc w:val="center"/>
              <w:rPr>
                <w:rFonts w:ascii="Times New Roman" w:hAnsi="Times New Roman" w:cs="Times New Roman"/>
                <w:b/>
                <w:bCs/>
                <w:iCs/>
                <w:sz w:val="24"/>
                <w:szCs w:val="24"/>
                <w:lang w:val="en-US"/>
              </w:rPr>
            </w:pPr>
            <w:r w:rsidRPr="0042392A">
              <w:rPr>
                <w:rFonts w:ascii="Times New Roman" w:hAnsi="Times New Roman" w:cs="Times New Roman"/>
                <w:b/>
                <w:bCs/>
                <w:iCs/>
                <w:sz w:val="24"/>
                <w:szCs w:val="24"/>
              </w:rPr>
              <w:t>О8</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42392A" w:rsidTr="00E75EF1">
        <w:tc>
          <w:tcPr>
            <w:tcW w:w="817" w:type="dxa"/>
          </w:tcPr>
          <w:p w:rsidR="00195B91" w:rsidRPr="0042392A" w:rsidRDefault="00195B91" w:rsidP="00845F41">
            <w:pPr>
              <w:pStyle w:val="BodyText"/>
              <w:kinsoku w:val="0"/>
              <w:overflowPunct w:val="0"/>
              <w:spacing w:after="0" w:line="240" w:lineRule="auto"/>
              <w:jc w:val="center"/>
              <w:rPr>
                <w:rFonts w:ascii="Times New Roman" w:hAnsi="Times New Roman" w:cs="Times New Roman"/>
                <w:b/>
                <w:bCs/>
                <w:iCs/>
                <w:sz w:val="24"/>
                <w:szCs w:val="24"/>
                <w:lang w:val="en-US"/>
              </w:rPr>
            </w:pPr>
            <w:r w:rsidRPr="0042392A">
              <w:rPr>
                <w:rFonts w:ascii="Times New Roman" w:hAnsi="Times New Roman" w:cs="Times New Roman"/>
                <w:b/>
                <w:bCs/>
                <w:iCs/>
                <w:sz w:val="24"/>
                <w:szCs w:val="24"/>
              </w:rPr>
              <w:t>О9</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42392A" w:rsidTr="00E75EF1">
        <w:tc>
          <w:tcPr>
            <w:tcW w:w="817" w:type="dxa"/>
          </w:tcPr>
          <w:p w:rsidR="00195B91" w:rsidRPr="0042392A" w:rsidRDefault="00195B91" w:rsidP="00845F41">
            <w:pPr>
              <w:pStyle w:val="BodyText"/>
              <w:kinsoku w:val="0"/>
              <w:overflowPunct w:val="0"/>
              <w:spacing w:after="0" w:line="240" w:lineRule="auto"/>
              <w:jc w:val="center"/>
              <w:rPr>
                <w:rFonts w:ascii="Times New Roman" w:hAnsi="Times New Roman" w:cs="Times New Roman"/>
                <w:b/>
                <w:bCs/>
                <w:iCs/>
                <w:sz w:val="24"/>
                <w:szCs w:val="24"/>
                <w:lang w:val="en-US"/>
              </w:rPr>
            </w:pPr>
            <w:r w:rsidRPr="0042392A">
              <w:rPr>
                <w:rFonts w:ascii="Times New Roman" w:hAnsi="Times New Roman" w:cs="Times New Roman"/>
                <w:b/>
                <w:bCs/>
                <w:iCs/>
                <w:sz w:val="24"/>
                <w:szCs w:val="24"/>
              </w:rPr>
              <w:t>О10</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42392A" w:rsidTr="00E75EF1">
        <w:tc>
          <w:tcPr>
            <w:tcW w:w="817" w:type="dxa"/>
          </w:tcPr>
          <w:p w:rsidR="00195B91" w:rsidRPr="0042392A" w:rsidRDefault="00195B91" w:rsidP="00845F41">
            <w:pPr>
              <w:pStyle w:val="BodyText"/>
              <w:kinsoku w:val="0"/>
              <w:overflowPunct w:val="0"/>
              <w:spacing w:after="0" w:line="240" w:lineRule="auto"/>
              <w:jc w:val="center"/>
              <w:rPr>
                <w:rFonts w:ascii="Times New Roman" w:hAnsi="Times New Roman" w:cs="Times New Roman"/>
                <w:b/>
                <w:bCs/>
                <w:iCs/>
                <w:sz w:val="24"/>
                <w:szCs w:val="24"/>
              </w:rPr>
            </w:pPr>
            <w:r w:rsidRPr="0042392A">
              <w:rPr>
                <w:rFonts w:ascii="Times New Roman" w:hAnsi="Times New Roman" w:cs="Times New Roman"/>
                <w:b/>
                <w:bCs/>
                <w:iCs/>
                <w:sz w:val="24"/>
                <w:szCs w:val="24"/>
              </w:rPr>
              <w:t>О11</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42392A" w:rsidTr="00E75EF1">
        <w:tc>
          <w:tcPr>
            <w:tcW w:w="817" w:type="dxa"/>
          </w:tcPr>
          <w:p w:rsidR="00195B91" w:rsidRPr="0042392A" w:rsidRDefault="00195B91" w:rsidP="00845F41">
            <w:pPr>
              <w:pStyle w:val="BodyText"/>
              <w:kinsoku w:val="0"/>
              <w:overflowPunct w:val="0"/>
              <w:spacing w:after="0" w:line="240" w:lineRule="auto"/>
              <w:jc w:val="center"/>
              <w:rPr>
                <w:rFonts w:ascii="Times New Roman" w:hAnsi="Times New Roman" w:cs="Times New Roman"/>
                <w:b/>
                <w:bCs/>
                <w:iCs/>
                <w:sz w:val="24"/>
                <w:szCs w:val="24"/>
                <w:lang w:val="en-US"/>
              </w:rPr>
            </w:pPr>
            <w:r w:rsidRPr="0042392A">
              <w:rPr>
                <w:rFonts w:ascii="Times New Roman" w:hAnsi="Times New Roman" w:cs="Times New Roman"/>
                <w:b/>
                <w:bCs/>
                <w:iCs/>
                <w:sz w:val="24"/>
                <w:szCs w:val="24"/>
              </w:rPr>
              <w:t>О12</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r>
      <w:tr w:rsidR="00195B91" w:rsidRPr="0042392A" w:rsidTr="00E75EF1">
        <w:tc>
          <w:tcPr>
            <w:tcW w:w="817" w:type="dxa"/>
          </w:tcPr>
          <w:p w:rsidR="00195B91" w:rsidRPr="0042392A" w:rsidRDefault="00195B91" w:rsidP="00845F41">
            <w:pPr>
              <w:pStyle w:val="BodyText"/>
              <w:kinsoku w:val="0"/>
              <w:overflowPunct w:val="0"/>
              <w:spacing w:after="0" w:line="240" w:lineRule="auto"/>
              <w:jc w:val="center"/>
              <w:rPr>
                <w:rFonts w:ascii="Times New Roman" w:hAnsi="Times New Roman" w:cs="Times New Roman"/>
                <w:b/>
                <w:bCs/>
                <w:iCs/>
                <w:sz w:val="24"/>
                <w:szCs w:val="24"/>
                <w:lang w:val="en-US"/>
              </w:rPr>
            </w:pPr>
            <w:r w:rsidRPr="0042392A">
              <w:rPr>
                <w:rFonts w:ascii="Times New Roman" w:hAnsi="Times New Roman" w:cs="Times New Roman"/>
                <w:b/>
                <w:bCs/>
                <w:iCs/>
                <w:sz w:val="24"/>
                <w:szCs w:val="24"/>
              </w:rPr>
              <w:t>О13</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r>
      <w:tr w:rsidR="00195B91" w:rsidRPr="0042392A" w:rsidTr="00E75EF1">
        <w:tc>
          <w:tcPr>
            <w:tcW w:w="817" w:type="dxa"/>
          </w:tcPr>
          <w:p w:rsidR="00195B91" w:rsidRPr="0042392A" w:rsidRDefault="00195B91" w:rsidP="00845F41">
            <w:pPr>
              <w:pStyle w:val="BodyText"/>
              <w:kinsoku w:val="0"/>
              <w:overflowPunct w:val="0"/>
              <w:spacing w:after="0" w:line="240" w:lineRule="auto"/>
              <w:jc w:val="center"/>
              <w:rPr>
                <w:rFonts w:ascii="Times New Roman" w:hAnsi="Times New Roman" w:cs="Times New Roman"/>
                <w:b/>
                <w:bCs/>
                <w:iCs/>
                <w:sz w:val="24"/>
                <w:szCs w:val="24"/>
                <w:lang w:val="en-US"/>
              </w:rPr>
            </w:pPr>
            <w:r w:rsidRPr="0042392A">
              <w:rPr>
                <w:rFonts w:ascii="Times New Roman" w:hAnsi="Times New Roman" w:cs="Times New Roman"/>
                <w:b/>
                <w:bCs/>
                <w:iCs/>
                <w:sz w:val="24"/>
                <w:szCs w:val="24"/>
              </w:rPr>
              <w:t>О14</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42392A" w:rsidTr="00E75EF1">
        <w:tc>
          <w:tcPr>
            <w:tcW w:w="817" w:type="dxa"/>
          </w:tcPr>
          <w:p w:rsidR="00195B91" w:rsidRPr="0042392A" w:rsidRDefault="00195B91" w:rsidP="00845F41">
            <w:pPr>
              <w:pStyle w:val="BodyText"/>
              <w:kinsoku w:val="0"/>
              <w:overflowPunct w:val="0"/>
              <w:spacing w:after="0" w:line="240" w:lineRule="auto"/>
              <w:jc w:val="center"/>
              <w:rPr>
                <w:rFonts w:ascii="Times New Roman" w:hAnsi="Times New Roman" w:cs="Times New Roman"/>
                <w:b/>
                <w:bCs/>
                <w:iCs/>
                <w:sz w:val="24"/>
                <w:szCs w:val="24"/>
                <w:lang w:val="en-US"/>
              </w:rPr>
            </w:pPr>
            <w:r w:rsidRPr="0042392A">
              <w:rPr>
                <w:rFonts w:ascii="Times New Roman" w:hAnsi="Times New Roman" w:cs="Times New Roman"/>
                <w:b/>
                <w:bCs/>
                <w:iCs/>
                <w:sz w:val="24"/>
                <w:szCs w:val="24"/>
              </w:rPr>
              <w:t>О15</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42392A" w:rsidTr="00E75EF1">
        <w:tc>
          <w:tcPr>
            <w:tcW w:w="817" w:type="dxa"/>
          </w:tcPr>
          <w:p w:rsidR="00195B91" w:rsidRPr="0042392A" w:rsidRDefault="00195B91" w:rsidP="00845F41">
            <w:pPr>
              <w:pStyle w:val="BodyText"/>
              <w:kinsoku w:val="0"/>
              <w:overflowPunct w:val="0"/>
              <w:spacing w:after="0" w:line="240" w:lineRule="auto"/>
              <w:jc w:val="center"/>
              <w:rPr>
                <w:rFonts w:ascii="Times New Roman" w:hAnsi="Times New Roman" w:cs="Times New Roman"/>
                <w:b/>
                <w:bCs/>
                <w:iCs/>
                <w:sz w:val="24"/>
                <w:szCs w:val="24"/>
                <w:lang w:val="en-US"/>
              </w:rPr>
            </w:pPr>
            <w:r w:rsidRPr="0042392A">
              <w:rPr>
                <w:rFonts w:ascii="Times New Roman" w:hAnsi="Times New Roman" w:cs="Times New Roman"/>
                <w:b/>
                <w:bCs/>
                <w:iCs/>
                <w:sz w:val="24"/>
                <w:szCs w:val="24"/>
              </w:rPr>
              <w:t>О16</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r>
      <w:tr w:rsidR="00195B91" w:rsidRPr="0042392A" w:rsidTr="00E75EF1">
        <w:tc>
          <w:tcPr>
            <w:tcW w:w="817" w:type="dxa"/>
          </w:tcPr>
          <w:p w:rsidR="00195B91" w:rsidRPr="0042392A" w:rsidRDefault="00195B91" w:rsidP="00845F41">
            <w:pPr>
              <w:pStyle w:val="BodyText"/>
              <w:kinsoku w:val="0"/>
              <w:overflowPunct w:val="0"/>
              <w:spacing w:after="0" w:line="240" w:lineRule="auto"/>
              <w:jc w:val="center"/>
              <w:rPr>
                <w:rFonts w:ascii="Times New Roman" w:hAnsi="Times New Roman" w:cs="Times New Roman"/>
                <w:b/>
                <w:bCs/>
                <w:iCs/>
                <w:sz w:val="24"/>
                <w:szCs w:val="24"/>
                <w:lang w:val="en-US"/>
              </w:rPr>
            </w:pPr>
            <w:r w:rsidRPr="0042392A">
              <w:rPr>
                <w:rFonts w:ascii="Times New Roman" w:hAnsi="Times New Roman" w:cs="Times New Roman"/>
                <w:b/>
                <w:bCs/>
                <w:iCs/>
                <w:sz w:val="24"/>
                <w:szCs w:val="24"/>
              </w:rPr>
              <w:t>О17</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42392A" w:rsidTr="00E75EF1">
        <w:tc>
          <w:tcPr>
            <w:tcW w:w="817" w:type="dxa"/>
          </w:tcPr>
          <w:p w:rsidR="00195B91" w:rsidRPr="0042392A" w:rsidRDefault="00195B91" w:rsidP="00845F41">
            <w:pPr>
              <w:pStyle w:val="BodyText"/>
              <w:kinsoku w:val="0"/>
              <w:overflowPunct w:val="0"/>
              <w:spacing w:after="0" w:line="240" w:lineRule="auto"/>
              <w:jc w:val="center"/>
              <w:rPr>
                <w:rFonts w:ascii="Times New Roman" w:hAnsi="Times New Roman" w:cs="Times New Roman"/>
                <w:b/>
                <w:bCs/>
                <w:iCs/>
                <w:sz w:val="24"/>
                <w:szCs w:val="24"/>
                <w:lang w:val="en-US"/>
              </w:rPr>
            </w:pPr>
            <w:r w:rsidRPr="0042392A">
              <w:rPr>
                <w:rFonts w:ascii="Times New Roman" w:hAnsi="Times New Roman" w:cs="Times New Roman"/>
                <w:b/>
                <w:bCs/>
                <w:iCs/>
                <w:sz w:val="24"/>
                <w:szCs w:val="24"/>
              </w:rPr>
              <w:t>О18</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42392A" w:rsidTr="00E75EF1">
        <w:tc>
          <w:tcPr>
            <w:tcW w:w="817" w:type="dxa"/>
          </w:tcPr>
          <w:p w:rsidR="00195B91" w:rsidRPr="0042392A" w:rsidRDefault="00195B91" w:rsidP="005273B8">
            <w:pPr>
              <w:pStyle w:val="BodyText"/>
              <w:kinsoku w:val="0"/>
              <w:overflowPunct w:val="0"/>
              <w:spacing w:after="0" w:line="240" w:lineRule="auto"/>
              <w:jc w:val="center"/>
              <w:rPr>
                <w:rFonts w:ascii="Times New Roman" w:hAnsi="Times New Roman" w:cs="Times New Roman"/>
                <w:b/>
                <w:bCs/>
                <w:iCs/>
                <w:sz w:val="24"/>
                <w:szCs w:val="24"/>
              </w:rPr>
            </w:pPr>
            <w:r w:rsidRPr="0042392A">
              <w:rPr>
                <w:rFonts w:ascii="Times New Roman" w:hAnsi="Times New Roman" w:cs="Times New Roman"/>
                <w:b/>
                <w:bCs/>
                <w:iCs/>
                <w:sz w:val="24"/>
                <w:szCs w:val="24"/>
              </w:rPr>
              <w:t>О19</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42392A" w:rsidTr="00E75EF1">
        <w:tc>
          <w:tcPr>
            <w:tcW w:w="817" w:type="dxa"/>
          </w:tcPr>
          <w:p w:rsidR="00195B91" w:rsidRPr="0042392A" w:rsidRDefault="00195B91" w:rsidP="005273B8">
            <w:pPr>
              <w:pStyle w:val="BodyText"/>
              <w:kinsoku w:val="0"/>
              <w:overflowPunct w:val="0"/>
              <w:spacing w:after="0" w:line="240" w:lineRule="auto"/>
              <w:jc w:val="center"/>
              <w:rPr>
                <w:rFonts w:ascii="Times New Roman" w:hAnsi="Times New Roman" w:cs="Times New Roman"/>
                <w:b/>
                <w:bCs/>
                <w:iCs/>
                <w:sz w:val="24"/>
                <w:szCs w:val="24"/>
              </w:rPr>
            </w:pPr>
            <w:r w:rsidRPr="0042392A">
              <w:rPr>
                <w:rFonts w:ascii="Times New Roman" w:hAnsi="Times New Roman" w:cs="Times New Roman"/>
                <w:b/>
                <w:bCs/>
                <w:iCs/>
                <w:sz w:val="24"/>
                <w:szCs w:val="24"/>
              </w:rPr>
              <w:t>О20</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42392A" w:rsidTr="00E75EF1">
        <w:tc>
          <w:tcPr>
            <w:tcW w:w="817" w:type="dxa"/>
          </w:tcPr>
          <w:p w:rsidR="00195B91" w:rsidRPr="0042392A" w:rsidRDefault="00195B91" w:rsidP="005273B8">
            <w:pPr>
              <w:pStyle w:val="BodyText"/>
              <w:kinsoku w:val="0"/>
              <w:overflowPunct w:val="0"/>
              <w:spacing w:after="0" w:line="240" w:lineRule="auto"/>
              <w:jc w:val="center"/>
              <w:rPr>
                <w:rFonts w:ascii="Times New Roman" w:hAnsi="Times New Roman" w:cs="Times New Roman"/>
                <w:b/>
                <w:bCs/>
                <w:iCs/>
                <w:sz w:val="24"/>
                <w:szCs w:val="24"/>
              </w:rPr>
            </w:pPr>
            <w:r w:rsidRPr="0042392A">
              <w:rPr>
                <w:rFonts w:ascii="Times New Roman" w:hAnsi="Times New Roman" w:cs="Times New Roman"/>
                <w:b/>
                <w:bCs/>
                <w:iCs/>
                <w:sz w:val="24"/>
                <w:szCs w:val="24"/>
              </w:rPr>
              <w:t>О21</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42392A" w:rsidTr="00E75EF1">
        <w:tc>
          <w:tcPr>
            <w:tcW w:w="817" w:type="dxa"/>
          </w:tcPr>
          <w:p w:rsidR="00195B91" w:rsidRPr="0042392A" w:rsidRDefault="00195B91" w:rsidP="005273B8">
            <w:pPr>
              <w:pStyle w:val="BodyText"/>
              <w:kinsoku w:val="0"/>
              <w:overflowPunct w:val="0"/>
              <w:spacing w:after="0" w:line="240" w:lineRule="auto"/>
              <w:jc w:val="center"/>
              <w:rPr>
                <w:rFonts w:ascii="Times New Roman" w:hAnsi="Times New Roman" w:cs="Times New Roman"/>
                <w:b/>
                <w:bCs/>
                <w:iCs/>
                <w:sz w:val="24"/>
                <w:szCs w:val="24"/>
              </w:rPr>
            </w:pPr>
            <w:r w:rsidRPr="0042392A">
              <w:rPr>
                <w:rFonts w:ascii="Times New Roman" w:hAnsi="Times New Roman" w:cs="Times New Roman"/>
                <w:b/>
                <w:bCs/>
                <w:iCs/>
                <w:sz w:val="24"/>
                <w:szCs w:val="24"/>
              </w:rPr>
              <w:t>О22</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42392A" w:rsidTr="00E75EF1">
        <w:tc>
          <w:tcPr>
            <w:tcW w:w="817" w:type="dxa"/>
          </w:tcPr>
          <w:p w:rsidR="00195B91" w:rsidRPr="0042392A" w:rsidRDefault="00195B91" w:rsidP="005273B8">
            <w:pPr>
              <w:pStyle w:val="BodyText"/>
              <w:kinsoku w:val="0"/>
              <w:overflowPunct w:val="0"/>
              <w:spacing w:after="0" w:line="240" w:lineRule="auto"/>
              <w:jc w:val="center"/>
              <w:rPr>
                <w:rFonts w:ascii="Times New Roman" w:hAnsi="Times New Roman" w:cs="Times New Roman"/>
                <w:b/>
                <w:bCs/>
                <w:iCs/>
                <w:sz w:val="24"/>
                <w:szCs w:val="24"/>
              </w:rPr>
            </w:pPr>
            <w:r w:rsidRPr="0042392A">
              <w:rPr>
                <w:rFonts w:ascii="Times New Roman" w:hAnsi="Times New Roman" w:cs="Times New Roman"/>
                <w:b/>
                <w:bCs/>
                <w:iCs/>
                <w:sz w:val="24"/>
                <w:szCs w:val="24"/>
              </w:rPr>
              <w:t>О23</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42392A" w:rsidTr="00E75EF1">
        <w:tc>
          <w:tcPr>
            <w:tcW w:w="817" w:type="dxa"/>
          </w:tcPr>
          <w:p w:rsidR="00195B91" w:rsidRPr="0042392A" w:rsidRDefault="00195B91" w:rsidP="005273B8">
            <w:pPr>
              <w:pStyle w:val="BodyText"/>
              <w:kinsoku w:val="0"/>
              <w:overflowPunct w:val="0"/>
              <w:spacing w:after="0" w:line="240" w:lineRule="auto"/>
              <w:jc w:val="center"/>
              <w:rPr>
                <w:rFonts w:ascii="Times New Roman" w:hAnsi="Times New Roman" w:cs="Times New Roman"/>
                <w:b/>
                <w:bCs/>
                <w:iCs/>
                <w:sz w:val="24"/>
                <w:szCs w:val="24"/>
              </w:rPr>
            </w:pPr>
            <w:r w:rsidRPr="0042392A">
              <w:rPr>
                <w:rFonts w:ascii="Times New Roman" w:hAnsi="Times New Roman" w:cs="Times New Roman"/>
                <w:b/>
                <w:bCs/>
                <w:iCs/>
                <w:sz w:val="24"/>
                <w:szCs w:val="24"/>
              </w:rPr>
              <w:t>О24</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42392A" w:rsidTr="00E75EF1">
        <w:tc>
          <w:tcPr>
            <w:tcW w:w="817" w:type="dxa"/>
          </w:tcPr>
          <w:p w:rsidR="00195B91" w:rsidRPr="0042392A" w:rsidRDefault="00195B91" w:rsidP="005273B8">
            <w:pPr>
              <w:pStyle w:val="BodyText"/>
              <w:kinsoku w:val="0"/>
              <w:overflowPunct w:val="0"/>
              <w:spacing w:after="0" w:line="240" w:lineRule="auto"/>
              <w:jc w:val="center"/>
              <w:rPr>
                <w:rFonts w:ascii="Times New Roman" w:hAnsi="Times New Roman" w:cs="Times New Roman"/>
                <w:b/>
                <w:bCs/>
                <w:iCs/>
                <w:sz w:val="24"/>
                <w:szCs w:val="24"/>
              </w:rPr>
            </w:pPr>
            <w:r w:rsidRPr="0042392A">
              <w:rPr>
                <w:rFonts w:ascii="Times New Roman" w:hAnsi="Times New Roman" w:cs="Times New Roman"/>
                <w:b/>
                <w:bCs/>
                <w:iCs/>
                <w:sz w:val="24"/>
                <w:szCs w:val="24"/>
              </w:rPr>
              <w:t>О25</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42392A" w:rsidTr="00E75EF1">
        <w:tc>
          <w:tcPr>
            <w:tcW w:w="817" w:type="dxa"/>
          </w:tcPr>
          <w:p w:rsidR="00195B91" w:rsidRPr="0042392A" w:rsidRDefault="00195B91" w:rsidP="005273B8">
            <w:pPr>
              <w:pStyle w:val="BodyText"/>
              <w:kinsoku w:val="0"/>
              <w:overflowPunct w:val="0"/>
              <w:spacing w:after="0" w:line="240" w:lineRule="auto"/>
              <w:jc w:val="center"/>
              <w:rPr>
                <w:rFonts w:ascii="Times New Roman" w:hAnsi="Times New Roman" w:cs="Times New Roman"/>
                <w:b/>
                <w:bCs/>
                <w:iCs/>
                <w:sz w:val="24"/>
                <w:szCs w:val="24"/>
              </w:rPr>
            </w:pPr>
            <w:r w:rsidRPr="0042392A">
              <w:rPr>
                <w:rFonts w:ascii="Times New Roman" w:hAnsi="Times New Roman" w:cs="Times New Roman"/>
                <w:b/>
                <w:bCs/>
                <w:iCs/>
                <w:sz w:val="24"/>
                <w:szCs w:val="24"/>
              </w:rPr>
              <w:t>О26</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42392A" w:rsidTr="00E75EF1">
        <w:tc>
          <w:tcPr>
            <w:tcW w:w="817" w:type="dxa"/>
          </w:tcPr>
          <w:p w:rsidR="00195B91" w:rsidRPr="0042392A" w:rsidRDefault="00195B91" w:rsidP="005273B8">
            <w:pPr>
              <w:pStyle w:val="BodyText"/>
              <w:kinsoku w:val="0"/>
              <w:overflowPunct w:val="0"/>
              <w:spacing w:after="0" w:line="240" w:lineRule="auto"/>
              <w:jc w:val="center"/>
              <w:rPr>
                <w:rFonts w:ascii="Times New Roman" w:hAnsi="Times New Roman" w:cs="Times New Roman"/>
                <w:b/>
                <w:bCs/>
                <w:iCs/>
                <w:sz w:val="24"/>
                <w:szCs w:val="24"/>
              </w:rPr>
            </w:pPr>
            <w:r w:rsidRPr="0042392A">
              <w:rPr>
                <w:rFonts w:ascii="Times New Roman" w:hAnsi="Times New Roman" w:cs="Times New Roman"/>
                <w:b/>
                <w:bCs/>
                <w:iCs/>
                <w:sz w:val="24"/>
                <w:szCs w:val="24"/>
              </w:rPr>
              <w:t>О27</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42392A" w:rsidTr="00E75EF1">
        <w:tc>
          <w:tcPr>
            <w:tcW w:w="817" w:type="dxa"/>
          </w:tcPr>
          <w:p w:rsidR="00195B91" w:rsidRPr="0042392A" w:rsidRDefault="00195B91" w:rsidP="005273B8">
            <w:pPr>
              <w:pStyle w:val="BodyText"/>
              <w:kinsoku w:val="0"/>
              <w:overflowPunct w:val="0"/>
              <w:spacing w:after="0" w:line="240" w:lineRule="auto"/>
              <w:jc w:val="center"/>
              <w:rPr>
                <w:rFonts w:ascii="Times New Roman" w:hAnsi="Times New Roman" w:cs="Times New Roman"/>
                <w:b/>
                <w:bCs/>
                <w:iCs/>
                <w:sz w:val="24"/>
                <w:szCs w:val="24"/>
              </w:rPr>
            </w:pPr>
            <w:r w:rsidRPr="0042392A">
              <w:rPr>
                <w:rFonts w:ascii="Times New Roman" w:hAnsi="Times New Roman" w:cs="Times New Roman"/>
                <w:b/>
                <w:bCs/>
                <w:iCs/>
                <w:sz w:val="24"/>
                <w:szCs w:val="24"/>
              </w:rPr>
              <w:t>О28</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42392A" w:rsidTr="00E75EF1">
        <w:tc>
          <w:tcPr>
            <w:tcW w:w="817" w:type="dxa"/>
          </w:tcPr>
          <w:p w:rsidR="00195B91" w:rsidRPr="0042392A" w:rsidRDefault="00195B91" w:rsidP="005273B8">
            <w:pPr>
              <w:pStyle w:val="BodyText"/>
              <w:kinsoku w:val="0"/>
              <w:overflowPunct w:val="0"/>
              <w:spacing w:after="0" w:line="240" w:lineRule="auto"/>
              <w:jc w:val="center"/>
              <w:rPr>
                <w:rFonts w:ascii="Times New Roman" w:hAnsi="Times New Roman" w:cs="Times New Roman"/>
                <w:b/>
                <w:bCs/>
                <w:iCs/>
                <w:sz w:val="24"/>
                <w:szCs w:val="24"/>
              </w:rPr>
            </w:pPr>
            <w:r w:rsidRPr="0042392A">
              <w:rPr>
                <w:rFonts w:ascii="Times New Roman" w:hAnsi="Times New Roman" w:cs="Times New Roman"/>
                <w:b/>
                <w:bCs/>
                <w:iCs/>
                <w:sz w:val="24"/>
                <w:szCs w:val="24"/>
              </w:rPr>
              <w:t>О29</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42392A" w:rsidTr="00E75EF1">
        <w:tc>
          <w:tcPr>
            <w:tcW w:w="817" w:type="dxa"/>
          </w:tcPr>
          <w:p w:rsidR="00195B91" w:rsidRPr="0042392A" w:rsidRDefault="00195B91" w:rsidP="005273B8">
            <w:pPr>
              <w:pStyle w:val="BodyText"/>
              <w:kinsoku w:val="0"/>
              <w:overflowPunct w:val="0"/>
              <w:spacing w:after="0" w:line="240" w:lineRule="auto"/>
              <w:jc w:val="center"/>
              <w:rPr>
                <w:rFonts w:ascii="Times New Roman" w:hAnsi="Times New Roman" w:cs="Times New Roman"/>
                <w:b/>
                <w:bCs/>
                <w:iCs/>
                <w:sz w:val="24"/>
                <w:szCs w:val="24"/>
              </w:rPr>
            </w:pPr>
            <w:r w:rsidRPr="0042392A">
              <w:rPr>
                <w:rFonts w:ascii="Times New Roman" w:hAnsi="Times New Roman" w:cs="Times New Roman"/>
                <w:b/>
                <w:bCs/>
                <w:iCs/>
                <w:sz w:val="24"/>
                <w:szCs w:val="24"/>
              </w:rPr>
              <w:t>О30</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42392A" w:rsidTr="00E75EF1">
        <w:tc>
          <w:tcPr>
            <w:tcW w:w="817" w:type="dxa"/>
          </w:tcPr>
          <w:p w:rsidR="00195B91" w:rsidRPr="0042392A" w:rsidRDefault="00195B91" w:rsidP="005273B8">
            <w:pPr>
              <w:pStyle w:val="BodyText"/>
              <w:kinsoku w:val="0"/>
              <w:overflowPunct w:val="0"/>
              <w:spacing w:after="0" w:line="240" w:lineRule="auto"/>
              <w:jc w:val="center"/>
              <w:rPr>
                <w:rFonts w:ascii="Times New Roman" w:hAnsi="Times New Roman" w:cs="Times New Roman"/>
                <w:b/>
                <w:bCs/>
                <w:iCs/>
                <w:sz w:val="24"/>
                <w:szCs w:val="24"/>
              </w:rPr>
            </w:pPr>
            <w:r w:rsidRPr="0042392A">
              <w:rPr>
                <w:rFonts w:ascii="Times New Roman" w:hAnsi="Times New Roman" w:cs="Times New Roman"/>
                <w:b/>
                <w:bCs/>
                <w:iCs/>
                <w:sz w:val="24"/>
                <w:szCs w:val="24"/>
              </w:rPr>
              <w:t>О31</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42392A" w:rsidTr="00E75EF1">
        <w:tc>
          <w:tcPr>
            <w:tcW w:w="817" w:type="dxa"/>
          </w:tcPr>
          <w:p w:rsidR="00195B91" w:rsidRPr="0042392A" w:rsidRDefault="00195B91" w:rsidP="005273B8">
            <w:pPr>
              <w:pStyle w:val="BodyText"/>
              <w:kinsoku w:val="0"/>
              <w:overflowPunct w:val="0"/>
              <w:spacing w:after="0" w:line="240" w:lineRule="auto"/>
              <w:jc w:val="center"/>
              <w:rPr>
                <w:rFonts w:ascii="Times New Roman" w:hAnsi="Times New Roman" w:cs="Times New Roman"/>
                <w:b/>
                <w:bCs/>
                <w:iCs/>
                <w:sz w:val="24"/>
                <w:szCs w:val="24"/>
              </w:rPr>
            </w:pPr>
            <w:r w:rsidRPr="0042392A">
              <w:rPr>
                <w:rFonts w:ascii="Times New Roman" w:hAnsi="Times New Roman" w:cs="Times New Roman"/>
                <w:b/>
                <w:bCs/>
                <w:iCs/>
                <w:sz w:val="24"/>
                <w:szCs w:val="24"/>
              </w:rPr>
              <w:t>О32</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42392A" w:rsidTr="00E75EF1">
        <w:tc>
          <w:tcPr>
            <w:tcW w:w="817" w:type="dxa"/>
          </w:tcPr>
          <w:p w:rsidR="00195B91" w:rsidRPr="0042392A" w:rsidRDefault="00195B91" w:rsidP="005273B8">
            <w:pPr>
              <w:pStyle w:val="BodyText"/>
              <w:kinsoku w:val="0"/>
              <w:overflowPunct w:val="0"/>
              <w:spacing w:after="0" w:line="240" w:lineRule="auto"/>
              <w:jc w:val="center"/>
              <w:rPr>
                <w:rFonts w:ascii="Times New Roman" w:hAnsi="Times New Roman" w:cs="Times New Roman"/>
                <w:b/>
                <w:bCs/>
                <w:iCs/>
                <w:sz w:val="24"/>
                <w:szCs w:val="24"/>
              </w:rPr>
            </w:pPr>
            <w:r w:rsidRPr="0042392A">
              <w:rPr>
                <w:rFonts w:ascii="Times New Roman" w:hAnsi="Times New Roman" w:cs="Times New Roman"/>
                <w:b/>
                <w:bCs/>
                <w:iCs/>
                <w:sz w:val="24"/>
                <w:szCs w:val="24"/>
              </w:rPr>
              <w:t>О33</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r w:rsidR="00195B91" w:rsidRPr="0042392A" w:rsidTr="00E75EF1">
        <w:tc>
          <w:tcPr>
            <w:tcW w:w="817" w:type="dxa"/>
          </w:tcPr>
          <w:p w:rsidR="00195B91" w:rsidRPr="0042392A" w:rsidRDefault="00195B91" w:rsidP="005273B8">
            <w:pPr>
              <w:pStyle w:val="BodyText"/>
              <w:kinsoku w:val="0"/>
              <w:overflowPunct w:val="0"/>
              <w:spacing w:after="0" w:line="240" w:lineRule="auto"/>
              <w:jc w:val="center"/>
              <w:rPr>
                <w:rFonts w:ascii="Times New Roman" w:hAnsi="Times New Roman" w:cs="Times New Roman"/>
                <w:b/>
                <w:bCs/>
                <w:iCs/>
                <w:sz w:val="24"/>
                <w:szCs w:val="24"/>
              </w:rPr>
            </w:pPr>
            <w:r w:rsidRPr="0042392A">
              <w:rPr>
                <w:rFonts w:ascii="Times New Roman" w:hAnsi="Times New Roman" w:cs="Times New Roman"/>
                <w:b/>
                <w:bCs/>
                <w:iCs/>
                <w:sz w:val="24"/>
                <w:szCs w:val="24"/>
              </w:rPr>
              <w:t>О34</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57"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61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8"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r w:rsidRPr="0042392A">
              <w:rPr>
                <w:rFonts w:ascii="Times New Roman" w:hAnsi="Times New Roman" w:cs="Times New Roman"/>
                <w:bCs/>
                <w:iCs/>
                <w:sz w:val="24"/>
                <w:szCs w:val="24"/>
                <w:lang w:val="en-US"/>
              </w:rPr>
              <w:t>X</w:t>
            </w: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c>
          <w:tcPr>
            <w:tcW w:w="709" w:type="dxa"/>
          </w:tcPr>
          <w:p w:rsidR="00195B91" w:rsidRPr="0042392A" w:rsidRDefault="00195B91" w:rsidP="00D0182B">
            <w:pPr>
              <w:pStyle w:val="BodyText"/>
              <w:kinsoku w:val="0"/>
              <w:overflowPunct w:val="0"/>
              <w:spacing w:after="0" w:line="240" w:lineRule="auto"/>
              <w:jc w:val="center"/>
              <w:rPr>
                <w:rFonts w:ascii="Times New Roman" w:hAnsi="Times New Roman" w:cs="Times New Roman"/>
                <w:bCs/>
                <w:iCs/>
                <w:sz w:val="24"/>
                <w:szCs w:val="24"/>
                <w:lang w:val="en-US"/>
              </w:rPr>
            </w:pPr>
          </w:p>
        </w:tc>
      </w:tr>
    </w:tbl>
    <w:p w:rsidR="00195B91" w:rsidRPr="0042392A" w:rsidRDefault="00195B91" w:rsidP="00D0182B">
      <w:pPr>
        <w:pStyle w:val="BodyText"/>
        <w:kinsoku w:val="0"/>
        <w:overflowPunct w:val="0"/>
        <w:spacing w:after="0" w:line="240" w:lineRule="auto"/>
        <w:jc w:val="center"/>
        <w:rPr>
          <w:b/>
          <w:bCs/>
          <w:iCs/>
          <w:sz w:val="24"/>
          <w:szCs w:val="24"/>
          <w:lang w:val="en-US"/>
        </w:rPr>
      </w:pPr>
    </w:p>
    <w:p w:rsidR="00195B91" w:rsidRDefault="00195B91" w:rsidP="00D0182B">
      <w:pPr>
        <w:pStyle w:val="BodyText"/>
        <w:kinsoku w:val="0"/>
        <w:overflowPunct w:val="0"/>
        <w:spacing w:after="0" w:line="240" w:lineRule="auto"/>
        <w:jc w:val="center"/>
        <w:rPr>
          <w:b/>
          <w:bCs/>
          <w:iCs/>
          <w:sz w:val="28"/>
          <w:szCs w:val="28"/>
          <w:lang w:val="en-US"/>
        </w:rPr>
      </w:pPr>
    </w:p>
    <w:p w:rsidR="00195B91" w:rsidRDefault="00195B91" w:rsidP="00D0182B">
      <w:pPr>
        <w:pStyle w:val="BodyText"/>
        <w:kinsoku w:val="0"/>
        <w:overflowPunct w:val="0"/>
        <w:spacing w:after="0" w:line="240" w:lineRule="auto"/>
        <w:jc w:val="center"/>
        <w:rPr>
          <w:b/>
          <w:bCs/>
          <w:iCs/>
          <w:sz w:val="28"/>
          <w:szCs w:val="28"/>
          <w:lang w:val="en-US"/>
        </w:rPr>
      </w:pPr>
    </w:p>
    <w:p w:rsidR="00195B91" w:rsidRDefault="00195B91" w:rsidP="00D0182B">
      <w:pPr>
        <w:pStyle w:val="BodyText"/>
        <w:kinsoku w:val="0"/>
        <w:overflowPunct w:val="0"/>
        <w:spacing w:after="0" w:line="240" w:lineRule="auto"/>
        <w:jc w:val="center"/>
        <w:rPr>
          <w:b/>
          <w:bCs/>
          <w:iCs/>
          <w:sz w:val="28"/>
          <w:szCs w:val="28"/>
          <w:lang w:val="en-US"/>
        </w:rPr>
      </w:pPr>
    </w:p>
    <w:p w:rsidR="00195B91" w:rsidRPr="005D7F56" w:rsidRDefault="00195B91" w:rsidP="00D0182B">
      <w:pPr>
        <w:pStyle w:val="BodyText"/>
        <w:kinsoku w:val="0"/>
        <w:overflowPunct w:val="0"/>
        <w:spacing w:after="0" w:line="240" w:lineRule="auto"/>
        <w:jc w:val="center"/>
        <w:rPr>
          <w:rFonts w:ascii="Calibri" w:hAnsi="Calibri"/>
          <w:b/>
          <w:bCs/>
          <w:iCs/>
          <w:sz w:val="28"/>
          <w:szCs w:val="28"/>
        </w:rPr>
      </w:pPr>
      <w:r>
        <w:rPr>
          <w:rFonts w:ascii="Calibri" w:hAnsi="Calibri"/>
          <w:b/>
          <w:bCs/>
          <w:iCs/>
          <w:sz w:val="28"/>
          <w:szCs w:val="28"/>
        </w:rPr>
        <w:tab/>
      </w:r>
    </w:p>
    <w:p w:rsidR="00195B91" w:rsidRDefault="00195B91" w:rsidP="00D0182B">
      <w:pPr>
        <w:pStyle w:val="BodyText"/>
        <w:kinsoku w:val="0"/>
        <w:overflowPunct w:val="0"/>
        <w:spacing w:after="0" w:line="240" w:lineRule="auto"/>
        <w:jc w:val="center"/>
        <w:rPr>
          <w:b/>
          <w:bCs/>
          <w:iCs/>
          <w:sz w:val="28"/>
          <w:szCs w:val="28"/>
          <w:lang w:val="en-US"/>
        </w:rPr>
        <w:sectPr w:rsidR="00195B91" w:rsidSect="00585A3A">
          <w:pgSz w:w="16838" w:h="11906" w:orient="landscape"/>
          <w:pgMar w:top="850" w:right="850" w:bottom="1417" w:left="850" w:header="708" w:footer="708" w:gutter="0"/>
          <w:cols w:space="708"/>
          <w:docGrid w:linePitch="360"/>
        </w:sectPr>
      </w:pPr>
    </w:p>
    <w:p w:rsidR="00195B91" w:rsidRPr="00634187" w:rsidRDefault="00195B91" w:rsidP="00D0182B">
      <w:pPr>
        <w:pStyle w:val="BodyText"/>
        <w:kinsoku w:val="0"/>
        <w:overflowPunct w:val="0"/>
        <w:spacing w:after="0" w:line="240" w:lineRule="auto"/>
        <w:jc w:val="center"/>
        <w:rPr>
          <w:sz w:val="28"/>
          <w:szCs w:val="28"/>
        </w:rPr>
      </w:pPr>
      <w:r>
        <w:rPr>
          <w:rFonts w:ascii="Times New Roman" w:hAnsi="Times New Roman" w:cs="Times New Roman"/>
          <w:b/>
          <w:bCs/>
          <w:iCs/>
          <w:sz w:val="28"/>
          <w:szCs w:val="28"/>
        </w:rPr>
        <w:t>При</w:t>
      </w:r>
      <w:r w:rsidRPr="00834A5E">
        <w:rPr>
          <w:rFonts w:ascii="Times New Roman" w:hAnsi="Times New Roman" w:cs="Times New Roman"/>
          <w:b/>
          <w:bCs/>
          <w:iCs/>
          <w:sz w:val="28"/>
          <w:szCs w:val="28"/>
        </w:rPr>
        <w:t xml:space="preserve"> створенні освітньої програми було використано такі джерела</w:t>
      </w:r>
      <w:r w:rsidRPr="00634187">
        <w:rPr>
          <w:sz w:val="28"/>
          <w:szCs w:val="28"/>
        </w:rPr>
        <w:t>:</w:t>
      </w:r>
    </w:p>
    <w:p w:rsidR="00195B91" w:rsidRPr="00634187" w:rsidRDefault="00195B91" w:rsidP="00D0182B">
      <w:pPr>
        <w:pStyle w:val="BodyText"/>
        <w:tabs>
          <w:tab w:val="left" w:pos="495"/>
        </w:tabs>
        <w:kinsoku w:val="0"/>
        <w:overflowPunct w:val="0"/>
        <w:adjustRightInd w:val="0"/>
        <w:spacing w:after="0" w:line="240" w:lineRule="auto"/>
        <w:jc w:val="both"/>
        <w:rPr>
          <w:sz w:val="28"/>
          <w:szCs w:val="28"/>
        </w:rPr>
      </w:pPr>
      <w:r w:rsidRPr="00634187">
        <w:rPr>
          <w:sz w:val="28"/>
          <w:szCs w:val="28"/>
        </w:rPr>
        <w:t>1. Закон України “Про вищу освіту” (від 01.07.2014 №</w:t>
      </w:r>
      <w:r>
        <w:rPr>
          <w:sz w:val="28"/>
          <w:szCs w:val="28"/>
        </w:rPr>
        <w:t xml:space="preserve"> 1556-VII). </w:t>
      </w:r>
      <w:r w:rsidRPr="00634187">
        <w:rPr>
          <w:sz w:val="28"/>
          <w:szCs w:val="28"/>
        </w:rPr>
        <w:t xml:space="preserve">Режим доступу: </w:t>
      </w:r>
      <w:hyperlink r:id="rId12" w:history="1">
        <w:r w:rsidRPr="00634187">
          <w:rPr>
            <w:rStyle w:val="Hyperlink"/>
            <w:rFonts w:cs="Antiqua"/>
            <w:sz w:val="28"/>
            <w:szCs w:val="28"/>
          </w:rPr>
          <w:t>http://</w:t>
        </w:r>
        <w:r w:rsidRPr="00634187">
          <w:rPr>
            <w:rStyle w:val="Hyperlink"/>
            <w:rFonts w:cs="Antiqua"/>
            <w:sz w:val="28"/>
            <w:szCs w:val="28"/>
            <w:lang w:val="en-US"/>
          </w:rPr>
          <w:t>z</w:t>
        </w:r>
        <w:r w:rsidRPr="00634187">
          <w:rPr>
            <w:rStyle w:val="Hyperlink"/>
            <w:rFonts w:cs="Antiqua"/>
            <w:sz w:val="28"/>
            <w:szCs w:val="28"/>
          </w:rPr>
          <w:t>akon4.</w:t>
        </w:r>
        <w:r w:rsidRPr="00634187">
          <w:rPr>
            <w:rStyle w:val="Hyperlink"/>
            <w:rFonts w:cs="Antiqua"/>
            <w:sz w:val="28"/>
            <w:szCs w:val="28"/>
            <w:lang w:val="en-US"/>
          </w:rPr>
          <w:t>rada</w:t>
        </w:r>
        <w:r w:rsidRPr="00634187">
          <w:rPr>
            <w:rStyle w:val="Hyperlink"/>
            <w:rFonts w:cs="Antiqua"/>
            <w:sz w:val="28"/>
            <w:szCs w:val="28"/>
          </w:rPr>
          <w:t>.</w:t>
        </w:r>
        <w:r w:rsidRPr="00634187">
          <w:rPr>
            <w:rStyle w:val="Hyperlink"/>
            <w:rFonts w:cs="Antiqua"/>
            <w:sz w:val="28"/>
            <w:szCs w:val="28"/>
            <w:lang w:val="en-US"/>
          </w:rPr>
          <w:t>gov</w:t>
        </w:r>
        <w:r w:rsidRPr="00634187">
          <w:rPr>
            <w:rStyle w:val="Hyperlink"/>
            <w:rFonts w:cs="Antiqua"/>
            <w:sz w:val="28"/>
            <w:szCs w:val="28"/>
          </w:rPr>
          <w:t>.</w:t>
        </w:r>
        <w:r w:rsidRPr="00634187">
          <w:rPr>
            <w:rStyle w:val="Hyperlink"/>
            <w:rFonts w:cs="Antiqua"/>
            <w:sz w:val="28"/>
            <w:szCs w:val="28"/>
            <w:lang w:val="en-US"/>
          </w:rPr>
          <w:t>ua</w:t>
        </w:r>
        <w:r w:rsidRPr="00634187">
          <w:rPr>
            <w:rStyle w:val="Hyperlink"/>
            <w:rFonts w:cs="Antiqua"/>
            <w:sz w:val="28"/>
            <w:szCs w:val="28"/>
          </w:rPr>
          <w:t>/</w:t>
        </w:r>
        <w:r w:rsidRPr="00634187">
          <w:rPr>
            <w:rStyle w:val="Hyperlink"/>
            <w:rFonts w:cs="Antiqua"/>
            <w:sz w:val="28"/>
            <w:szCs w:val="28"/>
            <w:lang w:val="en-US"/>
          </w:rPr>
          <w:t>laws</w:t>
        </w:r>
        <w:r w:rsidRPr="00634187">
          <w:rPr>
            <w:rStyle w:val="Hyperlink"/>
            <w:rFonts w:cs="Antiqua"/>
            <w:sz w:val="28"/>
            <w:szCs w:val="28"/>
          </w:rPr>
          <w:t>/</w:t>
        </w:r>
        <w:r w:rsidRPr="00634187">
          <w:rPr>
            <w:rStyle w:val="Hyperlink"/>
            <w:rFonts w:cs="Antiqua"/>
            <w:sz w:val="28"/>
            <w:szCs w:val="28"/>
            <w:lang w:val="en-US"/>
          </w:rPr>
          <w:t>show</w:t>
        </w:r>
        <w:r w:rsidRPr="00634187">
          <w:rPr>
            <w:rStyle w:val="Hyperlink"/>
            <w:rFonts w:cs="Antiqua"/>
            <w:sz w:val="28"/>
            <w:szCs w:val="28"/>
          </w:rPr>
          <w:t>/1556-18</w:t>
        </w:r>
      </w:hyperlink>
      <w:r w:rsidRPr="00634187">
        <w:rPr>
          <w:sz w:val="28"/>
          <w:szCs w:val="28"/>
        </w:rPr>
        <w:t xml:space="preserve"> та інші нормативно-правові документи України в галузі вищої освіти;</w:t>
      </w:r>
    </w:p>
    <w:p w:rsidR="00195B91" w:rsidRPr="00634187" w:rsidRDefault="00195B91" w:rsidP="00D0182B">
      <w:pPr>
        <w:pStyle w:val="BodyText"/>
        <w:tabs>
          <w:tab w:val="left" w:pos="495"/>
        </w:tabs>
        <w:kinsoku w:val="0"/>
        <w:overflowPunct w:val="0"/>
        <w:adjustRightInd w:val="0"/>
        <w:spacing w:after="0" w:line="240" w:lineRule="auto"/>
        <w:jc w:val="both"/>
        <w:rPr>
          <w:sz w:val="28"/>
          <w:szCs w:val="28"/>
        </w:rPr>
      </w:pPr>
      <w:r w:rsidRPr="00634187">
        <w:rPr>
          <w:sz w:val="28"/>
          <w:szCs w:val="28"/>
        </w:rPr>
        <w:t>2. Закон України «Про освіту» (від 05.09.2017 №</w:t>
      </w:r>
      <w:r>
        <w:rPr>
          <w:sz w:val="28"/>
          <w:szCs w:val="28"/>
        </w:rPr>
        <w:t xml:space="preserve"> 2145-VIII.</w:t>
      </w:r>
      <w:r w:rsidRPr="00634187">
        <w:rPr>
          <w:sz w:val="28"/>
          <w:szCs w:val="28"/>
        </w:rPr>
        <w:t xml:space="preserve"> Режим доступу: http://</w:t>
      </w:r>
      <w:r w:rsidRPr="00634187">
        <w:rPr>
          <w:sz w:val="28"/>
          <w:szCs w:val="28"/>
          <w:lang w:val="en-US"/>
        </w:rPr>
        <w:t>z</w:t>
      </w:r>
      <w:r w:rsidRPr="00634187">
        <w:rPr>
          <w:sz w:val="28"/>
          <w:szCs w:val="28"/>
        </w:rPr>
        <w:t>akon4.</w:t>
      </w:r>
      <w:r w:rsidRPr="00634187">
        <w:rPr>
          <w:sz w:val="28"/>
          <w:szCs w:val="28"/>
          <w:lang w:val="en-US"/>
        </w:rPr>
        <w:t>rada</w:t>
      </w:r>
      <w:r w:rsidRPr="00634187">
        <w:rPr>
          <w:sz w:val="28"/>
          <w:szCs w:val="28"/>
        </w:rPr>
        <w:t>.</w:t>
      </w:r>
      <w:r w:rsidRPr="00634187">
        <w:rPr>
          <w:sz w:val="28"/>
          <w:szCs w:val="28"/>
          <w:lang w:val="en-US"/>
        </w:rPr>
        <w:t>gov</w:t>
      </w:r>
      <w:r w:rsidRPr="00634187">
        <w:rPr>
          <w:sz w:val="28"/>
          <w:szCs w:val="28"/>
        </w:rPr>
        <w:t>.</w:t>
      </w:r>
      <w:r w:rsidRPr="00634187">
        <w:rPr>
          <w:sz w:val="28"/>
          <w:szCs w:val="28"/>
          <w:lang w:val="en-US"/>
        </w:rPr>
        <w:t>ua</w:t>
      </w:r>
      <w:r w:rsidRPr="00634187">
        <w:rPr>
          <w:sz w:val="28"/>
          <w:szCs w:val="28"/>
        </w:rPr>
        <w:t>/</w:t>
      </w:r>
      <w:r w:rsidRPr="00634187">
        <w:rPr>
          <w:sz w:val="28"/>
          <w:szCs w:val="28"/>
          <w:lang w:val="en-US"/>
        </w:rPr>
        <w:t>laws</w:t>
      </w:r>
      <w:r w:rsidRPr="00634187">
        <w:rPr>
          <w:sz w:val="28"/>
          <w:szCs w:val="28"/>
        </w:rPr>
        <w:t>/</w:t>
      </w:r>
      <w:r w:rsidRPr="00634187">
        <w:rPr>
          <w:sz w:val="28"/>
          <w:szCs w:val="28"/>
          <w:lang w:val="en-US"/>
        </w:rPr>
        <w:t>show</w:t>
      </w:r>
      <w:r w:rsidRPr="00634187">
        <w:rPr>
          <w:sz w:val="28"/>
          <w:szCs w:val="28"/>
        </w:rPr>
        <w:t xml:space="preserve">/2145-19; </w:t>
      </w:r>
    </w:p>
    <w:p w:rsidR="00195B91" w:rsidRPr="00634187" w:rsidRDefault="00195B91" w:rsidP="00D0182B">
      <w:pPr>
        <w:pStyle w:val="BodyText"/>
        <w:tabs>
          <w:tab w:val="left" w:pos="495"/>
        </w:tabs>
        <w:kinsoku w:val="0"/>
        <w:overflowPunct w:val="0"/>
        <w:adjustRightInd w:val="0"/>
        <w:spacing w:after="0" w:line="240" w:lineRule="auto"/>
        <w:jc w:val="both"/>
        <w:rPr>
          <w:sz w:val="28"/>
          <w:szCs w:val="28"/>
        </w:rPr>
      </w:pPr>
      <w:r w:rsidRPr="00634187">
        <w:rPr>
          <w:sz w:val="28"/>
          <w:szCs w:val="28"/>
        </w:rPr>
        <w:t>3. Класифікатор професій: ДК 003: 2010 / [розроб.: М.Гаврицька та ін</w:t>
      </w:r>
      <w:r>
        <w:rPr>
          <w:sz w:val="28"/>
          <w:szCs w:val="28"/>
        </w:rPr>
        <w:t>.]</w:t>
      </w:r>
      <w:r>
        <w:rPr>
          <w:rFonts w:ascii="Times New Roman" w:hAnsi="Times New Roman"/>
          <w:sz w:val="28"/>
          <w:szCs w:val="28"/>
        </w:rPr>
        <w:t>.</w:t>
      </w:r>
      <w:r w:rsidRPr="00634187">
        <w:rPr>
          <w:sz w:val="28"/>
          <w:szCs w:val="28"/>
        </w:rPr>
        <w:t xml:space="preserve"> К</w:t>
      </w:r>
      <w:r>
        <w:rPr>
          <w:rFonts w:ascii="Times New Roman" w:hAnsi="Times New Roman"/>
          <w:sz w:val="28"/>
          <w:szCs w:val="28"/>
        </w:rPr>
        <w:t>иїв</w:t>
      </w:r>
      <w:r w:rsidRPr="00634187">
        <w:rPr>
          <w:sz w:val="28"/>
          <w:szCs w:val="28"/>
        </w:rPr>
        <w:t>: Соцінформ: Держспоживстандарт України</w:t>
      </w:r>
      <w:r>
        <w:rPr>
          <w:sz w:val="28"/>
          <w:szCs w:val="28"/>
        </w:rPr>
        <w:t xml:space="preserve">, 2010. </w:t>
      </w:r>
      <w:r w:rsidRPr="00634187">
        <w:rPr>
          <w:sz w:val="28"/>
          <w:szCs w:val="28"/>
        </w:rPr>
        <w:t xml:space="preserve">746 с.; </w:t>
      </w:r>
    </w:p>
    <w:p w:rsidR="00195B91" w:rsidRPr="00634187" w:rsidRDefault="00195B91" w:rsidP="00D0182B">
      <w:pPr>
        <w:pStyle w:val="BodyText"/>
        <w:tabs>
          <w:tab w:val="left" w:pos="495"/>
        </w:tabs>
        <w:kinsoku w:val="0"/>
        <w:overflowPunct w:val="0"/>
        <w:adjustRightInd w:val="0"/>
        <w:spacing w:after="0" w:line="240" w:lineRule="auto"/>
        <w:jc w:val="both"/>
        <w:rPr>
          <w:sz w:val="28"/>
          <w:szCs w:val="28"/>
        </w:rPr>
      </w:pPr>
      <w:r w:rsidRPr="00634187">
        <w:rPr>
          <w:sz w:val="28"/>
          <w:szCs w:val="28"/>
        </w:rPr>
        <w:t>4. Наказ Міністерства освіти і науки України від 25.05.2016 № 567 «Про затвердження Переліку спеціалізацій підготовки здобувачів вищої освіти ступенів бакалавра та магістра за спеціальністю 035 «Філологія</w:t>
      </w:r>
      <w:r>
        <w:rPr>
          <w:sz w:val="28"/>
          <w:szCs w:val="28"/>
        </w:rPr>
        <w:t xml:space="preserve">». </w:t>
      </w:r>
      <w:r w:rsidRPr="00634187">
        <w:rPr>
          <w:sz w:val="28"/>
          <w:szCs w:val="28"/>
        </w:rPr>
        <w:t xml:space="preserve">Режим доступу: </w:t>
      </w:r>
      <w:hyperlink r:id="rId13" w:history="1">
        <w:r w:rsidRPr="00634187">
          <w:rPr>
            <w:rStyle w:val="Hyperlink"/>
            <w:rFonts w:cs="Antiqua"/>
            <w:sz w:val="28"/>
            <w:szCs w:val="28"/>
          </w:rPr>
          <w:t>http://zakon2.rada.gov.ua/laws/show/z0825-16</w:t>
        </w:r>
      </w:hyperlink>
      <w:r w:rsidRPr="00634187">
        <w:rPr>
          <w:sz w:val="28"/>
          <w:szCs w:val="28"/>
        </w:rPr>
        <w:t xml:space="preserve">; </w:t>
      </w:r>
    </w:p>
    <w:p w:rsidR="00195B91" w:rsidRPr="00634187" w:rsidRDefault="00195B91" w:rsidP="00D0182B">
      <w:pPr>
        <w:pStyle w:val="BodyText"/>
        <w:tabs>
          <w:tab w:val="left" w:pos="495"/>
        </w:tabs>
        <w:kinsoku w:val="0"/>
        <w:overflowPunct w:val="0"/>
        <w:adjustRightInd w:val="0"/>
        <w:spacing w:after="0" w:line="240" w:lineRule="auto"/>
        <w:jc w:val="both"/>
        <w:rPr>
          <w:sz w:val="28"/>
          <w:szCs w:val="28"/>
        </w:rPr>
      </w:pPr>
      <w:r w:rsidRPr="00634187">
        <w:rPr>
          <w:sz w:val="28"/>
          <w:szCs w:val="28"/>
        </w:rPr>
        <w:t>5. Наказ Міністерства освіти і науки України від 01.06.2016 № 600 «Про затвердження та введення в дію Методичних рекомендацій щодо розроблення стандартів вищої освіти</w:t>
      </w:r>
      <w:r>
        <w:rPr>
          <w:sz w:val="28"/>
          <w:szCs w:val="28"/>
        </w:rPr>
        <w:t>».</w:t>
      </w:r>
      <w:r w:rsidRPr="00634187">
        <w:rPr>
          <w:sz w:val="28"/>
          <w:szCs w:val="28"/>
        </w:rPr>
        <w:t xml:space="preserve"> Режим доступу: https://mon.gov.ua/storage/app/media/vishcha-osvita/rekomendatsii-1648.pdf; </w:t>
      </w:r>
    </w:p>
    <w:p w:rsidR="00195B91" w:rsidRPr="00634187" w:rsidRDefault="00195B91" w:rsidP="00D0182B">
      <w:pPr>
        <w:pStyle w:val="BodyText"/>
        <w:tabs>
          <w:tab w:val="left" w:pos="495"/>
        </w:tabs>
        <w:kinsoku w:val="0"/>
        <w:overflowPunct w:val="0"/>
        <w:adjustRightInd w:val="0"/>
        <w:spacing w:after="0" w:line="240" w:lineRule="auto"/>
        <w:jc w:val="both"/>
        <w:rPr>
          <w:sz w:val="28"/>
          <w:szCs w:val="28"/>
        </w:rPr>
      </w:pPr>
      <w:r w:rsidRPr="00634187">
        <w:rPr>
          <w:sz w:val="28"/>
          <w:szCs w:val="28"/>
        </w:rPr>
        <w:t xml:space="preserve">6. Постанова Кабінету міністрів України від 23.11.2011 № 1341 «Про затвердження Національної рамки кваліфікацій». </w:t>
      </w:r>
      <w:hyperlink r:id="rId14" w:history="1">
        <w:r w:rsidRPr="00634187">
          <w:rPr>
            <w:rStyle w:val="Hyperlink"/>
            <w:rFonts w:cs="Antiqua"/>
            <w:sz w:val="28"/>
            <w:szCs w:val="28"/>
          </w:rPr>
          <w:t>http://zakon4.rada.gov.ua/laws/show/1341-2011-п</w:t>
        </w:r>
      </w:hyperlink>
      <w:r w:rsidRPr="00634187">
        <w:rPr>
          <w:sz w:val="28"/>
          <w:szCs w:val="28"/>
        </w:rPr>
        <w:t xml:space="preserve">; </w:t>
      </w:r>
    </w:p>
    <w:p w:rsidR="00195B91" w:rsidRPr="00634187" w:rsidRDefault="00195B91" w:rsidP="00D0182B">
      <w:pPr>
        <w:pStyle w:val="BodyText"/>
        <w:tabs>
          <w:tab w:val="left" w:pos="495"/>
        </w:tabs>
        <w:kinsoku w:val="0"/>
        <w:overflowPunct w:val="0"/>
        <w:adjustRightInd w:val="0"/>
        <w:spacing w:after="0" w:line="240" w:lineRule="auto"/>
        <w:jc w:val="both"/>
        <w:rPr>
          <w:sz w:val="28"/>
          <w:szCs w:val="28"/>
        </w:rPr>
      </w:pPr>
      <w:r w:rsidRPr="00634187">
        <w:rPr>
          <w:sz w:val="28"/>
          <w:szCs w:val="28"/>
        </w:rPr>
        <w:t>7. Постанова Кабінету міністрів України від 29.04.2015 № 266 «Про затвердження переліку галузей знань і спеціальностей, за якими здійснюється підготовка здобувачів вищої освіти</w:t>
      </w:r>
      <w:r>
        <w:rPr>
          <w:sz w:val="28"/>
          <w:szCs w:val="28"/>
        </w:rPr>
        <w:t xml:space="preserve">». </w:t>
      </w:r>
      <w:r w:rsidRPr="00634187">
        <w:rPr>
          <w:sz w:val="28"/>
          <w:szCs w:val="28"/>
        </w:rPr>
        <w:t>Режим доступу:</w:t>
      </w:r>
      <w:r>
        <w:rPr>
          <w:rFonts w:ascii="Times New Roman" w:hAnsi="Times New Roman"/>
          <w:sz w:val="28"/>
          <w:szCs w:val="28"/>
        </w:rPr>
        <w:t xml:space="preserve"> </w:t>
      </w:r>
      <w:r w:rsidRPr="00634187">
        <w:rPr>
          <w:sz w:val="28"/>
          <w:szCs w:val="28"/>
        </w:rPr>
        <w:t>http://zakon4.rada.gov.ua/laws/show/266-2015.</w:t>
      </w:r>
    </w:p>
    <w:p w:rsidR="00195B91" w:rsidRPr="006650CD" w:rsidRDefault="00195B91" w:rsidP="00D0182B">
      <w:pPr>
        <w:pStyle w:val="BodyText"/>
        <w:tabs>
          <w:tab w:val="left" w:pos="495"/>
        </w:tabs>
        <w:kinsoku w:val="0"/>
        <w:overflowPunct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8. Розроблення освітніх програм</w:t>
      </w:r>
      <w:r w:rsidRPr="006650CD">
        <w:rPr>
          <w:rFonts w:ascii="Times New Roman" w:hAnsi="Times New Roman" w:cs="Times New Roman"/>
          <w:sz w:val="28"/>
          <w:szCs w:val="28"/>
        </w:rPr>
        <w:t>: метод. рекомендації Академії педагогічних наук України / В. М. Захарченко, В. І. Луговий, Ю. М. Рашкевич, Ж. В. Талано</w:t>
      </w:r>
      <w:r>
        <w:rPr>
          <w:rFonts w:ascii="Times New Roman" w:hAnsi="Times New Roman" w:cs="Times New Roman"/>
          <w:sz w:val="28"/>
          <w:szCs w:val="28"/>
        </w:rPr>
        <w:t xml:space="preserve">ва; за ред. В. Г. Кременя. </w:t>
      </w:r>
      <w:r w:rsidRPr="006650CD">
        <w:rPr>
          <w:rFonts w:ascii="Times New Roman" w:hAnsi="Times New Roman" w:cs="Times New Roman"/>
          <w:sz w:val="28"/>
          <w:szCs w:val="28"/>
        </w:rPr>
        <w:t>К</w:t>
      </w:r>
      <w:r>
        <w:rPr>
          <w:rFonts w:ascii="Times New Roman" w:hAnsi="Times New Roman" w:cs="Times New Roman"/>
          <w:sz w:val="28"/>
          <w:szCs w:val="28"/>
        </w:rPr>
        <w:t>иїв: ДП “НВЦ “Пріоритети”, 2014.</w:t>
      </w:r>
      <w:r w:rsidRPr="006650CD">
        <w:rPr>
          <w:rFonts w:ascii="Times New Roman" w:hAnsi="Times New Roman" w:cs="Times New Roman"/>
          <w:sz w:val="28"/>
          <w:szCs w:val="28"/>
        </w:rPr>
        <w:t xml:space="preserve"> 108 с.;</w:t>
      </w:r>
    </w:p>
    <w:p w:rsidR="00195B91" w:rsidRPr="006650CD" w:rsidRDefault="00195B91" w:rsidP="00755C82">
      <w:pPr>
        <w:spacing w:after="0" w:line="240" w:lineRule="auto"/>
        <w:jc w:val="both"/>
        <w:rPr>
          <w:rFonts w:ascii="Times New Roman" w:hAnsi="Times New Roman" w:cs="Times New Roman"/>
          <w:sz w:val="28"/>
          <w:szCs w:val="28"/>
        </w:rPr>
      </w:pPr>
      <w:r w:rsidRPr="006650CD">
        <w:rPr>
          <w:rFonts w:ascii="Times New Roman" w:hAnsi="Times New Roman" w:cs="Times New Roman"/>
          <w:sz w:val="28"/>
          <w:szCs w:val="28"/>
        </w:rPr>
        <w:t>9. Концепція і стратегія розвитку ДВНЗ «Прикарпатський національний університет імені Василя Стефаника».</w:t>
      </w:r>
    </w:p>
    <w:p w:rsidR="00195B91" w:rsidRPr="002648D9" w:rsidRDefault="00195B91" w:rsidP="002648D9">
      <w:pPr>
        <w:widowControl w:val="0"/>
        <w:tabs>
          <w:tab w:val="left" w:pos="496"/>
        </w:tabs>
        <w:autoSpaceDE w:val="0"/>
        <w:autoSpaceDN w:val="0"/>
        <w:spacing w:after="0" w:line="240" w:lineRule="auto"/>
        <w:jc w:val="both"/>
        <w:rPr>
          <w:rFonts w:ascii="Times New Roman" w:hAnsi="Times New Roman" w:cs="Times New Roman"/>
          <w:sz w:val="28"/>
          <w:szCs w:val="28"/>
          <w:lang w:eastAsia="ru-RU"/>
        </w:rPr>
      </w:pPr>
      <w:r w:rsidRPr="002648D9">
        <w:rPr>
          <w:rFonts w:ascii="Times New Roman" w:hAnsi="Times New Roman" w:cs="Times New Roman"/>
          <w:sz w:val="28"/>
          <w:szCs w:val="28"/>
          <w:lang w:eastAsia="ru-RU"/>
        </w:rPr>
        <w:t xml:space="preserve">10. </w:t>
      </w:r>
      <w:r w:rsidRPr="002648D9">
        <w:rPr>
          <w:rFonts w:ascii="Times New Roman" w:hAnsi="Times New Roman" w:cs="Times New Roman"/>
          <w:sz w:val="28"/>
          <w:szCs w:val="28"/>
        </w:rPr>
        <w:t>Стандарт вищої освіти України: перший (бакалаврський) рівень, галузь знань 03 Гуманітарні науки, спеціальність 035 «Філологія». Київ, 2019.</w:t>
      </w:r>
    </w:p>
    <w:p w:rsidR="00195B91" w:rsidRPr="002648D9" w:rsidRDefault="00195B91" w:rsidP="002648D9">
      <w:pPr>
        <w:spacing w:after="0" w:line="240" w:lineRule="auto"/>
        <w:jc w:val="both"/>
        <w:rPr>
          <w:rFonts w:ascii="Times New Roman" w:hAnsi="Times New Roman" w:cs="Times New Roman"/>
          <w:b/>
          <w:sz w:val="28"/>
          <w:szCs w:val="28"/>
        </w:rPr>
      </w:pPr>
    </w:p>
    <w:sectPr w:rsidR="00195B91" w:rsidRPr="002648D9" w:rsidSect="005549F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Droid Sans Fallback">
    <w:altName w:val="MS Gothic"/>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76C1F"/>
    <w:multiLevelType w:val="hybridMultilevel"/>
    <w:tmpl w:val="EFD67312"/>
    <w:lvl w:ilvl="0" w:tplc="0422000F">
      <w:start w:val="4"/>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
    <w:nsid w:val="5980518F"/>
    <w:multiLevelType w:val="multilevel"/>
    <w:tmpl w:val="26028B3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60FE3A46"/>
    <w:multiLevelType w:val="hybridMultilevel"/>
    <w:tmpl w:val="FA461868"/>
    <w:lvl w:ilvl="0" w:tplc="D576B47E">
      <w:numFmt w:val="bullet"/>
      <w:lvlText w:val="-"/>
      <w:lvlJc w:val="left"/>
      <w:pPr>
        <w:ind w:left="495" w:hanging="468"/>
      </w:pPr>
      <w:rPr>
        <w:rFonts w:ascii="Times New Roman" w:eastAsia="Times New Roman" w:hAnsi="Times New Roman" w:hint="default"/>
        <w:w w:val="100"/>
        <w:sz w:val="21"/>
      </w:rPr>
    </w:lvl>
    <w:lvl w:ilvl="1" w:tplc="B7FA5FEE">
      <w:numFmt w:val="bullet"/>
      <w:lvlText w:val="•"/>
      <w:lvlJc w:val="left"/>
      <w:pPr>
        <w:ind w:left="1224" w:hanging="468"/>
      </w:pPr>
    </w:lvl>
    <w:lvl w:ilvl="2" w:tplc="8B861102">
      <w:numFmt w:val="bullet"/>
      <w:lvlText w:val="•"/>
      <w:lvlJc w:val="left"/>
      <w:pPr>
        <w:ind w:left="1949" w:hanging="468"/>
      </w:pPr>
    </w:lvl>
    <w:lvl w:ilvl="3" w:tplc="D9983DA4">
      <w:numFmt w:val="bullet"/>
      <w:lvlText w:val="•"/>
      <w:lvlJc w:val="left"/>
      <w:pPr>
        <w:ind w:left="2674" w:hanging="468"/>
      </w:pPr>
    </w:lvl>
    <w:lvl w:ilvl="4" w:tplc="2E560112">
      <w:numFmt w:val="bullet"/>
      <w:lvlText w:val="•"/>
      <w:lvlJc w:val="left"/>
      <w:pPr>
        <w:ind w:left="3399" w:hanging="468"/>
      </w:pPr>
    </w:lvl>
    <w:lvl w:ilvl="5" w:tplc="5C303500">
      <w:numFmt w:val="bullet"/>
      <w:lvlText w:val="•"/>
      <w:lvlJc w:val="left"/>
      <w:pPr>
        <w:ind w:left="4124" w:hanging="468"/>
      </w:pPr>
    </w:lvl>
    <w:lvl w:ilvl="6" w:tplc="9976C43E">
      <w:numFmt w:val="bullet"/>
      <w:lvlText w:val="•"/>
      <w:lvlJc w:val="left"/>
      <w:pPr>
        <w:ind w:left="4849" w:hanging="468"/>
      </w:pPr>
    </w:lvl>
    <w:lvl w:ilvl="7" w:tplc="1A6E6EAC">
      <w:numFmt w:val="bullet"/>
      <w:lvlText w:val="•"/>
      <w:lvlJc w:val="left"/>
      <w:pPr>
        <w:ind w:left="5574" w:hanging="468"/>
      </w:pPr>
    </w:lvl>
    <w:lvl w:ilvl="8" w:tplc="21BA3CA4">
      <w:numFmt w:val="bullet"/>
      <w:lvlText w:val="•"/>
      <w:lvlJc w:val="left"/>
      <w:pPr>
        <w:ind w:left="6299" w:hanging="468"/>
      </w:pPr>
    </w:lvl>
  </w:abstractNum>
  <w:abstractNum w:abstractNumId="3">
    <w:nsid w:val="7FE30833"/>
    <w:multiLevelType w:val="hybridMultilevel"/>
    <w:tmpl w:val="14E622D6"/>
    <w:lvl w:ilvl="0" w:tplc="0422000F">
      <w:start w:val="5"/>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182B"/>
    <w:rsid w:val="000050B7"/>
    <w:rsid w:val="00024323"/>
    <w:rsid w:val="00043E7F"/>
    <w:rsid w:val="00045A07"/>
    <w:rsid w:val="00072339"/>
    <w:rsid w:val="00076DFA"/>
    <w:rsid w:val="00082401"/>
    <w:rsid w:val="0009277A"/>
    <w:rsid w:val="000B483F"/>
    <w:rsid w:val="000E7EA0"/>
    <w:rsid w:val="000F716C"/>
    <w:rsid w:val="00105419"/>
    <w:rsid w:val="001107D4"/>
    <w:rsid w:val="00130A72"/>
    <w:rsid w:val="00151AB2"/>
    <w:rsid w:val="00152451"/>
    <w:rsid w:val="0015385E"/>
    <w:rsid w:val="00171AD2"/>
    <w:rsid w:val="00177C33"/>
    <w:rsid w:val="00195B91"/>
    <w:rsid w:val="00195E1C"/>
    <w:rsid w:val="001962D0"/>
    <w:rsid w:val="001B500E"/>
    <w:rsid w:val="001C57DF"/>
    <w:rsid w:val="001D4A7E"/>
    <w:rsid w:val="001D66C0"/>
    <w:rsid w:val="001E7F28"/>
    <w:rsid w:val="001F1F77"/>
    <w:rsid w:val="0020728E"/>
    <w:rsid w:val="00211918"/>
    <w:rsid w:val="002130F7"/>
    <w:rsid w:val="00213647"/>
    <w:rsid w:val="00226459"/>
    <w:rsid w:val="0023026D"/>
    <w:rsid w:val="00232745"/>
    <w:rsid w:val="00246516"/>
    <w:rsid w:val="002648D9"/>
    <w:rsid w:val="00265295"/>
    <w:rsid w:val="00276AE0"/>
    <w:rsid w:val="0028246D"/>
    <w:rsid w:val="002A6662"/>
    <w:rsid w:val="002C2487"/>
    <w:rsid w:val="002C7A04"/>
    <w:rsid w:val="002D1335"/>
    <w:rsid w:val="002D6AAF"/>
    <w:rsid w:val="002E7897"/>
    <w:rsid w:val="00302DA2"/>
    <w:rsid w:val="00307BE6"/>
    <w:rsid w:val="00314D8F"/>
    <w:rsid w:val="003206E8"/>
    <w:rsid w:val="0032435C"/>
    <w:rsid w:val="00334643"/>
    <w:rsid w:val="00341F58"/>
    <w:rsid w:val="003443F1"/>
    <w:rsid w:val="003533C7"/>
    <w:rsid w:val="003569B4"/>
    <w:rsid w:val="003601AB"/>
    <w:rsid w:val="003746AB"/>
    <w:rsid w:val="0038228C"/>
    <w:rsid w:val="00386E5E"/>
    <w:rsid w:val="0039454B"/>
    <w:rsid w:val="003B22C7"/>
    <w:rsid w:val="003B4414"/>
    <w:rsid w:val="003B5CF5"/>
    <w:rsid w:val="003D006B"/>
    <w:rsid w:val="003D1EE6"/>
    <w:rsid w:val="003D20C2"/>
    <w:rsid w:val="003E5C75"/>
    <w:rsid w:val="00404455"/>
    <w:rsid w:val="00415A2A"/>
    <w:rsid w:val="0041619F"/>
    <w:rsid w:val="0042392A"/>
    <w:rsid w:val="00430EB2"/>
    <w:rsid w:val="00434F4A"/>
    <w:rsid w:val="00440AC6"/>
    <w:rsid w:val="00453998"/>
    <w:rsid w:val="00455919"/>
    <w:rsid w:val="00471CD1"/>
    <w:rsid w:val="00494BD3"/>
    <w:rsid w:val="00496FFB"/>
    <w:rsid w:val="004974C2"/>
    <w:rsid w:val="004B48C4"/>
    <w:rsid w:val="004B5714"/>
    <w:rsid w:val="004C00E9"/>
    <w:rsid w:val="004C1352"/>
    <w:rsid w:val="004D7E08"/>
    <w:rsid w:val="004E5EE9"/>
    <w:rsid w:val="004E6CD4"/>
    <w:rsid w:val="004F2C7D"/>
    <w:rsid w:val="00505D25"/>
    <w:rsid w:val="00507F5B"/>
    <w:rsid w:val="005171C6"/>
    <w:rsid w:val="00525A12"/>
    <w:rsid w:val="00525E57"/>
    <w:rsid w:val="005265BC"/>
    <w:rsid w:val="005273B8"/>
    <w:rsid w:val="00536D09"/>
    <w:rsid w:val="00540BD3"/>
    <w:rsid w:val="00546B65"/>
    <w:rsid w:val="005519B1"/>
    <w:rsid w:val="005549F8"/>
    <w:rsid w:val="0055509D"/>
    <w:rsid w:val="00566067"/>
    <w:rsid w:val="0057036A"/>
    <w:rsid w:val="005816F5"/>
    <w:rsid w:val="00585A3A"/>
    <w:rsid w:val="00590415"/>
    <w:rsid w:val="00590F69"/>
    <w:rsid w:val="00595D52"/>
    <w:rsid w:val="005A4C0B"/>
    <w:rsid w:val="005A4C59"/>
    <w:rsid w:val="005A66E4"/>
    <w:rsid w:val="005C23E1"/>
    <w:rsid w:val="005D115D"/>
    <w:rsid w:val="005D5737"/>
    <w:rsid w:val="005D7F56"/>
    <w:rsid w:val="005F073C"/>
    <w:rsid w:val="005F367C"/>
    <w:rsid w:val="005F7AB1"/>
    <w:rsid w:val="00605084"/>
    <w:rsid w:val="0061398B"/>
    <w:rsid w:val="00634187"/>
    <w:rsid w:val="00634DAC"/>
    <w:rsid w:val="006403CD"/>
    <w:rsid w:val="006445DD"/>
    <w:rsid w:val="006473E5"/>
    <w:rsid w:val="00653D0A"/>
    <w:rsid w:val="00661803"/>
    <w:rsid w:val="00661EA8"/>
    <w:rsid w:val="00662C76"/>
    <w:rsid w:val="006650CD"/>
    <w:rsid w:val="00670DEF"/>
    <w:rsid w:val="00674A3C"/>
    <w:rsid w:val="006814DE"/>
    <w:rsid w:val="00692A60"/>
    <w:rsid w:val="00693817"/>
    <w:rsid w:val="00696BD2"/>
    <w:rsid w:val="00697EB0"/>
    <w:rsid w:val="006B10C1"/>
    <w:rsid w:val="006B24E4"/>
    <w:rsid w:val="006C461B"/>
    <w:rsid w:val="006D6FDD"/>
    <w:rsid w:val="006D713F"/>
    <w:rsid w:val="006D75AE"/>
    <w:rsid w:val="006E149D"/>
    <w:rsid w:val="006E2136"/>
    <w:rsid w:val="006F116B"/>
    <w:rsid w:val="006F23D2"/>
    <w:rsid w:val="00700425"/>
    <w:rsid w:val="0073012B"/>
    <w:rsid w:val="007309F4"/>
    <w:rsid w:val="00734531"/>
    <w:rsid w:val="007351EE"/>
    <w:rsid w:val="00755A1A"/>
    <w:rsid w:val="00755C82"/>
    <w:rsid w:val="00766B28"/>
    <w:rsid w:val="00772410"/>
    <w:rsid w:val="007818BE"/>
    <w:rsid w:val="00782564"/>
    <w:rsid w:val="00792393"/>
    <w:rsid w:val="007A756E"/>
    <w:rsid w:val="007B5D92"/>
    <w:rsid w:val="007C3141"/>
    <w:rsid w:val="007C4614"/>
    <w:rsid w:val="007E3A11"/>
    <w:rsid w:val="007E6725"/>
    <w:rsid w:val="008037B9"/>
    <w:rsid w:val="00813F32"/>
    <w:rsid w:val="00822C06"/>
    <w:rsid w:val="0082418B"/>
    <w:rsid w:val="00834A5E"/>
    <w:rsid w:val="00845F41"/>
    <w:rsid w:val="00847279"/>
    <w:rsid w:val="008626CD"/>
    <w:rsid w:val="00870ED7"/>
    <w:rsid w:val="00882505"/>
    <w:rsid w:val="00884D3F"/>
    <w:rsid w:val="00895262"/>
    <w:rsid w:val="008A27DB"/>
    <w:rsid w:val="008C10FB"/>
    <w:rsid w:val="008C120F"/>
    <w:rsid w:val="008C5B40"/>
    <w:rsid w:val="008C6F04"/>
    <w:rsid w:val="008D553F"/>
    <w:rsid w:val="008F24D1"/>
    <w:rsid w:val="008F48FA"/>
    <w:rsid w:val="008F5421"/>
    <w:rsid w:val="008F64A2"/>
    <w:rsid w:val="009026C4"/>
    <w:rsid w:val="009028B2"/>
    <w:rsid w:val="00912715"/>
    <w:rsid w:val="0091512F"/>
    <w:rsid w:val="00923768"/>
    <w:rsid w:val="00926CF4"/>
    <w:rsid w:val="00937BB9"/>
    <w:rsid w:val="00966A51"/>
    <w:rsid w:val="0096770F"/>
    <w:rsid w:val="0097615B"/>
    <w:rsid w:val="00986157"/>
    <w:rsid w:val="00993028"/>
    <w:rsid w:val="0099541D"/>
    <w:rsid w:val="009A25C1"/>
    <w:rsid w:val="009A3B09"/>
    <w:rsid w:val="009B3B0D"/>
    <w:rsid w:val="009D0521"/>
    <w:rsid w:val="009D0950"/>
    <w:rsid w:val="009D0B84"/>
    <w:rsid w:val="009D115D"/>
    <w:rsid w:val="009D161E"/>
    <w:rsid w:val="00A02C70"/>
    <w:rsid w:val="00A04863"/>
    <w:rsid w:val="00A17CD4"/>
    <w:rsid w:val="00A24ABE"/>
    <w:rsid w:val="00A26C60"/>
    <w:rsid w:val="00A270E9"/>
    <w:rsid w:val="00A375BC"/>
    <w:rsid w:val="00A45EC5"/>
    <w:rsid w:val="00A4776B"/>
    <w:rsid w:val="00A54018"/>
    <w:rsid w:val="00A77847"/>
    <w:rsid w:val="00A8578C"/>
    <w:rsid w:val="00A861A7"/>
    <w:rsid w:val="00A94EC4"/>
    <w:rsid w:val="00AA03B9"/>
    <w:rsid w:val="00AD4FD1"/>
    <w:rsid w:val="00AD73C7"/>
    <w:rsid w:val="00AE22D6"/>
    <w:rsid w:val="00AE24B2"/>
    <w:rsid w:val="00AE298E"/>
    <w:rsid w:val="00AE5D7F"/>
    <w:rsid w:val="00AE7081"/>
    <w:rsid w:val="00AF6F61"/>
    <w:rsid w:val="00B111F1"/>
    <w:rsid w:val="00B133B0"/>
    <w:rsid w:val="00B22423"/>
    <w:rsid w:val="00B2726A"/>
    <w:rsid w:val="00B35D89"/>
    <w:rsid w:val="00B36C1C"/>
    <w:rsid w:val="00B6016E"/>
    <w:rsid w:val="00B82A0C"/>
    <w:rsid w:val="00BA120A"/>
    <w:rsid w:val="00BB22FF"/>
    <w:rsid w:val="00BB3CC0"/>
    <w:rsid w:val="00BD1C2A"/>
    <w:rsid w:val="00BD6074"/>
    <w:rsid w:val="00BD7EF6"/>
    <w:rsid w:val="00BE326C"/>
    <w:rsid w:val="00BF34D3"/>
    <w:rsid w:val="00BF4461"/>
    <w:rsid w:val="00BF6190"/>
    <w:rsid w:val="00BF6959"/>
    <w:rsid w:val="00C0389A"/>
    <w:rsid w:val="00C14EE3"/>
    <w:rsid w:val="00C202AF"/>
    <w:rsid w:val="00C213FD"/>
    <w:rsid w:val="00C257C6"/>
    <w:rsid w:val="00C26F7A"/>
    <w:rsid w:val="00C37720"/>
    <w:rsid w:val="00C40FB2"/>
    <w:rsid w:val="00C53C0F"/>
    <w:rsid w:val="00C57EEE"/>
    <w:rsid w:val="00C612A8"/>
    <w:rsid w:val="00C663B9"/>
    <w:rsid w:val="00C73394"/>
    <w:rsid w:val="00C76688"/>
    <w:rsid w:val="00C776D4"/>
    <w:rsid w:val="00C827B6"/>
    <w:rsid w:val="00C83738"/>
    <w:rsid w:val="00C87645"/>
    <w:rsid w:val="00C91F3C"/>
    <w:rsid w:val="00C934CB"/>
    <w:rsid w:val="00C93BD1"/>
    <w:rsid w:val="00C96A6F"/>
    <w:rsid w:val="00CA7CD5"/>
    <w:rsid w:val="00CB5C64"/>
    <w:rsid w:val="00CC74B7"/>
    <w:rsid w:val="00CD0730"/>
    <w:rsid w:val="00CD2086"/>
    <w:rsid w:val="00CD2924"/>
    <w:rsid w:val="00CF61A3"/>
    <w:rsid w:val="00D0182B"/>
    <w:rsid w:val="00D03151"/>
    <w:rsid w:val="00D35ED8"/>
    <w:rsid w:val="00D419A1"/>
    <w:rsid w:val="00D45256"/>
    <w:rsid w:val="00D71B31"/>
    <w:rsid w:val="00D80833"/>
    <w:rsid w:val="00D81488"/>
    <w:rsid w:val="00DA35E1"/>
    <w:rsid w:val="00DB1ECE"/>
    <w:rsid w:val="00DC267F"/>
    <w:rsid w:val="00DE6156"/>
    <w:rsid w:val="00E0141A"/>
    <w:rsid w:val="00E1173F"/>
    <w:rsid w:val="00E12C5B"/>
    <w:rsid w:val="00E27B18"/>
    <w:rsid w:val="00E304EE"/>
    <w:rsid w:val="00E3243E"/>
    <w:rsid w:val="00E42824"/>
    <w:rsid w:val="00E42ED2"/>
    <w:rsid w:val="00E440CB"/>
    <w:rsid w:val="00E64745"/>
    <w:rsid w:val="00E71F7E"/>
    <w:rsid w:val="00E75EF1"/>
    <w:rsid w:val="00E810A1"/>
    <w:rsid w:val="00E91A07"/>
    <w:rsid w:val="00EA3FA6"/>
    <w:rsid w:val="00EB2836"/>
    <w:rsid w:val="00EC5AAE"/>
    <w:rsid w:val="00ED4CC3"/>
    <w:rsid w:val="00ED5E3C"/>
    <w:rsid w:val="00EF13BC"/>
    <w:rsid w:val="00EF7B08"/>
    <w:rsid w:val="00EF7C48"/>
    <w:rsid w:val="00F10D9F"/>
    <w:rsid w:val="00F1479F"/>
    <w:rsid w:val="00F272A2"/>
    <w:rsid w:val="00F35DB5"/>
    <w:rsid w:val="00F43A63"/>
    <w:rsid w:val="00F445D5"/>
    <w:rsid w:val="00F554AE"/>
    <w:rsid w:val="00F71F10"/>
    <w:rsid w:val="00F76B9B"/>
    <w:rsid w:val="00F83C92"/>
    <w:rsid w:val="00F84BC6"/>
    <w:rsid w:val="00FC1B67"/>
    <w:rsid w:val="00FC2E46"/>
    <w:rsid w:val="00FC3195"/>
    <w:rsid w:val="00FD62AE"/>
    <w:rsid w:val="00FE5CC6"/>
    <w:rsid w:val="00FE5F17"/>
    <w:rsid w:val="00FF628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82B"/>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0182B"/>
    <w:pPr>
      <w:suppressAutoHyphens/>
      <w:spacing w:after="120" w:line="100" w:lineRule="atLeast"/>
    </w:pPr>
    <w:rPr>
      <w:rFonts w:ascii="Antiqua" w:eastAsia="Times New Roman" w:hAnsi="Antiqua" w:cs="Antiqua"/>
      <w:color w:val="00000A"/>
      <w:kern w:val="1"/>
      <w:sz w:val="26"/>
      <w:szCs w:val="26"/>
      <w:lang w:eastAsia="ru-RU"/>
    </w:rPr>
  </w:style>
  <w:style w:type="character" w:customStyle="1" w:styleId="BodyTextChar">
    <w:name w:val="Body Text Char"/>
    <w:basedOn w:val="DefaultParagraphFont"/>
    <w:link w:val="BodyText"/>
    <w:uiPriority w:val="99"/>
    <w:locked/>
    <w:rsid w:val="00D0182B"/>
    <w:rPr>
      <w:rFonts w:ascii="Antiqua" w:hAnsi="Antiqua" w:cs="Antiqua"/>
      <w:color w:val="00000A"/>
      <w:kern w:val="1"/>
      <w:sz w:val="26"/>
      <w:szCs w:val="26"/>
      <w:lang w:eastAsia="ru-RU"/>
    </w:rPr>
  </w:style>
  <w:style w:type="paragraph" w:customStyle="1" w:styleId="TableParagraph">
    <w:name w:val="Table Paragraph"/>
    <w:basedOn w:val="Normal"/>
    <w:uiPriority w:val="99"/>
    <w:rsid w:val="00D0182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Default">
    <w:name w:val="Default"/>
    <w:uiPriority w:val="99"/>
    <w:rsid w:val="00D0182B"/>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99"/>
    <w:rsid w:val="00D0182B"/>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0182B"/>
    <w:pPr>
      <w:ind w:left="720"/>
    </w:pPr>
  </w:style>
  <w:style w:type="character" w:styleId="Hyperlink">
    <w:name w:val="Hyperlink"/>
    <w:basedOn w:val="DefaultParagraphFont"/>
    <w:uiPriority w:val="99"/>
    <w:rsid w:val="00D0182B"/>
    <w:rPr>
      <w:rFonts w:cs="Times New Roman"/>
      <w:color w:val="0000FF"/>
      <w:u w:val="single"/>
    </w:rPr>
  </w:style>
  <w:style w:type="paragraph" w:customStyle="1" w:styleId="2">
    <w:name w:val="Абзац списка2"/>
    <w:basedOn w:val="Normal"/>
    <w:uiPriority w:val="99"/>
    <w:rsid w:val="00D0182B"/>
    <w:pPr>
      <w:spacing w:after="0" w:line="240" w:lineRule="auto"/>
      <w:ind w:left="720"/>
    </w:pPr>
    <w:rPr>
      <w:rFonts w:ascii="Times New Roman" w:hAnsi="Times New Roman" w:cs="Times New Roman"/>
      <w:sz w:val="24"/>
      <w:szCs w:val="24"/>
      <w:lang w:eastAsia="uk-UA"/>
    </w:rPr>
  </w:style>
  <w:style w:type="paragraph" w:customStyle="1" w:styleId="1">
    <w:name w:val="Абзац списка1"/>
    <w:basedOn w:val="Normal"/>
    <w:uiPriority w:val="99"/>
    <w:rsid w:val="00D0182B"/>
    <w:pPr>
      <w:spacing w:after="0" w:line="240" w:lineRule="auto"/>
      <w:ind w:left="720"/>
    </w:pPr>
    <w:rPr>
      <w:rFonts w:ascii="Times New Roman" w:hAnsi="Times New Roman" w:cs="Times New Roman"/>
      <w:sz w:val="24"/>
      <w:szCs w:val="24"/>
      <w:lang w:eastAsia="uk-UA"/>
    </w:rPr>
  </w:style>
  <w:style w:type="character" w:customStyle="1" w:styleId="rvts0">
    <w:name w:val="rvts0"/>
    <w:uiPriority w:val="99"/>
    <w:rsid w:val="00D0182B"/>
  </w:style>
  <w:style w:type="paragraph" w:styleId="BalloonText">
    <w:name w:val="Balloon Text"/>
    <w:basedOn w:val="Normal"/>
    <w:link w:val="BalloonTextChar"/>
    <w:uiPriority w:val="99"/>
    <w:semiHidden/>
    <w:rsid w:val="008F48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F48F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3411293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nu.edu.ua/" TargetMode="External"/><Relationship Id="rId13" Type="http://schemas.openxmlformats.org/officeDocument/2006/relationships/hyperlink" Target="http://zakon2.rada.gov.ua/laws/show/z0825-16" TargetMode="External"/><Relationship Id="rId3" Type="http://schemas.openxmlformats.org/officeDocument/2006/relationships/settings" Target="settings.xml"/><Relationship Id="rId7" Type="http://schemas.openxmlformats.org/officeDocument/2006/relationships/hyperlink" Target="https://pnu.edu.ua/wp-content/uploads/2019/08/pol_dil.pdf" TargetMode="External"/><Relationship Id="rId12" Type="http://schemas.openxmlformats.org/officeDocument/2006/relationships/hyperlink" Target="http://zakon4.rada.gov.ua/laws/show/1556-1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mv.pnu.edu.ua/wp-content/uploads/sites/118/2018/04/Polozhennia-pro-orhanizatsiiu-osvitnoho-protsesu-ta-rozrobku-osnovnykh-dokumentiv-z-orhanizatsii-osvitnoho-protsesu-%e2%84%96447-vid-24.07.2015r..pdf" TargetMode="External"/><Relationship Id="rId11" Type="http://schemas.openxmlformats.org/officeDocument/2006/relationships/hyperlink" Target="https://docs.google.com/viewer?url=https%3A%2F%2Fpnu.edu.ua%2Fwp-content%2Fuploads%2F2019%2F02%2Fcode_of_honor.doc" TargetMode="External"/><Relationship Id="rId5" Type="http://schemas.openxmlformats.org/officeDocument/2006/relationships/hyperlink" Target="http://lib.pu.if.ua/elibrary.php" TargetMode="External"/><Relationship Id="rId15" Type="http://schemas.openxmlformats.org/officeDocument/2006/relationships/fontTable" Target="fontTable.xml"/><Relationship Id="rId10" Type="http://schemas.openxmlformats.org/officeDocument/2006/relationships/hyperlink" Target="https://docs.google.com/viewer?url=https%3A%2F%2Fpnu.edu.ua%2Fwp-content%2Fuploads%2F2019%2F02%2Fkomisiia.doc" TargetMode="External"/><Relationship Id="rId4" Type="http://schemas.openxmlformats.org/officeDocument/2006/relationships/webSettings" Target="webSettings.xml"/><Relationship Id="rId9" Type="http://schemas.openxmlformats.org/officeDocument/2006/relationships/hyperlink" Target="https://pnu.edu.ua/wp-content/uploads/2018/10/&#1087;&#1086;&#1083;&#1086;&#1078;&#1077;&#1085;&#1085;&#1103;-&#1087;&#1088;&#1086;-&#1079;&#1072;&#1087;&#1086;&#1073;&#1110;&#1075;&#1072;&#1085;&#1085;&#1103;-&#1087;&#1083;&#1072;&#1075;&#1110;&#1072;&#1090;&#1091;-&#1091;-&#1044;&#1042;&#1053;&#1047;-&#1055;&#1088;&#1080;&#1082;&#1072;&#1088;&#1087;&#1072;&#1090;&#1089;&#1100;&#1082;&#1080;&#1081;-&#1085;&#1072;&#1094;&#1110;&#1086;&#1085;&#1072;&#1083;&#1100;&#1085;&#1080;&#1081;-&#1091;&#1085;&#1110;&#1074;&#1077;&#1088;&#1089;&#1080;&#1090;&#1077;&#1090;-&#1110;&#1084;&#1077;&#1085;&#1110;-&#1042;&#1072;&#1089;&#1080;&#1083;&#1103;-&#1057;&#1090;&#1077;&#1092;&#1072;&#1085;&#1080;&#1082;&#1072;.pdf" TargetMode="External"/><Relationship Id="rId14" Type="http://schemas.openxmlformats.org/officeDocument/2006/relationships/hyperlink" Target="http://zakon4.rada.gov.ua/laws/show/1341-2011-&#10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29</Pages>
  <Words>-32766</Words>
  <Characters>20719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dc:title>
  <dc:subject/>
  <dc:creator>User</dc:creator>
  <cp:keywords/>
  <dc:description/>
  <cp:lastModifiedBy>Yakiv</cp:lastModifiedBy>
  <cp:revision>3</cp:revision>
  <cp:lastPrinted>2019-12-04T18:25:00Z</cp:lastPrinted>
  <dcterms:created xsi:type="dcterms:W3CDTF">2020-01-14T19:36:00Z</dcterms:created>
  <dcterms:modified xsi:type="dcterms:W3CDTF">2020-01-14T20:31:00Z</dcterms:modified>
</cp:coreProperties>
</file>