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43" w:rsidRDefault="00782443" w:rsidP="0078244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Державний вищий навчальний заклад </w:t>
      </w:r>
    </w:p>
    <w:p w:rsidR="00782443" w:rsidRDefault="00782443" w:rsidP="0078244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782443" w:rsidRDefault="00782443" w:rsidP="0078244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іноземних мов</w:t>
      </w:r>
    </w:p>
    <w:p w:rsidR="00782443" w:rsidRDefault="00782443" w:rsidP="00782443">
      <w:pPr>
        <w:jc w:val="center"/>
        <w:rPr>
          <w:szCs w:val="28"/>
          <w:lang w:val="uk-UA"/>
        </w:rPr>
      </w:pPr>
    </w:p>
    <w:p w:rsidR="00782443" w:rsidRDefault="00782443" w:rsidP="0078244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 англійської філології</w:t>
      </w:r>
    </w:p>
    <w:p w:rsidR="00782443" w:rsidRDefault="00782443" w:rsidP="00782443">
      <w:pPr>
        <w:rPr>
          <w:szCs w:val="28"/>
          <w:lang w:val="uk-UA"/>
        </w:rPr>
      </w:pPr>
    </w:p>
    <w:p w:rsidR="00EC5B65" w:rsidRDefault="00EC5B65" w:rsidP="00EC5B65">
      <w:pPr>
        <w:spacing w:line="480" w:lineRule="auto"/>
        <w:jc w:val="center"/>
        <w:rPr>
          <w:b/>
          <w:sz w:val="72"/>
          <w:szCs w:val="72"/>
          <w:lang w:val="uk-UA"/>
        </w:rPr>
      </w:pPr>
    </w:p>
    <w:p w:rsidR="00A0649B" w:rsidRDefault="00A0649B" w:rsidP="00A0649B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A0649B">
        <w:rPr>
          <w:b/>
          <w:sz w:val="28"/>
          <w:szCs w:val="28"/>
          <w:lang w:val="uk-UA" w:eastAsia="zh-CN"/>
        </w:rPr>
        <w:t>ДРУГА ІНОЗЕМНА МОВА (АНГЛІЙСЬКА)</w:t>
      </w:r>
      <w:r>
        <w:rPr>
          <w:b/>
          <w:sz w:val="28"/>
          <w:szCs w:val="28"/>
          <w:lang w:val="uk-UA" w:eastAsia="zh-CN"/>
        </w:rPr>
        <w:t xml:space="preserve"> 3 КУРС</w:t>
      </w:r>
    </w:p>
    <w:p w:rsidR="00A0649B" w:rsidRPr="00A0649B" w:rsidRDefault="00A0649B" w:rsidP="00A0649B">
      <w:pPr>
        <w:suppressAutoHyphens/>
        <w:jc w:val="center"/>
        <w:rPr>
          <w:sz w:val="28"/>
          <w:szCs w:val="28"/>
          <w:lang w:val="uk-UA" w:eastAsia="zh-CN"/>
        </w:rPr>
      </w:pPr>
    </w:p>
    <w:p w:rsidR="00A0649B" w:rsidRPr="00A0649B" w:rsidRDefault="00A0649B" w:rsidP="00A0649B">
      <w:pPr>
        <w:suppressAutoHyphens/>
        <w:ind w:firstLine="708"/>
        <w:rPr>
          <w:b/>
          <w:sz w:val="32"/>
          <w:szCs w:val="32"/>
          <w:lang w:val="uk-UA" w:eastAsia="zh-CN"/>
        </w:rPr>
      </w:pPr>
      <w:r>
        <w:rPr>
          <w:lang w:val="uk-UA" w:eastAsia="zh-CN"/>
        </w:rPr>
        <w:t xml:space="preserve">                                            </w:t>
      </w:r>
      <w:r w:rsidRPr="00A0649B">
        <w:rPr>
          <w:b/>
          <w:sz w:val="32"/>
          <w:szCs w:val="32"/>
          <w:lang w:val="uk-UA" w:eastAsia="zh-CN"/>
        </w:rPr>
        <w:t>САМОСТІЙНА РОБОТА</w:t>
      </w:r>
    </w:p>
    <w:p w:rsidR="00A0649B" w:rsidRPr="00A0649B" w:rsidRDefault="00A0649B" w:rsidP="00A0649B">
      <w:pPr>
        <w:suppressAutoHyphens/>
        <w:ind w:firstLine="708"/>
        <w:rPr>
          <w:lang w:val="uk-UA" w:eastAsia="zh-CN"/>
        </w:rPr>
      </w:pPr>
    </w:p>
    <w:p w:rsidR="00A0649B" w:rsidRPr="00A0649B" w:rsidRDefault="00A0649B" w:rsidP="00A0649B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Рівень вищої освіти    </w:t>
      </w:r>
      <w:r w:rsidRPr="00A0649B">
        <w:rPr>
          <w:b/>
          <w:sz w:val="28"/>
          <w:szCs w:val="28"/>
          <w:lang w:val="uk-UA" w:eastAsia="zh-CN"/>
        </w:rPr>
        <w:t>Перший (бакалаврський)</w:t>
      </w:r>
    </w:p>
    <w:p w:rsidR="00A0649B" w:rsidRPr="00A0649B" w:rsidRDefault="00A0649B" w:rsidP="00A0649B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Галузь знань               </w:t>
      </w:r>
      <w:r w:rsidRPr="00A0649B">
        <w:rPr>
          <w:b/>
          <w:sz w:val="28"/>
          <w:szCs w:val="28"/>
          <w:lang w:val="uk-UA" w:eastAsia="zh-CN"/>
        </w:rPr>
        <w:t>03 Гуманітарні науки</w:t>
      </w:r>
    </w:p>
    <w:p w:rsidR="00A0649B" w:rsidRPr="00A0649B" w:rsidRDefault="00A0649B" w:rsidP="00A0649B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спеціальність              </w:t>
      </w:r>
      <w:r w:rsidRPr="00A0649B">
        <w:rPr>
          <w:b/>
          <w:sz w:val="28"/>
          <w:szCs w:val="28"/>
          <w:lang w:val="uk-UA" w:eastAsia="zh-CN"/>
        </w:rPr>
        <w:t>035 Філологія</w:t>
      </w:r>
      <w:r w:rsidRPr="00A0649B">
        <w:rPr>
          <w:sz w:val="28"/>
          <w:szCs w:val="28"/>
          <w:lang w:val="uk-UA" w:eastAsia="zh-CN"/>
        </w:rPr>
        <w:t xml:space="preserve">                      </w:t>
      </w:r>
    </w:p>
    <w:p w:rsidR="00A0649B" w:rsidRPr="00A0649B" w:rsidRDefault="00A0649B" w:rsidP="00A0649B">
      <w:pPr>
        <w:suppressAutoHyphens/>
        <w:spacing w:line="360" w:lineRule="auto"/>
        <w:rPr>
          <w:b/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спеціалізація               </w:t>
      </w:r>
      <w:r w:rsidRPr="00A0649B">
        <w:rPr>
          <w:b/>
          <w:sz w:val="28"/>
          <w:szCs w:val="28"/>
          <w:lang w:val="uk-UA" w:eastAsia="zh-CN"/>
        </w:rPr>
        <w:t xml:space="preserve">035.043 Германські мови та літератури (переклад </w:t>
      </w:r>
    </w:p>
    <w:p w:rsidR="00A0649B" w:rsidRPr="00A0649B" w:rsidRDefault="00A0649B" w:rsidP="00A0649B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b/>
          <w:sz w:val="28"/>
          <w:szCs w:val="28"/>
          <w:lang w:val="uk-UA" w:eastAsia="zh-CN"/>
        </w:rPr>
        <w:t xml:space="preserve">                                     включно) перша – німецька</w:t>
      </w:r>
    </w:p>
    <w:p w:rsidR="00A0649B" w:rsidRPr="00A0649B" w:rsidRDefault="00A0649B" w:rsidP="00A0649B">
      <w:pPr>
        <w:suppressAutoHyphens/>
        <w:spacing w:line="360" w:lineRule="auto"/>
        <w:rPr>
          <w:sz w:val="28"/>
          <w:szCs w:val="28"/>
          <w:lang w:val="uk-UA" w:eastAsia="zh-CN"/>
        </w:rPr>
      </w:pPr>
      <w:r w:rsidRPr="00A0649B">
        <w:rPr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</w:p>
    <w:p w:rsidR="00EC5B65" w:rsidRPr="00A0649B" w:rsidRDefault="00EC5B65" w:rsidP="00EC5B65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EC5B65" w:rsidRDefault="00EC5B65" w:rsidP="00EC5B65">
      <w:pPr>
        <w:spacing w:line="480" w:lineRule="auto"/>
        <w:jc w:val="center"/>
        <w:rPr>
          <w:b/>
          <w:sz w:val="72"/>
          <w:szCs w:val="72"/>
          <w:lang w:val="uk-UA"/>
        </w:rPr>
      </w:pPr>
    </w:p>
    <w:p w:rsidR="00EC5B65" w:rsidRDefault="00EC5B65" w:rsidP="00EC5B65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A0649B" w:rsidRDefault="00A0649B" w:rsidP="00EC5B65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A0649B" w:rsidRDefault="00A0649B" w:rsidP="00EC5B65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A0649B" w:rsidRDefault="00A0649B" w:rsidP="00EC5B65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A0649B" w:rsidRDefault="00A0649B" w:rsidP="00EC5B65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A0649B" w:rsidRDefault="00A0649B" w:rsidP="00A0649B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0649B" w:rsidRDefault="00A0649B" w:rsidP="00A0649B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0649B" w:rsidRDefault="00A0649B" w:rsidP="00A0649B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EC5B65" w:rsidRPr="00A0649B" w:rsidRDefault="00EC5B65" w:rsidP="00A0649B">
      <w:pPr>
        <w:pStyle w:val="a6"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A0649B">
        <w:rPr>
          <w:b/>
          <w:sz w:val="28"/>
          <w:szCs w:val="28"/>
          <w:lang w:val="uk-UA"/>
        </w:rPr>
        <w:lastRenderedPageBreak/>
        <w:t>РОБОТА НАД ПРОЕКТОМ</w:t>
      </w:r>
    </w:p>
    <w:p w:rsidR="00EC5B65" w:rsidRPr="00E47C05" w:rsidRDefault="00EC5B65" w:rsidP="00EC5B65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E47C05">
        <w:rPr>
          <w:sz w:val="28"/>
          <w:szCs w:val="28"/>
          <w:lang w:val="uk-UA"/>
        </w:rPr>
        <w:t>ВИМОГИ ДО РОБОТИ НАД ПРОЕКТОМ</w:t>
      </w:r>
    </w:p>
    <w:p w:rsidR="00EC5B65" w:rsidRPr="00E47C05" w:rsidRDefault="00EC5B65" w:rsidP="00EC5B6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E47C05">
        <w:rPr>
          <w:sz w:val="28"/>
          <w:szCs w:val="28"/>
          <w:lang w:val="uk-UA"/>
        </w:rPr>
        <w:t>Проект може виконуватись індивідуально або у групі (2-3 студенти)</w:t>
      </w:r>
    </w:p>
    <w:p w:rsidR="00EC5B65" w:rsidRDefault="00182902" w:rsidP="00EC5B65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Тему для проекту в</w:t>
      </w:r>
      <w:r w:rsidR="00EC5B65" w:rsidRPr="00182902">
        <w:rPr>
          <w:b/>
          <w:sz w:val="28"/>
          <w:szCs w:val="28"/>
          <w:u w:val="single"/>
          <w:lang w:val="uk-UA"/>
        </w:rPr>
        <w:t xml:space="preserve"> рамках заданої основної теми студент може вибрати самостійно, попередньо узго</w:t>
      </w:r>
      <w:r>
        <w:rPr>
          <w:b/>
          <w:sz w:val="28"/>
          <w:szCs w:val="28"/>
          <w:u w:val="single"/>
          <w:lang w:val="uk-UA"/>
        </w:rPr>
        <w:t>дивши з викладачем,</w:t>
      </w:r>
      <w:bookmarkStart w:id="0" w:name="_GoBack"/>
      <w:bookmarkEnd w:id="0"/>
      <w:r w:rsidR="00EC5B65" w:rsidRPr="00E47C05">
        <w:rPr>
          <w:sz w:val="28"/>
          <w:szCs w:val="28"/>
          <w:lang w:val="uk-UA"/>
        </w:rPr>
        <w:t xml:space="preserve"> або скористатись запропонованими  варіантами</w:t>
      </w:r>
      <w:r w:rsidR="00EC5B65" w:rsidRPr="00E47C05">
        <w:rPr>
          <w:sz w:val="32"/>
          <w:szCs w:val="32"/>
          <w:lang w:val="uk-UA"/>
        </w:rPr>
        <w:t>.</w:t>
      </w:r>
    </w:p>
    <w:p w:rsidR="00C426D2" w:rsidRDefault="00C426D2" w:rsidP="00C426D2">
      <w:pPr>
        <w:spacing w:line="360" w:lineRule="auto"/>
        <w:ind w:left="720"/>
        <w:jc w:val="both"/>
        <w:rPr>
          <w:sz w:val="32"/>
          <w:szCs w:val="32"/>
          <w:lang w:val="uk-UA"/>
        </w:rPr>
      </w:pPr>
      <w:r>
        <w:rPr>
          <w:noProof/>
          <w:sz w:val="32"/>
          <w:szCs w:val="32"/>
          <w:lang w:val="uk-UA" w:eastAsia="uk-UA"/>
        </w:rPr>
        <w:drawing>
          <wp:inline distT="0" distB="0" distL="0" distR="0">
            <wp:extent cx="5486400" cy="3200400"/>
            <wp:effectExtent l="0" t="57150" r="0" b="11430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C5B65" w:rsidRDefault="00EC5B65" w:rsidP="00EC5B65">
      <w:pPr>
        <w:spacing w:line="360" w:lineRule="auto"/>
        <w:jc w:val="both"/>
        <w:rPr>
          <w:sz w:val="28"/>
          <w:szCs w:val="28"/>
          <w:lang w:val="uk-UA"/>
        </w:rPr>
      </w:pPr>
    </w:p>
    <w:p w:rsidR="00C426D2" w:rsidRDefault="00C426D2" w:rsidP="00EC5B6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486400" cy="3200400"/>
            <wp:effectExtent l="0" t="57150" r="0" b="11430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C426D2" w:rsidRPr="00C426D2" w:rsidRDefault="00C426D2" w:rsidP="00C426D2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C426D2">
        <w:rPr>
          <w:sz w:val="28"/>
          <w:szCs w:val="28"/>
          <w:lang w:val="uk-UA"/>
        </w:rPr>
        <w:lastRenderedPageBreak/>
        <w:t>Студенти працюють над пошуком необхідної інформації. Список джерел подається  у друкованому варіанті.</w:t>
      </w:r>
    </w:p>
    <w:p w:rsidR="00C426D2" w:rsidRPr="00C426D2" w:rsidRDefault="00C426D2" w:rsidP="00C426D2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C426D2">
        <w:rPr>
          <w:sz w:val="28"/>
          <w:szCs w:val="28"/>
          <w:lang w:val="uk-UA"/>
        </w:rPr>
        <w:t>Знайдена інформація відсортовується та організовується згідно обраного плану, який студенти заздалегідь складають та обговорюють з викладачем.</w:t>
      </w:r>
    </w:p>
    <w:p w:rsidR="00C426D2" w:rsidRPr="00C426D2" w:rsidRDefault="00C426D2" w:rsidP="00C426D2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C426D2">
        <w:rPr>
          <w:sz w:val="28"/>
          <w:szCs w:val="28"/>
          <w:lang w:val="uk-UA"/>
        </w:rPr>
        <w:t xml:space="preserve">Остаточна версія проекту подається у вигляді усної доповіді, що супроводжується </w:t>
      </w:r>
      <w:r w:rsidRPr="00C426D2">
        <w:rPr>
          <w:sz w:val="28"/>
          <w:szCs w:val="28"/>
          <w:lang w:val="en-US"/>
        </w:rPr>
        <w:t>Power</w:t>
      </w:r>
      <w:r w:rsidRPr="00396A9B">
        <w:rPr>
          <w:sz w:val="28"/>
          <w:szCs w:val="28"/>
          <w:lang w:val="uk-UA"/>
        </w:rPr>
        <w:t xml:space="preserve"> </w:t>
      </w:r>
      <w:r w:rsidRPr="00C426D2">
        <w:rPr>
          <w:sz w:val="28"/>
          <w:szCs w:val="28"/>
          <w:lang w:val="en-US"/>
        </w:rPr>
        <w:t>Point</w:t>
      </w:r>
      <w:r w:rsidRPr="00C426D2">
        <w:rPr>
          <w:sz w:val="28"/>
          <w:szCs w:val="28"/>
          <w:lang w:val="uk-UA"/>
        </w:rPr>
        <w:t xml:space="preserve"> презентацією або ж іншим наочним матеріалом. </w:t>
      </w:r>
    </w:p>
    <w:p w:rsidR="00C426D2" w:rsidRPr="00C426D2" w:rsidRDefault="00C426D2" w:rsidP="00C426D2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C426D2">
        <w:rPr>
          <w:sz w:val="28"/>
          <w:szCs w:val="28"/>
          <w:lang w:val="uk-UA"/>
        </w:rPr>
        <w:t>Захист проекту.</w:t>
      </w:r>
    </w:p>
    <w:p w:rsidR="00C426D2" w:rsidRPr="00C426D2" w:rsidRDefault="00C426D2" w:rsidP="00C426D2">
      <w:pPr>
        <w:spacing w:line="360" w:lineRule="auto"/>
        <w:ind w:left="360"/>
        <w:rPr>
          <w:b/>
          <w:sz w:val="28"/>
          <w:szCs w:val="28"/>
          <w:lang w:val="uk-UA"/>
        </w:rPr>
      </w:pPr>
      <w:proofErr w:type="spellStart"/>
      <w:r w:rsidRPr="00C426D2">
        <w:rPr>
          <w:b/>
          <w:sz w:val="28"/>
          <w:szCs w:val="28"/>
        </w:rPr>
        <w:t>Вимоги</w:t>
      </w:r>
      <w:proofErr w:type="spellEnd"/>
      <w:r w:rsidRPr="00C426D2">
        <w:rPr>
          <w:b/>
          <w:sz w:val="28"/>
          <w:szCs w:val="28"/>
        </w:rPr>
        <w:t xml:space="preserve"> до </w:t>
      </w:r>
      <w:proofErr w:type="spellStart"/>
      <w:r w:rsidRPr="00C426D2">
        <w:rPr>
          <w:b/>
          <w:sz w:val="28"/>
          <w:szCs w:val="28"/>
        </w:rPr>
        <w:t>захисту</w:t>
      </w:r>
      <w:proofErr w:type="spellEnd"/>
      <w:r w:rsidRPr="00C426D2">
        <w:rPr>
          <w:b/>
          <w:sz w:val="28"/>
          <w:szCs w:val="28"/>
          <w:lang w:val="uk-UA"/>
        </w:rPr>
        <w:t>:</w:t>
      </w:r>
    </w:p>
    <w:p w:rsidR="00C426D2" w:rsidRPr="00C426D2" w:rsidRDefault="00C426D2" w:rsidP="00C426D2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C426D2">
        <w:rPr>
          <w:sz w:val="28"/>
          <w:szCs w:val="28"/>
          <w:lang w:val="uk-UA"/>
        </w:rPr>
        <w:t>Тривалість доповіді разом із обговоренням не повинна перевищувати 15 хв.</w:t>
      </w:r>
    </w:p>
    <w:p w:rsidR="00C426D2" w:rsidRPr="00C426D2" w:rsidRDefault="00C426D2" w:rsidP="00C426D2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C426D2">
        <w:rPr>
          <w:sz w:val="28"/>
          <w:szCs w:val="28"/>
          <w:lang w:val="uk-UA"/>
        </w:rPr>
        <w:t>Не слід читати доповідь. Допускається використання заздалегідь підготовленого плану чи окремих цитат.</w:t>
      </w:r>
    </w:p>
    <w:p w:rsidR="00C426D2" w:rsidRPr="00C426D2" w:rsidRDefault="00C426D2" w:rsidP="00C426D2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C426D2">
        <w:rPr>
          <w:sz w:val="28"/>
          <w:szCs w:val="28"/>
          <w:lang w:val="uk-UA"/>
        </w:rPr>
        <w:t>Не відомі слова повинні бути виписані на дошці.</w:t>
      </w:r>
    </w:p>
    <w:p w:rsidR="009D4922" w:rsidRDefault="00C426D2" w:rsidP="009D4922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C426D2">
        <w:rPr>
          <w:sz w:val="28"/>
          <w:szCs w:val="28"/>
          <w:lang w:val="uk-UA"/>
        </w:rPr>
        <w:t>Доповідь слід виконувати на належному лексико-граматичному рівні з використанням базових ораторських технік, таких як паузи чи риторичні запитання.</w:t>
      </w:r>
    </w:p>
    <w:p w:rsidR="00C426D2" w:rsidRDefault="00C426D2" w:rsidP="009D4922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9D4922">
        <w:rPr>
          <w:sz w:val="28"/>
          <w:szCs w:val="28"/>
          <w:lang w:val="uk-UA"/>
        </w:rPr>
        <w:t>Папка з матеріалами здається викладачеві</w:t>
      </w:r>
    </w:p>
    <w:p w:rsidR="009D4922" w:rsidRDefault="009D4922" w:rsidP="009D4922">
      <w:pPr>
        <w:spacing w:line="360" w:lineRule="auto"/>
        <w:ind w:left="1080"/>
        <w:rPr>
          <w:sz w:val="28"/>
          <w:szCs w:val="28"/>
          <w:lang w:val="uk-UA"/>
        </w:rPr>
      </w:pPr>
      <w:r w:rsidRPr="009D4922">
        <w:rPr>
          <w:b/>
          <w:sz w:val="28"/>
          <w:szCs w:val="28"/>
          <w:lang w:val="uk-UA"/>
        </w:rPr>
        <w:t>Рекомендовані джерела</w:t>
      </w:r>
      <w:r>
        <w:rPr>
          <w:sz w:val="28"/>
          <w:szCs w:val="28"/>
          <w:lang w:val="uk-UA"/>
        </w:rPr>
        <w:t>:</w:t>
      </w:r>
    </w:p>
    <w:p w:rsidR="009D4922" w:rsidRPr="009D4922" w:rsidRDefault="009D4922" w:rsidP="009D4922">
      <w:pPr>
        <w:spacing w:line="360" w:lineRule="auto"/>
        <w:ind w:left="1080"/>
        <w:rPr>
          <w:sz w:val="28"/>
          <w:szCs w:val="28"/>
          <w:lang w:val="uk-UA"/>
        </w:rPr>
      </w:pPr>
      <w:r w:rsidRPr="009D4922">
        <w:rPr>
          <w:sz w:val="28"/>
          <w:szCs w:val="28"/>
          <w:lang w:val="en-GB"/>
        </w:rPr>
        <w:t>Elizabeth Sharman</w:t>
      </w:r>
      <w:r w:rsidRPr="009D4922">
        <w:rPr>
          <w:sz w:val="28"/>
          <w:szCs w:val="28"/>
          <w:lang w:val="uk-UA"/>
        </w:rPr>
        <w:t>.</w:t>
      </w:r>
      <w:r w:rsidRPr="009D4922">
        <w:rPr>
          <w:sz w:val="28"/>
          <w:szCs w:val="28"/>
          <w:lang w:val="en-GB"/>
        </w:rPr>
        <w:t xml:space="preserve"> </w:t>
      </w:r>
      <w:proofErr w:type="gramStart"/>
      <w:r w:rsidRPr="009D4922">
        <w:rPr>
          <w:sz w:val="28"/>
          <w:szCs w:val="28"/>
          <w:lang w:val="en-GB"/>
        </w:rPr>
        <w:t>Across cultures.</w:t>
      </w:r>
      <w:proofErr w:type="gramEnd"/>
      <w:r w:rsidRPr="009D4922">
        <w:rPr>
          <w:sz w:val="28"/>
          <w:szCs w:val="28"/>
          <w:lang w:val="en-GB"/>
        </w:rPr>
        <w:t xml:space="preserve"> – Pearson Education Limited, 2004</w:t>
      </w:r>
    </w:p>
    <w:p w:rsidR="000F526B" w:rsidRPr="000F526B" w:rsidRDefault="00396A9B" w:rsidP="000F526B">
      <w:pPr>
        <w:spacing w:line="360" w:lineRule="auto"/>
        <w:ind w:left="1080"/>
        <w:rPr>
          <w:color w:val="4F81BD" w:themeColor="accent1"/>
          <w:sz w:val="28"/>
          <w:szCs w:val="28"/>
          <w:lang w:val="uk-UA"/>
        </w:rPr>
      </w:pPr>
      <w:hyperlink r:id="rId17" w:history="1">
        <w:r w:rsidR="009D4922" w:rsidRPr="000F526B">
          <w:rPr>
            <w:rStyle w:val="a5"/>
            <w:color w:val="4F81BD" w:themeColor="accent1"/>
            <w:sz w:val="28"/>
            <w:szCs w:val="28"/>
            <w:lang w:val="uk-UA"/>
          </w:rPr>
          <w:t>http://www.britannia.com/history/</w:t>
        </w:r>
      </w:hyperlink>
    </w:p>
    <w:p w:rsidR="00C426D2" w:rsidRDefault="009D4922" w:rsidP="00EC5B65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    </w:t>
      </w:r>
      <w:hyperlink r:id="rId18" w:history="1">
        <w:r w:rsidRPr="006174C2">
          <w:rPr>
            <w:rStyle w:val="a5"/>
            <w:sz w:val="28"/>
            <w:szCs w:val="28"/>
            <w:shd w:val="clear" w:color="auto" w:fill="FFFFFF"/>
          </w:rPr>
          <w:t>http</w:t>
        </w:r>
        <w:r w:rsidRPr="00396A9B">
          <w:rPr>
            <w:rStyle w:val="a5"/>
            <w:sz w:val="28"/>
            <w:szCs w:val="28"/>
            <w:shd w:val="clear" w:color="auto" w:fill="FFFFFF"/>
            <w:lang w:val="uk-UA"/>
          </w:rPr>
          <w:t>://</w:t>
        </w:r>
        <w:r w:rsidRPr="006174C2">
          <w:rPr>
            <w:rStyle w:val="a5"/>
            <w:sz w:val="28"/>
            <w:szCs w:val="28"/>
            <w:shd w:val="clear" w:color="auto" w:fill="FFFFFF"/>
          </w:rPr>
          <w:t>www</w:t>
        </w:r>
        <w:r w:rsidRPr="00396A9B">
          <w:rPr>
            <w:rStyle w:val="a5"/>
            <w:sz w:val="28"/>
            <w:szCs w:val="28"/>
            <w:shd w:val="clear" w:color="auto" w:fill="FFFFFF"/>
            <w:lang w:val="uk-UA"/>
          </w:rPr>
          <w:t>.</w:t>
        </w:r>
        <w:r w:rsidRPr="006174C2">
          <w:rPr>
            <w:rStyle w:val="a5"/>
            <w:sz w:val="28"/>
            <w:szCs w:val="28"/>
            <w:shd w:val="clear" w:color="auto" w:fill="FFFFFF"/>
          </w:rPr>
          <w:t>madametussauds</w:t>
        </w:r>
        <w:r w:rsidRPr="00396A9B">
          <w:rPr>
            <w:rStyle w:val="a5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6174C2">
          <w:rPr>
            <w:rStyle w:val="a5"/>
            <w:sz w:val="28"/>
            <w:szCs w:val="28"/>
            <w:shd w:val="clear" w:color="auto" w:fill="FFFFFF"/>
          </w:rPr>
          <w:t>com</w:t>
        </w:r>
        <w:proofErr w:type="spellEnd"/>
      </w:hyperlink>
    </w:p>
    <w:p w:rsidR="009D4922" w:rsidRDefault="009D4922" w:rsidP="00EC5B6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hyperlink r:id="rId19" w:history="1">
        <w:r w:rsidR="000F526B" w:rsidRPr="006174C2">
          <w:rPr>
            <w:rStyle w:val="a5"/>
            <w:sz w:val="28"/>
            <w:szCs w:val="28"/>
            <w:lang w:val="uk-UA"/>
          </w:rPr>
          <w:t>http://www.usahistory.info</w:t>
        </w:r>
      </w:hyperlink>
    </w:p>
    <w:p w:rsidR="000F526B" w:rsidRDefault="000F526B" w:rsidP="00EC5B6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hyperlink r:id="rId20" w:history="1">
        <w:r w:rsidRPr="006174C2">
          <w:rPr>
            <w:rStyle w:val="a5"/>
            <w:sz w:val="28"/>
            <w:szCs w:val="28"/>
            <w:lang w:val="uk-UA"/>
          </w:rPr>
          <w:t>http://www.usa.gov/Citizen/Topics/History-Culture.shtml</w:t>
        </w:r>
      </w:hyperlink>
    </w:p>
    <w:p w:rsidR="000F526B" w:rsidRPr="000F526B" w:rsidRDefault="000F526B" w:rsidP="000F526B">
      <w:pPr>
        <w:spacing w:line="360" w:lineRule="auto"/>
        <w:rPr>
          <w:b/>
          <w:sz w:val="28"/>
          <w:szCs w:val="28"/>
          <w:lang w:val="uk-UA"/>
        </w:rPr>
      </w:pPr>
      <w:r w:rsidRPr="000F526B">
        <w:rPr>
          <w:b/>
          <w:sz w:val="28"/>
          <w:szCs w:val="28"/>
          <w:lang w:val="uk-UA"/>
        </w:rPr>
        <w:t>ІІ. Домашнє читання.</w:t>
      </w:r>
    </w:p>
    <w:p w:rsidR="000F526B" w:rsidRPr="000F526B" w:rsidRDefault="000F526B" w:rsidP="000F526B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F526B">
        <w:rPr>
          <w:sz w:val="28"/>
          <w:szCs w:val="28"/>
          <w:lang w:val="uk-UA"/>
        </w:rPr>
        <w:t xml:space="preserve">Для домашнього читання обирається або художнє неадаптоване англійське видання, до якого розробляються завдання для покращення мовної компетентності студентів, або використовуються тексти дискусійного характеру на запропоновані у програмі теми. </w:t>
      </w:r>
    </w:p>
    <w:p w:rsidR="000F526B" w:rsidRPr="000F526B" w:rsidRDefault="000F526B" w:rsidP="000F526B">
      <w:pPr>
        <w:spacing w:line="360" w:lineRule="auto"/>
        <w:ind w:left="720"/>
        <w:rPr>
          <w:b/>
          <w:sz w:val="28"/>
          <w:szCs w:val="28"/>
          <w:lang w:val="uk-UA"/>
        </w:rPr>
      </w:pPr>
      <w:proofErr w:type="spellStart"/>
      <w:r w:rsidRPr="000F526B">
        <w:rPr>
          <w:b/>
          <w:sz w:val="28"/>
          <w:szCs w:val="28"/>
        </w:rPr>
        <w:lastRenderedPageBreak/>
        <w:t>Оцінювання</w:t>
      </w:r>
      <w:proofErr w:type="spellEnd"/>
      <w:r w:rsidRPr="000F526B">
        <w:rPr>
          <w:b/>
          <w:sz w:val="28"/>
          <w:szCs w:val="28"/>
          <w:lang w:val="uk-UA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430"/>
        <w:gridCol w:w="1537"/>
        <w:gridCol w:w="856"/>
        <w:gridCol w:w="1109"/>
        <w:gridCol w:w="1284"/>
        <w:gridCol w:w="683"/>
        <w:gridCol w:w="1710"/>
        <w:gridCol w:w="77"/>
      </w:tblGrid>
      <w:tr w:rsidR="000F526B" w:rsidRPr="000F526B" w:rsidTr="00396A9B">
        <w:trPr>
          <w:gridAfter w:val="1"/>
          <w:wAfter w:w="77" w:type="dxa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6B" w:rsidRPr="000F526B" w:rsidRDefault="000F526B" w:rsidP="000F526B">
            <w:pPr>
              <w:spacing w:line="360" w:lineRule="auto"/>
              <w:jc w:val="both"/>
              <w:rPr>
                <w:lang w:val="uk-UA"/>
              </w:rPr>
            </w:pPr>
            <w:proofErr w:type="spellStart"/>
            <w:r w:rsidRPr="000F526B">
              <w:t>Критерії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оцінювання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усного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виступу</w:t>
            </w:r>
            <w:proofErr w:type="spellEnd"/>
            <w:r w:rsidRPr="000F526B">
              <w:rPr>
                <w:lang w:val="uk-UA"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both"/>
            </w:pPr>
            <w:proofErr w:type="spellStart"/>
            <w:r w:rsidRPr="000F526B">
              <w:t>Повна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відповідність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критерію</w:t>
            </w:r>
            <w:proofErr w:type="spellEnd"/>
            <w:r w:rsidRPr="000F526B">
              <w:t xml:space="preserve"> (</w:t>
            </w:r>
            <w:proofErr w:type="spellStart"/>
            <w:r w:rsidRPr="000F526B">
              <w:t>бали</w:t>
            </w:r>
            <w:proofErr w:type="spellEnd"/>
            <w:r w:rsidRPr="000F526B">
              <w:t>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both"/>
            </w:pPr>
            <w:proofErr w:type="spellStart"/>
            <w:r w:rsidRPr="000F526B">
              <w:t>Часткова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відповідність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критерію</w:t>
            </w:r>
            <w:proofErr w:type="spellEnd"/>
            <w:r w:rsidRPr="000F526B">
              <w:t xml:space="preserve"> (</w:t>
            </w:r>
            <w:proofErr w:type="spellStart"/>
            <w:r w:rsidRPr="000F526B">
              <w:t>бали</w:t>
            </w:r>
            <w:proofErr w:type="spellEnd"/>
            <w:r w:rsidRPr="000F526B">
              <w:t>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both"/>
            </w:pPr>
            <w:proofErr w:type="spellStart"/>
            <w:r w:rsidRPr="000F526B">
              <w:t>Невідповідність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критерію</w:t>
            </w:r>
            <w:proofErr w:type="spellEnd"/>
            <w:r w:rsidRPr="000F526B">
              <w:t xml:space="preserve"> (</w:t>
            </w:r>
            <w:proofErr w:type="spellStart"/>
            <w:r w:rsidRPr="000F526B">
              <w:t>бали</w:t>
            </w:r>
            <w:proofErr w:type="spellEnd"/>
            <w:r w:rsidRPr="000F526B">
              <w:t>)</w:t>
            </w:r>
          </w:p>
        </w:tc>
      </w:tr>
      <w:tr w:rsidR="000F526B" w:rsidRPr="000F526B" w:rsidTr="00396A9B">
        <w:trPr>
          <w:gridAfter w:val="1"/>
          <w:wAfter w:w="77" w:type="dxa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  <w:proofErr w:type="spellStart"/>
            <w:r w:rsidRPr="000F526B">
              <w:t>Повнота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розкриття</w:t>
            </w:r>
            <w:proofErr w:type="spellEnd"/>
            <w:r w:rsidRPr="000F526B">
              <w:t xml:space="preserve"> теми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0</w:t>
            </w:r>
          </w:p>
        </w:tc>
      </w:tr>
      <w:tr w:rsidR="000F526B" w:rsidRPr="000F526B" w:rsidTr="00396A9B">
        <w:trPr>
          <w:gridAfter w:val="1"/>
          <w:wAfter w:w="77" w:type="dxa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  <w:proofErr w:type="spellStart"/>
            <w:r w:rsidRPr="000F526B">
              <w:t>Чіткий</w:t>
            </w:r>
            <w:proofErr w:type="spellEnd"/>
            <w:r w:rsidRPr="000F526B">
              <w:t xml:space="preserve"> і </w:t>
            </w:r>
            <w:proofErr w:type="spellStart"/>
            <w:r w:rsidRPr="000F526B">
              <w:t>логічний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виклад</w:t>
            </w:r>
            <w:proofErr w:type="spellEnd"/>
            <w:r w:rsidRPr="000F526B">
              <w:t xml:space="preserve"> думок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0</w:t>
            </w:r>
          </w:p>
        </w:tc>
      </w:tr>
      <w:tr w:rsidR="000F526B" w:rsidRPr="000F526B" w:rsidTr="00396A9B">
        <w:trPr>
          <w:gridAfter w:val="1"/>
          <w:wAfter w:w="77" w:type="dxa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  <w:proofErr w:type="spellStart"/>
            <w:r w:rsidRPr="000F526B">
              <w:t>Використання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активної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тематичної</w:t>
            </w:r>
            <w:proofErr w:type="spellEnd"/>
            <w:r w:rsidRPr="000F526B">
              <w:t xml:space="preserve"> лексики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0</w:t>
            </w:r>
          </w:p>
        </w:tc>
      </w:tr>
      <w:tr w:rsidR="000F526B" w:rsidRPr="000F526B" w:rsidTr="00396A9B">
        <w:trPr>
          <w:gridAfter w:val="1"/>
          <w:wAfter w:w="77" w:type="dxa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  <w:proofErr w:type="spellStart"/>
            <w:r w:rsidRPr="000F526B">
              <w:t>Граматична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правильність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мовлення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0</w:t>
            </w:r>
          </w:p>
        </w:tc>
      </w:tr>
      <w:tr w:rsidR="000F526B" w:rsidRPr="000F526B" w:rsidTr="00396A9B">
        <w:trPr>
          <w:gridAfter w:val="1"/>
          <w:wAfter w:w="77" w:type="dxa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  <w:proofErr w:type="spellStart"/>
            <w:r w:rsidRPr="000F526B">
              <w:t>Фонетична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правильність</w:t>
            </w:r>
            <w:proofErr w:type="spellEnd"/>
            <w:r w:rsidRPr="000F526B">
              <w:t xml:space="preserve"> </w:t>
            </w:r>
            <w:proofErr w:type="spellStart"/>
            <w:r w:rsidRPr="000F526B">
              <w:t>мовлення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0</w:t>
            </w:r>
          </w:p>
        </w:tc>
      </w:tr>
      <w:tr w:rsidR="000F526B" w:rsidRPr="000F526B" w:rsidTr="00396A9B">
        <w:trPr>
          <w:gridAfter w:val="1"/>
          <w:wAfter w:w="77" w:type="dxa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26B" w:rsidRPr="000F526B" w:rsidRDefault="000F526B" w:rsidP="000F526B">
            <w:pPr>
              <w:spacing w:line="360" w:lineRule="auto"/>
              <w:jc w:val="both"/>
            </w:pPr>
          </w:p>
        </w:tc>
      </w:tr>
      <w:tr w:rsidR="000F526B" w:rsidRPr="000F526B" w:rsidTr="00396A9B">
        <w:trPr>
          <w:trHeight w:val="94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0F526B">
              <w:rPr>
                <w:b/>
              </w:rPr>
              <w:t>Кількість</w:t>
            </w:r>
            <w:proofErr w:type="spellEnd"/>
            <w:r w:rsidRPr="000F526B">
              <w:rPr>
                <w:b/>
              </w:rPr>
              <w:t xml:space="preserve"> </w:t>
            </w:r>
            <w:proofErr w:type="spellStart"/>
            <w:r w:rsidRPr="000F526B">
              <w:rPr>
                <w:b/>
              </w:rPr>
              <w:t>балі</w:t>
            </w:r>
            <w:proofErr w:type="gramStart"/>
            <w:r w:rsidRPr="000F526B">
              <w:rPr>
                <w:b/>
              </w:rPr>
              <w:t>в</w:t>
            </w:r>
            <w:proofErr w:type="spellEnd"/>
            <w:proofErr w:type="gramEnd"/>
            <w:r w:rsidRPr="000F526B">
              <w:rPr>
                <w:b/>
              </w:rPr>
              <w:t xml:space="preserve"> за шкалою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0-4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5-6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7-8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9-10</w:t>
            </w:r>
          </w:p>
        </w:tc>
      </w:tr>
      <w:tr w:rsidR="000F526B" w:rsidRPr="000F526B" w:rsidTr="00396A9B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0F526B">
              <w:rPr>
                <w:b/>
              </w:rPr>
              <w:t>Оцінка</w:t>
            </w:r>
            <w:proofErr w:type="spellEnd"/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2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3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4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6B" w:rsidRPr="000F526B" w:rsidRDefault="000F526B" w:rsidP="000F526B">
            <w:pPr>
              <w:spacing w:line="360" w:lineRule="auto"/>
              <w:jc w:val="center"/>
              <w:rPr>
                <w:b/>
              </w:rPr>
            </w:pPr>
            <w:r w:rsidRPr="000F526B">
              <w:rPr>
                <w:b/>
              </w:rPr>
              <w:t>5</w:t>
            </w:r>
          </w:p>
        </w:tc>
      </w:tr>
    </w:tbl>
    <w:p w:rsidR="00CE35CA" w:rsidRDefault="00CE35CA" w:rsidP="00CE35CA">
      <w:pPr>
        <w:spacing w:line="360" w:lineRule="auto"/>
        <w:rPr>
          <w:b/>
          <w:sz w:val="28"/>
          <w:szCs w:val="28"/>
          <w:lang w:val="uk-UA"/>
        </w:rPr>
      </w:pPr>
    </w:p>
    <w:p w:rsidR="000F526B" w:rsidRDefault="00CE35CA" w:rsidP="00CE35CA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</w:t>
      </w:r>
      <w:r w:rsidR="000F526B">
        <w:rPr>
          <w:sz w:val="28"/>
          <w:szCs w:val="28"/>
          <w:lang w:val="uk-UA"/>
        </w:rPr>
        <w:t>:</w:t>
      </w:r>
    </w:p>
    <w:p w:rsidR="00CE35CA" w:rsidRDefault="00CE35CA" w:rsidP="00CE35CA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John Marsden So much to tell you. – </w:t>
      </w:r>
      <w:proofErr w:type="spellStart"/>
      <w:r>
        <w:rPr>
          <w:sz w:val="28"/>
          <w:szCs w:val="28"/>
          <w:lang w:val="en-US"/>
        </w:rPr>
        <w:t>Fancett</w:t>
      </w:r>
      <w:proofErr w:type="spellEnd"/>
      <w:r>
        <w:rPr>
          <w:sz w:val="28"/>
          <w:szCs w:val="28"/>
          <w:lang w:val="en-US"/>
        </w:rPr>
        <w:t xml:space="preserve"> books. </w:t>
      </w:r>
      <w:proofErr w:type="gramStart"/>
      <w:r>
        <w:rPr>
          <w:sz w:val="28"/>
          <w:szCs w:val="28"/>
          <w:lang w:val="en-US"/>
        </w:rPr>
        <w:t>New York, 1987.</w:t>
      </w:r>
      <w:proofErr w:type="gramEnd"/>
    </w:p>
    <w:p w:rsidR="00CE35CA" w:rsidRDefault="00CE35CA" w:rsidP="00CE35CA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S.E Hinton 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Outsiders. – Penguin Group, 2003.</w:t>
      </w:r>
    </w:p>
    <w:p w:rsidR="00CE35CA" w:rsidRDefault="00CE35CA" w:rsidP="00CE35CA">
      <w:pPr>
        <w:suppressAutoHyphens/>
        <w:jc w:val="both"/>
        <w:rPr>
          <w:sz w:val="28"/>
          <w:szCs w:val="28"/>
          <w:lang w:val="en-GB" w:eastAsia="zh-CN"/>
        </w:rPr>
      </w:pPr>
      <w:proofErr w:type="gramStart"/>
      <w:r w:rsidRPr="00CE35CA">
        <w:rPr>
          <w:sz w:val="28"/>
          <w:szCs w:val="28"/>
          <w:lang w:val="en-GB" w:eastAsia="zh-CN"/>
        </w:rPr>
        <w:t>Richard MacAndrew with Ron Martinez.</w:t>
      </w:r>
      <w:proofErr w:type="gramEnd"/>
      <w:r w:rsidRPr="00CE35CA">
        <w:rPr>
          <w:sz w:val="28"/>
          <w:szCs w:val="28"/>
          <w:lang w:val="en-GB" w:eastAsia="zh-CN"/>
        </w:rPr>
        <w:t xml:space="preserve"> </w:t>
      </w:r>
      <w:proofErr w:type="gramStart"/>
      <w:r w:rsidRPr="00CE35CA">
        <w:rPr>
          <w:sz w:val="28"/>
          <w:szCs w:val="28"/>
          <w:lang w:val="en-GB" w:eastAsia="zh-CN"/>
        </w:rPr>
        <w:t>Instant</w:t>
      </w:r>
      <w:r w:rsidRPr="00CE35CA">
        <w:rPr>
          <w:sz w:val="28"/>
          <w:szCs w:val="28"/>
          <w:lang w:val="en-US" w:eastAsia="zh-CN"/>
        </w:rPr>
        <w:t xml:space="preserve"> </w:t>
      </w:r>
      <w:r w:rsidRPr="00CE35CA">
        <w:rPr>
          <w:sz w:val="28"/>
          <w:szCs w:val="28"/>
          <w:lang w:val="en-GB" w:eastAsia="zh-CN"/>
        </w:rPr>
        <w:t>Discussions</w:t>
      </w:r>
      <w:r w:rsidRPr="00CE35CA">
        <w:rPr>
          <w:sz w:val="28"/>
          <w:szCs w:val="28"/>
          <w:lang w:val="en-US" w:eastAsia="zh-CN"/>
        </w:rPr>
        <w:t>.</w:t>
      </w:r>
      <w:proofErr w:type="gramEnd"/>
      <w:r w:rsidRPr="00CE35CA">
        <w:rPr>
          <w:sz w:val="28"/>
          <w:szCs w:val="28"/>
          <w:lang w:val="en-US" w:eastAsia="zh-CN"/>
        </w:rPr>
        <w:t xml:space="preserve"> –</w:t>
      </w:r>
      <w:r w:rsidRPr="00CE35CA">
        <w:rPr>
          <w:sz w:val="28"/>
          <w:szCs w:val="28"/>
          <w:lang w:val="en-GB" w:eastAsia="zh-CN"/>
        </w:rPr>
        <w:t xml:space="preserve"> Thomson, 2006.</w:t>
      </w:r>
    </w:p>
    <w:p w:rsidR="00CE35CA" w:rsidRDefault="00CE35CA" w:rsidP="00CE35CA">
      <w:pPr>
        <w:suppressAutoHyphens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en-GB" w:eastAsia="zh-CN"/>
        </w:rPr>
        <w:t>(Unit 27, Unit 39)</w:t>
      </w:r>
    </w:p>
    <w:p w:rsidR="00597CD0" w:rsidRPr="00597CD0" w:rsidRDefault="00597CD0" w:rsidP="00CE35CA">
      <w:pPr>
        <w:suppressAutoHyphens/>
        <w:jc w:val="both"/>
        <w:rPr>
          <w:sz w:val="28"/>
          <w:szCs w:val="28"/>
          <w:lang w:val="uk-UA" w:eastAsia="zh-CN"/>
        </w:rPr>
      </w:pPr>
    </w:p>
    <w:p w:rsidR="00597CD0" w:rsidRPr="00597CD0" w:rsidRDefault="006F229E" w:rsidP="00CE35CA">
      <w:pPr>
        <w:suppressAutoHyphens/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ІІІ</w:t>
      </w:r>
      <w:r w:rsidR="00597CD0" w:rsidRPr="00597CD0">
        <w:rPr>
          <w:b/>
          <w:sz w:val="28"/>
          <w:szCs w:val="28"/>
          <w:lang w:val="uk-UA" w:eastAsia="zh-CN"/>
        </w:rPr>
        <w:t>. Перегляд фільму</w:t>
      </w:r>
    </w:p>
    <w:p w:rsidR="00CE35CA" w:rsidRDefault="00597CD0" w:rsidP="00597CD0">
      <w:pPr>
        <w:suppressAutoHyphens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Для самостійного перегляду обирається фільм англійською мовою тематика якого </w:t>
      </w:r>
      <w:proofErr w:type="spellStart"/>
      <w:r>
        <w:rPr>
          <w:sz w:val="28"/>
          <w:szCs w:val="28"/>
          <w:lang w:val="uk-UA" w:eastAsia="zh-CN"/>
        </w:rPr>
        <w:t>пов</w:t>
      </w:r>
      <w:proofErr w:type="spellEnd"/>
      <w:r w:rsidRPr="00396A9B">
        <w:rPr>
          <w:sz w:val="28"/>
          <w:szCs w:val="28"/>
          <w:lang w:eastAsia="zh-CN"/>
        </w:rPr>
        <w:t>’</w:t>
      </w:r>
      <w:proofErr w:type="spellStart"/>
      <w:r>
        <w:rPr>
          <w:sz w:val="28"/>
          <w:szCs w:val="28"/>
          <w:lang w:val="uk-UA" w:eastAsia="zh-CN"/>
        </w:rPr>
        <w:t>язана</w:t>
      </w:r>
      <w:proofErr w:type="spellEnd"/>
      <w:r>
        <w:rPr>
          <w:sz w:val="28"/>
          <w:szCs w:val="28"/>
          <w:lang w:val="uk-UA" w:eastAsia="zh-CN"/>
        </w:rPr>
        <w:t xml:space="preserve"> з основними темами семестру. Після перегляду студент робить письмовий переказ побаченого, який доповнює власними висновками. Робота оцінюється згідно встановленої шкали оцінювання такого виду робіт.</w:t>
      </w:r>
    </w:p>
    <w:p w:rsidR="00597CD0" w:rsidRPr="00396A9B" w:rsidRDefault="00597CD0" w:rsidP="00597CD0">
      <w:pPr>
        <w:suppressAutoHyphens/>
        <w:jc w:val="both"/>
        <w:rPr>
          <w:sz w:val="28"/>
          <w:szCs w:val="28"/>
        </w:rPr>
      </w:pPr>
    </w:p>
    <w:p w:rsidR="006F229E" w:rsidRDefault="006F229E" w:rsidP="00597CD0">
      <w:pPr>
        <w:suppressAutoHyphens/>
        <w:rPr>
          <w:sz w:val="28"/>
          <w:u w:val="single"/>
          <w:lang w:val="uk-UA" w:eastAsia="zh-CN"/>
        </w:rPr>
      </w:pPr>
    </w:p>
    <w:p w:rsidR="00597CD0" w:rsidRPr="00597CD0" w:rsidRDefault="00597CD0" w:rsidP="00597CD0">
      <w:pPr>
        <w:suppressAutoHyphens/>
        <w:rPr>
          <w:b/>
          <w:sz w:val="28"/>
          <w:lang w:val="uk-UA" w:eastAsia="zh-CN"/>
        </w:rPr>
      </w:pPr>
      <w:r w:rsidRPr="00597CD0">
        <w:rPr>
          <w:b/>
          <w:sz w:val="28"/>
          <w:lang w:val="uk-UA" w:eastAsia="zh-CN"/>
        </w:rPr>
        <w:lastRenderedPageBreak/>
        <w:t>Критерії оцінювання письмової роботи (переказ)</w:t>
      </w:r>
    </w:p>
    <w:tbl>
      <w:tblPr>
        <w:tblpPr w:leftFromText="180" w:rightFromText="180" w:vertAnchor="text" w:tblpX="289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3511"/>
        <w:gridCol w:w="4457"/>
      </w:tblGrid>
      <w:tr w:rsidR="00597CD0" w:rsidRPr="00597CD0" w:rsidTr="00396A9B">
        <w:trPr>
          <w:trHeight w:val="885"/>
        </w:trPr>
        <w:tc>
          <w:tcPr>
            <w:tcW w:w="1605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Рівні навчальних досягнень</w:t>
            </w:r>
          </w:p>
        </w:tc>
        <w:tc>
          <w:tcPr>
            <w:tcW w:w="3600" w:type="dxa"/>
          </w:tcPr>
          <w:p w:rsidR="00597CD0" w:rsidRPr="00597CD0" w:rsidRDefault="00597CD0" w:rsidP="00597CD0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Бали</w:t>
            </w:r>
          </w:p>
        </w:tc>
        <w:tc>
          <w:tcPr>
            <w:tcW w:w="4542" w:type="dxa"/>
          </w:tcPr>
          <w:p w:rsidR="00597CD0" w:rsidRPr="00597CD0" w:rsidRDefault="00597CD0" w:rsidP="00597CD0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Критерії оцінювання</w:t>
            </w:r>
          </w:p>
        </w:tc>
      </w:tr>
      <w:tr w:rsidR="00597CD0" w:rsidRPr="00597CD0" w:rsidTr="00396A9B">
        <w:trPr>
          <w:trHeight w:val="525"/>
        </w:trPr>
        <w:tc>
          <w:tcPr>
            <w:tcW w:w="1605" w:type="dxa"/>
            <w:vMerge w:val="restart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 xml:space="preserve">Початковий </w:t>
            </w:r>
          </w:p>
        </w:tc>
        <w:tc>
          <w:tcPr>
            <w:tcW w:w="3600" w:type="dxa"/>
          </w:tcPr>
          <w:p w:rsidR="00597CD0" w:rsidRPr="00597CD0" w:rsidRDefault="00597CD0" w:rsidP="00597CD0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4542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Студент не зрозумів змісту почутого тексту.</w:t>
            </w:r>
          </w:p>
        </w:tc>
      </w:tr>
      <w:tr w:rsidR="00597CD0" w:rsidRPr="00597CD0" w:rsidTr="00396A9B">
        <w:trPr>
          <w:trHeight w:val="525"/>
        </w:trPr>
        <w:tc>
          <w:tcPr>
            <w:tcW w:w="1605" w:type="dxa"/>
            <w:vMerge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3600" w:type="dxa"/>
          </w:tcPr>
          <w:p w:rsidR="00597CD0" w:rsidRPr="00597CD0" w:rsidRDefault="00597CD0" w:rsidP="00597CD0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4542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 xml:space="preserve">Студент передав зміст почутого тексту зі значними відхиленнями.  </w:t>
            </w:r>
          </w:p>
        </w:tc>
      </w:tr>
      <w:tr w:rsidR="00597CD0" w:rsidRPr="00597CD0" w:rsidTr="00396A9B">
        <w:trPr>
          <w:trHeight w:val="851"/>
        </w:trPr>
        <w:tc>
          <w:tcPr>
            <w:tcW w:w="1605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Середній</w:t>
            </w:r>
          </w:p>
        </w:tc>
        <w:tc>
          <w:tcPr>
            <w:tcW w:w="3600" w:type="dxa"/>
          </w:tcPr>
          <w:p w:rsidR="00597CD0" w:rsidRPr="00597CD0" w:rsidRDefault="00597CD0" w:rsidP="00597CD0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4542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Студент зрозумів зміст почутого тексту, але передав його зміст з відхиленнями.</w:t>
            </w:r>
          </w:p>
        </w:tc>
      </w:tr>
      <w:tr w:rsidR="00597CD0" w:rsidRPr="00597CD0" w:rsidTr="00396A9B">
        <w:trPr>
          <w:trHeight w:val="1018"/>
        </w:trPr>
        <w:tc>
          <w:tcPr>
            <w:tcW w:w="1605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 xml:space="preserve">Достатній </w:t>
            </w:r>
          </w:p>
        </w:tc>
        <w:tc>
          <w:tcPr>
            <w:tcW w:w="3600" w:type="dxa"/>
          </w:tcPr>
          <w:p w:rsidR="00597CD0" w:rsidRPr="00597CD0" w:rsidRDefault="00597CD0" w:rsidP="00597CD0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4542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Студент повністю зрозумів почутий текст, але передав його зміст з незначними відхиленнями.</w:t>
            </w:r>
          </w:p>
        </w:tc>
      </w:tr>
      <w:tr w:rsidR="00597CD0" w:rsidRPr="00597CD0" w:rsidTr="00396A9B">
        <w:trPr>
          <w:trHeight w:val="850"/>
        </w:trPr>
        <w:tc>
          <w:tcPr>
            <w:tcW w:w="1605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 xml:space="preserve">Високий </w:t>
            </w:r>
          </w:p>
        </w:tc>
        <w:tc>
          <w:tcPr>
            <w:tcW w:w="3600" w:type="dxa"/>
          </w:tcPr>
          <w:p w:rsidR="00597CD0" w:rsidRPr="00597CD0" w:rsidRDefault="00597CD0" w:rsidP="00597CD0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4542" w:type="dxa"/>
          </w:tcPr>
          <w:p w:rsidR="00597CD0" w:rsidRPr="00597CD0" w:rsidRDefault="00597CD0" w:rsidP="00597CD0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Студент повністю зрозумів почутий текст та логічного передав його зміст.</w:t>
            </w:r>
          </w:p>
        </w:tc>
      </w:tr>
    </w:tbl>
    <w:p w:rsidR="00597CD0" w:rsidRPr="00597CD0" w:rsidRDefault="00597CD0" w:rsidP="00597CD0">
      <w:pPr>
        <w:suppressAutoHyphens/>
        <w:rPr>
          <w:sz w:val="26"/>
          <w:szCs w:val="26"/>
          <w:lang w:val="uk-UA" w:eastAsia="zh-CN"/>
        </w:rPr>
      </w:pPr>
      <w:r w:rsidRPr="00597CD0">
        <w:rPr>
          <w:sz w:val="26"/>
          <w:szCs w:val="26"/>
          <w:lang w:val="uk-UA" w:eastAsia="zh-CN"/>
        </w:rPr>
        <w:t>Переказ оцінюється за 10-ти бальною шкалою, де 5 балів − зміст, 5 балів − граматика та лексика.</w:t>
      </w:r>
    </w:p>
    <w:p w:rsidR="00597CD0" w:rsidRPr="00597CD0" w:rsidRDefault="00597CD0" w:rsidP="00597CD0">
      <w:pPr>
        <w:suppressAutoHyphens/>
        <w:rPr>
          <w:b/>
          <w:sz w:val="28"/>
          <w:lang w:val="uk-UA" w:eastAsia="zh-CN"/>
        </w:rPr>
      </w:pPr>
      <w:r w:rsidRPr="00597CD0">
        <w:rPr>
          <w:b/>
          <w:sz w:val="28"/>
          <w:lang w:val="uk-UA" w:eastAsia="zh-CN"/>
        </w:rPr>
        <w:t>Оцінювання змісту</w:t>
      </w:r>
    </w:p>
    <w:p w:rsidR="00597CD0" w:rsidRPr="00597CD0" w:rsidRDefault="00597CD0" w:rsidP="00597CD0">
      <w:pPr>
        <w:suppressAutoHyphens/>
        <w:rPr>
          <w:b/>
          <w:bCs/>
          <w:sz w:val="28"/>
          <w:lang w:val="uk-UA" w:eastAsia="zh-CN"/>
        </w:rPr>
      </w:pPr>
      <w:r w:rsidRPr="00597CD0">
        <w:rPr>
          <w:b/>
          <w:bCs/>
          <w:sz w:val="28"/>
          <w:lang w:val="uk-UA" w:eastAsia="zh-CN"/>
        </w:rPr>
        <w:t>Оцінювання граматики та лексики</w:t>
      </w:r>
    </w:p>
    <w:tbl>
      <w:tblPr>
        <w:tblW w:w="991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3570"/>
        <w:gridCol w:w="4501"/>
      </w:tblGrid>
      <w:tr w:rsidR="00597CD0" w:rsidRPr="00597CD0" w:rsidTr="00396A9B">
        <w:trPr>
          <w:trHeight w:val="720"/>
        </w:trPr>
        <w:tc>
          <w:tcPr>
            <w:tcW w:w="1845" w:type="dxa"/>
          </w:tcPr>
          <w:p w:rsidR="00597CD0" w:rsidRPr="00597CD0" w:rsidRDefault="00597CD0" w:rsidP="00597CD0">
            <w:pPr>
              <w:suppressAutoHyphens/>
              <w:rPr>
                <w:b/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Рівні навчальних досягнень</w:t>
            </w:r>
          </w:p>
        </w:tc>
        <w:tc>
          <w:tcPr>
            <w:tcW w:w="3570" w:type="dxa"/>
          </w:tcPr>
          <w:p w:rsidR="00597CD0" w:rsidRPr="00597CD0" w:rsidRDefault="00597CD0" w:rsidP="00597CD0">
            <w:pPr>
              <w:suppressAutoHyphens/>
              <w:jc w:val="center"/>
              <w:rPr>
                <w:b/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Бали</w:t>
            </w:r>
          </w:p>
        </w:tc>
        <w:tc>
          <w:tcPr>
            <w:tcW w:w="4501" w:type="dxa"/>
          </w:tcPr>
          <w:p w:rsidR="00597CD0" w:rsidRPr="00597CD0" w:rsidRDefault="00597CD0" w:rsidP="00597CD0">
            <w:pPr>
              <w:jc w:val="center"/>
              <w:rPr>
                <w:b/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sz w:val="26"/>
                <w:szCs w:val="26"/>
                <w:lang w:val="uk-UA" w:eastAsia="zh-CN"/>
              </w:rPr>
              <w:t>Критерії оцінювання</w:t>
            </w:r>
          </w:p>
          <w:p w:rsidR="00597CD0" w:rsidRPr="00597CD0" w:rsidRDefault="00597CD0" w:rsidP="00597CD0">
            <w:pPr>
              <w:suppressAutoHyphens/>
              <w:rPr>
                <w:b/>
                <w:bCs/>
                <w:sz w:val="26"/>
                <w:szCs w:val="26"/>
                <w:lang w:val="uk-UA" w:eastAsia="zh-CN"/>
              </w:rPr>
            </w:pPr>
          </w:p>
        </w:tc>
      </w:tr>
      <w:tr w:rsidR="00597CD0" w:rsidRPr="00597CD0" w:rsidTr="00396A9B">
        <w:trPr>
          <w:trHeight w:val="330"/>
        </w:trPr>
        <w:tc>
          <w:tcPr>
            <w:tcW w:w="1845" w:type="dxa"/>
            <w:vMerge w:val="restart"/>
          </w:tcPr>
          <w:p w:rsidR="00597CD0" w:rsidRPr="00597CD0" w:rsidRDefault="00597CD0" w:rsidP="00597CD0">
            <w:pPr>
              <w:suppressAutoHyphens/>
              <w:ind w:left="-7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Початковий</w:t>
            </w:r>
          </w:p>
          <w:p w:rsidR="00597CD0" w:rsidRPr="00597CD0" w:rsidRDefault="00597CD0" w:rsidP="00597CD0">
            <w:pPr>
              <w:suppressAutoHyphens/>
              <w:ind w:left="-7"/>
              <w:rPr>
                <w:b/>
                <w:bCs/>
                <w:sz w:val="26"/>
                <w:szCs w:val="26"/>
                <w:lang w:val="uk-UA" w:eastAsia="zh-CN"/>
              </w:rPr>
            </w:pPr>
          </w:p>
        </w:tc>
        <w:tc>
          <w:tcPr>
            <w:tcW w:w="3570" w:type="dxa"/>
          </w:tcPr>
          <w:p w:rsidR="00597CD0" w:rsidRPr="00597CD0" w:rsidRDefault="00597CD0" w:rsidP="00597CD0">
            <w:pPr>
              <w:suppressAutoHyphens/>
              <w:jc w:val="center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4501" w:type="dxa"/>
          </w:tcPr>
          <w:p w:rsidR="00597CD0" w:rsidRPr="00597CD0" w:rsidRDefault="00597CD0" w:rsidP="00597CD0">
            <w:pPr>
              <w:suppressAutoHyphens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Допущено більше як 12 помилок на сторінку.</w:t>
            </w:r>
          </w:p>
        </w:tc>
      </w:tr>
      <w:tr w:rsidR="00597CD0" w:rsidRPr="00597CD0" w:rsidTr="00396A9B">
        <w:trPr>
          <w:trHeight w:val="360"/>
        </w:trPr>
        <w:tc>
          <w:tcPr>
            <w:tcW w:w="1845" w:type="dxa"/>
            <w:vMerge/>
          </w:tcPr>
          <w:p w:rsidR="00597CD0" w:rsidRPr="00597CD0" w:rsidRDefault="00597CD0" w:rsidP="00597CD0">
            <w:pPr>
              <w:suppressAutoHyphens/>
              <w:ind w:left="-7"/>
              <w:rPr>
                <w:b/>
                <w:bCs/>
                <w:sz w:val="26"/>
                <w:szCs w:val="26"/>
                <w:lang w:val="uk-UA" w:eastAsia="zh-CN"/>
              </w:rPr>
            </w:pPr>
          </w:p>
        </w:tc>
        <w:tc>
          <w:tcPr>
            <w:tcW w:w="3570" w:type="dxa"/>
          </w:tcPr>
          <w:p w:rsidR="00597CD0" w:rsidRPr="00597CD0" w:rsidRDefault="00597CD0" w:rsidP="00597CD0">
            <w:pPr>
              <w:suppressAutoHyphens/>
              <w:jc w:val="center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4501" w:type="dxa"/>
          </w:tcPr>
          <w:p w:rsidR="00597CD0" w:rsidRPr="00597CD0" w:rsidRDefault="00597CD0" w:rsidP="00597CD0">
            <w:pPr>
              <w:suppressAutoHyphens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Допущено 6-11 помилок на сторінку.</w:t>
            </w:r>
          </w:p>
        </w:tc>
      </w:tr>
      <w:tr w:rsidR="00597CD0" w:rsidRPr="00597CD0" w:rsidTr="00396A9B">
        <w:trPr>
          <w:trHeight w:val="351"/>
        </w:trPr>
        <w:tc>
          <w:tcPr>
            <w:tcW w:w="1845" w:type="dxa"/>
          </w:tcPr>
          <w:p w:rsidR="00597CD0" w:rsidRPr="00597CD0" w:rsidRDefault="00597CD0" w:rsidP="00597CD0">
            <w:pPr>
              <w:suppressAutoHyphens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Середній</w:t>
            </w:r>
          </w:p>
        </w:tc>
        <w:tc>
          <w:tcPr>
            <w:tcW w:w="3570" w:type="dxa"/>
          </w:tcPr>
          <w:p w:rsidR="00597CD0" w:rsidRPr="00597CD0" w:rsidRDefault="00597CD0" w:rsidP="00597CD0">
            <w:pPr>
              <w:suppressAutoHyphens/>
              <w:jc w:val="center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4501" w:type="dxa"/>
          </w:tcPr>
          <w:p w:rsidR="00597CD0" w:rsidRPr="00597CD0" w:rsidRDefault="00597CD0" w:rsidP="00597CD0">
            <w:pPr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Допущено 4-5 помилок на сторінку.</w:t>
            </w:r>
          </w:p>
          <w:p w:rsidR="00597CD0" w:rsidRPr="00597CD0" w:rsidRDefault="00597CD0" w:rsidP="00597CD0">
            <w:pPr>
              <w:suppressAutoHyphens/>
              <w:rPr>
                <w:bCs/>
                <w:sz w:val="26"/>
                <w:szCs w:val="26"/>
                <w:lang w:val="uk-UA" w:eastAsia="zh-CN"/>
              </w:rPr>
            </w:pPr>
          </w:p>
        </w:tc>
      </w:tr>
      <w:tr w:rsidR="00597CD0" w:rsidRPr="00597CD0" w:rsidTr="00396A9B">
        <w:trPr>
          <w:trHeight w:val="345"/>
        </w:trPr>
        <w:tc>
          <w:tcPr>
            <w:tcW w:w="1845" w:type="dxa"/>
          </w:tcPr>
          <w:p w:rsidR="00597CD0" w:rsidRPr="00597CD0" w:rsidRDefault="00597CD0" w:rsidP="00597CD0">
            <w:pPr>
              <w:suppressAutoHyphens/>
              <w:ind w:left="-7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Достатній</w:t>
            </w:r>
          </w:p>
        </w:tc>
        <w:tc>
          <w:tcPr>
            <w:tcW w:w="3570" w:type="dxa"/>
          </w:tcPr>
          <w:p w:rsidR="00597CD0" w:rsidRPr="00597CD0" w:rsidRDefault="00597CD0" w:rsidP="00597CD0">
            <w:pPr>
              <w:suppressAutoHyphens/>
              <w:ind w:left="-7"/>
              <w:jc w:val="center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4501" w:type="dxa"/>
          </w:tcPr>
          <w:p w:rsidR="00597CD0" w:rsidRPr="00597CD0" w:rsidRDefault="00597CD0" w:rsidP="00597CD0">
            <w:pPr>
              <w:suppressAutoHyphens/>
              <w:ind w:left="-7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Допущено 2-3 помилки на сторінку.</w:t>
            </w:r>
          </w:p>
        </w:tc>
      </w:tr>
      <w:tr w:rsidR="00597CD0" w:rsidRPr="00597CD0" w:rsidTr="00396A9B">
        <w:trPr>
          <w:trHeight w:val="300"/>
        </w:trPr>
        <w:tc>
          <w:tcPr>
            <w:tcW w:w="1845" w:type="dxa"/>
          </w:tcPr>
          <w:p w:rsidR="00597CD0" w:rsidRPr="00597CD0" w:rsidRDefault="00597CD0" w:rsidP="00597CD0">
            <w:pPr>
              <w:suppressAutoHyphens/>
              <w:ind w:left="-7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Високий</w:t>
            </w:r>
          </w:p>
        </w:tc>
        <w:tc>
          <w:tcPr>
            <w:tcW w:w="3570" w:type="dxa"/>
          </w:tcPr>
          <w:p w:rsidR="00597CD0" w:rsidRPr="00597CD0" w:rsidRDefault="00597CD0" w:rsidP="00597CD0">
            <w:pPr>
              <w:suppressAutoHyphens/>
              <w:ind w:left="-7"/>
              <w:jc w:val="center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4501" w:type="dxa"/>
          </w:tcPr>
          <w:p w:rsidR="00597CD0" w:rsidRPr="00597CD0" w:rsidRDefault="00597CD0" w:rsidP="00597CD0">
            <w:pPr>
              <w:suppressAutoHyphens/>
              <w:ind w:left="-7"/>
              <w:rPr>
                <w:bCs/>
                <w:sz w:val="26"/>
                <w:szCs w:val="26"/>
                <w:lang w:val="uk-UA" w:eastAsia="zh-CN"/>
              </w:rPr>
            </w:pPr>
            <w:r w:rsidRPr="00597CD0">
              <w:rPr>
                <w:bCs/>
                <w:sz w:val="26"/>
                <w:szCs w:val="26"/>
                <w:lang w:val="uk-UA" w:eastAsia="zh-CN"/>
              </w:rPr>
              <w:t>Допущено 0-1 помилки на сторінку.</w:t>
            </w:r>
          </w:p>
        </w:tc>
      </w:tr>
    </w:tbl>
    <w:p w:rsidR="006F229E" w:rsidRDefault="006F229E" w:rsidP="00597CD0">
      <w:pPr>
        <w:suppressAutoHyphens/>
        <w:rPr>
          <w:b/>
          <w:bCs/>
          <w:sz w:val="28"/>
          <w:lang w:val="uk-UA" w:eastAsia="zh-CN"/>
        </w:rPr>
      </w:pPr>
    </w:p>
    <w:p w:rsidR="00597CD0" w:rsidRDefault="006F229E" w:rsidP="00597CD0">
      <w:pPr>
        <w:suppressAutoHyphens/>
        <w:rPr>
          <w:b/>
          <w:bCs/>
          <w:sz w:val="28"/>
          <w:lang w:val="uk-UA" w:eastAsia="zh-CN"/>
        </w:rPr>
      </w:pPr>
      <w:r>
        <w:rPr>
          <w:b/>
          <w:bCs/>
          <w:sz w:val="28"/>
          <w:lang w:val="uk-UA" w:eastAsia="zh-CN"/>
        </w:rPr>
        <w:t>Рекомендовані фільми:</w:t>
      </w:r>
    </w:p>
    <w:p w:rsidR="006F229E" w:rsidRDefault="006F229E" w:rsidP="00597CD0">
      <w:pPr>
        <w:suppressAutoHyphens/>
        <w:rPr>
          <w:bCs/>
          <w:sz w:val="28"/>
          <w:lang w:val="en-US" w:eastAsia="zh-CN"/>
        </w:rPr>
      </w:pPr>
      <w:r w:rsidRPr="006F229E">
        <w:rPr>
          <w:b/>
          <w:bCs/>
          <w:i/>
          <w:sz w:val="28"/>
          <w:lang w:val="en-US" w:eastAsia="zh-CN"/>
        </w:rPr>
        <w:t>The Help</w:t>
      </w:r>
      <w:r>
        <w:rPr>
          <w:bCs/>
          <w:sz w:val="28"/>
          <w:lang w:val="en-US" w:eastAsia="zh-CN"/>
        </w:rPr>
        <w:t xml:space="preserve"> directed by Tate Taylor (2011)</w:t>
      </w:r>
    </w:p>
    <w:p w:rsidR="006F229E" w:rsidRDefault="006F229E" w:rsidP="00597CD0">
      <w:pPr>
        <w:suppressAutoHyphens/>
        <w:rPr>
          <w:bCs/>
          <w:sz w:val="28"/>
          <w:lang w:val="en-US" w:eastAsia="zh-CN"/>
        </w:rPr>
      </w:pPr>
      <w:r w:rsidRPr="006F229E">
        <w:rPr>
          <w:b/>
          <w:bCs/>
          <w:i/>
          <w:sz w:val="28"/>
          <w:lang w:val="en-US" w:eastAsia="zh-CN"/>
        </w:rPr>
        <w:t>Revolutionary Road</w:t>
      </w:r>
      <w:r>
        <w:rPr>
          <w:bCs/>
          <w:sz w:val="28"/>
          <w:lang w:val="en-US" w:eastAsia="zh-CN"/>
        </w:rPr>
        <w:t xml:space="preserve"> directed by Sam Mendes (2008)</w:t>
      </w:r>
    </w:p>
    <w:p w:rsidR="006F229E" w:rsidRDefault="006F229E" w:rsidP="00597CD0">
      <w:pPr>
        <w:suppressAutoHyphens/>
        <w:rPr>
          <w:bCs/>
          <w:sz w:val="28"/>
          <w:lang w:val="en-US" w:eastAsia="zh-CN"/>
        </w:rPr>
      </w:pPr>
      <w:r w:rsidRPr="006F229E">
        <w:rPr>
          <w:b/>
          <w:bCs/>
          <w:i/>
          <w:sz w:val="28"/>
          <w:lang w:val="en-US" w:eastAsia="zh-CN"/>
        </w:rPr>
        <w:t>The Other Boleyn Girl</w:t>
      </w:r>
      <w:r>
        <w:rPr>
          <w:bCs/>
          <w:sz w:val="28"/>
          <w:lang w:val="en-US" w:eastAsia="zh-CN"/>
        </w:rPr>
        <w:t xml:space="preserve"> directed by Justin Chadwick (2008)</w:t>
      </w:r>
    </w:p>
    <w:p w:rsidR="006F229E" w:rsidRPr="00597CD0" w:rsidRDefault="006F229E" w:rsidP="00597CD0">
      <w:pPr>
        <w:suppressAutoHyphens/>
        <w:rPr>
          <w:bCs/>
          <w:sz w:val="28"/>
          <w:lang w:val="en-US" w:eastAsia="zh-CN"/>
        </w:rPr>
      </w:pPr>
      <w:r w:rsidRPr="00345CC2">
        <w:rPr>
          <w:b/>
          <w:bCs/>
          <w:i/>
          <w:sz w:val="28"/>
          <w:lang w:val="en-US" w:eastAsia="zh-CN"/>
        </w:rPr>
        <w:t>Elizabeth: The Golden Age</w:t>
      </w:r>
      <w:r>
        <w:rPr>
          <w:bCs/>
          <w:sz w:val="28"/>
          <w:lang w:val="en-US" w:eastAsia="zh-CN"/>
        </w:rPr>
        <w:t xml:space="preserve"> directed by </w:t>
      </w:r>
      <w:proofErr w:type="spellStart"/>
      <w:r>
        <w:rPr>
          <w:bCs/>
          <w:sz w:val="28"/>
          <w:lang w:val="en-US" w:eastAsia="zh-CN"/>
        </w:rPr>
        <w:t>Shekhar</w:t>
      </w:r>
      <w:proofErr w:type="spellEnd"/>
      <w:r>
        <w:rPr>
          <w:bCs/>
          <w:sz w:val="28"/>
          <w:lang w:val="en-US" w:eastAsia="zh-CN"/>
        </w:rPr>
        <w:t xml:space="preserve"> </w:t>
      </w:r>
      <w:proofErr w:type="spellStart"/>
      <w:r>
        <w:rPr>
          <w:bCs/>
          <w:sz w:val="28"/>
          <w:lang w:val="en-US" w:eastAsia="zh-CN"/>
        </w:rPr>
        <w:t>Kapur</w:t>
      </w:r>
      <w:proofErr w:type="spellEnd"/>
      <w:r>
        <w:rPr>
          <w:bCs/>
          <w:sz w:val="28"/>
          <w:lang w:val="en-US" w:eastAsia="zh-CN"/>
        </w:rPr>
        <w:t xml:space="preserve"> (2007)</w:t>
      </w:r>
    </w:p>
    <w:p w:rsidR="000F526B" w:rsidRPr="000F526B" w:rsidRDefault="000F526B" w:rsidP="000F526B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0F526B" w:rsidRDefault="000F526B" w:rsidP="00EC5B65">
      <w:pPr>
        <w:spacing w:line="360" w:lineRule="auto"/>
        <w:jc w:val="both"/>
        <w:rPr>
          <w:sz w:val="28"/>
          <w:szCs w:val="28"/>
          <w:lang w:val="uk-UA"/>
        </w:rPr>
      </w:pPr>
    </w:p>
    <w:p w:rsidR="000F526B" w:rsidRPr="009D4922" w:rsidRDefault="000F526B" w:rsidP="00EC5B65">
      <w:pPr>
        <w:spacing w:line="360" w:lineRule="auto"/>
        <w:jc w:val="both"/>
        <w:rPr>
          <w:sz w:val="28"/>
          <w:szCs w:val="28"/>
          <w:lang w:val="uk-UA"/>
        </w:rPr>
      </w:pPr>
    </w:p>
    <w:p w:rsidR="00C426D2" w:rsidRDefault="00C426D2" w:rsidP="00EC5B65">
      <w:pPr>
        <w:spacing w:line="360" w:lineRule="auto"/>
        <w:jc w:val="both"/>
        <w:rPr>
          <w:sz w:val="28"/>
          <w:szCs w:val="28"/>
          <w:lang w:val="uk-UA"/>
        </w:rPr>
      </w:pPr>
    </w:p>
    <w:p w:rsidR="00831593" w:rsidRPr="00182902" w:rsidRDefault="00831593">
      <w:pPr>
        <w:rPr>
          <w:sz w:val="28"/>
          <w:szCs w:val="28"/>
          <w:lang w:val="uk-UA"/>
        </w:rPr>
      </w:pPr>
    </w:p>
    <w:sectPr w:rsidR="00831593" w:rsidRPr="0018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72356"/>
    <w:multiLevelType w:val="hybridMultilevel"/>
    <w:tmpl w:val="84BC8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300A01"/>
    <w:multiLevelType w:val="hybridMultilevel"/>
    <w:tmpl w:val="63B6C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12BC3"/>
    <w:multiLevelType w:val="hybridMultilevel"/>
    <w:tmpl w:val="34DA0914"/>
    <w:lvl w:ilvl="0" w:tplc="60007E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DA4449B"/>
    <w:multiLevelType w:val="hybridMultilevel"/>
    <w:tmpl w:val="DD5E0CB8"/>
    <w:lvl w:ilvl="0" w:tplc="60007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65"/>
    <w:rsid w:val="000115AD"/>
    <w:rsid w:val="000148F7"/>
    <w:rsid w:val="00032119"/>
    <w:rsid w:val="0005067C"/>
    <w:rsid w:val="00070ACB"/>
    <w:rsid w:val="00077E14"/>
    <w:rsid w:val="0008188C"/>
    <w:rsid w:val="00085C86"/>
    <w:rsid w:val="000916B3"/>
    <w:rsid w:val="000A1423"/>
    <w:rsid w:val="000B31AA"/>
    <w:rsid w:val="000C1A45"/>
    <w:rsid w:val="000F526B"/>
    <w:rsid w:val="00102637"/>
    <w:rsid w:val="001105F3"/>
    <w:rsid w:val="00161399"/>
    <w:rsid w:val="0016382D"/>
    <w:rsid w:val="00171CE5"/>
    <w:rsid w:val="00182902"/>
    <w:rsid w:val="001836E3"/>
    <w:rsid w:val="001915A5"/>
    <w:rsid w:val="001B5D27"/>
    <w:rsid w:val="00232F18"/>
    <w:rsid w:val="0024181F"/>
    <w:rsid w:val="00275E9F"/>
    <w:rsid w:val="002C1D28"/>
    <w:rsid w:val="002C34CE"/>
    <w:rsid w:val="002C40AA"/>
    <w:rsid w:val="002C468D"/>
    <w:rsid w:val="002E272C"/>
    <w:rsid w:val="00340A08"/>
    <w:rsid w:val="003434D1"/>
    <w:rsid w:val="00345CC2"/>
    <w:rsid w:val="00384EF0"/>
    <w:rsid w:val="00396A9B"/>
    <w:rsid w:val="003E7183"/>
    <w:rsid w:val="004375A1"/>
    <w:rsid w:val="00464A01"/>
    <w:rsid w:val="00483048"/>
    <w:rsid w:val="004866FF"/>
    <w:rsid w:val="004D604D"/>
    <w:rsid w:val="004F6E13"/>
    <w:rsid w:val="00517406"/>
    <w:rsid w:val="005430E7"/>
    <w:rsid w:val="00570DC8"/>
    <w:rsid w:val="005818C6"/>
    <w:rsid w:val="00597CD0"/>
    <w:rsid w:val="00606DA5"/>
    <w:rsid w:val="00613E8D"/>
    <w:rsid w:val="00620D56"/>
    <w:rsid w:val="00692951"/>
    <w:rsid w:val="006940BE"/>
    <w:rsid w:val="006967A6"/>
    <w:rsid w:val="006B206D"/>
    <w:rsid w:val="006B4E0F"/>
    <w:rsid w:val="006C58A2"/>
    <w:rsid w:val="006D1E18"/>
    <w:rsid w:val="006F1381"/>
    <w:rsid w:val="006F229E"/>
    <w:rsid w:val="006F52CA"/>
    <w:rsid w:val="007356EE"/>
    <w:rsid w:val="00746566"/>
    <w:rsid w:val="0075301F"/>
    <w:rsid w:val="007773C7"/>
    <w:rsid w:val="00782443"/>
    <w:rsid w:val="00795FF4"/>
    <w:rsid w:val="007B7552"/>
    <w:rsid w:val="007D30D3"/>
    <w:rsid w:val="007D6DA8"/>
    <w:rsid w:val="007E7119"/>
    <w:rsid w:val="007F0F82"/>
    <w:rsid w:val="00802675"/>
    <w:rsid w:val="00807E87"/>
    <w:rsid w:val="00831593"/>
    <w:rsid w:val="008614BB"/>
    <w:rsid w:val="00862BBE"/>
    <w:rsid w:val="008644EE"/>
    <w:rsid w:val="00876245"/>
    <w:rsid w:val="008B601E"/>
    <w:rsid w:val="008D5FFF"/>
    <w:rsid w:val="0090066F"/>
    <w:rsid w:val="009207B5"/>
    <w:rsid w:val="0093759E"/>
    <w:rsid w:val="009375CC"/>
    <w:rsid w:val="009605EA"/>
    <w:rsid w:val="00967F43"/>
    <w:rsid w:val="009A52E1"/>
    <w:rsid w:val="009D4922"/>
    <w:rsid w:val="009E5907"/>
    <w:rsid w:val="009F58E8"/>
    <w:rsid w:val="00A03155"/>
    <w:rsid w:val="00A0649B"/>
    <w:rsid w:val="00A14381"/>
    <w:rsid w:val="00A36223"/>
    <w:rsid w:val="00A71598"/>
    <w:rsid w:val="00A95DD9"/>
    <w:rsid w:val="00AC2599"/>
    <w:rsid w:val="00B17B3B"/>
    <w:rsid w:val="00B412C0"/>
    <w:rsid w:val="00B548DD"/>
    <w:rsid w:val="00B54F15"/>
    <w:rsid w:val="00B87BB7"/>
    <w:rsid w:val="00C011E1"/>
    <w:rsid w:val="00C04891"/>
    <w:rsid w:val="00C253B0"/>
    <w:rsid w:val="00C313F6"/>
    <w:rsid w:val="00C426D2"/>
    <w:rsid w:val="00C545D0"/>
    <w:rsid w:val="00C552DC"/>
    <w:rsid w:val="00C624D1"/>
    <w:rsid w:val="00C7446C"/>
    <w:rsid w:val="00C84FD2"/>
    <w:rsid w:val="00CA0CA7"/>
    <w:rsid w:val="00CA63F0"/>
    <w:rsid w:val="00CB25AC"/>
    <w:rsid w:val="00CB4C80"/>
    <w:rsid w:val="00CE031D"/>
    <w:rsid w:val="00CE0391"/>
    <w:rsid w:val="00CE35CA"/>
    <w:rsid w:val="00CF5247"/>
    <w:rsid w:val="00D1068E"/>
    <w:rsid w:val="00D57F0D"/>
    <w:rsid w:val="00D62EC6"/>
    <w:rsid w:val="00D8727A"/>
    <w:rsid w:val="00D9299D"/>
    <w:rsid w:val="00D94179"/>
    <w:rsid w:val="00DB6A83"/>
    <w:rsid w:val="00DD2BEA"/>
    <w:rsid w:val="00DD482B"/>
    <w:rsid w:val="00DE257A"/>
    <w:rsid w:val="00DE2E44"/>
    <w:rsid w:val="00DE3F8F"/>
    <w:rsid w:val="00DF1CFB"/>
    <w:rsid w:val="00DF3B3C"/>
    <w:rsid w:val="00E450EA"/>
    <w:rsid w:val="00E67E7A"/>
    <w:rsid w:val="00EC5B65"/>
    <w:rsid w:val="00EE2927"/>
    <w:rsid w:val="00F37E33"/>
    <w:rsid w:val="00F55267"/>
    <w:rsid w:val="00F70F25"/>
    <w:rsid w:val="00FB084D"/>
    <w:rsid w:val="00FD3C87"/>
    <w:rsid w:val="00FE0158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6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D492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06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6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D492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06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hyperlink" Target="http://www.madametussauds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yperlink" Target="http://www.britannia.com/history/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hyperlink" Target="http://www.usa.gov/Citizen/Topics/History-Culture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hyperlink" Target="http://www.usahistory.info" TargetMode="Externa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DAE93A-D71F-4D8B-A853-675D4F2B4C6D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46F9AB7-B55F-4259-8167-F8CB3D4834EF}">
      <dgm:prSet phldrT="[Текст]" custT="1"/>
      <dgm:spPr/>
      <dgm:t>
        <a:bodyPr/>
        <a:lstStyle/>
        <a:p>
          <a:r>
            <a:rPr lang="uk-UA" sz="1600" b="1">
              <a:latin typeface="Times New Roman" pitchFamily="18" charset="0"/>
              <a:cs typeface="Times New Roman" pitchFamily="18" charset="0"/>
            </a:rPr>
            <a:t>Тема</a:t>
          </a:r>
          <a:r>
            <a:rPr lang="uk-UA" sz="1600">
              <a:latin typeface="Times New Roman" pitchFamily="18" charset="0"/>
              <a:cs typeface="Times New Roman" pitchFamily="18" charset="0"/>
            </a:rPr>
            <a:t> </a:t>
          </a:r>
          <a:r>
            <a:rPr lang="uk-UA" sz="1600" b="1">
              <a:latin typeface="Times New Roman" pitchFamily="18" charset="0"/>
              <a:cs typeface="Times New Roman" pitchFamily="18" charset="0"/>
            </a:rPr>
            <a:t>1Визначні місця Велибританії</a:t>
          </a:r>
          <a:endParaRPr lang="ru-RU" sz="1600" b="1">
            <a:latin typeface="Times New Roman" pitchFamily="18" charset="0"/>
            <a:cs typeface="Times New Roman" pitchFamily="18" charset="0"/>
          </a:endParaRPr>
        </a:p>
      </dgm:t>
    </dgm:pt>
    <dgm:pt modelId="{DE0CF3A3-4FA7-4DBD-AA40-7828F6B31A8A}" type="parTrans" cxnId="{EC68410E-5B60-4718-9134-0459D68223E2}">
      <dgm:prSet/>
      <dgm:spPr/>
      <dgm:t>
        <a:bodyPr/>
        <a:lstStyle/>
        <a:p>
          <a:endParaRPr lang="ru-RU"/>
        </a:p>
      </dgm:t>
    </dgm:pt>
    <dgm:pt modelId="{6251D518-1F66-49D4-BA72-461BE3713C12}" type="sibTrans" cxnId="{EC68410E-5B60-4718-9134-0459D68223E2}">
      <dgm:prSet/>
      <dgm:spPr/>
      <dgm:t>
        <a:bodyPr/>
        <a:lstStyle/>
        <a:p>
          <a:endParaRPr lang="ru-RU"/>
        </a:p>
      </dgm:t>
    </dgm:pt>
    <dgm:pt modelId="{1A02C560-0DD5-48A5-B658-BA8583EE7D35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Загадка Стоунхенджу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32421271-7318-41F6-9459-7A6D51E2A757}" type="parTrans" cxnId="{51B487D5-8B60-42E7-8B29-8F8C95FCC3A5}">
      <dgm:prSet/>
      <dgm:spPr/>
      <dgm:t>
        <a:bodyPr/>
        <a:lstStyle/>
        <a:p>
          <a:endParaRPr lang="ru-RU"/>
        </a:p>
      </dgm:t>
    </dgm:pt>
    <dgm:pt modelId="{97EAE59A-5FBD-4EAE-933C-91B4204B0E10}" type="sibTrans" cxnId="{51B487D5-8B60-42E7-8B29-8F8C95FCC3A5}">
      <dgm:prSet/>
      <dgm:spPr/>
      <dgm:t>
        <a:bodyPr/>
        <a:lstStyle/>
        <a:p>
          <a:endParaRPr lang="ru-RU"/>
        </a:p>
      </dgm:t>
    </dgm:pt>
    <dgm:pt modelId="{B3F92443-5EB1-4A35-A4F9-77D58ED4CDA1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Музей воскових фігур. Історія виникнення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F38BE8D9-4FAE-40FE-B874-8495A3C87D8E}" type="parTrans" cxnId="{4C57E699-86F9-4A43-8565-1BDF16156DB2}">
      <dgm:prSet/>
      <dgm:spPr/>
      <dgm:t>
        <a:bodyPr/>
        <a:lstStyle/>
        <a:p>
          <a:endParaRPr lang="ru-RU"/>
        </a:p>
      </dgm:t>
    </dgm:pt>
    <dgm:pt modelId="{49BFE05C-76D2-4DF6-9348-01CEC7406F7A}" type="sibTrans" cxnId="{4C57E699-86F9-4A43-8565-1BDF16156DB2}">
      <dgm:prSet/>
      <dgm:spPr/>
      <dgm:t>
        <a:bodyPr/>
        <a:lstStyle/>
        <a:p>
          <a:endParaRPr lang="ru-RU"/>
        </a:p>
      </dgm:t>
    </dgm:pt>
    <dgm:pt modelId="{BC2630F1-5CB4-498D-A8A6-54FDA3475D90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Історичні пам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'</a:t>
          </a:r>
          <a:r>
            <a:rPr lang="uk-UA" sz="1400">
              <a:latin typeface="Times New Roman" pitchFamily="18" charset="0"/>
              <a:cs typeface="Times New Roman" pitchFamily="18" charset="0"/>
            </a:rPr>
            <a:t>ятки Англії в художніх фільмах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3D06CD0-3E3A-40F6-9CE2-2EAB4CF7C7D0}" type="parTrans" cxnId="{17F86540-A466-4144-A5F8-5852710A5A60}">
      <dgm:prSet/>
      <dgm:spPr/>
      <dgm:t>
        <a:bodyPr/>
        <a:lstStyle/>
        <a:p>
          <a:endParaRPr lang="ru-RU"/>
        </a:p>
      </dgm:t>
    </dgm:pt>
    <dgm:pt modelId="{D8ED2FD6-C7BD-47F8-9699-3A1D5EC08B5A}" type="sibTrans" cxnId="{17F86540-A466-4144-A5F8-5852710A5A60}">
      <dgm:prSet/>
      <dgm:spPr/>
      <dgm:t>
        <a:bodyPr/>
        <a:lstStyle/>
        <a:p>
          <a:endParaRPr lang="ru-RU"/>
        </a:p>
      </dgm:t>
    </dgm:pt>
    <dgm:pt modelId="{5BFE02A9-9EE1-4E67-90B5-71322810E791}" type="pres">
      <dgm:prSet presAssocID="{03DAE93A-D71F-4D8B-A853-675D4F2B4C6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5897BA59-36B5-4C10-B989-074F3693E8E2}" type="pres">
      <dgm:prSet presAssocID="{A46F9AB7-B55F-4259-8167-F8CB3D4834EF}" presName="root1" presStyleCnt="0"/>
      <dgm:spPr/>
    </dgm:pt>
    <dgm:pt modelId="{08B4EDC2-2BB3-4A80-9646-1BE672150A86}" type="pres">
      <dgm:prSet presAssocID="{A46F9AB7-B55F-4259-8167-F8CB3D4834EF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CC63AF-A574-4102-AC95-34926F4999B1}" type="pres">
      <dgm:prSet presAssocID="{A46F9AB7-B55F-4259-8167-F8CB3D4834EF}" presName="level2hierChild" presStyleCnt="0"/>
      <dgm:spPr/>
    </dgm:pt>
    <dgm:pt modelId="{9FE320DB-2DC8-4B5D-8D37-847BCEC5E66B}" type="pres">
      <dgm:prSet presAssocID="{32421271-7318-41F6-9459-7A6D51E2A757}" presName="conn2-1" presStyleLbl="parChTrans1D2" presStyleIdx="0" presStyleCnt="3"/>
      <dgm:spPr/>
      <dgm:t>
        <a:bodyPr/>
        <a:lstStyle/>
        <a:p>
          <a:endParaRPr lang="uk-UA"/>
        </a:p>
      </dgm:t>
    </dgm:pt>
    <dgm:pt modelId="{05498631-9600-4E83-9DA6-E073A21DDAA8}" type="pres">
      <dgm:prSet presAssocID="{32421271-7318-41F6-9459-7A6D51E2A757}" presName="connTx" presStyleLbl="parChTrans1D2" presStyleIdx="0" presStyleCnt="3"/>
      <dgm:spPr/>
      <dgm:t>
        <a:bodyPr/>
        <a:lstStyle/>
        <a:p>
          <a:endParaRPr lang="uk-UA"/>
        </a:p>
      </dgm:t>
    </dgm:pt>
    <dgm:pt modelId="{3D2ABE8C-6ADC-4E43-84A4-0AC4CA7E51C0}" type="pres">
      <dgm:prSet presAssocID="{1A02C560-0DD5-48A5-B658-BA8583EE7D35}" presName="root2" presStyleCnt="0"/>
      <dgm:spPr/>
    </dgm:pt>
    <dgm:pt modelId="{8F08E051-9C66-4B54-8E19-2793BBB3F025}" type="pres">
      <dgm:prSet presAssocID="{1A02C560-0DD5-48A5-B658-BA8583EE7D35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446743-C2F6-470B-94EC-18A9CD18A73A}" type="pres">
      <dgm:prSet presAssocID="{1A02C560-0DD5-48A5-B658-BA8583EE7D35}" presName="level3hierChild" presStyleCnt="0"/>
      <dgm:spPr/>
    </dgm:pt>
    <dgm:pt modelId="{6E376539-66FE-4504-A235-7796F30E15A8}" type="pres">
      <dgm:prSet presAssocID="{F38BE8D9-4FAE-40FE-B874-8495A3C87D8E}" presName="conn2-1" presStyleLbl="parChTrans1D2" presStyleIdx="1" presStyleCnt="3"/>
      <dgm:spPr/>
      <dgm:t>
        <a:bodyPr/>
        <a:lstStyle/>
        <a:p>
          <a:endParaRPr lang="uk-UA"/>
        </a:p>
      </dgm:t>
    </dgm:pt>
    <dgm:pt modelId="{51AF4A79-C2AB-480A-BB7E-9A549DED5458}" type="pres">
      <dgm:prSet presAssocID="{F38BE8D9-4FAE-40FE-B874-8495A3C87D8E}" presName="connTx" presStyleLbl="parChTrans1D2" presStyleIdx="1" presStyleCnt="3"/>
      <dgm:spPr/>
      <dgm:t>
        <a:bodyPr/>
        <a:lstStyle/>
        <a:p>
          <a:endParaRPr lang="uk-UA"/>
        </a:p>
      </dgm:t>
    </dgm:pt>
    <dgm:pt modelId="{4CBE1ACB-805A-4051-89AE-0E9438C45103}" type="pres">
      <dgm:prSet presAssocID="{B3F92443-5EB1-4A35-A4F9-77D58ED4CDA1}" presName="root2" presStyleCnt="0"/>
      <dgm:spPr/>
    </dgm:pt>
    <dgm:pt modelId="{59DE37DE-B8CB-48B6-B7ED-B7FD622D3C0B}" type="pres">
      <dgm:prSet presAssocID="{B3F92443-5EB1-4A35-A4F9-77D58ED4CDA1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EBC43F-5D68-4425-AC42-4A5E47A24C19}" type="pres">
      <dgm:prSet presAssocID="{B3F92443-5EB1-4A35-A4F9-77D58ED4CDA1}" presName="level3hierChild" presStyleCnt="0"/>
      <dgm:spPr/>
    </dgm:pt>
    <dgm:pt modelId="{C73E3F72-4942-4214-BE20-CA706E414396}" type="pres">
      <dgm:prSet presAssocID="{63D06CD0-3E3A-40F6-9CE2-2EAB4CF7C7D0}" presName="conn2-1" presStyleLbl="parChTrans1D2" presStyleIdx="2" presStyleCnt="3"/>
      <dgm:spPr/>
      <dgm:t>
        <a:bodyPr/>
        <a:lstStyle/>
        <a:p>
          <a:endParaRPr lang="uk-UA"/>
        </a:p>
      </dgm:t>
    </dgm:pt>
    <dgm:pt modelId="{51CD249E-1AAB-48A8-999C-64DB401E0031}" type="pres">
      <dgm:prSet presAssocID="{63D06CD0-3E3A-40F6-9CE2-2EAB4CF7C7D0}" presName="connTx" presStyleLbl="parChTrans1D2" presStyleIdx="2" presStyleCnt="3"/>
      <dgm:spPr/>
      <dgm:t>
        <a:bodyPr/>
        <a:lstStyle/>
        <a:p>
          <a:endParaRPr lang="uk-UA"/>
        </a:p>
      </dgm:t>
    </dgm:pt>
    <dgm:pt modelId="{3075DEAA-F83D-41AC-B201-A5518E06BBF1}" type="pres">
      <dgm:prSet presAssocID="{BC2630F1-5CB4-498D-A8A6-54FDA3475D90}" presName="root2" presStyleCnt="0"/>
      <dgm:spPr/>
    </dgm:pt>
    <dgm:pt modelId="{08EF6861-E69A-45AD-B48B-40666D0C41C6}" type="pres">
      <dgm:prSet presAssocID="{BC2630F1-5CB4-498D-A8A6-54FDA3475D90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474EDF-2E84-4151-8282-DCDB4EBAF480}" type="pres">
      <dgm:prSet presAssocID="{BC2630F1-5CB4-498D-A8A6-54FDA3475D90}" presName="level3hierChild" presStyleCnt="0"/>
      <dgm:spPr/>
    </dgm:pt>
  </dgm:ptLst>
  <dgm:cxnLst>
    <dgm:cxn modelId="{51B487D5-8B60-42E7-8B29-8F8C95FCC3A5}" srcId="{A46F9AB7-B55F-4259-8167-F8CB3D4834EF}" destId="{1A02C560-0DD5-48A5-B658-BA8583EE7D35}" srcOrd="0" destOrd="0" parTransId="{32421271-7318-41F6-9459-7A6D51E2A757}" sibTransId="{97EAE59A-5FBD-4EAE-933C-91B4204B0E10}"/>
    <dgm:cxn modelId="{EC68410E-5B60-4718-9134-0459D68223E2}" srcId="{03DAE93A-D71F-4D8B-A853-675D4F2B4C6D}" destId="{A46F9AB7-B55F-4259-8167-F8CB3D4834EF}" srcOrd="0" destOrd="0" parTransId="{DE0CF3A3-4FA7-4DBD-AA40-7828F6B31A8A}" sibTransId="{6251D518-1F66-49D4-BA72-461BE3713C12}"/>
    <dgm:cxn modelId="{B5E2D97A-AD69-4E2D-B55A-DB4338DBD60C}" type="presOf" srcId="{1A02C560-0DD5-48A5-B658-BA8583EE7D35}" destId="{8F08E051-9C66-4B54-8E19-2793BBB3F025}" srcOrd="0" destOrd="0" presId="urn:microsoft.com/office/officeart/2008/layout/HorizontalMultiLevelHierarchy"/>
    <dgm:cxn modelId="{B17A817D-FFB0-4AA4-B81D-8D5A984CF952}" type="presOf" srcId="{F38BE8D9-4FAE-40FE-B874-8495A3C87D8E}" destId="{6E376539-66FE-4504-A235-7796F30E15A8}" srcOrd="0" destOrd="0" presId="urn:microsoft.com/office/officeart/2008/layout/HorizontalMultiLevelHierarchy"/>
    <dgm:cxn modelId="{32FB9D3C-DD37-41B3-8068-E6BD289600F8}" type="presOf" srcId="{63D06CD0-3E3A-40F6-9CE2-2EAB4CF7C7D0}" destId="{C73E3F72-4942-4214-BE20-CA706E414396}" srcOrd="0" destOrd="0" presId="urn:microsoft.com/office/officeart/2008/layout/HorizontalMultiLevelHierarchy"/>
    <dgm:cxn modelId="{08C5EEC8-C370-490B-802C-762EF7381882}" type="presOf" srcId="{63D06CD0-3E3A-40F6-9CE2-2EAB4CF7C7D0}" destId="{51CD249E-1AAB-48A8-999C-64DB401E0031}" srcOrd="1" destOrd="0" presId="urn:microsoft.com/office/officeart/2008/layout/HorizontalMultiLevelHierarchy"/>
    <dgm:cxn modelId="{732137A5-6EB6-43B0-B78C-AB11563E0BFC}" type="presOf" srcId="{B3F92443-5EB1-4A35-A4F9-77D58ED4CDA1}" destId="{59DE37DE-B8CB-48B6-B7ED-B7FD622D3C0B}" srcOrd="0" destOrd="0" presId="urn:microsoft.com/office/officeart/2008/layout/HorizontalMultiLevelHierarchy"/>
    <dgm:cxn modelId="{4C57E699-86F9-4A43-8565-1BDF16156DB2}" srcId="{A46F9AB7-B55F-4259-8167-F8CB3D4834EF}" destId="{B3F92443-5EB1-4A35-A4F9-77D58ED4CDA1}" srcOrd="1" destOrd="0" parTransId="{F38BE8D9-4FAE-40FE-B874-8495A3C87D8E}" sibTransId="{49BFE05C-76D2-4DF6-9348-01CEC7406F7A}"/>
    <dgm:cxn modelId="{8E2630C5-86B2-4983-8E9F-E0CB668870E1}" type="presOf" srcId="{A46F9AB7-B55F-4259-8167-F8CB3D4834EF}" destId="{08B4EDC2-2BB3-4A80-9646-1BE672150A86}" srcOrd="0" destOrd="0" presId="urn:microsoft.com/office/officeart/2008/layout/HorizontalMultiLevelHierarchy"/>
    <dgm:cxn modelId="{50DFD157-A4E4-49F8-9059-54CFAD790AD4}" type="presOf" srcId="{BC2630F1-5CB4-498D-A8A6-54FDA3475D90}" destId="{08EF6861-E69A-45AD-B48B-40666D0C41C6}" srcOrd="0" destOrd="0" presId="urn:microsoft.com/office/officeart/2008/layout/HorizontalMultiLevelHierarchy"/>
    <dgm:cxn modelId="{ABAE5785-303F-4182-A44D-FB70E4C96845}" type="presOf" srcId="{03DAE93A-D71F-4D8B-A853-675D4F2B4C6D}" destId="{5BFE02A9-9EE1-4E67-90B5-71322810E791}" srcOrd="0" destOrd="0" presId="urn:microsoft.com/office/officeart/2008/layout/HorizontalMultiLevelHierarchy"/>
    <dgm:cxn modelId="{6D484911-49B9-4CE1-B201-E43FE10011D8}" type="presOf" srcId="{32421271-7318-41F6-9459-7A6D51E2A757}" destId="{05498631-9600-4E83-9DA6-E073A21DDAA8}" srcOrd="1" destOrd="0" presId="urn:microsoft.com/office/officeart/2008/layout/HorizontalMultiLevelHierarchy"/>
    <dgm:cxn modelId="{17F86540-A466-4144-A5F8-5852710A5A60}" srcId="{A46F9AB7-B55F-4259-8167-F8CB3D4834EF}" destId="{BC2630F1-5CB4-498D-A8A6-54FDA3475D90}" srcOrd="2" destOrd="0" parTransId="{63D06CD0-3E3A-40F6-9CE2-2EAB4CF7C7D0}" sibTransId="{D8ED2FD6-C7BD-47F8-9699-3A1D5EC08B5A}"/>
    <dgm:cxn modelId="{FE337E30-47E8-49C6-9775-5D82A64042C5}" type="presOf" srcId="{F38BE8D9-4FAE-40FE-B874-8495A3C87D8E}" destId="{51AF4A79-C2AB-480A-BB7E-9A549DED5458}" srcOrd="1" destOrd="0" presId="urn:microsoft.com/office/officeart/2008/layout/HorizontalMultiLevelHierarchy"/>
    <dgm:cxn modelId="{301F0AE8-09BE-4B6B-B220-87DA0A540F38}" type="presOf" srcId="{32421271-7318-41F6-9459-7A6D51E2A757}" destId="{9FE320DB-2DC8-4B5D-8D37-847BCEC5E66B}" srcOrd="0" destOrd="0" presId="urn:microsoft.com/office/officeart/2008/layout/HorizontalMultiLevelHierarchy"/>
    <dgm:cxn modelId="{54CE000F-4CAD-4E11-A967-D8528DD27908}" type="presParOf" srcId="{5BFE02A9-9EE1-4E67-90B5-71322810E791}" destId="{5897BA59-36B5-4C10-B989-074F3693E8E2}" srcOrd="0" destOrd="0" presId="urn:microsoft.com/office/officeart/2008/layout/HorizontalMultiLevelHierarchy"/>
    <dgm:cxn modelId="{85500D9E-9C5D-44C5-80CC-54A9E34594BF}" type="presParOf" srcId="{5897BA59-36B5-4C10-B989-074F3693E8E2}" destId="{08B4EDC2-2BB3-4A80-9646-1BE672150A86}" srcOrd="0" destOrd="0" presId="urn:microsoft.com/office/officeart/2008/layout/HorizontalMultiLevelHierarchy"/>
    <dgm:cxn modelId="{5E13A420-CC4C-43FE-92B0-3E6B5EA66E24}" type="presParOf" srcId="{5897BA59-36B5-4C10-B989-074F3693E8E2}" destId="{B3CC63AF-A574-4102-AC95-34926F4999B1}" srcOrd="1" destOrd="0" presId="urn:microsoft.com/office/officeart/2008/layout/HorizontalMultiLevelHierarchy"/>
    <dgm:cxn modelId="{CF98DBD0-18A7-4FDC-B206-2383563ED077}" type="presParOf" srcId="{B3CC63AF-A574-4102-AC95-34926F4999B1}" destId="{9FE320DB-2DC8-4B5D-8D37-847BCEC5E66B}" srcOrd="0" destOrd="0" presId="urn:microsoft.com/office/officeart/2008/layout/HorizontalMultiLevelHierarchy"/>
    <dgm:cxn modelId="{5870C468-46A0-42D7-B17E-AA32ACACD7AA}" type="presParOf" srcId="{9FE320DB-2DC8-4B5D-8D37-847BCEC5E66B}" destId="{05498631-9600-4E83-9DA6-E073A21DDAA8}" srcOrd="0" destOrd="0" presId="urn:microsoft.com/office/officeart/2008/layout/HorizontalMultiLevelHierarchy"/>
    <dgm:cxn modelId="{DCE6DA5A-78D1-4798-9764-DB86DE22E43A}" type="presParOf" srcId="{B3CC63AF-A574-4102-AC95-34926F4999B1}" destId="{3D2ABE8C-6ADC-4E43-84A4-0AC4CA7E51C0}" srcOrd="1" destOrd="0" presId="urn:microsoft.com/office/officeart/2008/layout/HorizontalMultiLevelHierarchy"/>
    <dgm:cxn modelId="{B3FCE950-080F-44BB-9D8C-4B2414F783E0}" type="presParOf" srcId="{3D2ABE8C-6ADC-4E43-84A4-0AC4CA7E51C0}" destId="{8F08E051-9C66-4B54-8E19-2793BBB3F025}" srcOrd="0" destOrd="0" presId="urn:microsoft.com/office/officeart/2008/layout/HorizontalMultiLevelHierarchy"/>
    <dgm:cxn modelId="{846A8035-AF15-45C6-85C5-1ADABA7F8B32}" type="presParOf" srcId="{3D2ABE8C-6ADC-4E43-84A4-0AC4CA7E51C0}" destId="{C2446743-C2F6-470B-94EC-18A9CD18A73A}" srcOrd="1" destOrd="0" presId="urn:microsoft.com/office/officeart/2008/layout/HorizontalMultiLevelHierarchy"/>
    <dgm:cxn modelId="{67687402-AFE7-4635-91FB-C8BEA8F659E6}" type="presParOf" srcId="{B3CC63AF-A574-4102-AC95-34926F4999B1}" destId="{6E376539-66FE-4504-A235-7796F30E15A8}" srcOrd="2" destOrd="0" presId="urn:microsoft.com/office/officeart/2008/layout/HorizontalMultiLevelHierarchy"/>
    <dgm:cxn modelId="{662F83A0-4750-48FA-BE3A-7C4B86DF6F6A}" type="presParOf" srcId="{6E376539-66FE-4504-A235-7796F30E15A8}" destId="{51AF4A79-C2AB-480A-BB7E-9A549DED5458}" srcOrd="0" destOrd="0" presId="urn:microsoft.com/office/officeart/2008/layout/HorizontalMultiLevelHierarchy"/>
    <dgm:cxn modelId="{B6661555-9DFC-492D-9D1E-6FF9592CEAA5}" type="presParOf" srcId="{B3CC63AF-A574-4102-AC95-34926F4999B1}" destId="{4CBE1ACB-805A-4051-89AE-0E9438C45103}" srcOrd="3" destOrd="0" presId="urn:microsoft.com/office/officeart/2008/layout/HorizontalMultiLevelHierarchy"/>
    <dgm:cxn modelId="{2561F895-EFC4-4C1B-A9C6-B0E97A99BFFD}" type="presParOf" srcId="{4CBE1ACB-805A-4051-89AE-0E9438C45103}" destId="{59DE37DE-B8CB-48B6-B7ED-B7FD622D3C0B}" srcOrd="0" destOrd="0" presId="urn:microsoft.com/office/officeart/2008/layout/HorizontalMultiLevelHierarchy"/>
    <dgm:cxn modelId="{1D1350BF-F79A-4614-B765-5A08A217BD5B}" type="presParOf" srcId="{4CBE1ACB-805A-4051-89AE-0E9438C45103}" destId="{86EBC43F-5D68-4425-AC42-4A5E47A24C19}" srcOrd="1" destOrd="0" presId="urn:microsoft.com/office/officeart/2008/layout/HorizontalMultiLevelHierarchy"/>
    <dgm:cxn modelId="{703CFA9D-2E2C-4B2D-BD68-17283F29670D}" type="presParOf" srcId="{B3CC63AF-A574-4102-AC95-34926F4999B1}" destId="{C73E3F72-4942-4214-BE20-CA706E414396}" srcOrd="4" destOrd="0" presId="urn:microsoft.com/office/officeart/2008/layout/HorizontalMultiLevelHierarchy"/>
    <dgm:cxn modelId="{8DBA563E-EC43-4E40-874C-5AAF8498611E}" type="presParOf" srcId="{C73E3F72-4942-4214-BE20-CA706E414396}" destId="{51CD249E-1AAB-48A8-999C-64DB401E0031}" srcOrd="0" destOrd="0" presId="urn:microsoft.com/office/officeart/2008/layout/HorizontalMultiLevelHierarchy"/>
    <dgm:cxn modelId="{58A36205-BEEB-4C32-B161-03D45F9CC92B}" type="presParOf" srcId="{B3CC63AF-A574-4102-AC95-34926F4999B1}" destId="{3075DEAA-F83D-41AC-B201-A5518E06BBF1}" srcOrd="5" destOrd="0" presId="urn:microsoft.com/office/officeart/2008/layout/HorizontalMultiLevelHierarchy"/>
    <dgm:cxn modelId="{3F90A751-860B-4E0A-82B1-FB3E93BA1B86}" type="presParOf" srcId="{3075DEAA-F83D-41AC-B201-A5518E06BBF1}" destId="{08EF6861-E69A-45AD-B48B-40666D0C41C6}" srcOrd="0" destOrd="0" presId="urn:microsoft.com/office/officeart/2008/layout/HorizontalMultiLevelHierarchy"/>
    <dgm:cxn modelId="{3E436D78-EAB6-45EA-9C36-FDDE4D3DFB91}" type="presParOf" srcId="{3075DEAA-F83D-41AC-B201-A5518E06BBF1}" destId="{EA474EDF-2E84-4151-8282-DCDB4EBAF48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6F8396-4B37-499B-8B97-725BC95835C7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376D57E-1812-4895-92F2-3B177658836A}">
      <dgm:prSet phldrT="[Текст]" custT="1"/>
      <dgm:spPr/>
      <dgm:t>
        <a:bodyPr/>
        <a:lstStyle/>
        <a:p>
          <a:r>
            <a:rPr lang="uk-UA" sz="1600" b="1">
              <a:latin typeface="Times New Roman" pitchFamily="18" charset="0"/>
              <a:cs typeface="Times New Roman" pitchFamily="18" charset="0"/>
            </a:rPr>
            <a:t>Тема 2 Штати США</a:t>
          </a:r>
          <a:endParaRPr lang="ru-RU" sz="1600" b="1">
            <a:latin typeface="Times New Roman" pitchFamily="18" charset="0"/>
            <a:cs typeface="Times New Roman" pitchFamily="18" charset="0"/>
          </a:endParaRPr>
        </a:p>
      </dgm:t>
    </dgm:pt>
    <dgm:pt modelId="{79C97A60-E5E8-45AE-B0A4-03AFEB968FB3}" type="parTrans" cxnId="{53E4D8A1-2A21-4866-BD22-BE506A9A37D7}">
      <dgm:prSet/>
      <dgm:spPr/>
      <dgm:t>
        <a:bodyPr/>
        <a:lstStyle/>
        <a:p>
          <a:endParaRPr lang="ru-RU"/>
        </a:p>
      </dgm:t>
    </dgm:pt>
    <dgm:pt modelId="{29AAD2E5-5962-4E55-A568-98BD4B143618}" type="sibTrans" cxnId="{53E4D8A1-2A21-4866-BD22-BE506A9A37D7}">
      <dgm:prSet/>
      <dgm:spPr/>
      <dgm:t>
        <a:bodyPr/>
        <a:lstStyle/>
        <a:p>
          <a:endParaRPr lang="ru-RU"/>
        </a:p>
      </dgm:t>
    </dgm:pt>
    <dgm:pt modelId="{44267E0E-9EEB-4BE4-ADCF-2B31F2C75906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Історично-культурна довідка  (будь-який штат)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6707C05-700F-42D1-8242-0BFA638E0FD8}" type="parTrans" cxnId="{244B1773-3054-46E4-8CFA-8E2F04F2AA74}">
      <dgm:prSet/>
      <dgm:spPr/>
      <dgm:t>
        <a:bodyPr/>
        <a:lstStyle/>
        <a:p>
          <a:endParaRPr lang="ru-RU"/>
        </a:p>
      </dgm:t>
    </dgm:pt>
    <dgm:pt modelId="{51C207C6-A17B-4165-ACBE-F6DAD8C41D2B}" type="sibTrans" cxnId="{244B1773-3054-46E4-8CFA-8E2F04F2AA74}">
      <dgm:prSet/>
      <dgm:spPr/>
      <dgm:t>
        <a:bodyPr/>
        <a:lstStyle/>
        <a:p>
          <a:endParaRPr lang="ru-RU"/>
        </a:p>
      </dgm:t>
    </dgm:pt>
    <dgm:pt modelId="{0BFAF4B2-5E3E-4F28-BC17-66A559D60CDA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Безглузді закони (будь-який штат)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62AC2EE-0CE7-4A4A-9B68-04545D6C0131}" type="parTrans" cxnId="{990E4890-4E25-4077-9C1A-10973B72D8B9}">
      <dgm:prSet/>
      <dgm:spPr/>
      <dgm:t>
        <a:bodyPr/>
        <a:lstStyle/>
        <a:p>
          <a:endParaRPr lang="ru-RU"/>
        </a:p>
      </dgm:t>
    </dgm:pt>
    <dgm:pt modelId="{0788A1E0-6F90-4D86-9624-A39DFF429F01}" type="sibTrans" cxnId="{990E4890-4E25-4077-9C1A-10973B72D8B9}">
      <dgm:prSet/>
      <dgm:spPr/>
      <dgm:t>
        <a:bodyPr/>
        <a:lstStyle/>
        <a:p>
          <a:endParaRPr lang="ru-RU"/>
        </a:p>
      </dgm:t>
    </dgm:pt>
    <dgm:pt modelId="{DADFB9EB-84E0-4777-BECB-AF871C6B9A80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Традиції етнічних груп (будь-який штат)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3217A3F-396F-41E4-A7ED-92F73D7B07D4}" type="parTrans" cxnId="{C816A024-A0B7-4127-A37D-C656B7D19EBD}">
      <dgm:prSet/>
      <dgm:spPr/>
      <dgm:t>
        <a:bodyPr/>
        <a:lstStyle/>
        <a:p>
          <a:endParaRPr lang="ru-RU"/>
        </a:p>
      </dgm:t>
    </dgm:pt>
    <dgm:pt modelId="{4EC887FF-07AC-4C7D-BF35-C85F9E138679}" type="sibTrans" cxnId="{C816A024-A0B7-4127-A37D-C656B7D19EBD}">
      <dgm:prSet/>
      <dgm:spPr/>
      <dgm:t>
        <a:bodyPr/>
        <a:lstStyle/>
        <a:p>
          <a:endParaRPr lang="ru-RU"/>
        </a:p>
      </dgm:t>
    </dgm:pt>
    <dgm:pt modelId="{D698ADEE-6059-49D0-BBD8-3B06B35A260D}" type="pres">
      <dgm:prSet presAssocID="{FF6F8396-4B37-499B-8B97-725BC95835C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3D497B1C-92BD-45F8-AB48-7EBF87C40EA0}" type="pres">
      <dgm:prSet presAssocID="{1376D57E-1812-4895-92F2-3B177658836A}" presName="root1" presStyleCnt="0"/>
      <dgm:spPr/>
    </dgm:pt>
    <dgm:pt modelId="{C2F8EA61-C22C-47C2-84BA-61B26D5796FC}" type="pres">
      <dgm:prSet presAssocID="{1376D57E-1812-4895-92F2-3B177658836A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1FBD86-72F8-4FB9-955B-68F61DE14163}" type="pres">
      <dgm:prSet presAssocID="{1376D57E-1812-4895-92F2-3B177658836A}" presName="level2hierChild" presStyleCnt="0"/>
      <dgm:spPr/>
    </dgm:pt>
    <dgm:pt modelId="{9135BD1E-26A7-4966-A601-63317549B51C}" type="pres">
      <dgm:prSet presAssocID="{16707C05-700F-42D1-8242-0BFA638E0FD8}" presName="conn2-1" presStyleLbl="parChTrans1D2" presStyleIdx="0" presStyleCnt="3"/>
      <dgm:spPr/>
      <dgm:t>
        <a:bodyPr/>
        <a:lstStyle/>
        <a:p>
          <a:endParaRPr lang="uk-UA"/>
        </a:p>
      </dgm:t>
    </dgm:pt>
    <dgm:pt modelId="{7EA59103-C72F-4AE4-9E51-070EBE9D6940}" type="pres">
      <dgm:prSet presAssocID="{16707C05-700F-42D1-8242-0BFA638E0FD8}" presName="connTx" presStyleLbl="parChTrans1D2" presStyleIdx="0" presStyleCnt="3"/>
      <dgm:spPr/>
      <dgm:t>
        <a:bodyPr/>
        <a:lstStyle/>
        <a:p>
          <a:endParaRPr lang="uk-UA"/>
        </a:p>
      </dgm:t>
    </dgm:pt>
    <dgm:pt modelId="{0E4B8F44-9539-4452-AFBE-B3D4072C9E5B}" type="pres">
      <dgm:prSet presAssocID="{44267E0E-9EEB-4BE4-ADCF-2B31F2C75906}" presName="root2" presStyleCnt="0"/>
      <dgm:spPr/>
    </dgm:pt>
    <dgm:pt modelId="{2EF64988-2D76-4DF1-AD2A-4152BBCE77B2}" type="pres">
      <dgm:prSet presAssocID="{44267E0E-9EEB-4BE4-ADCF-2B31F2C75906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27B4B4-D5D4-467B-88AA-7A9DF773CAC5}" type="pres">
      <dgm:prSet presAssocID="{44267E0E-9EEB-4BE4-ADCF-2B31F2C75906}" presName="level3hierChild" presStyleCnt="0"/>
      <dgm:spPr/>
    </dgm:pt>
    <dgm:pt modelId="{5CF9A5C0-0FDA-4C1D-AC50-B4D3A184992F}" type="pres">
      <dgm:prSet presAssocID="{162AC2EE-0CE7-4A4A-9B68-04545D6C0131}" presName="conn2-1" presStyleLbl="parChTrans1D2" presStyleIdx="1" presStyleCnt="3"/>
      <dgm:spPr/>
      <dgm:t>
        <a:bodyPr/>
        <a:lstStyle/>
        <a:p>
          <a:endParaRPr lang="uk-UA"/>
        </a:p>
      </dgm:t>
    </dgm:pt>
    <dgm:pt modelId="{680D1CFA-34D3-4D21-8D5B-44C0652DD4C3}" type="pres">
      <dgm:prSet presAssocID="{162AC2EE-0CE7-4A4A-9B68-04545D6C0131}" presName="connTx" presStyleLbl="parChTrans1D2" presStyleIdx="1" presStyleCnt="3"/>
      <dgm:spPr/>
      <dgm:t>
        <a:bodyPr/>
        <a:lstStyle/>
        <a:p>
          <a:endParaRPr lang="uk-UA"/>
        </a:p>
      </dgm:t>
    </dgm:pt>
    <dgm:pt modelId="{8D7C1A0E-CD35-4AA4-A058-798AEB6F358E}" type="pres">
      <dgm:prSet presAssocID="{0BFAF4B2-5E3E-4F28-BC17-66A559D60CDA}" presName="root2" presStyleCnt="0"/>
      <dgm:spPr/>
    </dgm:pt>
    <dgm:pt modelId="{228547AD-205A-47D0-A223-40B5DE81AAD0}" type="pres">
      <dgm:prSet presAssocID="{0BFAF4B2-5E3E-4F28-BC17-66A559D60CDA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2D9C8C-EAE2-4A73-BEB5-F0517EC28BC9}" type="pres">
      <dgm:prSet presAssocID="{0BFAF4B2-5E3E-4F28-BC17-66A559D60CDA}" presName="level3hierChild" presStyleCnt="0"/>
      <dgm:spPr/>
    </dgm:pt>
    <dgm:pt modelId="{269D70B7-FCFE-46AB-80C1-E6DC2F91B774}" type="pres">
      <dgm:prSet presAssocID="{63217A3F-396F-41E4-A7ED-92F73D7B07D4}" presName="conn2-1" presStyleLbl="parChTrans1D2" presStyleIdx="2" presStyleCnt="3"/>
      <dgm:spPr/>
      <dgm:t>
        <a:bodyPr/>
        <a:lstStyle/>
        <a:p>
          <a:endParaRPr lang="uk-UA"/>
        </a:p>
      </dgm:t>
    </dgm:pt>
    <dgm:pt modelId="{4310C199-B0C9-4004-8981-2FCD5C63F655}" type="pres">
      <dgm:prSet presAssocID="{63217A3F-396F-41E4-A7ED-92F73D7B07D4}" presName="connTx" presStyleLbl="parChTrans1D2" presStyleIdx="2" presStyleCnt="3"/>
      <dgm:spPr/>
      <dgm:t>
        <a:bodyPr/>
        <a:lstStyle/>
        <a:p>
          <a:endParaRPr lang="uk-UA"/>
        </a:p>
      </dgm:t>
    </dgm:pt>
    <dgm:pt modelId="{23A95CD5-2EE3-4585-89D0-8F9F54310A7C}" type="pres">
      <dgm:prSet presAssocID="{DADFB9EB-84E0-4777-BECB-AF871C6B9A80}" presName="root2" presStyleCnt="0"/>
      <dgm:spPr/>
    </dgm:pt>
    <dgm:pt modelId="{6D474907-7F3D-47AD-8832-0B9550C39E9F}" type="pres">
      <dgm:prSet presAssocID="{DADFB9EB-84E0-4777-BECB-AF871C6B9A80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A077C5-E684-4D88-9898-6E4F0D48EE99}" type="pres">
      <dgm:prSet presAssocID="{DADFB9EB-84E0-4777-BECB-AF871C6B9A80}" presName="level3hierChild" presStyleCnt="0"/>
      <dgm:spPr/>
    </dgm:pt>
  </dgm:ptLst>
  <dgm:cxnLst>
    <dgm:cxn modelId="{FE071F83-7C6D-4D4A-80A7-0BBD7BB2B956}" type="presOf" srcId="{DADFB9EB-84E0-4777-BECB-AF871C6B9A80}" destId="{6D474907-7F3D-47AD-8832-0B9550C39E9F}" srcOrd="0" destOrd="0" presId="urn:microsoft.com/office/officeart/2008/layout/HorizontalMultiLevelHierarchy"/>
    <dgm:cxn modelId="{45094639-E6D0-4082-B595-A07D56536FBC}" type="presOf" srcId="{1376D57E-1812-4895-92F2-3B177658836A}" destId="{C2F8EA61-C22C-47C2-84BA-61B26D5796FC}" srcOrd="0" destOrd="0" presId="urn:microsoft.com/office/officeart/2008/layout/HorizontalMultiLevelHierarchy"/>
    <dgm:cxn modelId="{71DD27E8-FB04-4046-8C50-1F6031E173C3}" type="presOf" srcId="{44267E0E-9EEB-4BE4-ADCF-2B31F2C75906}" destId="{2EF64988-2D76-4DF1-AD2A-4152BBCE77B2}" srcOrd="0" destOrd="0" presId="urn:microsoft.com/office/officeart/2008/layout/HorizontalMultiLevelHierarchy"/>
    <dgm:cxn modelId="{F44AEAC2-9E98-45D7-B61D-79D7A785D9FF}" type="presOf" srcId="{63217A3F-396F-41E4-A7ED-92F73D7B07D4}" destId="{4310C199-B0C9-4004-8981-2FCD5C63F655}" srcOrd="1" destOrd="0" presId="urn:microsoft.com/office/officeart/2008/layout/HorizontalMultiLevelHierarchy"/>
    <dgm:cxn modelId="{C816A024-A0B7-4127-A37D-C656B7D19EBD}" srcId="{1376D57E-1812-4895-92F2-3B177658836A}" destId="{DADFB9EB-84E0-4777-BECB-AF871C6B9A80}" srcOrd="2" destOrd="0" parTransId="{63217A3F-396F-41E4-A7ED-92F73D7B07D4}" sibTransId="{4EC887FF-07AC-4C7D-BF35-C85F9E138679}"/>
    <dgm:cxn modelId="{5E9419DC-E218-468C-8AAD-0F4AC6C76EF7}" type="presOf" srcId="{16707C05-700F-42D1-8242-0BFA638E0FD8}" destId="{9135BD1E-26A7-4966-A601-63317549B51C}" srcOrd="0" destOrd="0" presId="urn:microsoft.com/office/officeart/2008/layout/HorizontalMultiLevelHierarchy"/>
    <dgm:cxn modelId="{E8A8A0BB-515E-4A9E-AB0E-9364A57C3AA6}" type="presOf" srcId="{63217A3F-396F-41E4-A7ED-92F73D7B07D4}" destId="{269D70B7-FCFE-46AB-80C1-E6DC2F91B774}" srcOrd="0" destOrd="0" presId="urn:microsoft.com/office/officeart/2008/layout/HorizontalMultiLevelHierarchy"/>
    <dgm:cxn modelId="{D713D7F5-E80B-4BEE-9000-5D1935A4AF5E}" type="presOf" srcId="{162AC2EE-0CE7-4A4A-9B68-04545D6C0131}" destId="{5CF9A5C0-0FDA-4C1D-AC50-B4D3A184992F}" srcOrd="0" destOrd="0" presId="urn:microsoft.com/office/officeart/2008/layout/HorizontalMultiLevelHierarchy"/>
    <dgm:cxn modelId="{53E4D8A1-2A21-4866-BD22-BE506A9A37D7}" srcId="{FF6F8396-4B37-499B-8B97-725BC95835C7}" destId="{1376D57E-1812-4895-92F2-3B177658836A}" srcOrd="0" destOrd="0" parTransId="{79C97A60-E5E8-45AE-B0A4-03AFEB968FB3}" sibTransId="{29AAD2E5-5962-4E55-A568-98BD4B143618}"/>
    <dgm:cxn modelId="{E5638CC1-BFE7-47D5-A8E8-5E2A5A26F1FC}" type="presOf" srcId="{162AC2EE-0CE7-4A4A-9B68-04545D6C0131}" destId="{680D1CFA-34D3-4D21-8D5B-44C0652DD4C3}" srcOrd="1" destOrd="0" presId="urn:microsoft.com/office/officeart/2008/layout/HorizontalMultiLevelHierarchy"/>
    <dgm:cxn modelId="{43D035E1-1896-488B-84CC-F150EA8FA9C2}" type="presOf" srcId="{0BFAF4B2-5E3E-4F28-BC17-66A559D60CDA}" destId="{228547AD-205A-47D0-A223-40B5DE81AAD0}" srcOrd="0" destOrd="0" presId="urn:microsoft.com/office/officeart/2008/layout/HorizontalMultiLevelHierarchy"/>
    <dgm:cxn modelId="{990E4890-4E25-4077-9C1A-10973B72D8B9}" srcId="{1376D57E-1812-4895-92F2-3B177658836A}" destId="{0BFAF4B2-5E3E-4F28-BC17-66A559D60CDA}" srcOrd="1" destOrd="0" parTransId="{162AC2EE-0CE7-4A4A-9B68-04545D6C0131}" sibTransId="{0788A1E0-6F90-4D86-9624-A39DFF429F01}"/>
    <dgm:cxn modelId="{244B1773-3054-46E4-8CFA-8E2F04F2AA74}" srcId="{1376D57E-1812-4895-92F2-3B177658836A}" destId="{44267E0E-9EEB-4BE4-ADCF-2B31F2C75906}" srcOrd="0" destOrd="0" parTransId="{16707C05-700F-42D1-8242-0BFA638E0FD8}" sibTransId="{51C207C6-A17B-4165-ACBE-F6DAD8C41D2B}"/>
    <dgm:cxn modelId="{B315010E-4CCA-46F0-89FD-F107F1C3ED72}" type="presOf" srcId="{16707C05-700F-42D1-8242-0BFA638E0FD8}" destId="{7EA59103-C72F-4AE4-9E51-070EBE9D6940}" srcOrd="1" destOrd="0" presId="urn:microsoft.com/office/officeart/2008/layout/HorizontalMultiLevelHierarchy"/>
    <dgm:cxn modelId="{33DD9B2F-181A-4824-A0D7-EAA14FC64713}" type="presOf" srcId="{FF6F8396-4B37-499B-8B97-725BC95835C7}" destId="{D698ADEE-6059-49D0-BBD8-3B06B35A260D}" srcOrd="0" destOrd="0" presId="urn:microsoft.com/office/officeart/2008/layout/HorizontalMultiLevelHierarchy"/>
    <dgm:cxn modelId="{EF3F8291-7B52-46D0-A568-29B30BD6E0F3}" type="presParOf" srcId="{D698ADEE-6059-49D0-BBD8-3B06B35A260D}" destId="{3D497B1C-92BD-45F8-AB48-7EBF87C40EA0}" srcOrd="0" destOrd="0" presId="urn:microsoft.com/office/officeart/2008/layout/HorizontalMultiLevelHierarchy"/>
    <dgm:cxn modelId="{9FFAE25A-B8DE-4572-A334-A47EDE2024F0}" type="presParOf" srcId="{3D497B1C-92BD-45F8-AB48-7EBF87C40EA0}" destId="{C2F8EA61-C22C-47C2-84BA-61B26D5796FC}" srcOrd="0" destOrd="0" presId="urn:microsoft.com/office/officeart/2008/layout/HorizontalMultiLevelHierarchy"/>
    <dgm:cxn modelId="{B29F8714-E081-4233-8086-3D3EF40AD63E}" type="presParOf" srcId="{3D497B1C-92BD-45F8-AB48-7EBF87C40EA0}" destId="{0F1FBD86-72F8-4FB9-955B-68F61DE14163}" srcOrd="1" destOrd="0" presId="urn:microsoft.com/office/officeart/2008/layout/HorizontalMultiLevelHierarchy"/>
    <dgm:cxn modelId="{4F23AB8D-74D7-4C7A-9146-CEF00DD0B9A6}" type="presParOf" srcId="{0F1FBD86-72F8-4FB9-955B-68F61DE14163}" destId="{9135BD1E-26A7-4966-A601-63317549B51C}" srcOrd="0" destOrd="0" presId="urn:microsoft.com/office/officeart/2008/layout/HorizontalMultiLevelHierarchy"/>
    <dgm:cxn modelId="{D54B3984-2F3C-4889-A64C-03AADFF1930E}" type="presParOf" srcId="{9135BD1E-26A7-4966-A601-63317549B51C}" destId="{7EA59103-C72F-4AE4-9E51-070EBE9D6940}" srcOrd="0" destOrd="0" presId="urn:microsoft.com/office/officeart/2008/layout/HorizontalMultiLevelHierarchy"/>
    <dgm:cxn modelId="{A5AB7568-3B41-41B7-9546-B209D5BEC1F7}" type="presParOf" srcId="{0F1FBD86-72F8-4FB9-955B-68F61DE14163}" destId="{0E4B8F44-9539-4452-AFBE-B3D4072C9E5B}" srcOrd="1" destOrd="0" presId="urn:microsoft.com/office/officeart/2008/layout/HorizontalMultiLevelHierarchy"/>
    <dgm:cxn modelId="{21FBD27B-65CE-43EE-843F-719EE8F1CE73}" type="presParOf" srcId="{0E4B8F44-9539-4452-AFBE-B3D4072C9E5B}" destId="{2EF64988-2D76-4DF1-AD2A-4152BBCE77B2}" srcOrd="0" destOrd="0" presId="urn:microsoft.com/office/officeart/2008/layout/HorizontalMultiLevelHierarchy"/>
    <dgm:cxn modelId="{A483ACA9-B433-4FCB-8D03-0A1159052F64}" type="presParOf" srcId="{0E4B8F44-9539-4452-AFBE-B3D4072C9E5B}" destId="{3627B4B4-D5D4-467B-88AA-7A9DF773CAC5}" srcOrd="1" destOrd="0" presId="urn:microsoft.com/office/officeart/2008/layout/HorizontalMultiLevelHierarchy"/>
    <dgm:cxn modelId="{76C8E2CD-95C7-4C77-9079-D0B98A1CF38B}" type="presParOf" srcId="{0F1FBD86-72F8-4FB9-955B-68F61DE14163}" destId="{5CF9A5C0-0FDA-4C1D-AC50-B4D3A184992F}" srcOrd="2" destOrd="0" presId="urn:microsoft.com/office/officeart/2008/layout/HorizontalMultiLevelHierarchy"/>
    <dgm:cxn modelId="{F4289772-5D23-48AF-89EF-33815D5A3828}" type="presParOf" srcId="{5CF9A5C0-0FDA-4C1D-AC50-B4D3A184992F}" destId="{680D1CFA-34D3-4D21-8D5B-44C0652DD4C3}" srcOrd="0" destOrd="0" presId="urn:microsoft.com/office/officeart/2008/layout/HorizontalMultiLevelHierarchy"/>
    <dgm:cxn modelId="{F8E9A231-BCE3-4B19-8B2B-12DDCC56665B}" type="presParOf" srcId="{0F1FBD86-72F8-4FB9-955B-68F61DE14163}" destId="{8D7C1A0E-CD35-4AA4-A058-798AEB6F358E}" srcOrd="3" destOrd="0" presId="urn:microsoft.com/office/officeart/2008/layout/HorizontalMultiLevelHierarchy"/>
    <dgm:cxn modelId="{AF20685F-2B24-4611-85EB-CFEB103395C6}" type="presParOf" srcId="{8D7C1A0E-CD35-4AA4-A058-798AEB6F358E}" destId="{228547AD-205A-47D0-A223-40B5DE81AAD0}" srcOrd="0" destOrd="0" presId="urn:microsoft.com/office/officeart/2008/layout/HorizontalMultiLevelHierarchy"/>
    <dgm:cxn modelId="{028CB0CC-9B01-4103-B61F-A8547BF5F285}" type="presParOf" srcId="{8D7C1A0E-CD35-4AA4-A058-798AEB6F358E}" destId="{8B2D9C8C-EAE2-4A73-BEB5-F0517EC28BC9}" srcOrd="1" destOrd="0" presId="urn:microsoft.com/office/officeart/2008/layout/HorizontalMultiLevelHierarchy"/>
    <dgm:cxn modelId="{0ABEA5EB-92BA-4953-8136-566FD27B83DB}" type="presParOf" srcId="{0F1FBD86-72F8-4FB9-955B-68F61DE14163}" destId="{269D70B7-FCFE-46AB-80C1-E6DC2F91B774}" srcOrd="4" destOrd="0" presId="urn:microsoft.com/office/officeart/2008/layout/HorizontalMultiLevelHierarchy"/>
    <dgm:cxn modelId="{A5173D13-7C05-475D-BD42-91BF8A5736E2}" type="presParOf" srcId="{269D70B7-FCFE-46AB-80C1-E6DC2F91B774}" destId="{4310C199-B0C9-4004-8981-2FCD5C63F655}" srcOrd="0" destOrd="0" presId="urn:microsoft.com/office/officeart/2008/layout/HorizontalMultiLevelHierarchy"/>
    <dgm:cxn modelId="{B157B0E9-BAF7-4D39-810F-EE3553407D6A}" type="presParOf" srcId="{0F1FBD86-72F8-4FB9-955B-68F61DE14163}" destId="{23A95CD5-2EE3-4585-89D0-8F9F54310A7C}" srcOrd="5" destOrd="0" presId="urn:microsoft.com/office/officeart/2008/layout/HorizontalMultiLevelHierarchy"/>
    <dgm:cxn modelId="{B864D2D5-49C1-4996-B5C6-279255ECBBD7}" type="presParOf" srcId="{23A95CD5-2EE3-4585-89D0-8F9F54310A7C}" destId="{6D474907-7F3D-47AD-8832-0B9550C39E9F}" srcOrd="0" destOrd="0" presId="urn:microsoft.com/office/officeart/2008/layout/HorizontalMultiLevelHierarchy"/>
    <dgm:cxn modelId="{7743545C-0C71-4FFB-BCDF-2CBC979F2BCC}" type="presParOf" srcId="{23A95CD5-2EE3-4585-89D0-8F9F54310A7C}" destId="{89A077C5-E684-4D88-9898-6E4F0D48EE9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3E3F72-4942-4214-BE20-CA706E414396}">
      <dsp:nvSpPr>
        <dsp:cNvPr id="0" name=""/>
        <dsp:cNvSpPr/>
      </dsp:nvSpPr>
      <dsp:spPr>
        <a:xfrm>
          <a:off x="1850544" y="1600200"/>
          <a:ext cx="398897" cy="76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760095"/>
              </a:lnTo>
              <a:lnTo>
                <a:pt x="398897" y="7600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28533" y="1958787"/>
        <a:ext cx="42920" cy="42920"/>
      </dsp:txXfrm>
    </dsp:sp>
    <dsp:sp modelId="{6E376539-66FE-4504-A235-7796F30E15A8}">
      <dsp:nvSpPr>
        <dsp:cNvPr id="0" name=""/>
        <dsp:cNvSpPr/>
      </dsp:nvSpPr>
      <dsp:spPr>
        <a:xfrm>
          <a:off x="1850544" y="1554479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40020" y="1590227"/>
        <a:ext cx="19944" cy="19944"/>
      </dsp:txXfrm>
    </dsp:sp>
    <dsp:sp modelId="{9FE320DB-2DC8-4B5D-8D37-847BCEC5E66B}">
      <dsp:nvSpPr>
        <dsp:cNvPr id="0" name=""/>
        <dsp:cNvSpPr/>
      </dsp:nvSpPr>
      <dsp:spPr>
        <a:xfrm>
          <a:off x="1850544" y="840104"/>
          <a:ext cx="398897" cy="760095"/>
        </a:xfrm>
        <a:custGeom>
          <a:avLst/>
          <a:gdLst/>
          <a:ahLst/>
          <a:cxnLst/>
          <a:rect l="0" t="0" r="0" b="0"/>
          <a:pathLst>
            <a:path>
              <a:moveTo>
                <a:pt x="0" y="760095"/>
              </a:moveTo>
              <a:lnTo>
                <a:pt x="199448" y="760095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28533" y="1198692"/>
        <a:ext cx="42920" cy="42920"/>
      </dsp:txXfrm>
    </dsp:sp>
    <dsp:sp modelId="{08B4EDC2-2BB3-4A80-9646-1BE672150A86}">
      <dsp:nvSpPr>
        <dsp:cNvPr id="0" name=""/>
        <dsp:cNvSpPr/>
      </dsp:nvSpPr>
      <dsp:spPr>
        <a:xfrm rot="16200000">
          <a:off x="-53693" y="1296162"/>
          <a:ext cx="3200400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kern="1200">
              <a:latin typeface="Times New Roman" pitchFamily="18" charset="0"/>
              <a:cs typeface="Times New Roman" pitchFamily="18" charset="0"/>
            </a:rPr>
            <a:t>Тема</a:t>
          </a:r>
          <a:r>
            <a:rPr lang="uk-UA" sz="16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uk-UA" sz="1600" b="1" kern="1200">
              <a:latin typeface="Times New Roman" pitchFamily="18" charset="0"/>
              <a:cs typeface="Times New Roman" pitchFamily="18" charset="0"/>
            </a:rPr>
            <a:t>1Визначні місця Велибританії</a:t>
          </a:r>
          <a:endParaRPr lang="ru-RU" sz="1600" b="1" kern="1200">
            <a:latin typeface="Times New Roman" pitchFamily="18" charset="0"/>
            <a:cs typeface="Times New Roman" pitchFamily="18" charset="0"/>
          </a:endParaRPr>
        </a:p>
      </dsp:txBody>
      <dsp:txXfrm>
        <a:off x="-53693" y="1296162"/>
        <a:ext cx="3200400" cy="608076"/>
      </dsp:txXfrm>
    </dsp:sp>
    <dsp:sp modelId="{8F08E051-9C66-4B54-8E19-2793BBB3F025}">
      <dsp:nvSpPr>
        <dsp:cNvPr id="0" name=""/>
        <dsp:cNvSpPr/>
      </dsp:nvSpPr>
      <dsp:spPr>
        <a:xfrm>
          <a:off x="2249442" y="536066"/>
          <a:ext cx="1994489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Загадка Стоунхенджу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49442" y="536066"/>
        <a:ext cx="1994489" cy="608076"/>
      </dsp:txXfrm>
    </dsp:sp>
    <dsp:sp modelId="{59DE37DE-B8CB-48B6-B7ED-B7FD622D3C0B}">
      <dsp:nvSpPr>
        <dsp:cNvPr id="0" name=""/>
        <dsp:cNvSpPr/>
      </dsp:nvSpPr>
      <dsp:spPr>
        <a:xfrm>
          <a:off x="2249442" y="1296161"/>
          <a:ext cx="1994489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Музей воскових фігур. Історія виникнення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49442" y="1296161"/>
        <a:ext cx="1994489" cy="608076"/>
      </dsp:txXfrm>
    </dsp:sp>
    <dsp:sp modelId="{08EF6861-E69A-45AD-B48B-40666D0C41C6}">
      <dsp:nvSpPr>
        <dsp:cNvPr id="0" name=""/>
        <dsp:cNvSpPr/>
      </dsp:nvSpPr>
      <dsp:spPr>
        <a:xfrm>
          <a:off x="2249442" y="2056257"/>
          <a:ext cx="1994489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Історичні пам</a:t>
          </a:r>
          <a:r>
            <a:rPr lang="en-US" sz="1400" kern="1200">
              <a:latin typeface="Times New Roman" pitchFamily="18" charset="0"/>
              <a:cs typeface="Times New Roman" pitchFamily="18" charset="0"/>
            </a:rPr>
            <a:t>'</a:t>
          </a:r>
          <a:r>
            <a:rPr lang="uk-UA" sz="1400" kern="1200">
              <a:latin typeface="Times New Roman" pitchFamily="18" charset="0"/>
              <a:cs typeface="Times New Roman" pitchFamily="18" charset="0"/>
            </a:rPr>
            <a:t>ятки Англії в художніх фільмах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49442" y="2056257"/>
        <a:ext cx="1994489" cy="6080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9D70B7-FCFE-46AB-80C1-E6DC2F91B774}">
      <dsp:nvSpPr>
        <dsp:cNvPr id="0" name=""/>
        <dsp:cNvSpPr/>
      </dsp:nvSpPr>
      <dsp:spPr>
        <a:xfrm>
          <a:off x="1850544" y="1600200"/>
          <a:ext cx="398897" cy="76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760095"/>
              </a:lnTo>
              <a:lnTo>
                <a:pt x="398897" y="7600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28533" y="1958787"/>
        <a:ext cx="42920" cy="42920"/>
      </dsp:txXfrm>
    </dsp:sp>
    <dsp:sp modelId="{5CF9A5C0-0FDA-4C1D-AC50-B4D3A184992F}">
      <dsp:nvSpPr>
        <dsp:cNvPr id="0" name=""/>
        <dsp:cNvSpPr/>
      </dsp:nvSpPr>
      <dsp:spPr>
        <a:xfrm>
          <a:off x="1850544" y="1554479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40020" y="1590227"/>
        <a:ext cx="19944" cy="19944"/>
      </dsp:txXfrm>
    </dsp:sp>
    <dsp:sp modelId="{9135BD1E-26A7-4966-A601-63317549B51C}">
      <dsp:nvSpPr>
        <dsp:cNvPr id="0" name=""/>
        <dsp:cNvSpPr/>
      </dsp:nvSpPr>
      <dsp:spPr>
        <a:xfrm>
          <a:off x="1850544" y="840104"/>
          <a:ext cx="398897" cy="760095"/>
        </a:xfrm>
        <a:custGeom>
          <a:avLst/>
          <a:gdLst/>
          <a:ahLst/>
          <a:cxnLst/>
          <a:rect l="0" t="0" r="0" b="0"/>
          <a:pathLst>
            <a:path>
              <a:moveTo>
                <a:pt x="0" y="760095"/>
              </a:moveTo>
              <a:lnTo>
                <a:pt x="199448" y="760095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28533" y="1198692"/>
        <a:ext cx="42920" cy="42920"/>
      </dsp:txXfrm>
    </dsp:sp>
    <dsp:sp modelId="{C2F8EA61-C22C-47C2-84BA-61B26D5796FC}">
      <dsp:nvSpPr>
        <dsp:cNvPr id="0" name=""/>
        <dsp:cNvSpPr/>
      </dsp:nvSpPr>
      <dsp:spPr>
        <a:xfrm rot="16200000">
          <a:off x="-53693" y="1296162"/>
          <a:ext cx="3200400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kern="1200">
              <a:latin typeface="Times New Roman" pitchFamily="18" charset="0"/>
              <a:cs typeface="Times New Roman" pitchFamily="18" charset="0"/>
            </a:rPr>
            <a:t>Тема 2 Штати США</a:t>
          </a:r>
          <a:endParaRPr lang="ru-RU" sz="1600" b="1" kern="1200">
            <a:latin typeface="Times New Roman" pitchFamily="18" charset="0"/>
            <a:cs typeface="Times New Roman" pitchFamily="18" charset="0"/>
          </a:endParaRPr>
        </a:p>
      </dsp:txBody>
      <dsp:txXfrm>
        <a:off x="-53693" y="1296162"/>
        <a:ext cx="3200400" cy="608076"/>
      </dsp:txXfrm>
    </dsp:sp>
    <dsp:sp modelId="{2EF64988-2D76-4DF1-AD2A-4152BBCE77B2}">
      <dsp:nvSpPr>
        <dsp:cNvPr id="0" name=""/>
        <dsp:cNvSpPr/>
      </dsp:nvSpPr>
      <dsp:spPr>
        <a:xfrm>
          <a:off x="2249442" y="536066"/>
          <a:ext cx="1994489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Історично-культурна довідка  (будь-який штат)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49442" y="536066"/>
        <a:ext cx="1994489" cy="608076"/>
      </dsp:txXfrm>
    </dsp:sp>
    <dsp:sp modelId="{228547AD-205A-47D0-A223-40B5DE81AAD0}">
      <dsp:nvSpPr>
        <dsp:cNvPr id="0" name=""/>
        <dsp:cNvSpPr/>
      </dsp:nvSpPr>
      <dsp:spPr>
        <a:xfrm>
          <a:off x="2249442" y="1296161"/>
          <a:ext cx="1994489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Безглузді закони (будь-який штат)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49442" y="1296161"/>
        <a:ext cx="1994489" cy="608076"/>
      </dsp:txXfrm>
    </dsp:sp>
    <dsp:sp modelId="{6D474907-7F3D-47AD-8832-0B9550C39E9F}">
      <dsp:nvSpPr>
        <dsp:cNvPr id="0" name=""/>
        <dsp:cNvSpPr/>
      </dsp:nvSpPr>
      <dsp:spPr>
        <a:xfrm>
          <a:off x="2249442" y="2056257"/>
          <a:ext cx="1994489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Традиції етнічних груп (будь-який штат)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249442" y="2056257"/>
        <a:ext cx="1994489" cy="6080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3195-810F-4FDE-A4B5-672CD38A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5</Pages>
  <Words>2983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2014-11-16T10:45:00Z</dcterms:created>
  <dcterms:modified xsi:type="dcterms:W3CDTF">2019-11-13T16:54:00Z</dcterms:modified>
</cp:coreProperties>
</file>