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14" w:rsidRDefault="00F46F14" w:rsidP="00F46F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F46F14" w:rsidRDefault="00F46F14" w:rsidP="00F46F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F46F14" w:rsidRDefault="00F46F14" w:rsidP="00F46F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F46F14" w:rsidRDefault="00F46F14" w:rsidP="00F46F14">
      <w:pPr>
        <w:jc w:val="center"/>
        <w:rPr>
          <w:b/>
          <w:sz w:val="28"/>
          <w:szCs w:val="28"/>
          <w:lang w:val="uk-UA"/>
        </w:rPr>
      </w:pPr>
    </w:p>
    <w:p w:rsidR="00F46F14" w:rsidRDefault="00F46F14" w:rsidP="00F46F14">
      <w:pPr>
        <w:jc w:val="center"/>
        <w:rPr>
          <w:b/>
          <w:sz w:val="28"/>
          <w:szCs w:val="28"/>
          <w:lang w:val="uk-UA"/>
        </w:rPr>
      </w:pPr>
    </w:p>
    <w:p w:rsidR="00F46F14" w:rsidRDefault="00F46F14" w:rsidP="00F46F14">
      <w:pPr>
        <w:jc w:val="center"/>
        <w:rPr>
          <w:b/>
          <w:sz w:val="28"/>
          <w:szCs w:val="28"/>
          <w:lang w:val="uk-UA"/>
        </w:rPr>
      </w:pPr>
    </w:p>
    <w:p w:rsidR="00F46F14" w:rsidRDefault="00F46F14" w:rsidP="00F46F14">
      <w:pPr>
        <w:jc w:val="center"/>
        <w:rPr>
          <w:b/>
          <w:sz w:val="28"/>
          <w:szCs w:val="28"/>
          <w:lang w:val="uk-UA"/>
        </w:rPr>
      </w:pPr>
    </w:p>
    <w:p w:rsidR="00F46F14" w:rsidRDefault="00F46F14" w:rsidP="00F46F14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CB2EF9">
        <w:rPr>
          <w:sz w:val="28"/>
          <w:szCs w:val="28"/>
          <w:lang w:val="uk-UA"/>
        </w:rPr>
        <w:t xml:space="preserve"> іноземних мов</w:t>
      </w:r>
    </w:p>
    <w:p w:rsidR="00F46F14" w:rsidRDefault="00F46F14" w:rsidP="00F46F14">
      <w:pPr>
        <w:jc w:val="center"/>
        <w:rPr>
          <w:b/>
          <w:sz w:val="28"/>
          <w:szCs w:val="28"/>
          <w:lang w:val="uk-UA"/>
        </w:rPr>
      </w:pPr>
    </w:p>
    <w:p w:rsidR="00F46F14" w:rsidRDefault="00F46F14" w:rsidP="00F46F1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CB2EF9">
        <w:rPr>
          <w:sz w:val="28"/>
          <w:szCs w:val="28"/>
          <w:lang w:val="uk-UA"/>
        </w:rPr>
        <w:t>англійської філології</w:t>
      </w:r>
    </w:p>
    <w:p w:rsidR="00F46F14" w:rsidRDefault="00F46F14" w:rsidP="00F46F14">
      <w:pPr>
        <w:jc w:val="center"/>
        <w:rPr>
          <w:sz w:val="28"/>
          <w:szCs w:val="28"/>
          <w:lang w:val="uk-UA"/>
        </w:rPr>
      </w:pPr>
    </w:p>
    <w:p w:rsidR="00F46F14" w:rsidRDefault="00F46F14" w:rsidP="00F46F14">
      <w:pPr>
        <w:jc w:val="center"/>
        <w:rPr>
          <w:sz w:val="28"/>
          <w:szCs w:val="28"/>
          <w:lang w:val="uk-UA"/>
        </w:rPr>
      </w:pPr>
    </w:p>
    <w:p w:rsidR="00F46F14" w:rsidRDefault="00F46F14" w:rsidP="00F46F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F46F14" w:rsidRDefault="00F46F14" w:rsidP="00F46F14">
      <w:pPr>
        <w:jc w:val="center"/>
        <w:rPr>
          <w:b/>
          <w:sz w:val="28"/>
          <w:szCs w:val="28"/>
          <w:lang w:val="uk-UA"/>
        </w:rPr>
      </w:pPr>
    </w:p>
    <w:p w:rsidR="00F46F14" w:rsidRPr="00E35957" w:rsidRDefault="00E35957" w:rsidP="00F46F14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Загальнотеоретичний курс з основ художнього перекладу</w:t>
      </w:r>
    </w:p>
    <w:p w:rsidR="00F46F14" w:rsidRDefault="00F46F14" w:rsidP="00F46F14">
      <w:pPr>
        <w:jc w:val="center"/>
        <w:rPr>
          <w:b/>
          <w:sz w:val="28"/>
          <w:szCs w:val="28"/>
          <w:u w:val="single"/>
          <w:lang w:val="uk-UA"/>
        </w:rPr>
      </w:pPr>
    </w:p>
    <w:p w:rsidR="00F46F14" w:rsidRDefault="00F46F14" w:rsidP="00E359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CB2EF9" w:rsidRPr="00CB2EF9">
        <w:rPr>
          <w:sz w:val="28"/>
          <w:szCs w:val="28"/>
          <w:lang w:eastAsia="en-US"/>
        </w:rPr>
        <w:t>«</w:t>
      </w:r>
      <w:r w:rsidR="00E35957">
        <w:rPr>
          <w:sz w:val="28"/>
          <w:szCs w:val="28"/>
          <w:lang w:val="uk-UA" w:eastAsia="en-US"/>
        </w:rPr>
        <w:t>Англійська мова і література</w:t>
      </w:r>
      <w:r w:rsidR="00CB2EF9" w:rsidRPr="00E35957">
        <w:rPr>
          <w:sz w:val="28"/>
          <w:szCs w:val="28"/>
          <w:lang w:val="uk-UA"/>
        </w:rPr>
        <w:t>»</w:t>
      </w:r>
    </w:p>
    <w:p w:rsidR="00F46F14" w:rsidRDefault="00F46F14" w:rsidP="00F46F14">
      <w:pPr>
        <w:jc w:val="center"/>
        <w:rPr>
          <w:sz w:val="28"/>
          <w:szCs w:val="28"/>
          <w:lang w:val="uk-UA"/>
        </w:rPr>
      </w:pPr>
    </w:p>
    <w:p w:rsidR="00F46F14" w:rsidRDefault="00F46F14" w:rsidP="00F46F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</w:t>
      </w:r>
      <w:r w:rsidR="00CB2EF9">
        <w:rPr>
          <w:sz w:val="28"/>
          <w:szCs w:val="28"/>
          <w:lang w:val="uk-UA"/>
        </w:rPr>
        <w:t>035 Філологія</w:t>
      </w:r>
    </w:p>
    <w:p w:rsidR="00F46F14" w:rsidRDefault="00F46F14" w:rsidP="00F46F14">
      <w:pPr>
        <w:jc w:val="center"/>
        <w:rPr>
          <w:sz w:val="28"/>
          <w:szCs w:val="28"/>
          <w:lang w:val="uk-UA"/>
        </w:rPr>
      </w:pPr>
    </w:p>
    <w:p w:rsidR="00F46F14" w:rsidRDefault="00F46F14" w:rsidP="00F46F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</w:t>
      </w:r>
      <w:r w:rsidR="00AD7708">
        <w:rPr>
          <w:sz w:val="28"/>
          <w:szCs w:val="28"/>
          <w:lang w:val="uk-UA"/>
        </w:rPr>
        <w:t>03 Гуманітарні науки</w:t>
      </w:r>
    </w:p>
    <w:p w:rsidR="00F46F14" w:rsidRDefault="00F46F14" w:rsidP="00F46F14">
      <w:pPr>
        <w:jc w:val="center"/>
        <w:rPr>
          <w:sz w:val="28"/>
          <w:szCs w:val="28"/>
          <w:lang w:val="uk-UA"/>
        </w:rPr>
      </w:pPr>
    </w:p>
    <w:p w:rsidR="00F46F14" w:rsidRDefault="00F46F14" w:rsidP="00F46F14">
      <w:pPr>
        <w:jc w:val="center"/>
        <w:rPr>
          <w:sz w:val="28"/>
          <w:szCs w:val="28"/>
          <w:lang w:val="uk-UA"/>
        </w:rPr>
      </w:pPr>
    </w:p>
    <w:p w:rsidR="00F46F14" w:rsidRDefault="00F46F14" w:rsidP="00F46F14">
      <w:pPr>
        <w:jc w:val="center"/>
        <w:rPr>
          <w:sz w:val="28"/>
          <w:szCs w:val="28"/>
          <w:lang w:val="uk-UA"/>
        </w:rPr>
      </w:pPr>
    </w:p>
    <w:p w:rsidR="00F46F14" w:rsidRDefault="00F46F14" w:rsidP="00F46F14">
      <w:pPr>
        <w:jc w:val="center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F46F14" w:rsidRDefault="00F46F14" w:rsidP="00F46F1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CB2EF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30”"/>
        </w:smartTagPr>
        <w:r w:rsidR="00CB2EF9">
          <w:rPr>
            <w:sz w:val="28"/>
            <w:szCs w:val="28"/>
            <w:lang w:val="uk-UA"/>
          </w:rPr>
          <w:t>30</w:t>
        </w:r>
        <w:r w:rsidRPr="00820F08">
          <w:rPr>
            <w:sz w:val="28"/>
            <w:szCs w:val="28"/>
          </w:rPr>
          <w:t>”</w:t>
        </w:r>
      </w:smartTag>
      <w:r w:rsidR="00CB2EF9">
        <w:rPr>
          <w:sz w:val="28"/>
          <w:szCs w:val="28"/>
          <w:lang w:val="uk-UA"/>
        </w:rPr>
        <w:t xml:space="preserve"> серпня</w:t>
      </w:r>
      <w:r w:rsidR="00296BDD">
        <w:rPr>
          <w:sz w:val="28"/>
          <w:szCs w:val="28"/>
          <w:lang w:val="uk-UA"/>
        </w:rPr>
        <w:t xml:space="preserve"> 2019 р. </w:t>
      </w: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center"/>
        <w:rPr>
          <w:sz w:val="28"/>
          <w:szCs w:val="28"/>
          <w:lang w:val="uk-UA"/>
        </w:rPr>
      </w:pPr>
    </w:p>
    <w:p w:rsidR="00F46F14" w:rsidRDefault="00F46F14" w:rsidP="00F46F14">
      <w:pPr>
        <w:jc w:val="center"/>
        <w:rPr>
          <w:sz w:val="28"/>
          <w:szCs w:val="28"/>
          <w:lang w:val="uk-UA"/>
        </w:rPr>
      </w:pPr>
    </w:p>
    <w:p w:rsidR="00F46F14" w:rsidRDefault="00F46F14" w:rsidP="00F46F14">
      <w:pPr>
        <w:jc w:val="center"/>
        <w:rPr>
          <w:sz w:val="28"/>
          <w:szCs w:val="28"/>
          <w:lang w:val="uk-UA"/>
        </w:rPr>
      </w:pPr>
    </w:p>
    <w:p w:rsidR="00F46F14" w:rsidRDefault="00F46F14" w:rsidP="00F46F14">
      <w:pPr>
        <w:jc w:val="center"/>
        <w:rPr>
          <w:sz w:val="28"/>
          <w:szCs w:val="28"/>
          <w:lang w:val="uk-UA"/>
        </w:rPr>
      </w:pPr>
    </w:p>
    <w:p w:rsidR="00F46F14" w:rsidRDefault="00F46F14" w:rsidP="00F46F14">
      <w:pPr>
        <w:jc w:val="center"/>
        <w:rPr>
          <w:sz w:val="28"/>
          <w:szCs w:val="28"/>
          <w:lang w:val="uk-UA"/>
        </w:rPr>
      </w:pPr>
    </w:p>
    <w:p w:rsidR="00F46F14" w:rsidRDefault="00F46F14" w:rsidP="00F46F14">
      <w:pPr>
        <w:jc w:val="center"/>
        <w:rPr>
          <w:sz w:val="28"/>
          <w:szCs w:val="28"/>
          <w:lang w:val="uk-UA"/>
        </w:rPr>
      </w:pPr>
    </w:p>
    <w:p w:rsidR="00F46F14" w:rsidRDefault="00F46F14" w:rsidP="00F46F14">
      <w:pPr>
        <w:jc w:val="center"/>
        <w:rPr>
          <w:sz w:val="28"/>
          <w:szCs w:val="28"/>
          <w:lang w:val="uk-UA"/>
        </w:rPr>
      </w:pPr>
    </w:p>
    <w:p w:rsidR="00F46F14" w:rsidRDefault="00F46F14" w:rsidP="00F46F14">
      <w:pPr>
        <w:jc w:val="center"/>
        <w:rPr>
          <w:sz w:val="28"/>
          <w:szCs w:val="28"/>
          <w:lang w:val="uk-UA"/>
        </w:rPr>
      </w:pPr>
    </w:p>
    <w:p w:rsidR="00F46F14" w:rsidRDefault="00F46F14" w:rsidP="00F46F14">
      <w:pPr>
        <w:jc w:val="center"/>
        <w:rPr>
          <w:sz w:val="28"/>
          <w:szCs w:val="28"/>
          <w:lang w:val="uk-UA"/>
        </w:rPr>
      </w:pPr>
    </w:p>
    <w:p w:rsidR="00F46F14" w:rsidRPr="00BC32A7" w:rsidRDefault="00F46F14" w:rsidP="00F46F1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F46F14" w:rsidRDefault="00F46F14" w:rsidP="00F46F14">
      <w:pPr>
        <w:jc w:val="center"/>
        <w:rPr>
          <w:b/>
          <w:sz w:val="28"/>
          <w:szCs w:val="28"/>
          <w:lang w:val="uk-UA"/>
        </w:rPr>
      </w:pPr>
    </w:p>
    <w:p w:rsidR="001A3F82" w:rsidRDefault="001A3F82" w:rsidP="00F46F14">
      <w:pPr>
        <w:jc w:val="center"/>
        <w:rPr>
          <w:b/>
          <w:sz w:val="28"/>
          <w:szCs w:val="28"/>
          <w:lang w:val="uk-UA"/>
        </w:rPr>
      </w:pPr>
    </w:p>
    <w:p w:rsidR="00F46F14" w:rsidRDefault="00F46F14" w:rsidP="00F46F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F46F14" w:rsidRDefault="00F46F14" w:rsidP="00F46F14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46F14" w:rsidRPr="00193CEB" w:rsidRDefault="00F46F14" w:rsidP="00F46F14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46F14" w:rsidRPr="00193CEB" w:rsidRDefault="00F46F14" w:rsidP="00F46F14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F46F14" w:rsidRPr="00151BC4" w:rsidRDefault="00F46F14" w:rsidP="00F46F1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F46F14" w:rsidRPr="00151BC4" w:rsidRDefault="00F46F14" w:rsidP="00F46F1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F46F14" w:rsidRPr="00151BC4" w:rsidRDefault="00F46F14" w:rsidP="00F46F1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F46F14" w:rsidRPr="00151BC4" w:rsidRDefault="00F46F14" w:rsidP="00F46F1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F46F14" w:rsidRPr="00151BC4" w:rsidRDefault="00F46F14" w:rsidP="00F46F1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F46F14" w:rsidRPr="00151BC4" w:rsidRDefault="00F46F14" w:rsidP="00F46F1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F46F14" w:rsidRPr="00193CEB" w:rsidRDefault="00F46F14" w:rsidP="00F46F1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F46F14" w:rsidRPr="00193CEB" w:rsidRDefault="00F46F14" w:rsidP="00F46F14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536C9C" w:rsidRDefault="00536C9C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p w:rsidR="00F46F14" w:rsidRDefault="00F46F14" w:rsidP="00F46F14">
      <w:pPr>
        <w:jc w:val="both"/>
        <w:rPr>
          <w:sz w:val="28"/>
          <w:szCs w:val="28"/>
          <w:lang w:val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7"/>
        <w:gridCol w:w="11"/>
        <w:gridCol w:w="739"/>
        <w:gridCol w:w="166"/>
        <w:gridCol w:w="535"/>
        <w:gridCol w:w="801"/>
        <w:gridCol w:w="459"/>
        <w:gridCol w:w="320"/>
        <w:gridCol w:w="1362"/>
        <w:gridCol w:w="478"/>
        <w:gridCol w:w="725"/>
        <w:gridCol w:w="1435"/>
      </w:tblGrid>
      <w:tr w:rsidR="00F46F14" w:rsidRPr="00C67355" w:rsidTr="0061516B">
        <w:tc>
          <w:tcPr>
            <w:tcW w:w="10008" w:type="dxa"/>
            <w:gridSpan w:val="12"/>
          </w:tcPr>
          <w:p w:rsidR="00F46F14" w:rsidRPr="00CE1083" w:rsidRDefault="00F46F14" w:rsidP="00F46F14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F46F14" w:rsidRPr="00C67355" w:rsidTr="0061516B">
        <w:tc>
          <w:tcPr>
            <w:tcW w:w="3893" w:type="dxa"/>
            <w:gridSpan w:val="4"/>
          </w:tcPr>
          <w:p w:rsidR="00F46F14" w:rsidRPr="00CE1083" w:rsidRDefault="00F46F14" w:rsidP="00F46F14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Назва дисципліни</w:t>
            </w:r>
          </w:p>
        </w:tc>
        <w:tc>
          <w:tcPr>
            <w:tcW w:w="6115" w:type="dxa"/>
            <w:gridSpan w:val="8"/>
          </w:tcPr>
          <w:p w:rsidR="00F46F14" w:rsidRPr="00CE1083" w:rsidRDefault="00AD7708" w:rsidP="00F46F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Загальнотеоре</w:t>
            </w:r>
            <w:r w:rsidR="00E35957">
              <w:rPr>
                <w:lang w:val="uk-UA"/>
              </w:rPr>
              <w:t>тичний курс з основ художнього перекладу</w:t>
            </w:r>
          </w:p>
        </w:tc>
      </w:tr>
      <w:tr w:rsidR="00BF6154" w:rsidRPr="00C67355" w:rsidTr="0061516B">
        <w:tc>
          <w:tcPr>
            <w:tcW w:w="3893" w:type="dxa"/>
            <w:gridSpan w:val="4"/>
          </w:tcPr>
          <w:p w:rsidR="00BF6154" w:rsidRPr="00CE1083" w:rsidRDefault="00BF6154" w:rsidP="00F46F1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Рівень вищої освіти</w:t>
            </w:r>
          </w:p>
        </w:tc>
        <w:tc>
          <w:tcPr>
            <w:tcW w:w="6115" w:type="dxa"/>
            <w:gridSpan w:val="8"/>
          </w:tcPr>
          <w:p w:rsidR="00BF6154" w:rsidRDefault="00BF6154" w:rsidP="00F46F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Другий (магістерський)</w:t>
            </w:r>
          </w:p>
        </w:tc>
      </w:tr>
      <w:tr w:rsidR="00F46F14" w:rsidRPr="00C67355" w:rsidTr="0061516B">
        <w:tc>
          <w:tcPr>
            <w:tcW w:w="3893" w:type="dxa"/>
            <w:gridSpan w:val="4"/>
          </w:tcPr>
          <w:p w:rsidR="00F46F14" w:rsidRPr="00CE1083" w:rsidRDefault="00F46F14" w:rsidP="00F46F14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Викладач (-і)</w:t>
            </w:r>
          </w:p>
        </w:tc>
        <w:tc>
          <w:tcPr>
            <w:tcW w:w="6115" w:type="dxa"/>
            <w:gridSpan w:val="8"/>
          </w:tcPr>
          <w:p w:rsidR="00F46F14" w:rsidRPr="00CE1083" w:rsidRDefault="00E35957" w:rsidP="00F46F1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Мінцис</w:t>
            </w:r>
            <w:proofErr w:type="spellEnd"/>
            <w:r>
              <w:rPr>
                <w:lang w:val="uk-UA"/>
              </w:rPr>
              <w:t xml:space="preserve"> Юлія Борисівна</w:t>
            </w:r>
          </w:p>
        </w:tc>
      </w:tr>
      <w:tr w:rsidR="00F46F14" w:rsidRPr="00C67355" w:rsidTr="0061516B">
        <w:tc>
          <w:tcPr>
            <w:tcW w:w="3893" w:type="dxa"/>
            <w:gridSpan w:val="4"/>
          </w:tcPr>
          <w:p w:rsidR="00F46F14" w:rsidRPr="00CE1083" w:rsidRDefault="00F46F14" w:rsidP="00F46F14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115" w:type="dxa"/>
            <w:gridSpan w:val="8"/>
          </w:tcPr>
          <w:p w:rsidR="00F46F14" w:rsidRPr="00CE1083" w:rsidRDefault="00E35957" w:rsidP="00F46F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0661856365</w:t>
            </w:r>
          </w:p>
        </w:tc>
      </w:tr>
      <w:tr w:rsidR="00F46F14" w:rsidRPr="00C67355" w:rsidTr="0061516B">
        <w:tc>
          <w:tcPr>
            <w:tcW w:w="3893" w:type="dxa"/>
            <w:gridSpan w:val="4"/>
          </w:tcPr>
          <w:p w:rsidR="00F46F14" w:rsidRPr="00CE1083" w:rsidRDefault="00F46F14" w:rsidP="00F46F14">
            <w:pPr>
              <w:rPr>
                <w:b/>
                <w:lang w:val="uk-UA"/>
              </w:rPr>
            </w:pPr>
            <w:proofErr w:type="spellStart"/>
            <w:r w:rsidRPr="00CE1083">
              <w:rPr>
                <w:b/>
              </w:rPr>
              <w:t>E-mail</w:t>
            </w:r>
            <w:proofErr w:type="spellEnd"/>
            <w:r w:rsidRPr="00CE1083">
              <w:rPr>
                <w:b/>
                <w:lang w:val="en-US"/>
              </w:rPr>
              <w:t xml:space="preserve"> </w:t>
            </w:r>
            <w:proofErr w:type="spellStart"/>
            <w:r w:rsidRPr="00CE1083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115" w:type="dxa"/>
            <w:gridSpan w:val="8"/>
          </w:tcPr>
          <w:p w:rsidR="00F46F14" w:rsidRPr="00AD02DB" w:rsidRDefault="00AD02DB" w:rsidP="00F46F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yulia.mintsys@pnu.edu.ua</w:t>
            </w:r>
          </w:p>
        </w:tc>
      </w:tr>
      <w:tr w:rsidR="00F46F14" w:rsidRPr="00C67355" w:rsidTr="0061516B">
        <w:tc>
          <w:tcPr>
            <w:tcW w:w="3893" w:type="dxa"/>
            <w:gridSpan w:val="4"/>
          </w:tcPr>
          <w:p w:rsidR="00F46F14" w:rsidRPr="00CE1083" w:rsidRDefault="00F46F14" w:rsidP="00F46F14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115" w:type="dxa"/>
            <w:gridSpan w:val="8"/>
          </w:tcPr>
          <w:p w:rsidR="00F46F14" w:rsidRPr="00CE1083" w:rsidRDefault="00AD7708" w:rsidP="00F46F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лекції, практичні заняття</w:t>
            </w:r>
          </w:p>
        </w:tc>
      </w:tr>
      <w:tr w:rsidR="00F46F14" w:rsidRPr="00C67355" w:rsidTr="0061516B">
        <w:tc>
          <w:tcPr>
            <w:tcW w:w="3893" w:type="dxa"/>
            <w:gridSpan w:val="4"/>
          </w:tcPr>
          <w:p w:rsidR="00F46F14" w:rsidRPr="00CE1083" w:rsidRDefault="00F46F14" w:rsidP="00F46F14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Обсяг дисципліни</w:t>
            </w:r>
          </w:p>
        </w:tc>
        <w:tc>
          <w:tcPr>
            <w:tcW w:w="6115" w:type="dxa"/>
            <w:gridSpan w:val="8"/>
          </w:tcPr>
          <w:p w:rsidR="00F46F14" w:rsidRPr="00CE1083" w:rsidRDefault="00AD7708" w:rsidP="00F46F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</w:t>
            </w:r>
          </w:p>
        </w:tc>
      </w:tr>
      <w:tr w:rsidR="00F46F14" w:rsidRPr="00AD02DB" w:rsidTr="0061516B">
        <w:tc>
          <w:tcPr>
            <w:tcW w:w="3893" w:type="dxa"/>
            <w:gridSpan w:val="4"/>
          </w:tcPr>
          <w:p w:rsidR="00F46F14" w:rsidRPr="00CE1083" w:rsidRDefault="00F46F14" w:rsidP="00F46F14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115" w:type="dxa"/>
            <w:gridSpan w:val="8"/>
          </w:tcPr>
          <w:p w:rsidR="00F46F14" w:rsidRPr="005E0959" w:rsidRDefault="005527B7" w:rsidP="00F46F14">
            <w:pPr>
              <w:jc w:val="both"/>
              <w:rPr>
                <w:lang w:val="uk-UA"/>
              </w:rPr>
            </w:pPr>
            <w:hyperlink r:id="rId5" w:history="1">
              <w:r w:rsidR="007244F8" w:rsidRPr="00DA159C">
                <w:rPr>
                  <w:rStyle w:val="a5"/>
                  <w:lang w:val="uk-UA"/>
                </w:rPr>
                <w:t>www.d-learn.p</w:t>
              </w:r>
              <w:r w:rsidR="007244F8" w:rsidRPr="00DA159C">
                <w:rPr>
                  <w:rStyle w:val="a5"/>
                  <w:lang w:val="en-US"/>
                </w:rPr>
                <w:t>n</w:t>
              </w:r>
              <w:r w:rsidR="007244F8" w:rsidRPr="00DA159C">
                <w:rPr>
                  <w:rStyle w:val="a5"/>
                  <w:lang w:val="uk-UA"/>
                </w:rPr>
                <w:t>u.</w:t>
              </w:r>
              <w:proofErr w:type="spellStart"/>
              <w:r w:rsidR="007244F8" w:rsidRPr="00DA159C">
                <w:rPr>
                  <w:rStyle w:val="a5"/>
                  <w:lang w:val="en-US"/>
                </w:rPr>
                <w:t>edu</w:t>
              </w:r>
              <w:r w:rsidR="007244F8" w:rsidRPr="00DA159C">
                <w:rPr>
                  <w:rStyle w:val="a5"/>
                  <w:lang w:val="uk-UA"/>
                </w:rPr>
                <w:t>.u</w:t>
              </w:r>
              <w:proofErr w:type="spellEnd"/>
              <w:r w:rsidR="007244F8" w:rsidRPr="00DA159C">
                <w:rPr>
                  <w:rStyle w:val="a5"/>
                  <w:lang w:val="uk-UA"/>
                </w:rPr>
                <w:t>a</w:t>
              </w:r>
            </w:hyperlink>
          </w:p>
        </w:tc>
      </w:tr>
      <w:tr w:rsidR="00CA4C24" w:rsidRPr="00C67355" w:rsidTr="0061516B">
        <w:tc>
          <w:tcPr>
            <w:tcW w:w="3893" w:type="dxa"/>
            <w:gridSpan w:val="4"/>
          </w:tcPr>
          <w:p w:rsidR="00CA4C24" w:rsidRPr="00CE1083" w:rsidRDefault="00CA4C24" w:rsidP="00F46F14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Консультації</w:t>
            </w:r>
          </w:p>
        </w:tc>
        <w:tc>
          <w:tcPr>
            <w:tcW w:w="6115" w:type="dxa"/>
            <w:gridSpan w:val="8"/>
          </w:tcPr>
          <w:p w:rsidR="00CA4C24" w:rsidRPr="0092014E" w:rsidRDefault="00E35957" w:rsidP="00CA4C24">
            <w:pPr>
              <w:pStyle w:val="1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r w:rsidR="005E0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13.30</w:t>
            </w:r>
          </w:p>
        </w:tc>
      </w:tr>
      <w:tr w:rsidR="00CA4C24" w:rsidRPr="00C67355" w:rsidTr="0061516B">
        <w:tc>
          <w:tcPr>
            <w:tcW w:w="10008" w:type="dxa"/>
            <w:gridSpan w:val="12"/>
          </w:tcPr>
          <w:p w:rsidR="00CA4C24" w:rsidRPr="00CE1083" w:rsidRDefault="00CA4C24" w:rsidP="00F46F14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>2. А</w:t>
            </w:r>
            <w:proofErr w:type="spellStart"/>
            <w:r w:rsidRPr="00CE1083">
              <w:rPr>
                <w:b/>
              </w:rPr>
              <w:t>нотація</w:t>
            </w:r>
            <w:proofErr w:type="spellEnd"/>
            <w:r w:rsidRPr="00CE1083">
              <w:rPr>
                <w:b/>
              </w:rPr>
              <w:t xml:space="preserve"> до курсу</w:t>
            </w:r>
          </w:p>
        </w:tc>
      </w:tr>
      <w:tr w:rsidR="00CA4C24" w:rsidRPr="00C67355" w:rsidTr="0061516B">
        <w:tc>
          <w:tcPr>
            <w:tcW w:w="10008" w:type="dxa"/>
            <w:gridSpan w:val="12"/>
          </w:tcPr>
          <w:p w:rsidR="00F20705" w:rsidRDefault="00D375F5" w:rsidP="00F20705">
            <w:pPr>
              <w:jc w:val="both"/>
              <w:rPr>
                <w:lang w:val="uk-UA"/>
              </w:rPr>
            </w:pPr>
            <w:r w:rsidRPr="00D375F5">
              <w:rPr>
                <w:lang w:val="uk-UA"/>
              </w:rPr>
              <w:t xml:space="preserve">Загальнотеоретичний курс </w:t>
            </w:r>
            <w:r w:rsidR="009339B2">
              <w:rPr>
                <w:lang w:val="uk-UA"/>
              </w:rPr>
              <w:t>з основ художнього перекладу розроблявся з метою забезпечення студентів  знаннями, навичками та уміннями у сфері художнього перекладу на базі основних перекладацьких теорій і практик, які б забезпечили вірний вибір перекладацької стратегії.</w:t>
            </w:r>
            <w:r w:rsidRPr="00D375F5">
              <w:rPr>
                <w:lang w:val="uk-UA"/>
              </w:rPr>
              <w:t xml:space="preserve"> </w:t>
            </w:r>
            <w:r w:rsidR="00EE2668">
              <w:rPr>
                <w:lang w:val="uk-UA"/>
              </w:rPr>
              <w:t xml:space="preserve">Даний курс розширює країнознавчі знання студентів, </w:t>
            </w:r>
            <w:r w:rsidR="00F20705">
              <w:rPr>
                <w:lang w:val="uk-UA"/>
              </w:rPr>
              <w:t>їх загально-культурний рівень, формує навички аналітичної діяльності під час перекладу прози з англійської на українську та з української на англійську.</w:t>
            </w:r>
          </w:p>
          <w:p w:rsidR="00CA4C24" w:rsidRPr="00CE1083" w:rsidRDefault="00F20705" w:rsidP="005D6696">
            <w:pPr>
              <w:jc w:val="both"/>
              <w:rPr>
                <w:lang w:val="uk-UA"/>
              </w:rPr>
            </w:pPr>
            <w:r w:rsidRPr="00D375F5">
              <w:rPr>
                <w:lang w:val="uk-UA"/>
              </w:rPr>
              <w:t xml:space="preserve"> </w:t>
            </w:r>
            <w:r w:rsidR="00D375F5" w:rsidRPr="00D375F5">
              <w:rPr>
                <w:lang w:val="uk-UA"/>
              </w:rPr>
              <w:t xml:space="preserve">Зміст </w:t>
            </w:r>
            <w:r>
              <w:rPr>
                <w:lang w:val="uk-UA"/>
              </w:rPr>
              <w:t xml:space="preserve">даної </w:t>
            </w:r>
            <w:r w:rsidR="00D375F5" w:rsidRPr="00D375F5">
              <w:rPr>
                <w:lang w:val="uk-UA"/>
              </w:rPr>
              <w:t>дисцип</w:t>
            </w:r>
            <w:r>
              <w:rPr>
                <w:lang w:val="uk-UA"/>
              </w:rPr>
              <w:t xml:space="preserve">ліни охоплює основні теорії, методи, методики та трансформації в процесі перекладу художньої літератури. Зміст даного курсу вивчається детальніше на практичних заняттях з метою актуалізувати вагомі для практики художнього перекладу теоретичні знання,  </w:t>
            </w:r>
            <w:r w:rsidR="005D6696">
              <w:rPr>
                <w:lang w:val="uk-UA"/>
              </w:rPr>
              <w:t>а також обговорення відповідного теоретичного матеріалу у якості необхідної передумови успішного виконання практичних завдань та проектів.</w:t>
            </w:r>
            <w:r w:rsidR="00D375F5" w:rsidRPr="00D375F5">
              <w:rPr>
                <w:lang w:val="uk-UA"/>
              </w:rPr>
              <w:t xml:space="preserve"> </w:t>
            </w:r>
          </w:p>
        </w:tc>
      </w:tr>
      <w:tr w:rsidR="00CA4C24" w:rsidRPr="00C67355" w:rsidTr="0061516B">
        <w:tc>
          <w:tcPr>
            <w:tcW w:w="10008" w:type="dxa"/>
            <w:gridSpan w:val="12"/>
          </w:tcPr>
          <w:p w:rsidR="00CA4C24" w:rsidRPr="00CE1083" w:rsidRDefault="00CA4C24" w:rsidP="00F46F14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 xml:space="preserve">3. </w:t>
            </w:r>
            <w:r w:rsidRPr="00CE1083">
              <w:rPr>
                <w:b/>
              </w:rPr>
              <w:t xml:space="preserve">Мета </w:t>
            </w:r>
            <w:r w:rsidRPr="00CE1083">
              <w:rPr>
                <w:b/>
                <w:lang w:val="uk-UA"/>
              </w:rPr>
              <w:t xml:space="preserve">та цілі </w:t>
            </w:r>
            <w:r w:rsidRPr="00CE1083">
              <w:rPr>
                <w:b/>
              </w:rPr>
              <w:t>курсу</w:t>
            </w:r>
            <w:r w:rsidRPr="00CE1083">
              <w:rPr>
                <w:b/>
                <w:lang w:val="uk-UA"/>
              </w:rPr>
              <w:t xml:space="preserve"> </w:t>
            </w:r>
          </w:p>
        </w:tc>
      </w:tr>
      <w:tr w:rsidR="00CA4C24" w:rsidRPr="00C67355" w:rsidTr="0061516B">
        <w:tc>
          <w:tcPr>
            <w:tcW w:w="10008" w:type="dxa"/>
            <w:gridSpan w:val="12"/>
          </w:tcPr>
          <w:p w:rsidR="00CA4C24" w:rsidRPr="00CE1083" w:rsidRDefault="005D6696" w:rsidP="005D6696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забезпечити студентів знаннями</w:t>
            </w:r>
            <w:r>
              <w:rPr>
                <w:rFonts w:eastAsia="Times New Roman"/>
                <w:sz w:val="28"/>
                <w:szCs w:val="28"/>
                <w:lang w:val="uk-UA" w:eastAsia="zh-CN"/>
              </w:rPr>
              <w:t xml:space="preserve"> </w:t>
            </w:r>
            <w:r w:rsidRPr="005D6696">
              <w:rPr>
                <w:rFonts w:eastAsia="Times New Roman"/>
                <w:lang w:val="uk-UA" w:eastAsia="zh-CN"/>
              </w:rPr>
              <w:t>з теорії та практики художнього перекладу і представити їм необхідний в рамках професійної підготовки студента-філолога категоріальний апарат</w:t>
            </w:r>
            <w:r>
              <w:rPr>
                <w:rFonts w:eastAsia="Times New Roman"/>
                <w:lang w:val="uk-UA" w:eastAsia="zh-CN"/>
              </w:rPr>
              <w:t>.</w:t>
            </w:r>
          </w:p>
        </w:tc>
      </w:tr>
      <w:tr w:rsidR="00CA4C24" w:rsidRPr="00C67355" w:rsidTr="0061516B">
        <w:tc>
          <w:tcPr>
            <w:tcW w:w="10008" w:type="dxa"/>
            <w:gridSpan w:val="12"/>
          </w:tcPr>
          <w:p w:rsidR="00CA4C24" w:rsidRPr="00CE1083" w:rsidRDefault="00CA4C24" w:rsidP="00F46F14">
            <w:pPr>
              <w:jc w:val="center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CA4C24" w:rsidRPr="00E35957" w:rsidTr="0061516B">
        <w:tc>
          <w:tcPr>
            <w:tcW w:w="10008" w:type="dxa"/>
            <w:gridSpan w:val="12"/>
          </w:tcPr>
          <w:p w:rsidR="005152CD" w:rsidRPr="00601F3E" w:rsidRDefault="005152CD" w:rsidP="005152CD">
            <w:pPr>
              <w:pStyle w:val="3"/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601F3E">
              <w:rPr>
                <w:color w:val="000000"/>
                <w:sz w:val="24"/>
                <w:szCs w:val="24"/>
                <w:lang w:val="uk-UA"/>
              </w:rPr>
              <w:t xml:space="preserve"> - </w:t>
            </w:r>
            <w:r w:rsidR="003E56F2" w:rsidRPr="00601F3E">
              <w:rPr>
                <w:color w:val="000000"/>
                <w:sz w:val="24"/>
                <w:szCs w:val="24"/>
                <w:lang w:val="uk-UA"/>
              </w:rPr>
              <w:t xml:space="preserve">здатність </w:t>
            </w:r>
            <w:r w:rsidR="005D6696">
              <w:rPr>
                <w:sz w:val="24"/>
                <w:szCs w:val="24"/>
                <w:lang w:val="uk-UA"/>
              </w:rPr>
              <w:t>розуміти суть і особливості художнього перекладу</w:t>
            </w:r>
            <w:r w:rsidR="003E56F2" w:rsidRPr="00601F3E">
              <w:rPr>
                <w:sz w:val="24"/>
                <w:szCs w:val="24"/>
                <w:lang w:val="uk-UA"/>
              </w:rPr>
              <w:t xml:space="preserve">; </w:t>
            </w:r>
          </w:p>
          <w:p w:rsidR="003E56F2" w:rsidRPr="00601F3E" w:rsidRDefault="005152CD" w:rsidP="005152CD">
            <w:pPr>
              <w:pStyle w:val="3"/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601F3E">
              <w:rPr>
                <w:sz w:val="24"/>
                <w:szCs w:val="24"/>
                <w:lang w:val="uk-UA"/>
              </w:rPr>
              <w:t xml:space="preserve"> - </w:t>
            </w:r>
            <w:r w:rsidR="003E56F2" w:rsidRPr="00601F3E">
              <w:rPr>
                <w:sz w:val="24"/>
                <w:szCs w:val="24"/>
                <w:lang w:val="uk-UA"/>
              </w:rPr>
              <w:t xml:space="preserve">здатність самостійно </w:t>
            </w:r>
            <w:r w:rsidR="005D6696">
              <w:rPr>
                <w:sz w:val="24"/>
                <w:szCs w:val="24"/>
                <w:lang w:val="uk-UA"/>
              </w:rPr>
              <w:t xml:space="preserve">досліджувати галузі </w:t>
            </w:r>
            <w:proofErr w:type="spellStart"/>
            <w:r w:rsidR="005D6696">
              <w:rPr>
                <w:sz w:val="24"/>
                <w:szCs w:val="24"/>
                <w:lang w:val="uk-UA"/>
              </w:rPr>
              <w:t>типологіїї</w:t>
            </w:r>
            <w:proofErr w:type="spellEnd"/>
            <w:r w:rsidR="005D6696">
              <w:rPr>
                <w:sz w:val="24"/>
                <w:szCs w:val="24"/>
                <w:lang w:val="uk-UA"/>
              </w:rPr>
              <w:t xml:space="preserve"> та художнього перекладу, </w:t>
            </w:r>
            <w:r w:rsidR="003E56F2" w:rsidRPr="00601F3E">
              <w:rPr>
                <w:sz w:val="24"/>
                <w:szCs w:val="24"/>
                <w:lang w:val="uk-UA"/>
              </w:rPr>
              <w:t>набувати та удосконалювати необхідні знання та вміння шляхом опрацювання лекційного матеріалу та теоретичної літератури з тем курсу;</w:t>
            </w:r>
          </w:p>
          <w:p w:rsidR="003E56F2" w:rsidRPr="00601F3E" w:rsidRDefault="005152CD" w:rsidP="005152CD">
            <w:pPr>
              <w:jc w:val="both"/>
              <w:rPr>
                <w:lang w:val="uk-UA"/>
              </w:rPr>
            </w:pPr>
            <w:r w:rsidRPr="00601F3E">
              <w:rPr>
                <w:lang w:val="uk-UA"/>
              </w:rPr>
              <w:t xml:space="preserve"> - </w:t>
            </w:r>
            <w:r w:rsidR="003E56F2" w:rsidRPr="00601F3E">
              <w:rPr>
                <w:lang w:val="uk-UA"/>
              </w:rPr>
              <w:t xml:space="preserve">здатність самостійно аналізувати </w:t>
            </w:r>
            <w:r w:rsidR="005D6696">
              <w:rPr>
                <w:lang w:val="uk-UA"/>
              </w:rPr>
              <w:t>наукову, довідкову та методично-навчальну літературу</w:t>
            </w:r>
            <w:r w:rsidR="003E56F2" w:rsidRPr="00601F3E">
              <w:rPr>
                <w:lang w:val="uk-UA"/>
              </w:rPr>
              <w:t>;</w:t>
            </w:r>
          </w:p>
          <w:p w:rsidR="003E56F2" w:rsidRPr="00601F3E" w:rsidRDefault="005152CD" w:rsidP="005152CD">
            <w:pPr>
              <w:jc w:val="both"/>
              <w:rPr>
                <w:lang w:val="uk-UA"/>
              </w:rPr>
            </w:pPr>
            <w:r w:rsidRPr="00601F3E">
              <w:rPr>
                <w:lang w:val="uk-UA"/>
              </w:rPr>
              <w:t xml:space="preserve"> - </w:t>
            </w:r>
            <w:r w:rsidR="003E56F2" w:rsidRPr="00601F3E">
              <w:rPr>
                <w:lang w:val="uk-UA"/>
              </w:rPr>
              <w:t>здатність</w:t>
            </w:r>
            <w:r w:rsidR="00CC685A">
              <w:rPr>
                <w:lang w:val="uk-UA"/>
              </w:rPr>
              <w:t xml:space="preserve"> виявляти </w:t>
            </w:r>
            <w:r w:rsidR="00CC685A" w:rsidRPr="00CC685A">
              <w:rPr>
                <w:rFonts w:eastAsia="Times New Roman"/>
                <w:lang w:val="uk-UA" w:eastAsia="zh-CN"/>
              </w:rPr>
              <w:t>основні теоретичні моделі художнього перекладу у співвідношеннях лексичних та граматичних систем англійської та української мови</w:t>
            </w:r>
            <w:r w:rsidR="00F81A5A" w:rsidRPr="00601F3E">
              <w:rPr>
                <w:lang w:val="uk-UA"/>
              </w:rPr>
              <w:t>;</w:t>
            </w:r>
          </w:p>
          <w:p w:rsidR="003E56F2" w:rsidRPr="00601F3E" w:rsidRDefault="00CC685A" w:rsidP="005152CD">
            <w:pPr>
              <w:shd w:val="clear" w:color="auto" w:fill="FFFFFF"/>
              <w:tabs>
                <w:tab w:val="left" w:leader="dot" w:pos="9648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- здатність ідентифікувати </w:t>
            </w:r>
            <w:r w:rsidRPr="00CC685A">
              <w:rPr>
                <w:rFonts w:eastAsia="Times New Roman"/>
                <w:lang w:val="uk-UA" w:eastAsia="zh-CN"/>
              </w:rPr>
              <w:t>перекладацькі перетворення на різних мовних рівнях в залежності від жанру художнього т</w:t>
            </w:r>
            <w:r>
              <w:rPr>
                <w:rFonts w:eastAsia="Times New Roman"/>
                <w:lang w:val="uk-UA" w:eastAsia="zh-CN"/>
              </w:rPr>
              <w:t>ексту і вказати на специфіку об</w:t>
            </w:r>
            <w:r w:rsidRPr="00CC685A">
              <w:rPr>
                <w:rFonts w:eastAsia="Times New Roman"/>
                <w:lang w:val="uk-UA" w:eastAsia="zh-CN"/>
              </w:rPr>
              <w:t>’єкта дослідження та існуюче різноманіття підходів до нього</w:t>
            </w:r>
            <w:r w:rsidR="00F81A5A" w:rsidRPr="00601F3E">
              <w:rPr>
                <w:color w:val="000000"/>
                <w:lang w:val="uk-UA"/>
              </w:rPr>
              <w:t>;</w:t>
            </w:r>
          </w:p>
          <w:p w:rsidR="00CA4C24" w:rsidRPr="00CE1083" w:rsidRDefault="005152CD" w:rsidP="00CC685A">
            <w:pPr>
              <w:jc w:val="both"/>
              <w:rPr>
                <w:lang w:val="uk-UA"/>
              </w:rPr>
            </w:pPr>
            <w:r w:rsidRPr="00601F3E">
              <w:rPr>
                <w:lang w:val="uk-UA"/>
              </w:rPr>
              <w:t xml:space="preserve"> - здатність </w:t>
            </w:r>
            <w:r w:rsidR="00CC685A">
              <w:rPr>
                <w:lang w:val="uk-UA"/>
              </w:rPr>
              <w:t>компетентно перекласти прозові тексти з англійської на українську та з української на англійську.</w:t>
            </w:r>
          </w:p>
        </w:tc>
      </w:tr>
      <w:tr w:rsidR="00CA4C24" w:rsidRPr="00C67355" w:rsidTr="0061516B">
        <w:tc>
          <w:tcPr>
            <w:tcW w:w="10008" w:type="dxa"/>
            <w:gridSpan w:val="12"/>
          </w:tcPr>
          <w:p w:rsidR="00CA4C24" w:rsidRPr="00CE1083" w:rsidRDefault="00CA4C24" w:rsidP="00F46F14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>5. Організація навчання курсу</w:t>
            </w:r>
          </w:p>
        </w:tc>
      </w:tr>
      <w:tr w:rsidR="00CA4C24" w:rsidRPr="00C67355" w:rsidTr="0061516B">
        <w:tc>
          <w:tcPr>
            <w:tcW w:w="10008" w:type="dxa"/>
            <w:gridSpan w:val="12"/>
          </w:tcPr>
          <w:p w:rsidR="00CA4C24" w:rsidRPr="00CE1083" w:rsidRDefault="00CA4C24" w:rsidP="00F46F14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A4C24" w:rsidRPr="00C67355" w:rsidTr="0061516B">
        <w:tc>
          <w:tcPr>
            <w:tcW w:w="6008" w:type="dxa"/>
            <w:gridSpan w:val="8"/>
          </w:tcPr>
          <w:p w:rsidR="00CA4C24" w:rsidRPr="00CE1083" w:rsidRDefault="00CA4C24" w:rsidP="00F46F14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Вид заняття</w:t>
            </w:r>
          </w:p>
        </w:tc>
        <w:tc>
          <w:tcPr>
            <w:tcW w:w="4000" w:type="dxa"/>
            <w:gridSpan w:val="4"/>
          </w:tcPr>
          <w:p w:rsidR="00CA4C24" w:rsidRPr="00CE1083" w:rsidRDefault="00CA4C24" w:rsidP="00F46F14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Загальна кількість годин</w:t>
            </w:r>
          </w:p>
        </w:tc>
      </w:tr>
      <w:tr w:rsidR="00CA4C24" w:rsidRPr="00C67355" w:rsidTr="0061516B">
        <w:tc>
          <w:tcPr>
            <w:tcW w:w="6008" w:type="dxa"/>
            <w:gridSpan w:val="8"/>
          </w:tcPr>
          <w:p w:rsidR="00CA4C24" w:rsidRPr="00CE1083" w:rsidRDefault="008A7AEB" w:rsidP="00F46F14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A4C24" w:rsidRPr="00CE1083">
              <w:rPr>
                <w:rFonts w:ascii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4000" w:type="dxa"/>
            <w:gridSpan w:val="4"/>
          </w:tcPr>
          <w:p w:rsidR="00CA4C24" w:rsidRPr="00CE1083" w:rsidRDefault="00CC685A" w:rsidP="00F46F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52686">
              <w:rPr>
                <w:lang w:val="uk-UA"/>
              </w:rPr>
              <w:t>2</w:t>
            </w:r>
          </w:p>
        </w:tc>
      </w:tr>
      <w:tr w:rsidR="00CA4C24" w:rsidRPr="00C67355" w:rsidTr="0061516B">
        <w:tc>
          <w:tcPr>
            <w:tcW w:w="6008" w:type="dxa"/>
            <w:gridSpan w:val="8"/>
          </w:tcPr>
          <w:p w:rsidR="00CA4C24" w:rsidRPr="00CE1083" w:rsidRDefault="008A7AEB" w:rsidP="00F46F14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140D">
              <w:rPr>
                <w:rFonts w:ascii="Times New Roman" w:hAnsi="Times New Roman" w:cs="Times New Roman"/>
                <w:sz w:val="24"/>
                <w:szCs w:val="24"/>
              </w:rPr>
              <w:t>рактичні</w:t>
            </w:r>
          </w:p>
        </w:tc>
        <w:tc>
          <w:tcPr>
            <w:tcW w:w="4000" w:type="dxa"/>
            <w:gridSpan w:val="4"/>
          </w:tcPr>
          <w:p w:rsidR="00CA4C24" w:rsidRPr="00CE1083" w:rsidRDefault="00252686" w:rsidP="00F46F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CA4C24" w:rsidRPr="00C67355" w:rsidTr="0061516B">
        <w:tc>
          <w:tcPr>
            <w:tcW w:w="6008" w:type="dxa"/>
            <w:gridSpan w:val="8"/>
          </w:tcPr>
          <w:p w:rsidR="00CA4C24" w:rsidRPr="00CE1083" w:rsidRDefault="00CA4C24" w:rsidP="00F46F14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00" w:type="dxa"/>
            <w:gridSpan w:val="4"/>
          </w:tcPr>
          <w:p w:rsidR="00CA4C24" w:rsidRPr="00CE1083" w:rsidRDefault="006929F8" w:rsidP="00F46F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CA4C24" w:rsidRPr="00C67355" w:rsidTr="0061516B">
        <w:tc>
          <w:tcPr>
            <w:tcW w:w="10008" w:type="dxa"/>
            <w:gridSpan w:val="12"/>
          </w:tcPr>
          <w:p w:rsidR="00CA4C24" w:rsidRPr="00CE1083" w:rsidRDefault="00CA4C24" w:rsidP="00F46F14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Ознаки курсу</w:t>
            </w:r>
          </w:p>
        </w:tc>
      </w:tr>
      <w:tr w:rsidR="00CA4C24" w:rsidRPr="00C67355" w:rsidTr="0061516B">
        <w:tc>
          <w:tcPr>
            <w:tcW w:w="2977" w:type="dxa"/>
            <w:vAlign w:val="center"/>
          </w:tcPr>
          <w:p w:rsidR="00CA4C24" w:rsidRPr="00CE1083" w:rsidRDefault="00CA4C24" w:rsidP="00F46F1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52" w:type="dxa"/>
            <w:gridSpan w:val="5"/>
            <w:vAlign w:val="center"/>
          </w:tcPr>
          <w:p w:rsidR="00CA4C24" w:rsidRPr="00CE1083" w:rsidRDefault="00CA4C24" w:rsidP="00F46F1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41" w:type="dxa"/>
            <w:gridSpan w:val="3"/>
          </w:tcPr>
          <w:p w:rsidR="00CA4C24" w:rsidRPr="00CE1083" w:rsidRDefault="00CA4C24" w:rsidP="00F46F1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CA4C24" w:rsidRPr="00CE1083" w:rsidRDefault="00CA4C24" w:rsidP="00F46F1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638" w:type="dxa"/>
            <w:gridSpan w:val="3"/>
          </w:tcPr>
          <w:p w:rsidR="00CA4C24" w:rsidRPr="00CE1083" w:rsidRDefault="00CA4C24" w:rsidP="00F46F1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CE1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CA4C24" w:rsidRPr="00CE1083" w:rsidRDefault="00CA4C24" w:rsidP="00F46F14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A4C24" w:rsidRPr="00C67355" w:rsidTr="0061516B">
        <w:tc>
          <w:tcPr>
            <w:tcW w:w="2977" w:type="dxa"/>
          </w:tcPr>
          <w:p w:rsidR="00CA4C24" w:rsidRPr="006929F8" w:rsidRDefault="006929F8" w:rsidP="006929F8">
            <w:pPr>
              <w:jc w:val="center"/>
              <w:rPr>
                <w:lang w:val="uk-UA"/>
              </w:rPr>
            </w:pPr>
            <w:r w:rsidRPr="006929F8">
              <w:rPr>
                <w:lang w:val="uk-UA"/>
              </w:rPr>
              <w:t>1</w:t>
            </w:r>
          </w:p>
        </w:tc>
        <w:tc>
          <w:tcPr>
            <w:tcW w:w="2252" w:type="dxa"/>
            <w:gridSpan w:val="5"/>
          </w:tcPr>
          <w:p w:rsidR="00CA4C24" w:rsidRPr="006929F8" w:rsidRDefault="006929F8" w:rsidP="006929F8">
            <w:pPr>
              <w:jc w:val="center"/>
              <w:rPr>
                <w:lang w:val="uk-UA"/>
              </w:rPr>
            </w:pPr>
            <w:r w:rsidRPr="006929F8">
              <w:rPr>
                <w:lang w:val="uk-UA"/>
              </w:rPr>
              <w:t>035 Філологія</w:t>
            </w:r>
          </w:p>
        </w:tc>
        <w:tc>
          <w:tcPr>
            <w:tcW w:w="2141" w:type="dxa"/>
            <w:gridSpan w:val="3"/>
          </w:tcPr>
          <w:p w:rsidR="00CA4C24" w:rsidRPr="006929F8" w:rsidRDefault="006929F8" w:rsidP="006929F8">
            <w:pPr>
              <w:jc w:val="center"/>
              <w:rPr>
                <w:lang w:val="uk-UA"/>
              </w:rPr>
            </w:pPr>
            <w:r w:rsidRPr="006929F8">
              <w:rPr>
                <w:lang w:val="uk-UA"/>
              </w:rPr>
              <w:t>1</w:t>
            </w:r>
          </w:p>
        </w:tc>
        <w:tc>
          <w:tcPr>
            <w:tcW w:w="2638" w:type="dxa"/>
            <w:gridSpan w:val="3"/>
          </w:tcPr>
          <w:p w:rsidR="00CA4C24" w:rsidRPr="006929F8" w:rsidRDefault="006906E5" w:rsidP="006929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</w:tr>
      <w:tr w:rsidR="00CA4C24" w:rsidRPr="00C67355" w:rsidTr="0061516B">
        <w:tc>
          <w:tcPr>
            <w:tcW w:w="10008" w:type="dxa"/>
            <w:gridSpan w:val="12"/>
          </w:tcPr>
          <w:p w:rsidR="00CA4C24" w:rsidRPr="00F9393B" w:rsidRDefault="00CA4C24" w:rsidP="00F46F14">
            <w:pPr>
              <w:jc w:val="center"/>
              <w:rPr>
                <w:lang w:val="uk-UA"/>
              </w:rPr>
            </w:pPr>
            <w:r w:rsidRPr="00F9393B">
              <w:rPr>
                <w:lang w:val="uk-UA"/>
              </w:rPr>
              <w:t>Тематика</w:t>
            </w:r>
            <w:r w:rsidRPr="00F9393B">
              <w:t xml:space="preserve"> курс</w:t>
            </w:r>
            <w:r w:rsidRPr="00F9393B">
              <w:rPr>
                <w:lang w:val="uk-UA"/>
              </w:rPr>
              <w:t>у</w:t>
            </w:r>
          </w:p>
        </w:tc>
      </w:tr>
      <w:tr w:rsidR="00CA4C24" w:rsidRPr="00C67355" w:rsidTr="0061516B">
        <w:tc>
          <w:tcPr>
            <w:tcW w:w="2988" w:type="dxa"/>
            <w:gridSpan w:val="2"/>
          </w:tcPr>
          <w:p w:rsidR="00CA4C24" w:rsidRPr="00CE1083" w:rsidRDefault="00CA4C24" w:rsidP="00F46F14">
            <w:pPr>
              <w:jc w:val="center"/>
              <w:rPr>
                <w:lang w:val="uk-UA"/>
              </w:rPr>
            </w:pPr>
            <w:r w:rsidRPr="00CE1083">
              <w:rPr>
                <w:color w:val="000000"/>
              </w:rPr>
              <w:lastRenderedPageBreak/>
              <w:t>Тема, план</w:t>
            </w:r>
          </w:p>
        </w:tc>
        <w:tc>
          <w:tcPr>
            <w:tcW w:w="1440" w:type="dxa"/>
            <w:gridSpan w:val="3"/>
          </w:tcPr>
          <w:p w:rsidR="00CA4C24" w:rsidRPr="00D375F5" w:rsidRDefault="00CA4C24" w:rsidP="00F46F14">
            <w:pPr>
              <w:jc w:val="center"/>
              <w:rPr>
                <w:rStyle w:val="10"/>
                <w:i w:val="0"/>
                <w:color w:val="auto"/>
                <w:lang w:val="uk-UA"/>
              </w:rPr>
            </w:pPr>
            <w:r w:rsidRPr="00D375F5">
              <w:rPr>
                <w:rStyle w:val="10"/>
                <w:i w:val="0"/>
                <w:color w:val="auto"/>
              </w:rPr>
              <w:t>Форма</w:t>
            </w:r>
            <w:r w:rsidRPr="00D375F5">
              <w:rPr>
                <w:rStyle w:val="10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260" w:type="dxa"/>
            <w:gridSpan w:val="2"/>
          </w:tcPr>
          <w:p w:rsidR="00CA4C24" w:rsidRPr="00CE1083" w:rsidRDefault="00CA4C24" w:rsidP="00F46F14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Літера</w:t>
            </w:r>
            <w:r w:rsidR="00C977B4">
              <w:rPr>
                <w:lang w:val="uk-UA"/>
              </w:rPr>
              <w:t>-</w:t>
            </w:r>
            <w:r w:rsidRPr="00CE1083">
              <w:rPr>
                <w:lang w:val="uk-UA"/>
              </w:rPr>
              <w:t>тура</w:t>
            </w:r>
          </w:p>
        </w:tc>
        <w:tc>
          <w:tcPr>
            <w:tcW w:w="2160" w:type="dxa"/>
            <w:gridSpan w:val="3"/>
          </w:tcPr>
          <w:p w:rsidR="00CA4C24" w:rsidRPr="00CE1083" w:rsidRDefault="00CA4C24" w:rsidP="00F46F14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Завдання, год</w:t>
            </w:r>
          </w:p>
        </w:tc>
        <w:tc>
          <w:tcPr>
            <w:tcW w:w="725" w:type="dxa"/>
          </w:tcPr>
          <w:p w:rsidR="00CA4C24" w:rsidRPr="00CE1083" w:rsidRDefault="00CA4C24" w:rsidP="00F46F14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Вага оцінки</w:t>
            </w:r>
          </w:p>
        </w:tc>
        <w:tc>
          <w:tcPr>
            <w:tcW w:w="1435" w:type="dxa"/>
          </w:tcPr>
          <w:p w:rsidR="00CA4C24" w:rsidRPr="00CE1083" w:rsidRDefault="00CA4C24" w:rsidP="00F46F14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Термін виконання</w:t>
            </w:r>
          </w:p>
        </w:tc>
      </w:tr>
      <w:tr w:rsidR="00CA4C24" w:rsidRPr="00F64FD7" w:rsidTr="0061516B">
        <w:tc>
          <w:tcPr>
            <w:tcW w:w="2988" w:type="dxa"/>
            <w:gridSpan w:val="2"/>
          </w:tcPr>
          <w:p w:rsidR="00030D7C" w:rsidRDefault="00A05441" w:rsidP="00030D7C">
            <w:pPr>
              <w:tabs>
                <w:tab w:val="left" w:pos="284"/>
                <w:tab w:val="left" w:pos="567"/>
              </w:tabs>
              <w:rPr>
                <w:rFonts w:eastAsia="Times New Roman"/>
                <w:lang w:val="uk-UA" w:eastAsia="zh-CN"/>
              </w:rPr>
            </w:pPr>
            <w:r w:rsidRPr="00807E33">
              <w:rPr>
                <w:b/>
                <w:szCs w:val="28"/>
                <w:lang w:val="uk-UA"/>
              </w:rPr>
              <w:t>Тема 1. </w:t>
            </w:r>
            <w:r w:rsidRPr="00807E33">
              <w:rPr>
                <w:szCs w:val="28"/>
                <w:lang w:val="uk-UA"/>
              </w:rPr>
              <w:t xml:space="preserve"> </w:t>
            </w:r>
            <w:r w:rsidR="00030D7C" w:rsidRPr="00030D7C">
              <w:rPr>
                <w:rFonts w:eastAsia="Times New Roman"/>
                <w:lang w:val="uk-UA" w:eastAsia="zh-CN"/>
              </w:rPr>
              <w:t xml:space="preserve">Теоретичні основи художнього перекладу. </w:t>
            </w:r>
          </w:p>
          <w:p w:rsidR="00030D7C" w:rsidRDefault="00030D7C" w:rsidP="00030D7C">
            <w:pPr>
              <w:tabs>
                <w:tab w:val="left" w:pos="284"/>
                <w:tab w:val="left" w:pos="567"/>
              </w:tabs>
              <w:rPr>
                <w:rFonts w:eastAsia="Times New Roman"/>
                <w:lang w:val="uk-UA" w:eastAsia="zh-CN"/>
              </w:rPr>
            </w:pPr>
            <w:r>
              <w:rPr>
                <w:rFonts w:eastAsia="Times New Roman"/>
                <w:lang w:val="uk-UA" w:eastAsia="zh-CN"/>
              </w:rPr>
              <w:t>1.</w:t>
            </w:r>
            <w:r w:rsidRPr="00030D7C">
              <w:rPr>
                <w:rFonts w:eastAsia="Times New Roman"/>
                <w:lang w:val="uk-UA" w:eastAsia="zh-CN"/>
              </w:rPr>
              <w:t xml:space="preserve">Теорія художнього перекладу як навчальна дисципліна. </w:t>
            </w:r>
          </w:p>
          <w:p w:rsidR="00030D7C" w:rsidRDefault="00030D7C" w:rsidP="00030D7C">
            <w:pPr>
              <w:tabs>
                <w:tab w:val="left" w:pos="284"/>
                <w:tab w:val="left" w:pos="567"/>
              </w:tabs>
              <w:rPr>
                <w:rFonts w:eastAsia="Times New Roman"/>
                <w:lang w:val="uk-UA" w:eastAsia="zh-CN"/>
              </w:rPr>
            </w:pPr>
            <w:r>
              <w:rPr>
                <w:rFonts w:eastAsia="Times New Roman"/>
                <w:lang w:val="uk-UA" w:eastAsia="zh-CN"/>
              </w:rPr>
              <w:t>2.</w:t>
            </w:r>
            <w:r w:rsidRPr="00030D7C">
              <w:rPr>
                <w:rFonts w:eastAsia="Times New Roman"/>
                <w:lang w:val="uk-UA" w:eastAsia="zh-CN"/>
              </w:rPr>
              <w:t xml:space="preserve">Предмет, об’єкт, мета художнього перекладу. </w:t>
            </w:r>
            <w:r>
              <w:rPr>
                <w:rFonts w:eastAsia="Times New Roman"/>
                <w:lang w:val="uk-UA" w:eastAsia="zh-CN"/>
              </w:rPr>
              <w:t>3.</w:t>
            </w:r>
            <w:r w:rsidRPr="00030D7C">
              <w:rPr>
                <w:rFonts w:eastAsia="Times New Roman"/>
                <w:lang w:val="uk-UA" w:eastAsia="zh-CN"/>
              </w:rPr>
              <w:t>Історія літературно-художнього перекладу з англійської на українську мову.</w:t>
            </w:r>
          </w:p>
          <w:p w:rsidR="007F4937" w:rsidRPr="00030D7C" w:rsidRDefault="007F4937" w:rsidP="00030D7C">
            <w:pPr>
              <w:tabs>
                <w:tab w:val="left" w:pos="284"/>
                <w:tab w:val="left" w:pos="567"/>
              </w:tabs>
              <w:rPr>
                <w:rFonts w:eastAsia="Times New Roman"/>
                <w:sz w:val="28"/>
                <w:szCs w:val="28"/>
                <w:lang w:val="uk-UA" w:eastAsia="zh-CN"/>
              </w:rPr>
            </w:pPr>
          </w:p>
          <w:p w:rsidR="00A05441" w:rsidRPr="00807E33" w:rsidRDefault="00A05441" w:rsidP="00030D7C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</w:p>
          <w:p w:rsidR="00456667" w:rsidRDefault="00456667" w:rsidP="001A3F82">
            <w:pPr>
              <w:tabs>
                <w:tab w:val="left" w:pos="0"/>
                <w:tab w:val="left" w:pos="567"/>
              </w:tabs>
              <w:rPr>
                <w:b/>
                <w:szCs w:val="28"/>
                <w:lang w:val="uk-UA"/>
              </w:rPr>
            </w:pPr>
          </w:p>
          <w:p w:rsidR="001A3F82" w:rsidRDefault="00A05441" w:rsidP="001A3F82">
            <w:pPr>
              <w:tabs>
                <w:tab w:val="left" w:pos="0"/>
                <w:tab w:val="left" w:pos="567"/>
              </w:tabs>
              <w:rPr>
                <w:rFonts w:eastAsia="Times New Roman"/>
                <w:lang w:val="uk-UA" w:eastAsia="zh-CN"/>
              </w:rPr>
            </w:pPr>
            <w:r>
              <w:rPr>
                <w:b/>
                <w:szCs w:val="28"/>
                <w:lang w:val="uk-UA"/>
              </w:rPr>
              <w:t>Тема 2</w:t>
            </w:r>
            <w:r w:rsidRPr="00807E33">
              <w:rPr>
                <w:b/>
                <w:szCs w:val="28"/>
                <w:lang w:val="uk-UA"/>
              </w:rPr>
              <w:t>. </w:t>
            </w:r>
            <w:r w:rsidRPr="00807E33">
              <w:rPr>
                <w:szCs w:val="28"/>
                <w:lang w:val="uk-UA"/>
              </w:rPr>
              <w:t xml:space="preserve"> </w:t>
            </w:r>
            <w:r w:rsidR="001A3F82" w:rsidRPr="001A3F82">
              <w:rPr>
                <w:rFonts w:eastAsia="Times New Roman"/>
                <w:lang w:val="uk-UA" w:eastAsia="zh-CN"/>
              </w:rPr>
              <w:t xml:space="preserve">Основні техніки перекладу художнього тексту. </w:t>
            </w:r>
          </w:p>
          <w:p w:rsidR="00A05441" w:rsidRDefault="001A3F82" w:rsidP="001A3F82">
            <w:pPr>
              <w:tabs>
                <w:tab w:val="left" w:pos="0"/>
                <w:tab w:val="left" w:pos="567"/>
              </w:tabs>
              <w:rPr>
                <w:rFonts w:eastAsia="Times New Roman"/>
              </w:rPr>
            </w:pPr>
            <w:r>
              <w:rPr>
                <w:rFonts w:eastAsia="Times New Roman"/>
                <w:lang w:val="uk-UA" w:eastAsia="zh-CN"/>
              </w:rPr>
              <w:t>1.</w:t>
            </w:r>
            <w:proofErr w:type="spellStart"/>
            <w:r w:rsidRPr="001A3F82">
              <w:rPr>
                <w:rFonts w:eastAsia="Times New Roman"/>
              </w:rPr>
              <w:t>Загальна</w:t>
            </w:r>
            <w:proofErr w:type="spellEnd"/>
            <w:r w:rsidRPr="001A3F82">
              <w:rPr>
                <w:rFonts w:eastAsia="Times New Roman"/>
              </w:rPr>
              <w:t xml:space="preserve"> </w:t>
            </w:r>
            <w:proofErr w:type="spellStart"/>
            <w:r w:rsidRPr="001A3F82">
              <w:rPr>
                <w:rFonts w:eastAsia="Times New Roman"/>
              </w:rPr>
              <w:t>теорія</w:t>
            </w:r>
            <w:proofErr w:type="spellEnd"/>
            <w:r w:rsidRPr="001A3F82">
              <w:rPr>
                <w:rFonts w:eastAsia="Times New Roman"/>
              </w:rPr>
              <w:t xml:space="preserve"> </w:t>
            </w:r>
            <w:proofErr w:type="spellStart"/>
            <w:r w:rsidRPr="001A3F82">
              <w:rPr>
                <w:rFonts w:eastAsia="Times New Roman"/>
              </w:rPr>
              <w:t>художнього</w:t>
            </w:r>
            <w:proofErr w:type="spellEnd"/>
            <w:r w:rsidRPr="001A3F82">
              <w:rPr>
                <w:rFonts w:eastAsia="Times New Roman"/>
              </w:rPr>
              <w:t xml:space="preserve"> перекладу.</w:t>
            </w:r>
            <w:r w:rsidRPr="001A3F82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lang w:val="uk-UA"/>
              </w:rPr>
              <w:t>2.</w:t>
            </w:r>
            <w:proofErr w:type="spellStart"/>
            <w:r w:rsidRPr="001A3F82">
              <w:rPr>
                <w:rFonts w:eastAsia="Times New Roman"/>
              </w:rPr>
              <w:t>Часткові</w:t>
            </w:r>
            <w:proofErr w:type="spellEnd"/>
            <w:r w:rsidRPr="001A3F82">
              <w:rPr>
                <w:rFonts w:eastAsia="Times New Roman"/>
              </w:rPr>
              <w:t xml:space="preserve"> </w:t>
            </w:r>
            <w:proofErr w:type="spellStart"/>
            <w:r w:rsidRPr="001A3F82">
              <w:rPr>
                <w:rFonts w:eastAsia="Times New Roman"/>
              </w:rPr>
              <w:t>теорії</w:t>
            </w:r>
            <w:proofErr w:type="spellEnd"/>
            <w:r w:rsidRPr="001A3F82">
              <w:rPr>
                <w:rFonts w:eastAsia="Times New Roman"/>
              </w:rPr>
              <w:t xml:space="preserve"> перекладу (</w:t>
            </w:r>
            <w:proofErr w:type="spellStart"/>
            <w:r w:rsidRPr="001A3F82">
              <w:rPr>
                <w:rFonts w:eastAsia="Times New Roman"/>
              </w:rPr>
              <w:t>аспектна</w:t>
            </w:r>
            <w:proofErr w:type="spellEnd"/>
            <w:r w:rsidRPr="001A3F82">
              <w:rPr>
                <w:rFonts w:eastAsia="Times New Roman"/>
              </w:rPr>
              <w:t xml:space="preserve">, денотативна, </w:t>
            </w:r>
            <w:proofErr w:type="spellStart"/>
            <w:r w:rsidRPr="001A3F82">
              <w:rPr>
                <w:rFonts w:eastAsia="Times New Roman"/>
              </w:rPr>
              <w:t>трансформаційна</w:t>
            </w:r>
            <w:proofErr w:type="spellEnd"/>
            <w:r w:rsidRPr="001A3F82">
              <w:rPr>
                <w:rFonts w:eastAsia="Times New Roman"/>
              </w:rPr>
              <w:t>,</w:t>
            </w:r>
            <w:r w:rsidRPr="001A3F82">
              <w:rPr>
                <w:rFonts w:eastAsia="Times New Roman"/>
                <w:lang w:val="uk-UA"/>
              </w:rPr>
              <w:t xml:space="preserve"> </w:t>
            </w:r>
            <w:proofErr w:type="spellStart"/>
            <w:r w:rsidRPr="001A3F82">
              <w:rPr>
                <w:rFonts w:eastAsia="Times New Roman"/>
              </w:rPr>
              <w:t>функціональної</w:t>
            </w:r>
            <w:proofErr w:type="spellEnd"/>
            <w:r w:rsidRPr="001A3F82">
              <w:rPr>
                <w:rFonts w:eastAsia="Times New Roman"/>
              </w:rPr>
              <w:t xml:space="preserve"> </w:t>
            </w:r>
            <w:proofErr w:type="spellStart"/>
            <w:r w:rsidRPr="001A3F82">
              <w:rPr>
                <w:rFonts w:eastAsia="Times New Roman"/>
              </w:rPr>
              <w:t>еквівалентності</w:t>
            </w:r>
            <w:proofErr w:type="spellEnd"/>
            <w:r w:rsidRPr="001A3F82">
              <w:rPr>
                <w:rFonts w:eastAsia="Times New Roman"/>
              </w:rPr>
              <w:t>).</w:t>
            </w:r>
            <w:r w:rsidRPr="001A3F82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lang w:val="uk-UA"/>
              </w:rPr>
              <w:t>3.</w:t>
            </w:r>
            <w:proofErr w:type="spellStart"/>
            <w:r w:rsidRPr="001A3F82">
              <w:rPr>
                <w:rFonts w:eastAsia="Times New Roman"/>
              </w:rPr>
              <w:t>Літературний</w:t>
            </w:r>
            <w:proofErr w:type="spellEnd"/>
            <w:r w:rsidRPr="001A3F82">
              <w:rPr>
                <w:rFonts w:eastAsia="Times New Roman"/>
              </w:rPr>
              <w:t xml:space="preserve"> переклад </w:t>
            </w:r>
            <w:proofErr w:type="spellStart"/>
            <w:r w:rsidRPr="001A3F82">
              <w:rPr>
                <w:rFonts w:eastAsia="Times New Roman"/>
              </w:rPr>
              <w:t>versus</w:t>
            </w:r>
            <w:proofErr w:type="spellEnd"/>
            <w:r w:rsidRPr="001A3F82">
              <w:rPr>
                <w:rFonts w:eastAsia="Times New Roman"/>
              </w:rPr>
              <w:t xml:space="preserve"> </w:t>
            </w:r>
            <w:proofErr w:type="spellStart"/>
            <w:r w:rsidRPr="001A3F82">
              <w:rPr>
                <w:rFonts w:eastAsia="Times New Roman"/>
              </w:rPr>
              <w:t>інтерпретативний</w:t>
            </w:r>
            <w:proofErr w:type="spellEnd"/>
            <w:r w:rsidRPr="001A3F82">
              <w:rPr>
                <w:rFonts w:eastAsia="Times New Roman"/>
              </w:rPr>
              <w:t xml:space="preserve"> переклад у </w:t>
            </w:r>
            <w:proofErr w:type="spellStart"/>
            <w:r w:rsidRPr="001A3F82">
              <w:rPr>
                <w:rFonts w:eastAsia="Times New Roman"/>
              </w:rPr>
              <w:t>художньому</w:t>
            </w:r>
            <w:proofErr w:type="spellEnd"/>
            <w:r w:rsidRPr="001A3F82">
              <w:rPr>
                <w:rFonts w:eastAsia="Times New Roman"/>
                <w:lang w:val="uk-UA"/>
              </w:rPr>
              <w:t xml:space="preserve"> </w:t>
            </w:r>
            <w:proofErr w:type="spellStart"/>
            <w:r w:rsidRPr="001A3F82">
              <w:rPr>
                <w:rFonts w:eastAsia="Times New Roman"/>
              </w:rPr>
              <w:t>стилі</w:t>
            </w:r>
            <w:proofErr w:type="spellEnd"/>
            <w:r w:rsidRPr="001A3F82">
              <w:rPr>
                <w:rFonts w:eastAsia="Times New Roman"/>
              </w:rPr>
              <w:t>.</w:t>
            </w:r>
          </w:p>
          <w:p w:rsidR="00456667" w:rsidRPr="001A3F82" w:rsidRDefault="00456667" w:rsidP="001A3F82">
            <w:pPr>
              <w:tabs>
                <w:tab w:val="left" w:pos="0"/>
                <w:tab w:val="left" w:pos="567"/>
              </w:tabs>
              <w:rPr>
                <w:lang w:val="uk-UA"/>
              </w:rPr>
            </w:pPr>
          </w:p>
          <w:p w:rsidR="001A3F82" w:rsidRDefault="001A3F82" w:rsidP="001A3F82">
            <w:pPr>
              <w:autoSpaceDE w:val="0"/>
              <w:autoSpaceDN w:val="0"/>
              <w:adjustRightInd w:val="0"/>
              <w:rPr>
                <w:rFonts w:eastAsia="Times New Roman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Тема </w:t>
            </w:r>
            <w:r w:rsidR="00A05441">
              <w:rPr>
                <w:b/>
                <w:szCs w:val="28"/>
                <w:lang w:val="uk-UA"/>
              </w:rPr>
              <w:t>3</w:t>
            </w:r>
            <w:r w:rsidRPr="001A3F82">
              <w:rPr>
                <w:rFonts w:eastAsia="Times New Roman"/>
                <w:lang w:val="uk-UA"/>
              </w:rPr>
              <w:t xml:space="preserve">Лексико-граматичні проблеми художнього перекладу. </w:t>
            </w:r>
            <w:r>
              <w:rPr>
                <w:rFonts w:eastAsia="Times New Roman"/>
                <w:lang w:val="uk-UA"/>
              </w:rPr>
              <w:t>1.</w:t>
            </w:r>
            <w:r w:rsidRPr="001A3F82">
              <w:rPr>
                <w:rFonts w:eastAsia="Times New Roman"/>
                <w:lang w:val="uk-UA"/>
              </w:rPr>
              <w:t xml:space="preserve">Фразеологізми. </w:t>
            </w:r>
          </w:p>
          <w:p w:rsidR="00FD7E5C" w:rsidRDefault="001A3F82" w:rsidP="001A3F82">
            <w:pPr>
              <w:autoSpaceDE w:val="0"/>
              <w:autoSpaceDN w:val="0"/>
              <w:adjustRightInd w:val="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2.</w:t>
            </w:r>
            <w:r w:rsidRPr="001A3F82">
              <w:rPr>
                <w:rFonts w:eastAsia="Times New Roman"/>
                <w:lang w:val="uk-UA"/>
              </w:rPr>
              <w:t xml:space="preserve">Паремії. </w:t>
            </w:r>
          </w:p>
          <w:p w:rsidR="00456667" w:rsidRDefault="00FD7E5C" w:rsidP="001A3F82">
            <w:pPr>
              <w:autoSpaceDE w:val="0"/>
              <w:autoSpaceDN w:val="0"/>
              <w:adjustRightInd w:val="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4.</w:t>
            </w:r>
            <w:r w:rsidR="001A3F82" w:rsidRPr="001A3F82">
              <w:rPr>
                <w:rFonts w:eastAsia="Times New Roman"/>
                <w:lang w:val="uk-UA"/>
              </w:rPr>
              <w:t xml:space="preserve">Порівняння. </w:t>
            </w:r>
            <w:r>
              <w:rPr>
                <w:rFonts w:eastAsia="Times New Roman"/>
                <w:lang w:val="uk-UA"/>
              </w:rPr>
              <w:t xml:space="preserve"> 5.Діалектизми. </w:t>
            </w:r>
          </w:p>
          <w:p w:rsidR="001A3F82" w:rsidRDefault="00456667" w:rsidP="001A3F82">
            <w:pPr>
              <w:autoSpaceDE w:val="0"/>
              <w:autoSpaceDN w:val="0"/>
              <w:adjustRightInd w:val="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6. Власні назви.</w:t>
            </w:r>
            <w:r w:rsidR="001A3F82" w:rsidRPr="001A3F82">
              <w:rPr>
                <w:rFonts w:eastAsia="Times New Roman"/>
                <w:lang w:val="uk-UA"/>
              </w:rPr>
              <w:t xml:space="preserve"> </w:t>
            </w:r>
          </w:p>
          <w:p w:rsidR="00456667" w:rsidRDefault="00456667" w:rsidP="001A3F82">
            <w:pPr>
              <w:autoSpaceDE w:val="0"/>
              <w:autoSpaceDN w:val="0"/>
              <w:adjustRightInd w:val="0"/>
              <w:rPr>
                <w:rFonts w:eastAsia="Times New Roman"/>
                <w:b/>
                <w:lang w:val="uk-UA"/>
              </w:rPr>
            </w:pPr>
          </w:p>
          <w:p w:rsidR="00456667" w:rsidRDefault="00456667" w:rsidP="001A3F82">
            <w:pPr>
              <w:autoSpaceDE w:val="0"/>
              <w:autoSpaceDN w:val="0"/>
              <w:adjustRightInd w:val="0"/>
              <w:rPr>
                <w:rFonts w:eastAsia="Times New Roman"/>
                <w:b/>
                <w:lang w:val="uk-UA"/>
              </w:rPr>
            </w:pPr>
          </w:p>
          <w:p w:rsidR="00456667" w:rsidRDefault="00456667" w:rsidP="001A3F82">
            <w:pPr>
              <w:autoSpaceDE w:val="0"/>
              <w:autoSpaceDN w:val="0"/>
              <w:adjustRightInd w:val="0"/>
              <w:rPr>
                <w:rFonts w:eastAsia="Times New Roman"/>
                <w:b/>
                <w:lang w:val="uk-UA"/>
              </w:rPr>
            </w:pPr>
          </w:p>
          <w:p w:rsidR="001A3F82" w:rsidRDefault="001A3F82" w:rsidP="001A3F82">
            <w:pPr>
              <w:autoSpaceDE w:val="0"/>
              <w:autoSpaceDN w:val="0"/>
              <w:adjustRightInd w:val="0"/>
              <w:rPr>
                <w:rFonts w:eastAsia="Times New Roman"/>
                <w:lang w:val="uk-UA"/>
              </w:rPr>
            </w:pPr>
            <w:r w:rsidRPr="001A3F82">
              <w:rPr>
                <w:rFonts w:eastAsia="Times New Roman"/>
                <w:b/>
                <w:lang w:val="uk-UA"/>
              </w:rPr>
              <w:t>Тема 4</w:t>
            </w:r>
            <w:r>
              <w:rPr>
                <w:rFonts w:eastAsia="Times New Roman"/>
                <w:lang w:val="uk-UA"/>
              </w:rPr>
              <w:t xml:space="preserve"> </w:t>
            </w:r>
            <w:r w:rsidRPr="001A3F82">
              <w:rPr>
                <w:rFonts w:eastAsia="Times New Roman"/>
                <w:lang w:val="uk-UA"/>
              </w:rPr>
              <w:t xml:space="preserve">Синтаксичні особливості художнього перекладу. </w:t>
            </w:r>
          </w:p>
          <w:p w:rsidR="001A3F82" w:rsidRDefault="001A3F82" w:rsidP="001A3F82">
            <w:pPr>
              <w:autoSpaceDE w:val="0"/>
              <w:autoSpaceDN w:val="0"/>
              <w:adjustRightInd w:val="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1.</w:t>
            </w:r>
            <w:r w:rsidRPr="001A3F82">
              <w:rPr>
                <w:rFonts w:eastAsia="Times New Roman"/>
                <w:lang w:val="uk-UA"/>
              </w:rPr>
              <w:t xml:space="preserve">Порядок слів у реченні. Інверсія. </w:t>
            </w:r>
          </w:p>
          <w:p w:rsidR="001A3F82" w:rsidRDefault="001A3F82" w:rsidP="001A3F82">
            <w:pPr>
              <w:autoSpaceDE w:val="0"/>
              <w:autoSpaceDN w:val="0"/>
              <w:adjustRightInd w:val="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2.</w:t>
            </w:r>
            <w:r w:rsidRPr="001A3F82">
              <w:rPr>
                <w:rFonts w:eastAsia="Times New Roman"/>
                <w:lang w:val="uk-UA"/>
              </w:rPr>
              <w:t xml:space="preserve">Емоційно-експресивні конструкції. </w:t>
            </w:r>
          </w:p>
          <w:p w:rsidR="001A3F82" w:rsidRPr="001A3F82" w:rsidRDefault="001A3F82" w:rsidP="001A3F82">
            <w:pPr>
              <w:autoSpaceDE w:val="0"/>
              <w:autoSpaceDN w:val="0"/>
              <w:adjustRightInd w:val="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3.</w:t>
            </w:r>
            <w:r w:rsidRPr="001A3F82">
              <w:rPr>
                <w:rFonts w:eastAsia="Times New Roman"/>
                <w:lang w:val="uk-UA"/>
              </w:rPr>
              <w:t>Особливості перекладу англомовної дитячої художньої прози.</w:t>
            </w:r>
          </w:p>
          <w:p w:rsidR="00797E00" w:rsidRDefault="00A05441" w:rsidP="00F8345F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 w:rsidRPr="00807E33">
              <w:rPr>
                <w:szCs w:val="28"/>
                <w:lang w:val="uk-UA"/>
              </w:rPr>
              <w:t xml:space="preserve"> </w:t>
            </w:r>
          </w:p>
          <w:p w:rsidR="00456667" w:rsidRDefault="00456667" w:rsidP="001A3F82">
            <w:pPr>
              <w:tabs>
                <w:tab w:val="left" w:pos="0"/>
                <w:tab w:val="left" w:pos="567"/>
              </w:tabs>
              <w:rPr>
                <w:b/>
                <w:szCs w:val="28"/>
                <w:lang w:val="uk-UA"/>
              </w:rPr>
            </w:pPr>
          </w:p>
          <w:p w:rsidR="00456667" w:rsidRDefault="00456667" w:rsidP="001A3F82">
            <w:pPr>
              <w:tabs>
                <w:tab w:val="left" w:pos="0"/>
                <w:tab w:val="left" w:pos="567"/>
              </w:tabs>
              <w:rPr>
                <w:b/>
                <w:szCs w:val="28"/>
                <w:lang w:val="uk-UA"/>
              </w:rPr>
            </w:pPr>
          </w:p>
          <w:p w:rsidR="00456667" w:rsidRDefault="00456667" w:rsidP="001A3F82">
            <w:pPr>
              <w:tabs>
                <w:tab w:val="left" w:pos="0"/>
                <w:tab w:val="left" w:pos="567"/>
              </w:tabs>
              <w:rPr>
                <w:b/>
                <w:szCs w:val="28"/>
                <w:lang w:val="uk-UA"/>
              </w:rPr>
            </w:pPr>
          </w:p>
          <w:p w:rsidR="00456667" w:rsidRDefault="00456667" w:rsidP="001A3F82">
            <w:pPr>
              <w:tabs>
                <w:tab w:val="left" w:pos="0"/>
                <w:tab w:val="left" w:pos="567"/>
              </w:tabs>
              <w:rPr>
                <w:b/>
                <w:szCs w:val="28"/>
                <w:lang w:val="uk-UA"/>
              </w:rPr>
            </w:pPr>
          </w:p>
          <w:p w:rsidR="00456667" w:rsidRDefault="00456667" w:rsidP="001A3F82">
            <w:pPr>
              <w:tabs>
                <w:tab w:val="left" w:pos="0"/>
                <w:tab w:val="left" w:pos="567"/>
              </w:tabs>
              <w:rPr>
                <w:b/>
                <w:szCs w:val="28"/>
                <w:lang w:val="uk-UA"/>
              </w:rPr>
            </w:pPr>
          </w:p>
          <w:p w:rsidR="00456667" w:rsidRDefault="00456667" w:rsidP="001A3F82">
            <w:pPr>
              <w:tabs>
                <w:tab w:val="left" w:pos="0"/>
                <w:tab w:val="left" w:pos="567"/>
              </w:tabs>
              <w:rPr>
                <w:b/>
                <w:szCs w:val="28"/>
                <w:lang w:val="uk-UA"/>
              </w:rPr>
            </w:pPr>
          </w:p>
          <w:p w:rsidR="00456667" w:rsidRDefault="00456667" w:rsidP="001A3F82">
            <w:pPr>
              <w:tabs>
                <w:tab w:val="left" w:pos="0"/>
                <w:tab w:val="left" w:pos="567"/>
              </w:tabs>
              <w:rPr>
                <w:b/>
                <w:szCs w:val="28"/>
                <w:lang w:val="uk-UA"/>
              </w:rPr>
            </w:pPr>
          </w:p>
          <w:p w:rsidR="00456667" w:rsidRDefault="00456667" w:rsidP="001A3F82">
            <w:pPr>
              <w:tabs>
                <w:tab w:val="left" w:pos="0"/>
                <w:tab w:val="left" w:pos="567"/>
              </w:tabs>
              <w:rPr>
                <w:b/>
                <w:szCs w:val="28"/>
                <w:lang w:val="uk-UA"/>
              </w:rPr>
            </w:pPr>
          </w:p>
          <w:p w:rsidR="00A05441" w:rsidRPr="001A3F82" w:rsidRDefault="001A3F82" w:rsidP="001A3F82">
            <w:pPr>
              <w:tabs>
                <w:tab w:val="left" w:pos="0"/>
                <w:tab w:val="left" w:pos="567"/>
              </w:tabs>
              <w:rPr>
                <w:b/>
                <w:lang w:val="uk-UA"/>
              </w:rPr>
            </w:pPr>
            <w:r>
              <w:rPr>
                <w:b/>
                <w:szCs w:val="28"/>
                <w:lang w:val="uk-UA"/>
              </w:rPr>
              <w:t>Тема 5</w:t>
            </w:r>
            <w:r w:rsidR="00A05441">
              <w:rPr>
                <w:b/>
                <w:szCs w:val="28"/>
                <w:lang w:val="uk-UA"/>
              </w:rPr>
              <w:t>.</w:t>
            </w:r>
            <w:r w:rsidR="00A05441" w:rsidRPr="00807E33">
              <w:rPr>
                <w:b/>
                <w:szCs w:val="28"/>
                <w:lang w:val="uk-UA"/>
              </w:rPr>
              <w:t> </w:t>
            </w:r>
            <w:r w:rsidR="00A05441" w:rsidRPr="00241EE7">
              <w:rPr>
                <w:szCs w:val="28"/>
                <w:lang w:val="uk-UA"/>
              </w:rPr>
              <w:t xml:space="preserve"> </w:t>
            </w:r>
            <w:proofErr w:type="spellStart"/>
            <w:r w:rsidRPr="001A3F82">
              <w:rPr>
                <w:rFonts w:eastAsia="PetersburgC-BoldItalic"/>
                <w:bCs/>
                <w:iCs/>
              </w:rPr>
              <w:t>Актуальні</w:t>
            </w:r>
            <w:proofErr w:type="spellEnd"/>
            <w:r w:rsidRPr="001A3F82">
              <w:rPr>
                <w:rFonts w:eastAsia="PetersburgC-BoldItalic"/>
                <w:bCs/>
                <w:iCs/>
              </w:rPr>
              <w:t xml:space="preserve"> </w:t>
            </w:r>
            <w:proofErr w:type="spellStart"/>
            <w:r w:rsidRPr="001A3F82">
              <w:rPr>
                <w:rFonts w:eastAsia="PetersburgC-BoldItalic"/>
                <w:bCs/>
                <w:iCs/>
              </w:rPr>
              <w:t>проблеми</w:t>
            </w:r>
            <w:proofErr w:type="spellEnd"/>
            <w:r w:rsidRPr="001A3F82">
              <w:rPr>
                <w:rFonts w:eastAsia="PetersburgC-BoldItalic"/>
                <w:bCs/>
                <w:iCs/>
              </w:rPr>
              <w:t xml:space="preserve"> перекладу</w:t>
            </w:r>
            <w:r w:rsidRPr="001A3F82">
              <w:rPr>
                <w:rFonts w:eastAsia="PetersburgC-BoldItalic"/>
                <w:b/>
                <w:bCs/>
                <w:iCs/>
              </w:rPr>
              <w:t xml:space="preserve"> </w:t>
            </w:r>
            <w:proofErr w:type="spellStart"/>
            <w:r w:rsidRPr="001A3F82">
              <w:rPr>
                <w:rFonts w:eastAsia="PetersburgC-BoldItalic"/>
                <w:bCs/>
                <w:iCs/>
              </w:rPr>
              <w:t>художнього</w:t>
            </w:r>
            <w:proofErr w:type="spellEnd"/>
            <w:r w:rsidRPr="001A3F82">
              <w:rPr>
                <w:rFonts w:eastAsia="PetersburgC-BoldItalic"/>
                <w:bCs/>
                <w:iCs/>
              </w:rPr>
              <w:t xml:space="preserve"> тексту</w:t>
            </w:r>
            <w:r w:rsidRPr="001A3F82">
              <w:rPr>
                <w:rFonts w:eastAsia="PetersburgC-BoldItalic"/>
                <w:bCs/>
                <w:i/>
                <w:iCs/>
                <w:lang w:val="uk-UA"/>
              </w:rPr>
              <w:t xml:space="preserve"> </w:t>
            </w:r>
            <w:r>
              <w:rPr>
                <w:rFonts w:eastAsia="PetersburgC-BoldItalic"/>
                <w:bCs/>
                <w:iCs/>
                <w:lang w:val="uk-UA"/>
              </w:rPr>
              <w:t>1.</w:t>
            </w:r>
            <w:r w:rsidRPr="001A3F82">
              <w:rPr>
                <w:rFonts w:eastAsia="PetersburgC-BoldItalic"/>
              </w:rPr>
              <w:t xml:space="preserve">Проблема </w:t>
            </w:r>
            <w:proofErr w:type="spellStart"/>
            <w:r w:rsidRPr="001A3F82">
              <w:rPr>
                <w:rFonts w:eastAsia="PetersburgC-BoldItalic"/>
              </w:rPr>
              <w:t>художнього</w:t>
            </w:r>
            <w:proofErr w:type="spellEnd"/>
            <w:r w:rsidRPr="001A3F82">
              <w:rPr>
                <w:rFonts w:eastAsia="PetersburgC-BoldItalic"/>
              </w:rPr>
              <w:t xml:space="preserve"> стилю </w:t>
            </w:r>
            <w:proofErr w:type="spellStart"/>
            <w:r w:rsidRPr="001A3F82">
              <w:rPr>
                <w:rFonts w:eastAsia="PetersburgC-BoldItalic"/>
              </w:rPr>
              <w:t>і</w:t>
            </w:r>
            <w:proofErr w:type="spellEnd"/>
            <w:r w:rsidRPr="001A3F82">
              <w:rPr>
                <w:rFonts w:eastAsia="PetersburgC-BoldItalic"/>
              </w:rPr>
              <w:t xml:space="preserve"> </w:t>
            </w:r>
            <w:proofErr w:type="spellStart"/>
            <w:r w:rsidRPr="001A3F82">
              <w:rPr>
                <w:rFonts w:eastAsia="PetersburgC-BoldItalic"/>
              </w:rPr>
              <w:t>стилістики</w:t>
            </w:r>
            <w:proofErr w:type="spellEnd"/>
            <w:r w:rsidRPr="001A3F82">
              <w:rPr>
                <w:rFonts w:eastAsia="PetersburgC-BoldItalic"/>
              </w:rPr>
              <w:t xml:space="preserve"> тексту у </w:t>
            </w:r>
            <w:proofErr w:type="spellStart"/>
            <w:r w:rsidRPr="001A3F82">
              <w:rPr>
                <w:rFonts w:eastAsia="PetersburgC-BoldItalic"/>
              </w:rPr>
              <w:t>перекладознавстві</w:t>
            </w:r>
            <w:proofErr w:type="spellEnd"/>
            <w:r w:rsidRPr="001A3F82">
              <w:rPr>
                <w:rFonts w:eastAsia="PetersburgC-BoldItalic"/>
              </w:rPr>
              <w:t>.</w:t>
            </w:r>
            <w:r w:rsidRPr="001A3F82">
              <w:rPr>
                <w:rFonts w:eastAsia="PetersburgC-BoldItalic"/>
                <w:lang w:val="uk-UA"/>
              </w:rPr>
              <w:t xml:space="preserve"> </w:t>
            </w:r>
            <w:r>
              <w:rPr>
                <w:rFonts w:eastAsia="PetersburgC-BoldItalic"/>
                <w:lang w:val="uk-UA"/>
              </w:rPr>
              <w:t>2.</w:t>
            </w:r>
            <w:proofErr w:type="spellStart"/>
            <w:r w:rsidRPr="001A3F82">
              <w:rPr>
                <w:rFonts w:eastAsia="PetersburgC-BoldItalic"/>
              </w:rPr>
              <w:t>Функції</w:t>
            </w:r>
            <w:proofErr w:type="spellEnd"/>
            <w:r w:rsidRPr="001A3F82">
              <w:rPr>
                <w:rFonts w:eastAsia="PetersburgC-BoldItalic"/>
              </w:rPr>
              <w:t xml:space="preserve"> </w:t>
            </w:r>
            <w:proofErr w:type="spellStart"/>
            <w:r w:rsidRPr="001A3F82">
              <w:rPr>
                <w:rFonts w:eastAsia="PetersburgC-BoldItalic"/>
              </w:rPr>
              <w:t>художнього</w:t>
            </w:r>
            <w:proofErr w:type="spellEnd"/>
            <w:r w:rsidRPr="001A3F82">
              <w:rPr>
                <w:rFonts w:eastAsia="PetersburgC-BoldItalic"/>
              </w:rPr>
              <w:t xml:space="preserve"> </w:t>
            </w:r>
            <w:proofErr w:type="spellStart"/>
            <w:r w:rsidRPr="001A3F82">
              <w:rPr>
                <w:rFonts w:eastAsia="PetersburgC-BoldItalic"/>
              </w:rPr>
              <w:t>твору</w:t>
            </w:r>
            <w:proofErr w:type="spellEnd"/>
            <w:r w:rsidRPr="001A3F82">
              <w:rPr>
                <w:rFonts w:eastAsia="PetersburgC-BoldItalic"/>
              </w:rPr>
              <w:t xml:space="preserve"> через призму </w:t>
            </w:r>
            <w:proofErr w:type="spellStart"/>
            <w:r w:rsidRPr="001A3F82">
              <w:rPr>
                <w:rFonts w:eastAsia="PetersburgC-BoldItalic"/>
              </w:rPr>
              <w:t>завдань</w:t>
            </w:r>
            <w:proofErr w:type="spellEnd"/>
            <w:r w:rsidRPr="001A3F82">
              <w:rPr>
                <w:rFonts w:eastAsia="PetersburgC-BoldItalic"/>
              </w:rPr>
              <w:t xml:space="preserve"> </w:t>
            </w:r>
            <w:proofErr w:type="spellStart"/>
            <w:r w:rsidRPr="001A3F82">
              <w:rPr>
                <w:rFonts w:eastAsia="PetersburgC-BoldItalic"/>
              </w:rPr>
              <w:t>перекладача</w:t>
            </w:r>
            <w:proofErr w:type="spellEnd"/>
            <w:r w:rsidRPr="001A3F82">
              <w:rPr>
                <w:rFonts w:eastAsia="PetersburgC-BoldItalic"/>
              </w:rPr>
              <w:t>.</w:t>
            </w:r>
            <w:r w:rsidRPr="001A3F82">
              <w:rPr>
                <w:rFonts w:eastAsia="PetersburgC-BoldItalic"/>
                <w:lang w:val="uk-UA"/>
              </w:rPr>
              <w:t xml:space="preserve"> </w:t>
            </w:r>
            <w:r>
              <w:rPr>
                <w:rFonts w:eastAsia="PetersburgC-BoldItalic"/>
                <w:lang w:val="uk-UA"/>
              </w:rPr>
              <w:t>3.</w:t>
            </w:r>
            <w:proofErr w:type="spellStart"/>
            <w:r w:rsidRPr="001A3F82">
              <w:rPr>
                <w:rFonts w:eastAsia="PetersburgC-BoldItalic"/>
              </w:rPr>
              <w:t>Урахування</w:t>
            </w:r>
            <w:proofErr w:type="spellEnd"/>
            <w:r w:rsidRPr="001A3F82">
              <w:rPr>
                <w:rFonts w:eastAsia="PetersburgC-BoldItalic"/>
              </w:rPr>
              <w:t xml:space="preserve"> </w:t>
            </w:r>
            <w:proofErr w:type="spellStart"/>
            <w:r w:rsidRPr="001A3F82">
              <w:rPr>
                <w:rFonts w:eastAsia="PetersburgC-BoldItalic"/>
              </w:rPr>
              <w:t>ідіостилю</w:t>
            </w:r>
            <w:proofErr w:type="spellEnd"/>
            <w:r w:rsidRPr="001A3F82">
              <w:rPr>
                <w:rFonts w:eastAsia="PetersburgC-BoldItalic"/>
              </w:rPr>
              <w:t xml:space="preserve"> автора та </w:t>
            </w:r>
            <w:proofErr w:type="spellStart"/>
            <w:r w:rsidRPr="001A3F82">
              <w:rPr>
                <w:rFonts w:eastAsia="PetersburgC-BoldItalic"/>
              </w:rPr>
              <w:t>особистості</w:t>
            </w:r>
            <w:proofErr w:type="spellEnd"/>
            <w:r w:rsidRPr="001A3F82">
              <w:rPr>
                <w:rFonts w:eastAsia="PetersburgC-BoldItalic"/>
              </w:rPr>
              <w:t xml:space="preserve"> </w:t>
            </w:r>
            <w:proofErr w:type="spellStart"/>
            <w:r w:rsidRPr="001A3F82">
              <w:rPr>
                <w:rFonts w:eastAsia="PetersburgC-BoldItalic"/>
              </w:rPr>
              <w:t>перекладача</w:t>
            </w:r>
            <w:proofErr w:type="spellEnd"/>
            <w:r w:rsidRPr="001A3F82">
              <w:rPr>
                <w:rFonts w:eastAsia="PetersburgC-BoldItalic"/>
              </w:rPr>
              <w:t xml:space="preserve"> у </w:t>
            </w:r>
            <w:proofErr w:type="spellStart"/>
            <w:r w:rsidRPr="001A3F82">
              <w:rPr>
                <w:rFonts w:eastAsia="PetersburgC-BoldItalic"/>
              </w:rPr>
              <w:t>перекладацькій</w:t>
            </w:r>
            <w:proofErr w:type="spellEnd"/>
            <w:r w:rsidRPr="001A3F82">
              <w:rPr>
                <w:rFonts w:eastAsia="PetersburgC-BoldItalic"/>
                <w:lang w:val="uk-UA"/>
              </w:rPr>
              <w:t xml:space="preserve"> </w:t>
            </w:r>
            <w:proofErr w:type="spellStart"/>
            <w:r w:rsidRPr="001A3F82">
              <w:rPr>
                <w:rFonts w:eastAsia="PetersburgC-BoldItalic"/>
              </w:rPr>
              <w:t>діяльності</w:t>
            </w:r>
            <w:proofErr w:type="spellEnd"/>
            <w:r w:rsidRPr="001A3F82">
              <w:rPr>
                <w:rFonts w:eastAsia="PetersburgC-BoldItalic"/>
              </w:rPr>
              <w:t xml:space="preserve">. </w:t>
            </w:r>
            <w:r>
              <w:rPr>
                <w:rFonts w:eastAsia="PetersburgC-BoldItalic"/>
                <w:lang w:val="uk-UA"/>
              </w:rPr>
              <w:t>4.</w:t>
            </w:r>
            <w:proofErr w:type="spellStart"/>
            <w:r w:rsidRPr="001A3F82">
              <w:rPr>
                <w:rFonts w:eastAsia="PetersburgC-BoldItalic"/>
              </w:rPr>
              <w:t>Ідейна</w:t>
            </w:r>
            <w:proofErr w:type="spellEnd"/>
            <w:r w:rsidRPr="001A3F82">
              <w:rPr>
                <w:rFonts w:eastAsia="PetersburgC-BoldItalic"/>
              </w:rPr>
              <w:t xml:space="preserve"> та образна структура </w:t>
            </w:r>
            <w:proofErr w:type="spellStart"/>
            <w:r w:rsidRPr="001A3F82">
              <w:rPr>
                <w:rFonts w:eastAsia="PetersburgC-BoldItalic"/>
              </w:rPr>
              <w:t>художнього</w:t>
            </w:r>
            <w:proofErr w:type="spellEnd"/>
            <w:r w:rsidRPr="001A3F82">
              <w:rPr>
                <w:rFonts w:eastAsia="PetersburgC-BoldItalic"/>
              </w:rPr>
              <w:t xml:space="preserve"> </w:t>
            </w:r>
            <w:proofErr w:type="spellStart"/>
            <w:r w:rsidRPr="001A3F82">
              <w:rPr>
                <w:rFonts w:eastAsia="PetersburgC-BoldItalic"/>
              </w:rPr>
              <w:t>першотвору</w:t>
            </w:r>
            <w:proofErr w:type="spellEnd"/>
            <w:r w:rsidRPr="001A3F82">
              <w:rPr>
                <w:rFonts w:eastAsia="PetersburgC-BoldItalic"/>
              </w:rPr>
              <w:t>.</w:t>
            </w:r>
          </w:p>
          <w:p w:rsidR="00456667" w:rsidRDefault="00456667" w:rsidP="001A3F82">
            <w:pPr>
              <w:tabs>
                <w:tab w:val="left" w:pos="0"/>
                <w:tab w:val="left" w:pos="567"/>
              </w:tabs>
              <w:rPr>
                <w:b/>
                <w:szCs w:val="28"/>
                <w:lang w:val="uk-UA"/>
              </w:rPr>
            </w:pPr>
          </w:p>
          <w:p w:rsidR="00456667" w:rsidRDefault="00456667" w:rsidP="001A3F82">
            <w:pPr>
              <w:tabs>
                <w:tab w:val="left" w:pos="0"/>
                <w:tab w:val="left" w:pos="567"/>
              </w:tabs>
              <w:rPr>
                <w:b/>
                <w:szCs w:val="28"/>
                <w:lang w:val="uk-UA"/>
              </w:rPr>
            </w:pPr>
          </w:p>
          <w:p w:rsidR="00456667" w:rsidRDefault="00456667" w:rsidP="001A3F82">
            <w:pPr>
              <w:tabs>
                <w:tab w:val="left" w:pos="0"/>
                <w:tab w:val="left" w:pos="567"/>
              </w:tabs>
              <w:rPr>
                <w:b/>
                <w:szCs w:val="28"/>
                <w:lang w:val="uk-UA"/>
              </w:rPr>
            </w:pPr>
          </w:p>
          <w:p w:rsidR="00456667" w:rsidRDefault="00456667" w:rsidP="001A3F82">
            <w:pPr>
              <w:tabs>
                <w:tab w:val="left" w:pos="0"/>
                <w:tab w:val="left" w:pos="567"/>
              </w:tabs>
              <w:rPr>
                <w:b/>
                <w:szCs w:val="28"/>
                <w:lang w:val="uk-UA"/>
              </w:rPr>
            </w:pPr>
          </w:p>
          <w:p w:rsidR="00456667" w:rsidRDefault="00456667" w:rsidP="001A3F82">
            <w:pPr>
              <w:tabs>
                <w:tab w:val="left" w:pos="0"/>
                <w:tab w:val="left" w:pos="567"/>
              </w:tabs>
              <w:rPr>
                <w:b/>
                <w:szCs w:val="28"/>
                <w:lang w:val="uk-UA"/>
              </w:rPr>
            </w:pPr>
          </w:p>
          <w:p w:rsidR="001A3F82" w:rsidRDefault="00A05441" w:rsidP="001A3F82">
            <w:pPr>
              <w:tabs>
                <w:tab w:val="left" w:pos="0"/>
                <w:tab w:val="left" w:pos="567"/>
              </w:tabs>
              <w:rPr>
                <w:rFonts w:eastAsia="PetersburgC-BoldItalic"/>
                <w:lang w:val="uk-UA"/>
              </w:rPr>
            </w:pPr>
            <w:r>
              <w:rPr>
                <w:b/>
                <w:szCs w:val="28"/>
                <w:lang w:val="uk-UA"/>
              </w:rPr>
              <w:t>Т</w:t>
            </w:r>
            <w:r w:rsidR="001A3F82">
              <w:rPr>
                <w:b/>
                <w:szCs w:val="28"/>
                <w:lang w:val="uk-UA"/>
              </w:rPr>
              <w:t>ема 6</w:t>
            </w:r>
            <w:r w:rsidRPr="00241EE7">
              <w:rPr>
                <w:b/>
                <w:szCs w:val="28"/>
                <w:lang w:val="uk-UA"/>
              </w:rPr>
              <w:t>. </w:t>
            </w:r>
            <w:r w:rsidR="001A3F82" w:rsidRPr="001A3F82">
              <w:rPr>
                <w:rFonts w:eastAsia="PetersburgC-BoldItalic"/>
                <w:lang w:val="uk-UA"/>
              </w:rPr>
              <w:t xml:space="preserve">Способи перекладу, що застосовуються у перекладі художнього </w:t>
            </w:r>
            <w:r w:rsidR="001A3F82">
              <w:rPr>
                <w:rFonts w:eastAsia="PetersburgC-BoldItalic"/>
                <w:lang w:val="uk-UA"/>
              </w:rPr>
              <w:t>твору</w:t>
            </w:r>
          </w:p>
          <w:p w:rsidR="001A3F82" w:rsidRDefault="001A3F82" w:rsidP="001A3F82">
            <w:pPr>
              <w:tabs>
                <w:tab w:val="left" w:pos="0"/>
                <w:tab w:val="left" w:pos="567"/>
              </w:tabs>
              <w:rPr>
                <w:rFonts w:eastAsia="PetersburgC-BoldItalic"/>
                <w:lang w:val="uk-UA"/>
              </w:rPr>
            </w:pPr>
            <w:r>
              <w:rPr>
                <w:rFonts w:eastAsia="PetersburgC-BoldItalic"/>
                <w:lang w:val="uk-UA"/>
              </w:rPr>
              <w:t>1. П</w:t>
            </w:r>
            <w:r w:rsidRPr="001A3F82">
              <w:rPr>
                <w:rFonts w:eastAsia="PetersburgC-BoldItalic"/>
                <w:lang w:val="uk-UA"/>
              </w:rPr>
              <w:t xml:space="preserve">ідрядковий, </w:t>
            </w:r>
            <w:proofErr w:type="spellStart"/>
            <w:r w:rsidRPr="001A3F82">
              <w:rPr>
                <w:rFonts w:eastAsia="PetersburgC-BoldItalic"/>
                <w:lang w:val="uk-UA"/>
              </w:rPr>
              <w:t>скоповий</w:t>
            </w:r>
            <w:proofErr w:type="spellEnd"/>
            <w:r w:rsidRPr="001A3F82">
              <w:rPr>
                <w:rFonts w:eastAsia="PetersburgC-BoldItalic"/>
                <w:lang w:val="uk-UA"/>
              </w:rPr>
              <w:t xml:space="preserve">, </w:t>
            </w:r>
            <w:r>
              <w:rPr>
                <w:rFonts w:eastAsia="PetersburgC-BoldItalic"/>
                <w:lang w:val="uk-UA"/>
              </w:rPr>
              <w:t xml:space="preserve">реферативний, </w:t>
            </w:r>
            <w:proofErr w:type="spellStart"/>
            <w:r>
              <w:rPr>
                <w:rFonts w:eastAsia="PetersburgC-BoldItalic"/>
                <w:lang w:val="uk-UA"/>
              </w:rPr>
              <w:t>анотаційний</w:t>
            </w:r>
            <w:proofErr w:type="spellEnd"/>
            <w:r w:rsidR="00F35C12">
              <w:rPr>
                <w:rFonts w:eastAsia="PetersburgC-BoldItalic"/>
                <w:lang w:val="uk-UA"/>
              </w:rPr>
              <w:t xml:space="preserve"> переклад</w:t>
            </w:r>
            <w:r>
              <w:rPr>
                <w:rFonts w:eastAsia="PetersburgC-BoldItalic"/>
                <w:lang w:val="uk-UA"/>
              </w:rPr>
              <w:t>.</w:t>
            </w:r>
          </w:p>
          <w:p w:rsidR="001A3F82" w:rsidRDefault="001A3F82" w:rsidP="001A3F82">
            <w:pPr>
              <w:tabs>
                <w:tab w:val="left" w:pos="0"/>
                <w:tab w:val="left" w:pos="567"/>
              </w:tabs>
              <w:rPr>
                <w:rFonts w:eastAsia="PetersburgC-BoldItalic"/>
                <w:lang w:val="uk-UA"/>
              </w:rPr>
            </w:pPr>
            <w:r>
              <w:rPr>
                <w:rFonts w:eastAsia="PetersburgC-BoldItalic"/>
                <w:lang w:val="uk-UA"/>
              </w:rPr>
              <w:t>2.</w:t>
            </w:r>
            <w:r w:rsidRPr="001A3F82">
              <w:rPr>
                <w:rFonts w:eastAsia="PetersburgC-BoldItalic"/>
                <w:lang w:val="uk-UA"/>
              </w:rPr>
              <w:t xml:space="preserve"> </w:t>
            </w:r>
            <w:r>
              <w:rPr>
                <w:rFonts w:eastAsia="PetersburgC-BoldItalic"/>
                <w:lang w:val="uk-UA"/>
              </w:rPr>
              <w:t>П</w:t>
            </w:r>
            <w:r w:rsidRPr="001A3F82">
              <w:rPr>
                <w:rFonts w:eastAsia="PetersburgC-BoldItalic"/>
                <w:lang w:val="uk-UA"/>
              </w:rPr>
              <w:t xml:space="preserve">ереклад- переспів, переклад-адаптація, транскрипція, транслітерація, калькування, пошук аналогій, пошук абсолютних та неповних еквівалентів, описовий переклад. </w:t>
            </w:r>
          </w:p>
          <w:p w:rsidR="001A3F82" w:rsidRDefault="001A3F82" w:rsidP="001A3F82">
            <w:pPr>
              <w:tabs>
                <w:tab w:val="left" w:pos="0"/>
                <w:tab w:val="left" w:pos="567"/>
              </w:tabs>
              <w:rPr>
                <w:rFonts w:eastAsia="PetersburgC-BoldItalic"/>
                <w:lang w:val="uk-UA"/>
              </w:rPr>
            </w:pPr>
            <w:r>
              <w:rPr>
                <w:rFonts w:eastAsia="PetersburgC-BoldItalic"/>
                <w:lang w:val="uk-UA"/>
              </w:rPr>
              <w:t>3.</w:t>
            </w:r>
            <w:r w:rsidRPr="001A3F82">
              <w:rPr>
                <w:rFonts w:eastAsia="PetersburgC-BoldItalic"/>
                <w:lang w:val="uk-UA"/>
              </w:rPr>
              <w:t xml:space="preserve">Порівняльний аналіз тексту перекладу </w:t>
            </w:r>
            <w:r w:rsidRPr="001A3F82">
              <w:rPr>
                <w:rFonts w:eastAsia="PetersburgC-BoldItalic"/>
                <w:lang w:val="uk-UA"/>
              </w:rPr>
              <w:lastRenderedPageBreak/>
              <w:t>художнього тексту та його першотвору.</w:t>
            </w:r>
          </w:p>
          <w:p w:rsidR="000829B6" w:rsidRDefault="000829B6" w:rsidP="001A3F82">
            <w:pPr>
              <w:tabs>
                <w:tab w:val="left" w:pos="0"/>
                <w:tab w:val="left" w:pos="567"/>
              </w:tabs>
              <w:rPr>
                <w:rFonts w:eastAsia="PetersburgC-BoldItalic"/>
                <w:lang w:val="uk-UA"/>
              </w:rPr>
            </w:pPr>
          </w:p>
          <w:p w:rsidR="00C70290" w:rsidRPr="00C70290" w:rsidRDefault="001A3F82" w:rsidP="00C70290">
            <w:pPr>
              <w:tabs>
                <w:tab w:val="left" w:pos="0"/>
                <w:tab w:val="left" w:pos="567"/>
              </w:tabs>
              <w:rPr>
                <w:rFonts w:eastAsia="PetersburgC-BoldItalic"/>
                <w:lang w:val="uk-UA"/>
              </w:rPr>
            </w:pPr>
            <w:r w:rsidRPr="001A3F82">
              <w:rPr>
                <w:rFonts w:eastAsia="PetersburgC-BoldItalic"/>
                <w:b/>
                <w:lang w:val="uk-UA"/>
              </w:rPr>
              <w:t>Тема 7</w:t>
            </w:r>
            <w:r>
              <w:rPr>
                <w:rFonts w:eastAsia="PetersburgC-BoldItalic"/>
                <w:lang w:val="uk-UA"/>
              </w:rPr>
              <w:t>.</w:t>
            </w:r>
            <w:proofErr w:type="spellStart"/>
            <w:r w:rsidR="00C70290" w:rsidRPr="00C70290">
              <w:rPr>
                <w:rFonts w:eastAsia="PetersburgC-BoldItalic"/>
              </w:rPr>
              <w:t>Рівні</w:t>
            </w:r>
            <w:proofErr w:type="spellEnd"/>
            <w:r w:rsidR="00C70290" w:rsidRPr="00C70290">
              <w:rPr>
                <w:rFonts w:eastAsia="PetersburgC-BoldItalic"/>
              </w:rPr>
              <w:t xml:space="preserve"> </w:t>
            </w:r>
            <w:proofErr w:type="spellStart"/>
            <w:r w:rsidR="00C70290" w:rsidRPr="00C70290">
              <w:rPr>
                <w:rFonts w:eastAsia="PetersburgC-BoldItalic"/>
              </w:rPr>
              <w:t>адекватності</w:t>
            </w:r>
            <w:proofErr w:type="spellEnd"/>
            <w:r w:rsidR="00C70290" w:rsidRPr="00C70290">
              <w:rPr>
                <w:rFonts w:eastAsia="PetersburgC-BoldItalic"/>
              </w:rPr>
              <w:t xml:space="preserve"> перекладу </w:t>
            </w:r>
            <w:proofErr w:type="spellStart"/>
            <w:r w:rsidR="00C70290" w:rsidRPr="00C70290">
              <w:rPr>
                <w:rFonts w:eastAsia="PetersburgC-BoldItalic"/>
              </w:rPr>
              <w:t>першотвору</w:t>
            </w:r>
            <w:proofErr w:type="spellEnd"/>
            <w:r w:rsidR="00C70290" w:rsidRPr="00C70290">
              <w:rPr>
                <w:rFonts w:eastAsia="PetersburgC-BoldItalic"/>
              </w:rPr>
              <w:t>.</w:t>
            </w:r>
            <w:r w:rsidR="00C70290" w:rsidRPr="00C70290">
              <w:rPr>
                <w:rFonts w:eastAsia="PetersburgC-BoldItalic"/>
                <w:lang w:val="uk-UA"/>
              </w:rPr>
              <w:t xml:space="preserve"> </w:t>
            </w:r>
            <w:r w:rsidR="00C70290">
              <w:rPr>
                <w:rFonts w:eastAsia="PetersburgC-BoldItalic"/>
                <w:lang w:val="uk-UA"/>
              </w:rPr>
              <w:t>1.</w:t>
            </w:r>
            <w:proofErr w:type="spellStart"/>
            <w:r w:rsidR="00C70290" w:rsidRPr="00C70290">
              <w:rPr>
                <w:rFonts w:eastAsia="PetersburgC-BoldItalic"/>
              </w:rPr>
              <w:t>Перекладацькі</w:t>
            </w:r>
            <w:proofErr w:type="spellEnd"/>
            <w:r w:rsidR="00C70290" w:rsidRPr="00C70290">
              <w:rPr>
                <w:rFonts w:eastAsia="PetersburgC-BoldItalic"/>
              </w:rPr>
              <w:t xml:space="preserve"> </w:t>
            </w:r>
            <w:proofErr w:type="spellStart"/>
            <w:r w:rsidR="00C70290" w:rsidRPr="00C70290">
              <w:rPr>
                <w:rFonts w:eastAsia="PetersburgC-BoldItalic"/>
              </w:rPr>
              <w:t>трансформації</w:t>
            </w:r>
            <w:proofErr w:type="spellEnd"/>
            <w:r w:rsidR="00C70290" w:rsidRPr="00C70290">
              <w:rPr>
                <w:rFonts w:eastAsia="PetersburgC-BoldItalic"/>
              </w:rPr>
              <w:t xml:space="preserve">, </w:t>
            </w:r>
            <w:proofErr w:type="spellStart"/>
            <w:r w:rsidR="00C70290" w:rsidRPr="00C70290">
              <w:rPr>
                <w:rFonts w:eastAsia="PetersburgC-BoldItalic"/>
              </w:rPr>
              <w:t>застосовувані</w:t>
            </w:r>
            <w:proofErr w:type="spellEnd"/>
            <w:r w:rsidR="00C70290" w:rsidRPr="00C70290">
              <w:rPr>
                <w:rFonts w:eastAsia="PetersburgC-BoldItalic"/>
              </w:rPr>
              <w:t xml:space="preserve"> до перекладу </w:t>
            </w:r>
            <w:proofErr w:type="spellStart"/>
            <w:r w:rsidR="00C70290" w:rsidRPr="00C70290">
              <w:rPr>
                <w:rFonts w:eastAsia="PetersburgC-BoldItalic"/>
              </w:rPr>
              <w:t>текстів</w:t>
            </w:r>
            <w:proofErr w:type="spellEnd"/>
          </w:p>
          <w:p w:rsidR="00C70290" w:rsidRPr="00C70290" w:rsidRDefault="00C70290" w:rsidP="00C70290">
            <w:pPr>
              <w:autoSpaceDE w:val="0"/>
              <w:autoSpaceDN w:val="0"/>
              <w:adjustRightInd w:val="0"/>
              <w:rPr>
                <w:rFonts w:eastAsia="PetersburgC-BoldItalic"/>
                <w:lang w:val="uk-UA"/>
              </w:rPr>
            </w:pPr>
            <w:r w:rsidRPr="00C70290">
              <w:rPr>
                <w:rFonts w:eastAsia="PetersburgC-BoldItalic"/>
                <w:lang w:val="uk-UA"/>
              </w:rPr>
              <w:t>художніх творів: граматичні перестановки, заміни(структурні/функціональні),генералізація змісту, диференціація змісту, звуження, розширення,</w:t>
            </w:r>
          </w:p>
          <w:p w:rsidR="00CA4C24" w:rsidRDefault="00C70290" w:rsidP="00C70290">
            <w:pPr>
              <w:tabs>
                <w:tab w:val="left" w:pos="0"/>
                <w:tab w:val="left" w:pos="567"/>
              </w:tabs>
              <w:rPr>
                <w:rFonts w:eastAsia="PetersburgC-BoldItalic"/>
              </w:rPr>
            </w:pPr>
            <w:proofErr w:type="spellStart"/>
            <w:r w:rsidRPr="00C70290">
              <w:rPr>
                <w:rFonts w:eastAsia="PetersburgC-BoldItalic"/>
              </w:rPr>
              <w:t>до</w:t>
            </w:r>
            <w:r>
              <w:rPr>
                <w:rFonts w:eastAsia="PetersburgC-BoldItalic"/>
              </w:rPr>
              <w:t>повнення</w:t>
            </w:r>
            <w:proofErr w:type="spellEnd"/>
            <w:r>
              <w:rPr>
                <w:rFonts w:eastAsia="PetersburgC-BoldItalic"/>
              </w:rPr>
              <w:t xml:space="preserve">, </w:t>
            </w:r>
            <w:proofErr w:type="spellStart"/>
            <w:r>
              <w:rPr>
                <w:rFonts w:eastAsia="PetersburgC-BoldItalic"/>
              </w:rPr>
              <w:t>опущення</w:t>
            </w:r>
            <w:proofErr w:type="spellEnd"/>
            <w:r>
              <w:rPr>
                <w:rFonts w:eastAsia="PetersburgC-BoldItalic"/>
              </w:rPr>
              <w:t xml:space="preserve">, </w:t>
            </w:r>
            <w:proofErr w:type="spellStart"/>
            <w:r>
              <w:rPr>
                <w:rFonts w:eastAsia="PetersburgC-BoldItalic"/>
              </w:rPr>
              <w:t>компенсація</w:t>
            </w:r>
            <w:proofErr w:type="spellEnd"/>
            <w:r>
              <w:rPr>
                <w:rFonts w:eastAsia="PetersburgC-BoldItalic"/>
              </w:rPr>
              <w:t>).</w:t>
            </w:r>
          </w:p>
          <w:p w:rsidR="009919EA" w:rsidRDefault="009919EA" w:rsidP="00C70290">
            <w:pPr>
              <w:tabs>
                <w:tab w:val="left" w:pos="0"/>
                <w:tab w:val="left" w:pos="567"/>
              </w:tabs>
              <w:rPr>
                <w:rFonts w:eastAsia="PetersburgC-BoldItalic"/>
                <w:b/>
                <w:lang w:val="uk-UA"/>
              </w:rPr>
            </w:pPr>
          </w:p>
          <w:p w:rsidR="009919EA" w:rsidRDefault="009919EA" w:rsidP="00C70290">
            <w:pPr>
              <w:tabs>
                <w:tab w:val="left" w:pos="0"/>
                <w:tab w:val="left" w:pos="567"/>
              </w:tabs>
              <w:rPr>
                <w:rFonts w:eastAsia="PetersburgC-BoldItalic"/>
                <w:b/>
                <w:lang w:val="uk-UA"/>
              </w:rPr>
            </w:pPr>
          </w:p>
          <w:p w:rsidR="000829B6" w:rsidRDefault="000829B6" w:rsidP="00C70290">
            <w:pPr>
              <w:tabs>
                <w:tab w:val="left" w:pos="0"/>
                <w:tab w:val="left" w:pos="567"/>
              </w:tabs>
              <w:rPr>
                <w:rFonts w:eastAsia="PetersburgC-BoldItalic"/>
                <w:b/>
                <w:lang w:val="uk-UA"/>
              </w:rPr>
            </w:pPr>
          </w:p>
          <w:p w:rsidR="000829B6" w:rsidRDefault="000829B6" w:rsidP="00C70290">
            <w:pPr>
              <w:tabs>
                <w:tab w:val="left" w:pos="0"/>
                <w:tab w:val="left" w:pos="567"/>
              </w:tabs>
              <w:rPr>
                <w:rFonts w:eastAsia="PetersburgC-BoldItalic"/>
                <w:b/>
                <w:lang w:val="uk-UA"/>
              </w:rPr>
            </w:pPr>
          </w:p>
          <w:p w:rsidR="000829B6" w:rsidRDefault="000829B6" w:rsidP="00C70290">
            <w:pPr>
              <w:tabs>
                <w:tab w:val="left" w:pos="0"/>
                <w:tab w:val="left" w:pos="567"/>
              </w:tabs>
              <w:rPr>
                <w:rFonts w:eastAsia="PetersburgC-BoldItalic"/>
                <w:b/>
                <w:lang w:val="uk-UA"/>
              </w:rPr>
            </w:pPr>
          </w:p>
          <w:p w:rsidR="000829B6" w:rsidRDefault="000829B6" w:rsidP="00C70290">
            <w:pPr>
              <w:tabs>
                <w:tab w:val="left" w:pos="0"/>
                <w:tab w:val="left" w:pos="567"/>
              </w:tabs>
              <w:rPr>
                <w:rFonts w:eastAsia="PetersburgC-BoldItalic"/>
                <w:b/>
                <w:lang w:val="uk-UA"/>
              </w:rPr>
            </w:pPr>
          </w:p>
          <w:p w:rsidR="00F35C12" w:rsidRDefault="00F35C12" w:rsidP="00C70290">
            <w:pPr>
              <w:tabs>
                <w:tab w:val="left" w:pos="0"/>
                <w:tab w:val="left" w:pos="567"/>
              </w:tabs>
              <w:rPr>
                <w:rFonts w:eastAsia="PetersburgC-BoldItalic"/>
                <w:lang w:val="uk-UA"/>
              </w:rPr>
            </w:pPr>
            <w:r w:rsidRPr="00F35C12">
              <w:rPr>
                <w:rFonts w:eastAsia="PetersburgC-BoldItalic"/>
                <w:b/>
                <w:lang w:val="uk-UA"/>
              </w:rPr>
              <w:t>Тема 8</w:t>
            </w:r>
            <w:r>
              <w:rPr>
                <w:rFonts w:eastAsia="PetersburgC-BoldItalic"/>
                <w:b/>
                <w:lang w:val="uk-UA"/>
              </w:rPr>
              <w:t xml:space="preserve"> </w:t>
            </w:r>
            <w:r>
              <w:rPr>
                <w:rFonts w:eastAsia="PetersburgC-BoldItalic"/>
                <w:lang w:val="uk-UA"/>
              </w:rPr>
              <w:t>Художній переклад стилістичних засобів і тропів</w:t>
            </w:r>
          </w:p>
          <w:p w:rsidR="00F35C12" w:rsidRPr="00F35C12" w:rsidRDefault="00F35C12" w:rsidP="00C70290">
            <w:pPr>
              <w:tabs>
                <w:tab w:val="left" w:pos="0"/>
                <w:tab w:val="left" w:pos="567"/>
              </w:tabs>
              <w:rPr>
                <w:rFonts w:eastAsia="Times New Roman"/>
                <w:lang w:val="uk-UA" w:eastAsia="zh-CN"/>
              </w:rPr>
            </w:pPr>
            <w:r w:rsidRPr="00F35C12">
              <w:rPr>
                <w:rFonts w:eastAsia="Times New Roman"/>
                <w:lang w:val="uk-UA" w:eastAsia="zh-CN"/>
              </w:rPr>
              <w:t>1.Стилістичні прийоми та переклад: епітети, порівняння, метафори.</w:t>
            </w:r>
          </w:p>
          <w:p w:rsidR="00F35C12" w:rsidRPr="00F35C12" w:rsidRDefault="00F35C12" w:rsidP="00C70290">
            <w:pPr>
              <w:tabs>
                <w:tab w:val="left" w:pos="0"/>
                <w:tab w:val="left" w:pos="567"/>
              </w:tabs>
              <w:rPr>
                <w:lang w:val="uk-UA"/>
              </w:rPr>
            </w:pPr>
            <w:r w:rsidRPr="00F35C12">
              <w:rPr>
                <w:rFonts w:eastAsia="Times New Roman"/>
                <w:lang w:val="uk-UA" w:eastAsia="zh-CN"/>
              </w:rPr>
              <w:t>2. Особливості перекладу панів(гри слів)</w:t>
            </w:r>
          </w:p>
        </w:tc>
        <w:tc>
          <w:tcPr>
            <w:tcW w:w="1440" w:type="dxa"/>
            <w:gridSpan w:val="3"/>
          </w:tcPr>
          <w:p w:rsidR="00633AB7" w:rsidRDefault="00633AB7" w:rsidP="0028531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лекція, </w:t>
            </w:r>
          </w:p>
          <w:p w:rsidR="00CA4C24" w:rsidRDefault="00633AB7" w:rsidP="00285310">
            <w:pPr>
              <w:rPr>
                <w:lang w:val="uk-UA"/>
              </w:rPr>
            </w:pPr>
            <w:r>
              <w:rPr>
                <w:lang w:val="uk-UA"/>
              </w:rPr>
              <w:t>групова робота</w:t>
            </w:r>
            <w:r w:rsidR="00636678">
              <w:rPr>
                <w:lang w:val="uk-UA"/>
              </w:rPr>
              <w:t>,</w:t>
            </w:r>
          </w:p>
          <w:p w:rsidR="00633AB7" w:rsidRDefault="00636678" w:rsidP="00285310">
            <w:pPr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  <w:p w:rsidR="00633AB7" w:rsidRDefault="00633AB7" w:rsidP="00285310">
            <w:pPr>
              <w:rPr>
                <w:lang w:val="uk-UA"/>
              </w:rPr>
            </w:pPr>
          </w:p>
          <w:p w:rsidR="00633AB7" w:rsidRDefault="00633AB7" w:rsidP="00285310">
            <w:pPr>
              <w:rPr>
                <w:lang w:val="uk-UA"/>
              </w:rPr>
            </w:pPr>
          </w:p>
          <w:p w:rsidR="00633AB7" w:rsidRDefault="00633AB7" w:rsidP="00285310">
            <w:pPr>
              <w:rPr>
                <w:lang w:val="uk-UA"/>
              </w:rPr>
            </w:pPr>
          </w:p>
          <w:p w:rsidR="00633AB7" w:rsidRDefault="00633AB7" w:rsidP="00285310">
            <w:pPr>
              <w:rPr>
                <w:lang w:val="uk-UA"/>
              </w:rPr>
            </w:pPr>
          </w:p>
          <w:p w:rsidR="00633AB7" w:rsidRDefault="00633AB7" w:rsidP="00285310">
            <w:pPr>
              <w:rPr>
                <w:lang w:val="uk-UA"/>
              </w:rPr>
            </w:pPr>
          </w:p>
          <w:p w:rsidR="00633AB7" w:rsidRDefault="00633AB7" w:rsidP="00285310">
            <w:pPr>
              <w:rPr>
                <w:lang w:val="uk-UA"/>
              </w:rPr>
            </w:pPr>
          </w:p>
          <w:p w:rsidR="00633AB7" w:rsidRDefault="00633AB7" w:rsidP="00285310">
            <w:pPr>
              <w:rPr>
                <w:lang w:val="uk-UA"/>
              </w:rPr>
            </w:pPr>
          </w:p>
          <w:p w:rsidR="00633AB7" w:rsidRDefault="00633AB7" w:rsidP="00285310">
            <w:pPr>
              <w:rPr>
                <w:lang w:val="uk-UA"/>
              </w:rPr>
            </w:pPr>
          </w:p>
          <w:p w:rsidR="00636678" w:rsidRDefault="00636678" w:rsidP="00285310">
            <w:pPr>
              <w:rPr>
                <w:lang w:val="uk-UA"/>
              </w:rPr>
            </w:pPr>
          </w:p>
          <w:p w:rsidR="00456667" w:rsidRDefault="00456667" w:rsidP="00285310">
            <w:pPr>
              <w:rPr>
                <w:lang w:val="uk-UA"/>
              </w:rPr>
            </w:pPr>
          </w:p>
          <w:p w:rsidR="00633AB7" w:rsidRDefault="00633AB7" w:rsidP="00285310">
            <w:pPr>
              <w:rPr>
                <w:lang w:val="uk-UA"/>
              </w:rPr>
            </w:pPr>
            <w:r>
              <w:rPr>
                <w:lang w:val="uk-UA"/>
              </w:rPr>
              <w:t xml:space="preserve">лекція, </w:t>
            </w:r>
          </w:p>
          <w:p w:rsidR="00633AB7" w:rsidRDefault="00633AB7" w:rsidP="00285310">
            <w:pPr>
              <w:rPr>
                <w:lang w:val="uk-UA"/>
              </w:rPr>
            </w:pPr>
            <w:r>
              <w:rPr>
                <w:lang w:val="uk-UA"/>
              </w:rPr>
              <w:t>групова робота</w:t>
            </w:r>
            <w:r w:rsidR="00636678">
              <w:rPr>
                <w:lang w:val="uk-UA"/>
              </w:rPr>
              <w:t>,</w:t>
            </w:r>
          </w:p>
          <w:p w:rsidR="00633AB7" w:rsidRDefault="00636678" w:rsidP="00285310">
            <w:pPr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  <w:p w:rsidR="00633AB7" w:rsidRDefault="00633AB7" w:rsidP="00285310">
            <w:pPr>
              <w:rPr>
                <w:lang w:val="uk-UA"/>
              </w:rPr>
            </w:pPr>
          </w:p>
          <w:p w:rsidR="00633AB7" w:rsidRDefault="00633AB7" w:rsidP="00285310">
            <w:pPr>
              <w:rPr>
                <w:lang w:val="uk-UA"/>
              </w:rPr>
            </w:pPr>
          </w:p>
          <w:p w:rsidR="00633AB7" w:rsidRDefault="00633AB7" w:rsidP="00285310">
            <w:pPr>
              <w:rPr>
                <w:lang w:val="uk-UA"/>
              </w:rPr>
            </w:pPr>
          </w:p>
          <w:p w:rsidR="00633AB7" w:rsidRDefault="00633AB7" w:rsidP="00285310">
            <w:pPr>
              <w:rPr>
                <w:lang w:val="uk-UA"/>
              </w:rPr>
            </w:pPr>
          </w:p>
          <w:p w:rsidR="00633AB7" w:rsidRDefault="00633AB7" w:rsidP="00285310">
            <w:pPr>
              <w:rPr>
                <w:lang w:val="uk-UA"/>
              </w:rPr>
            </w:pPr>
          </w:p>
          <w:p w:rsidR="00633AB7" w:rsidRDefault="00633AB7" w:rsidP="00285310">
            <w:pPr>
              <w:rPr>
                <w:lang w:val="uk-UA"/>
              </w:rPr>
            </w:pPr>
          </w:p>
          <w:p w:rsidR="00633AB7" w:rsidRDefault="00633AB7" w:rsidP="00285310">
            <w:pPr>
              <w:rPr>
                <w:lang w:val="uk-UA"/>
              </w:rPr>
            </w:pPr>
          </w:p>
          <w:p w:rsidR="00633AB7" w:rsidRDefault="00633AB7" w:rsidP="00285310">
            <w:pPr>
              <w:rPr>
                <w:lang w:val="uk-UA"/>
              </w:rPr>
            </w:pPr>
          </w:p>
          <w:p w:rsidR="00456667" w:rsidRDefault="00456667" w:rsidP="00285310">
            <w:pPr>
              <w:rPr>
                <w:lang w:val="uk-UA"/>
              </w:rPr>
            </w:pPr>
          </w:p>
          <w:p w:rsidR="00456667" w:rsidRDefault="00456667" w:rsidP="00285310">
            <w:pPr>
              <w:rPr>
                <w:lang w:val="uk-UA"/>
              </w:rPr>
            </w:pPr>
          </w:p>
          <w:p w:rsidR="00456667" w:rsidRDefault="00456667" w:rsidP="00285310">
            <w:pPr>
              <w:rPr>
                <w:lang w:val="uk-UA"/>
              </w:rPr>
            </w:pPr>
          </w:p>
          <w:p w:rsidR="00633AB7" w:rsidRDefault="00633AB7" w:rsidP="00285310">
            <w:pPr>
              <w:rPr>
                <w:lang w:val="uk-UA"/>
              </w:rPr>
            </w:pPr>
            <w:r>
              <w:rPr>
                <w:lang w:val="uk-UA"/>
              </w:rPr>
              <w:t xml:space="preserve">лекція, </w:t>
            </w:r>
          </w:p>
          <w:p w:rsidR="00633AB7" w:rsidRDefault="00285310" w:rsidP="00285310">
            <w:pPr>
              <w:rPr>
                <w:lang w:val="uk-UA"/>
              </w:rPr>
            </w:pPr>
            <w:r>
              <w:rPr>
                <w:lang w:val="uk-UA"/>
              </w:rPr>
              <w:t xml:space="preserve">індивідуальна і </w:t>
            </w:r>
            <w:r w:rsidR="00633AB7">
              <w:rPr>
                <w:lang w:val="uk-UA"/>
              </w:rPr>
              <w:t>групова робота</w:t>
            </w:r>
            <w:r w:rsidR="00636678">
              <w:rPr>
                <w:lang w:val="uk-UA"/>
              </w:rPr>
              <w:t>,</w:t>
            </w:r>
          </w:p>
          <w:p w:rsidR="00633AB7" w:rsidRDefault="00636678" w:rsidP="00285310">
            <w:pPr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  <w:p w:rsidR="00633AB7" w:rsidRDefault="00633AB7" w:rsidP="00285310">
            <w:pPr>
              <w:rPr>
                <w:lang w:val="uk-UA"/>
              </w:rPr>
            </w:pPr>
          </w:p>
          <w:p w:rsidR="00633AB7" w:rsidRDefault="00633AB7" w:rsidP="00285310">
            <w:pPr>
              <w:rPr>
                <w:lang w:val="uk-UA"/>
              </w:rPr>
            </w:pPr>
          </w:p>
          <w:p w:rsidR="00633AB7" w:rsidRDefault="00633AB7" w:rsidP="00285310">
            <w:pPr>
              <w:rPr>
                <w:lang w:val="uk-UA"/>
              </w:rPr>
            </w:pPr>
          </w:p>
          <w:p w:rsidR="00633AB7" w:rsidRDefault="00633AB7" w:rsidP="00285310">
            <w:pPr>
              <w:rPr>
                <w:lang w:val="uk-UA"/>
              </w:rPr>
            </w:pPr>
          </w:p>
          <w:p w:rsidR="00633AB7" w:rsidRDefault="00633AB7" w:rsidP="00285310">
            <w:pPr>
              <w:rPr>
                <w:lang w:val="uk-UA"/>
              </w:rPr>
            </w:pPr>
            <w:r>
              <w:rPr>
                <w:lang w:val="uk-UA"/>
              </w:rPr>
              <w:t xml:space="preserve">лекція, </w:t>
            </w:r>
          </w:p>
          <w:p w:rsidR="00633AB7" w:rsidRDefault="00633AB7" w:rsidP="00285310">
            <w:pPr>
              <w:rPr>
                <w:lang w:val="uk-UA"/>
              </w:rPr>
            </w:pPr>
            <w:r>
              <w:rPr>
                <w:lang w:val="uk-UA"/>
              </w:rPr>
              <w:t>групова робота</w:t>
            </w:r>
            <w:r w:rsidR="00636678">
              <w:rPr>
                <w:lang w:val="uk-UA"/>
              </w:rPr>
              <w:t>,</w:t>
            </w:r>
          </w:p>
          <w:p w:rsidR="00633AB7" w:rsidRDefault="00636678" w:rsidP="00285310">
            <w:pPr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  <w:r w:rsidR="005C34EE">
              <w:rPr>
                <w:lang w:val="uk-UA"/>
              </w:rPr>
              <w:t>,</w:t>
            </w:r>
          </w:p>
          <w:p w:rsidR="00633AB7" w:rsidRDefault="005C34EE" w:rsidP="00633A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633AB7" w:rsidRDefault="00633AB7" w:rsidP="00633AB7">
            <w:pPr>
              <w:jc w:val="both"/>
              <w:rPr>
                <w:lang w:val="uk-UA"/>
              </w:rPr>
            </w:pPr>
          </w:p>
          <w:p w:rsidR="00633AB7" w:rsidRDefault="00633AB7" w:rsidP="00633AB7">
            <w:pPr>
              <w:jc w:val="both"/>
              <w:rPr>
                <w:lang w:val="uk-UA"/>
              </w:rPr>
            </w:pPr>
          </w:p>
          <w:p w:rsidR="00633AB7" w:rsidRDefault="00633AB7" w:rsidP="00633AB7">
            <w:pPr>
              <w:jc w:val="both"/>
              <w:rPr>
                <w:lang w:val="uk-UA"/>
              </w:rPr>
            </w:pPr>
          </w:p>
          <w:p w:rsidR="00633AB7" w:rsidRDefault="00633AB7" w:rsidP="00633AB7">
            <w:pPr>
              <w:jc w:val="both"/>
              <w:rPr>
                <w:lang w:val="uk-UA"/>
              </w:rPr>
            </w:pPr>
          </w:p>
          <w:p w:rsidR="00633AB7" w:rsidRDefault="00633AB7" w:rsidP="00633AB7">
            <w:pPr>
              <w:jc w:val="both"/>
              <w:rPr>
                <w:lang w:val="uk-UA"/>
              </w:rPr>
            </w:pPr>
          </w:p>
          <w:p w:rsidR="00633AB7" w:rsidRDefault="00633AB7" w:rsidP="00633AB7">
            <w:pPr>
              <w:jc w:val="both"/>
              <w:rPr>
                <w:lang w:val="uk-UA"/>
              </w:rPr>
            </w:pPr>
          </w:p>
          <w:p w:rsidR="00633AB7" w:rsidRDefault="00633AB7" w:rsidP="00633AB7">
            <w:pPr>
              <w:jc w:val="both"/>
              <w:rPr>
                <w:lang w:val="uk-UA"/>
              </w:rPr>
            </w:pPr>
          </w:p>
          <w:p w:rsidR="00456667" w:rsidRDefault="00456667" w:rsidP="00633AB7">
            <w:pPr>
              <w:jc w:val="both"/>
              <w:rPr>
                <w:lang w:val="uk-UA"/>
              </w:rPr>
            </w:pPr>
          </w:p>
          <w:p w:rsidR="00456667" w:rsidRDefault="00456667" w:rsidP="00633AB7">
            <w:pPr>
              <w:jc w:val="both"/>
              <w:rPr>
                <w:lang w:val="uk-UA"/>
              </w:rPr>
            </w:pPr>
          </w:p>
          <w:p w:rsidR="00456667" w:rsidRDefault="00456667" w:rsidP="00633AB7">
            <w:pPr>
              <w:jc w:val="both"/>
              <w:rPr>
                <w:lang w:val="uk-UA"/>
              </w:rPr>
            </w:pPr>
          </w:p>
          <w:p w:rsidR="00456667" w:rsidRDefault="00456667" w:rsidP="00633AB7">
            <w:pPr>
              <w:jc w:val="both"/>
              <w:rPr>
                <w:lang w:val="uk-UA"/>
              </w:rPr>
            </w:pPr>
          </w:p>
          <w:p w:rsidR="00456667" w:rsidRDefault="00456667" w:rsidP="00633AB7">
            <w:pPr>
              <w:jc w:val="both"/>
              <w:rPr>
                <w:lang w:val="uk-UA"/>
              </w:rPr>
            </w:pPr>
          </w:p>
          <w:p w:rsidR="00633AB7" w:rsidRDefault="00633AB7" w:rsidP="00633A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лекція, </w:t>
            </w:r>
            <w:r w:rsidR="00FD7E5C">
              <w:rPr>
                <w:lang w:val="uk-UA"/>
              </w:rPr>
              <w:t>практичне заняття самостійна робота</w:t>
            </w:r>
          </w:p>
          <w:p w:rsidR="00633AB7" w:rsidRDefault="00633AB7" w:rsidP="00633A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групова робота</w:t>
            </w:r>
          </w:p>
          <w:p w:rsidR="00633AB7" w:rsidRDefault="00633AB7" w:rsidP="00633AB7">
            <w:pPr>
              <w:jc w:val="both"/>
              <w:rPr>
                <w:lang w:val="uk-UA"/>
              </w:rPr>
            </w:pPr>
          </w:p>
          <w:p w:rsidR="00633AB7" w:rsidRDefault="00633AB7" w:rsidP="00633AB7">
            <w:pPr>
              <w:jc w:val="both"/>
              <w:rPr>
                <w:lang w:val="uk-UA"/>
              </w:rPr>
            </w:pPr>
          </w:p>
          <w:p w:rsidR="00633AB7" w:rsidRDefault="00633AB7" w:rsidP="00633AB7">
            <w:pPr>
              <w:jc w:val="both"/>
              <w:rPr>
                <w:lang w:val="uk-UA"/>
              </w:rPr>
            </w:pPr>
          </w:p>
          <w:p w:rsidR="00633AB7" w:rsidRDefault="00633AB7" w:rsidP="00633AB7">
            <w:pPr>
              <w:jc w:val="both"/>
              <w:rPr>
                <w:lang w:val="uk-UA"/>
              </w:rPr>
            </w:pPr>
          </w:p>
          <w:p w:rsidR="00633AB7" w:rsidRDefault="00633AB7" w:rsidP="00633AB7">
            <w:pPr>
              <w:jc w:val="both"/>
              <w:rPr>
                <w:lang w:val="uk-UA"/>
              </w:rPr>
            </w:pPr>
          </w:p>
          <w:p w:rsidR="00633AB7" w:rsidRDefault="00633AB7" w:rsidP="00633AB7">
            <w:pPr>
              <w:jc w:val="both"/>
              <w:rPr>
                <w:lang w:val="uk-UA"/>
              </w:rPr>
            </w:pPr>
          </w:p>
          <w:p w:rsidR="00633AB7" w:rsidRDefault="00633AB7" w:rsidP="00633AB7">
            <w:pPr>
              <w:jc w:val="both"/>
              <w:rPr>
                <w:lang w:val="uk-UA"/>
              </w:rPr>
            </w:pPr>
          </w:p>
          <w:p w:rsidR="00633AB7" w:rsidRDefault="00633AB7" w:rsidP="00633AB7">
            <w:pPr>
              <w:jc w:val="both"/>
              <w:rPr>
                <w:lang w:val="uk-UA"/>
              </w:rPr>
            </w:pPr>
          </w:p>
          <w:p w:rsidR="00633AB7" w:rsidRDefault="00633AB7" w:rsidP="00633AB7">
            <w:pPr>
              <w:jc w:val="both"/>
              <w:rPr>
                <w:lang w:val="uk-UA"/>
              </w:rPr>
            </w:pPr>
          </w:p>
          <w:p w:rsidR="00633AB7" w:rsidRDefault="00633AB7" w:rsidP="00633AB7">
            <w:pPr>
              <w:jc w:val="both"/>
              <w:rPr>
                <w:lang w:val="uk-UA"/>
              </w:rPr>
            </w:pPr>
          </w:p>
          <w:p w:rsidR="00633AB7" w:rsidRDefault="00633AB7" w:rsidP="00633AB7">
            <w:pPr>
              <w:jc w:val="both"/>
              <w:rPr>
                <w:lang w:val="uk-UA"/>
              </w:rPr>
            </w:pPr>
          </w:p>
          <w:p w:rsidR="00633AB7" w:rsidRDefault="00633AB7" w:rsidP="00633AB7">
            <w:pPr>
              <w:jc w:val="both"/>
              <w:rPr>
                <w:lang w:val="uk-UA"/>
              </w:rPr>
            </w:pPr>
          </w:p>
          <w:p w:rsidR="00633AB7" w:rsidRDefault="00633AB7" w:rsidP="00633AB7">
            <w:pPr>
              <w:jc w:val="both"/>
              <w:rPr>
                <w:lang w:val="uk-UA"/>
              </w:rPr>
            </w:pPr>
          </w:p>
          <w:p w:rsidR="00633AB7" w:rsidRDefault="00633AB7" w:rsidP="00633AB7">
            <w:pPr>
              <w:jc w:val="both"/>
              <w:rPr>
                <w:lang w:val="uk-UA"/>
              </w:rPr>
            </w:pPr>
          </w:p>
          <w:p w:rsidR="007244F8" w:rsidRDefault="007244F8" w:rsidP="00633A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:rsidR="00633AB7" w:rsidRDefault="00636678" w:rsidP="00633A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самостійна </w:t>
            </w:r>
            <w:r w:rsidR="00633AB7">
              <w:rPr>
                <w:lang w:val="uk-UA"/>
              </w:rPr>
              <w:t>робота</w:t>
            </w:r>
            <w:r>
              <w:rPr>
                <w:lang w:val="uk-UA"/>
              </w:rPr>
              <w:t>, практичне заняття</w:t>
            </w:r>
          </w:p>
          <w:p w:rsidR="00AB6983" w:rsidRDefault="00AB6983" w:rsidP="00633AB7">
            <w:pPr>
              <w:jc w:val="both"/>
              <w:rPr>
                <w:lang w:val="uk-UA"/>
              </w:rPr>
            </w:pPr>
          </w:p>
          <w:p w:rsidR="00AB6983" w:rsidRDefault="00AB6983" w:rsidP="00633AB7">
            <w:pPr>
              <w:jc w:val="both"/>
              <w:rPr>
                <w:lang w:val="uk-UA"/>
              </w:rPr>
            </w:pPr>
          </w:p>
          <w:p w:rsidR="00AB6983" w:rsidRDefault="00AB6983" w:rsidP="00633AB7">
            <w:pPr>
              <w:jc w:val="both"/>
              <w:rPr>
                <w:lang w:val="uk-UA"/>
              </w:rPr>
            </w:pPr>
          </w:p>
          <w:p w:rsidR="00AB6983" w:rsidRDefault="00AB6983" w:rsidP="00633AB7">
            <w:pPr>
              <w:jc w:val="both"/>
              <w:rPr>
                <w:lang w:val="uk-UA"/>
              </w:rPr>
            </w:pPr>
          </w:p>
          <w:p w:rsidR="00AB6983" w:rsidRDefault="00AB6983" w:rsidP="00633AB7">
            <w:pPr>
              <w:jc w:val="both"/>
              <w:rPr>
                <w:lang w:val="uk-UA"/>
              </w:rPr>
            </w:pPr>
          </w:p>
          <w:p w:rsidR="00AB6983" w:rsidRDefault="00AB6983" w:rsidP="00633AB7">
            <w:pPr>
              <w:jc w:val="both"/>
              <w:rPr>
                <w:lang w:val="uk-UA"/>
              </w:rPr>
            </w:pPr>
          </w:p>
          <w:p w:rsidR="00AB6983" w:rsidRDefault="00AB6983" w:rsidP="00633AB7">
            <w:pPr>
              <w:jc w:val="both"/>
              <w:rPr>
                <w:lang w:val="uk-UA"/>
              </w:rPr>
            </w:pPr>
          </w:p>
          <w:p w:rsidR="00AB6983" w:rsidRDefault="00AB6983" w:rsidP="00633AB7">
            <w:pPr>
              <w:jc w:val="both"/>
              <w:rPr>
                <w:lang w:val="uk-UA"/>
              </w:rPr>
            </w:pPr>
          </w:p>
          <w:p w:rsidR="0018237D" w:rsidRDefault="0018237D" w:rsidP="00AB6983">
            <w:pPr>
              <w:jc w:val="both"/>
              <w:rPr>
                <w:lang w:val="uk-UA"/>
              </w:rPr>
            </w:pPr>
          </w:p>
          <w:p w:rsidR="0018237D" w:rsidRDefault="0018237D" w:rsidP="00AB6983">
            <w:pPr>
              <w:jc w:val="both"/>
              <w:rPr>
                <w:lang w:val="uk-UA"/>
              </w:rPr>
            </w:pPr>
          </w:p>
          <w:p w:rsidR="0018237D" w:rsidRDefault="0018237D" w:rsidP="00AB6983">
            <w:pPr>
              <w:jc w:val="both"/>
              <w:rPr>
                <w:lang w:val="uk-UA"/>
              </w:rPr>
            </w:pPr>
          </w:p>
          <w:p w:rsidR="0018237D" w:rsidRDefault="0018237D" w:rsidP="00AB6983">
            <w:pPr>
              <w:jc w:val="both"/>
              <w:rPr>
                <w:lang w:val="uk-UA"/>
              </w:rPr>
            </w:pPr>
          </w:p>
          <w:p w:rsidR="0018237D" w:rsidRDefault="0018237D" w:rsidP="00AB6983">
            <w:pPr>
              <w:jc w:val="both"/>
              <w:rPr>
                <w:lang w:val="uk-UA"/>
              </w:rPr>
            </w:pPr>
          </w:p>
          <w:p w:rsidR="0018237D" w:rsidRDefault="0018237D" w:rsidP="00AB6983">
            <w:pPr>
              <w:jc w:val="both"/>
              <w:rPr>
                <w:lang w:val="uk-UA"/>
              </w:rPr>
            </w:pPr>
          </w:p>
          <w:p w:rsidR="0018237D" w:rsidRDefault="0018237D" w:rsidP="00AB6983">
            <w:pPr>
              <w:jc w:val="both"/>
              <w:rPr>
                <w:lang w:val="uk-UA"/>
              </w:rPr>
            </w:pPr>
          </w:p>
          <w:p w:rsidR="0018237D" w:rsidRDefault="0018237D" w:rsidP="00AB6983">
            <w:pPr>
              <w:jc w:val="both"/>
              <w:rPr>
                <w:lang w:val="uk-UA"/>
              </w:rPr>
            </w:pPr>
          </w:p>
          <w:p w:rsidR="0018237D" w:rsidRDefault="0018237D" w:rsidP="00AB6983">
            <w:pPr>
              <w:jc w:val="both"/>
              <w:rPr>
                <w:lang w:val="uk-UA"/>
              </w:rPr>
            </w:pPr>
          </w:p>
          <w:p w:rsidR="00AB6983" w:rsidRDefault="00636678" w:rsidP="00AB6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самостійна </w:t>
            </w:r>
            <w:r w:rsidR="00AB6983">
              <w:rPr>
                <w:lang w:val="uk-UA"/>
              </w:rPr>
              <w:t>робота</w:t>
            </w:r>
          </w:p>
          <w:p w:rsidR="000829B6" w:rsidRDefault="000829B6" w:rsidP="00AB69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  <w:p w:rsidR="00AB6983" w:rsidRDefault="00AB6983" w:rsidP="00633AB7">
            <w:pPr>
              <w:jc w:val="both"/>
              <w:rPr>
                <w:lang w:val="uk-UA"/>
              </w:rPr>
            </w:pPr>
          </w:p>
          <w:p w:rsidR="00AB6983" w:rsidRDefault="00AB6983" w:rsidP="00633AB7">
            <w:pPr>
              <w:jc w:val="both"/>
              <w:rPr>
                <w:lang w:val="uk-UA"/>
              </w:rPr>
            </w:pPr>
          </w:p>
          <w:p w:rsidR="00AB6983" w:rsidRDefault="00AB6983" w:rsidP="00633AB7">
            <w:pPr>
              <w:jc w:val="both"/>
              <w:rPr>
                <w:lang w:val="uk-UA"/>
              </w:rPr>
            </w:pPr>
          </w:p>
          <w:p w:rsidR="00AB6983" w:rsidRDefault="00AB6983" w:rsidP="00633AB7">
            <w:pPr>
              <w:jc w:val="both"/>
              <w:rPr>
                <w:lang w:val="uk-UA"/>
              </w:rPr>
            </w:pPr>
          </w:p>
          <w:p w:rsidR="00AB6983" w:rsidRPr="007244F8" w:rsidRDefault="00AB6983" w:rsidP="00633AB7">
            <w:pPr>
              <w:jc w:val="both"/>
            </w:pPr>
          </w:p>
          <w:p w:rsidR="00285310" w:rsidRPr="007244F8" w:rsidRDefault="00285310" w:rsidP="00633AB7">
            <w:pPr>
              <w:jc w:val="both"/>
            </w:pPr>
          </w:p>
          <w:p w:rsidR="00AB6983" w:rsidRDefault="00AB6983" w:rsidP="00633AB7">
            <w:pPr>
              <w:jc w:val="both"/>
              <w:rPr>
                <w:lang w:val="uk-UA"/>
              </w:rPr>
            </w:pPr>
          </w:p>
          <w:p w:rsidR="009919EA" w:rsidRDefault="009919EA" w:rsidP="00633AB7">
            <w:pPr>
              <w:jc w:val="both"/>
              <w:rPr>
                <w:lang w:val="uk-UA"/>
              </w:rPr>
            </w:pPr>
          </w:p>
          <w:p w:rsidR="009919EA" w:rsidRDefault="009919EA" w:rsidP="00633AB7">
            <w:pPr>
              <w:jc w:val="both"/>
              <w:rPr>
                <w:lang w:val="uk-UA"/>
              </w:rPr>
            </w:pPr>
          </w:p>
          <w:p w:rsidR="009919EA" w:rsidRDefault="009919EA" w:rsidP="00633AB7">
            <w:pPr>
              <w:jc w:val="both"/>
              <w:rPr>
                <w:lang w:val="uk-UA"/>
              </w:rPr>
            </w:pPr>
          </w:p>
          <w:p w:rsidR="009919EA" w:rsidRDefault="009919EA" w:rsidP="00633AB7">
            <w:pPr>
              <w:jc w:val="both"/>
              <w:rPr>
                <w:lang w:val="uk-UA"/>
              </w:rPr>
            </w:pPr>
          </w:p>
          <w:p w:rsidR="009919EA" w:rsidRDefault="009919EA" w:rsidP="00633AB7">
            <w:pPr>
              <w:jc w:val="both"/>
              <w:rPr>
                <w:lang w:val="uk-UA"/>
              </w:rPr>
            </w:pPr>
          </w:p>
          <w:p w:rsidR="009919EA" w:rsidRDefault="009919EA" w:rsidP="00633AB7">
            <w:pPr>
              <w:jc w:val="both"/>
              <w:rPr>
                <w:lang w:val="uk-UA"/>
              </w:rPr>
            </w:pPr>
          </w:p>
          <w:p w:rsidR="009919EA" w:rsidRDefault="009919EA" w:rsidP="00633AB7">
            <w:pPr>
              <w:jc w:val="both"/>
              <w:rPr>
                <w:lang w:val="uk-UA"/>
              </w:rPr>
            </w:pPr>
          </w:p>
          <w:p w:rsidR="009919EA" w:rsidRDefault="009919EA" w:rsidP="00633AB7">
            <w:pPr>
              <w:jc w:val="both"/>
              <w:rPr>
                <w:lang w:val="uk-UA"/>
              </w:rPr>
            </w:pPr>
          </w:p>
          <w:p w:rsidR="000829B6" w:rsidRDefault="000829B6" w:rsidP="00633AB7">
            <w:pPr>
              <w:jc w:val="both"/>
              <w:rPr>
                <w:lang w:val="uk-UA"/>
              </w:rPr>
            </w:pPr>
          </w:p>
          <w:p w:rsidR="000829B6" w:rsidRDefault="000829B6" w:rsidP="00633AB7">
            <w:pPr>
              <w:jc w:val="both"/>
              <w:rPr>
                <w:lang w:val="uk-UA"/>
              </w:rPr>
            </w:pPr>
          </w:p>
          <w:p w:rsidR="00AB6983" w:rsidRDefault="00636678" w:rsidP="00633A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самостійна </w:t>
            </w:r>
            <w:r w:rsidR="00AB6983">
              <w:rPr>
                <w:lang w:val="uk-UA"/>
              </w:rPr>
              <w:t>робота</w:t>
            </w:r>
          </w:p>
          <w:p w:rsidR="000829B6" w:rsidRDefault="000829B6" w:rsidP="00633A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  <w:p w:rsidR="00633AB7" w:rsidRPr="00CE1083" w:rsidRDefault="00633AB7" w:rsidP="00F46F14">
            <w:pPr>
              <w:jc w:val="both"/>
              <w:rPr>
                <w:lang w:val="uk-UA"/>
              </w:rPr>
            </w:pPr>
          </w:p>
        </w:tc>
        <w:tc>
          <w:tcPr>
            <w:tcW w:w="1260" w:type="dxa"/>
            <w:gridSpan w:val="2"/>
          </w:tcPr>
          <w:p w:rsidR="00FC1FBC" w:rsidRDefault="00640371" w:rsidP="00F46F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1, 3, 4, 17, 18, 19, 20</w:t>
            </w:r>
          </w:p>
          <w:p w:rsidR="00640371" w:rsidRDefault="00640371" w:rsidP="00F46F14">
            <w:pPr>
              <w:jc w:val="both"/>
              <w:rPr>
                <w:lang w:val="uk-UA"/>
              </w:rPr>
            </w:pPr>
          </w:p>
          <w:p w:rsidR="00640371" w:rsidRDefault="00640371" w:rsidP="00F46F14">
            <w:pPr>
              <w:jc w:val="both"/>
              <w:rPr>
                <w:lang w:val="uk-UA"/>
              </w:rPr>
            </w:pPr>
          </w:p>
          <w:p w:rsidR="00640371" w:rsidRDefault="00640371" w:rsidP="00F46F14">
            <w:pPr>
              <w:jc w:val="both"/>
              <w:rPr>
                <w:lang w:val="uk-UA"/>
              </w:rPr>
            </w:pPr>
          </w:p>
          <w:p w:rsidR="00640371" w:rsidRDefault="00640371" w:rsidP="00F46F14">
            <w:pPr>
              <w:jc w:val="both"/>
              <w:rPr>
                <w:lang w:val="uk-UA"/>
              </w:rPr>
            </w:pPr>
          </w:p>
          <w:p w:rsidR="00640371" w:rsidRDefault="00640371" w:rsidP="00F46F14">
            <w:pPr>
              <w:jc w:val="both"/>
              <w:rPr>
                <w:lang w:val="uk-UA"/>
              </w:rPr>
            </w:pPr>
          </w:p>
          <w:p w:rsidR="00640371" w:rsidRDefault="00640371" w:rsidP="00F46F14">
            <w:pPr>
              <w:jc w:val="both"/>
              <w:rPr>
                <w:lang w:val="uk-UA"/>
              </w:rPr>
            </w:pPr>
          </w:p>
          <w:p w:rsidR="00640371" w:rsidRDefault="00640371" w:rsidP="00F46F14">
            <w:pPr>
              <w:jc w:val="both"/>
              <w:rPr>
                <w:lang w:val="uk-UA"/>
              </w:rPr>
            </w:pPr>
          </w:p>
          <w:p w:rsidR="00640371" w:rsidRDefault="00640371" w:rsidP="00F46F14">
            <w:pPr>
              <w:jc w:val="both"/>
              <w:rPr>
                <w:lang w:val="uk-UA"/>
              </w:rPr>
            </w:pPr>
          </w:p>
          <w:p w:rsidR="00640371" w:rsidRDefault="00640371" w:rsidP="00F46F14">
            <w:pPr>
              <w:jc w:val="both"/>
              <w:rPr>
                <w:lang w:val="uk-UA"/>
              </w:rPr>
            </w:pPr>
          </w:p>
          <w:p w:rsidR="00640371" w:rsidRDefault="00640371" w:rsidP="00F46F14">
            <w:pPr>
              <w:jc w:val="both"/>
              <w:rPr>
                <w:lang w:val="uk-UA"/>
              </w:rPr>
            </w:pPr>
          </w:p>
          <w:p w:rsidR="00640371" w:rsidRDefault="00640371" w:rsidP="00F46F14">
            <w:pPr>
              <w:jc w:val="both"/>
              <w:rPr>
                <w:lang w:val="uk-UA"/>
              </w:rPr>
            </w:pPr>
          </w:p>
          <w:p w:rsidR="007F4937" w:rsidRDefault="007F4937" w:rsidP="00F46F14">
            <w:pPr>
              <w:jc w:val="both"/>
              <w:rPr>
                <w:lang w:val="uk-UA"/>
              </w:rPr>
            </w:pPr>
          </w:p>
          <w:p w:rsidR="00456667" w:rsidRDefault="00456667" w:rsidP="00F46F14">
            <w:pPr>
              <w:jc w:val="both"/>
              <w:rPr>
                <w:lang w:val="uk-UA"/>
              </w:rPr>
            </w:pPr>
          </w:p>
          <w:p w:rsidR="00FD7E5C" w:rsidRDefault="00640371" w:rsidP="00F46F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1,4,5,14, 20</w:t>
            </w:r>
            <w:r w:rsidR="00FD7E5C">
              <w:rPr>
                <w:lang w:val="uk-UA"/>
              </w:rPr>
              <w:t>,21</w:t>
            </w: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640371" w:rsidRDefault="00640371" w:rsidP="00F46F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FD7E5C">
              <w:rPr>
                <w:lang w:val="uk-UA"/>
              </w:rPr>
              <w:t>1,2,3,4,21,5</w:t>
            </w: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456667" w:rsidRDefault="00456667" w:rsidP="00F46F14">
            <w:pPr>
              <w:jc w:val="both"/>
              <w:rPr>
                <w:lang w:val="uk-UA"/>
              </w:rPr>
            </w:pPr>
          </w:p>
          <w:p w:rsidR="00456667" w:rsidRDefault="00456667" w:rsidP="00F46F14">
            <w:pPr>
              <w:jc w:val="both"/>
              <w:rPr>
                <w:lang w:val="uk-UA"/>
              </w:rPr>
            </w:pPr>
          </w:p>
          <w:p w:rsidR="00456667" w:rsidRDefault="00456667" w:rsidP="00F46F14">
            <w:pPr>
              <w:jc w:val="both"/>
              <w:rPr>
                <w:lang w:val="uk-UA"/>
              </w:rPr>
            </w:pPr>
          </w:p>
          <w:p w:rsidR="00456667" w:rsidRDefault="00456667" w:rsidP="00F46F14">
            <w:pPr>
              <w:jc w:val="both"/>
              <w:rPr>
                <w:lang w:val="uk-UA"/>
              </w:rPr>
            </w:pPr>
          </w:p>
          <w:p w:rsidR="00456667" w:rsidRDefault="00456667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1, 3, 4, 5, 17,18,19,</w:t>
            </w:r>
          </w:p>
          <w:p w:rsidR="00FD7E5C" w:rsidRDefault="00FD7E5C" w:rsidP="00F46F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</w:p>
          <w:p w:rsidR="00456667" w:rsidRDefault="00456667" w:rsidP="00F46F14">
            <w:pPr>
              <w:jc w:val="both"/>
              <w:rPr>
                <w:lang w:val="uk-UA"/>
              </w:rPr>
            </w:pPr>
          </w:p>
          <w:p w:rsidR="00456667" w:rsidRDefault="00456667" w:rsidP="00F46F14">
            <w:pPr>
              <w:jc w:val="both"/>
              <w:rPr>
                <w:lang w:val="uk-UA"/>
              </w:rPr>
            </w:pPr>
          </w:p>
          <w:p w:rsidR="00456667" w:rsidRDefault="00456667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FD7E5C" w:rsidRDefault="00FD7E5C" w:rsidP="00F46F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4, 5, 8, 6, 22,23</w:t>
            </w: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1,3,4,5,17,18</w:t>
            </w: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1,2,3,4,5,6,17,18,19</w:t>
            </w: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Default="000829B6" w:rsidP="00F46F14">
            <w:pPr>
              <w:jc w:val="both"/>
              <w:rPr>
                <w:lang w:val="uk-UA"/>
              </w:rPr>
            </w:pPr>
          </w:p>
          <w:p w:rsidR="000829B6" w:rsidRPr="00913034" w:rsidRDefault="000829B6" w:rsidP="00F46F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1,2,3,4,5,6,17,18,19</w:t>
            </w:r>
          </w:p>
        </w:tc>
        <w:tc>
          <w:tcPr>
            <w:tcW w:w="2160" w:type="dxa"/>
            <w:gridSpan w:val="3"/>
          </w:tcPr>
          <w:p w:rsidR="00F64FD7" w:rsidRDefault="00F64FD7" w:rsidP="00F64FD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переглянути презентацію</w:t>
            </w:r>
          </w:p>
          <w:p w:rsidR="00F64FD7" w:rsidRDefault="00285310" w:rsidP="00F64FD7">
            <w:pPr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285310" w:rsidRDefault="00797E00" w:rsidP="00F64FD7">
            <w:pPr>
              <w:rPr>
                <w:lang w:val="uk-UA"/>
              </w:rPr>
            </w:pPr>
            <w:r>
              <w:rPr>
                <w:lang w:val="uk-UA"/>
              </w:rPr>
              <w:t xml:space="preserve">Проблемні </w:t>
            </w:r>
            <w:r w:rsidR="00F250DE">
              <w:rPr>
                <w:lang w:val="uk-UA"/>
              </w:rPr>
              <w:t>завдання</w:t>
            </w:r>
            <w:r>
              <w:rPr>
                <w:lang w:val="uk-UA"/>
              </w:rPr>
              <w:t>:</w:t>
            </w:r>
          </w:p>
          <w:p w:rsidR="00CA4C24" w:rsidRDefault="00797E00" w:rsidP="00F64F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64FD7">
              <w:rPr>
                <w:lang w:val="uk-UA"/>
              </w:rPr>
              <w:t>. Розкри</w:t>
            </w:r>
            <w:r w:rsidR="00C067FE">
              <w:rPr>
                <w:lang w:val="uk-UA"/>
              </w:rPr>
              <w:t>йте</w:t>
            </w:r>
            <w:r w:rsidR="00F64FD7">
              <w:rPr>
                <w:lang w:val="uk-UA"/>
              </w:rPr>
              <w:t xml:space="preserve"> сутність </w:t>
            </w:r>
            <w:r w:rsidR="007F4937">
              <w:rPr>
                <w:lang w:val="uk-UA"/>
              </w:rPr>
              <w:t>художнього перекладу.</w:t>
            </w:r>
          </w:p>
          <w:p w:rsidR="00285310" w:rsidRDefault="00797E00" w:rsidP="00F64FD7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="007F4937">
              <w:rPr>
                <w:lang w:val="uk-UA"/>
              </w:rPr>
              <w:t>Різниця між літературним, художнім та іншими видами перекладу</w:t>
            </w:r>
          </w:p>
          <w:p w:rsidR="007F4937" w:rsidRDefault="007F4937" w:rsidP="00F64FD7">
            <w:pPr>
              <w:rPr>
                <w:lang w:val="uk-UA"/>
              </w:rPr>
            </w:pPr>
          </w:p>
          <w:p w:rsidR="00633AB7" w:rsidRDefault="00633AB7" w:rsidP="00633AB7">
            <w:pPr>
              <w:rPr>
                <w:lang w:val="uk-UA"/>
              </w:rPr>
            </w:pPr>
            <w:r>
              <w:rPr>
                <w:lang w:val="uk-UA"/>
              </w:rPr>
              <w:t>переглянути презентацію</w:t>
            </w:r>
          </w:p>
          <w:p w:rsidR="00633AB7" w:rsidRDefault="00285310" w:rsidP="00633AB7">
            <w:pPr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633AB7" w:rsidRDefault="00797E00" w:rsidP="00F64FD7">
            <w:pPr>
              <w:rPr>
                <w:lang w:val="uk-UA"/>
              </w:rPr>
            </w:pPr>
            <w:r>
              <w:rPr>
                <w:lang w:val="uk-UA"/>
              </w:rPr>
              <w:t xml:space="preserve">Проблемні </w:t>
            </w:r>
            <w:r w:rsidR="00F250DE">
              <w:rPr>
                <w:lang w:val="uk-UA"/>
              </w:rPr>
              <w:t>завдання</w:t>
            </w:r>
            <w:r>
              <w:rPr>
                <w:lang w:val="uk-UA"/>
              </w:rPr>
              <w:t>:</w:t>
            </w:r>
          </w:p>
          <w:p w:rsidR="00456667" w:rsidRDefault="004A2876" w:rsidP="00F64FD7">
            <w:pPr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="00456667">
              <w:rPr>
                <w:lang w:val="uk-UA"/>
              </w:rPr>
              <w:t xml:space="preserve">Визначити та </w:t>
            </w:r>
            <w:proofErr w:type="spellStart"/>
            <w:r w:rsidR="00456667">
              <w:rPr>
                <w:lang w:val="uk-UA"/>
              </w:rPr>
              <w:t>охарактезувати</w:t>
            </w:r>
            <w:proofErr w:type="spellEnd"/>
            <w:r w:rsidR="00456667">
              <w:rPr>
                <w:lang w:val="uk-UA"/>
              </w:rPr>
              <w:t xml:space="preserve"> основні техніки перекладу прози</w:t>
            </w:r>
          </w:p>
          <w:p w:rsidR="00F64FD7" w:rsidRDefault="004A2876" w:rsidP="00F64FD7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="00456667">
              <w:rPr>
                <w:lang w:val="uk-UA"/>
              </w:rPr>
              <w:t>Основні принципи, якими послуговуються перекладачі прози.</w:t>
            </w:r>
          </w:p>
          <w:p w:rsidR="00285310" w:rsidRDefault="00285310" w:rsidP="00F64FD7">
            <w:pPr>
              <w:rPr>
                <w:lang w:val="uk-UA"/>
              </w:rPr>
            </w:pPr>
          </w:p>
          <w:p w:rsidR="00285310" w:rsidRDefault="00285310" w:rsidP="00F64FD7">
            <w:pPr>
              <w:rPr>
                <w:lang w:val="uk-UA"/>
              </w:rPr>
            </w:pPr>
          </w:p>
          <w:p w:rsidR="00797E00" w:rsidRDefault="00797E00" w:rsidP="00F64FD7">
            <w:pPr>
              <w:rPr>
                <w:lang w:val="uk-UA"/>
              </w:rPr>
            </w:pPr>
          </w:p>
          <w:p w:rsidR="00285310" w:rsidRDefault="00285310" w:rsidP="00285310">
            <w:pPr>
              <w:rPr>
                <w:lang w:val="uk-UA"/>
              </w:rPr>
            </w:pPr>
            <w:r>
              <w:rPr>
                <w:lang w:val="uk-UA"/>
              </w:rPr>
              <w:t>переглянути презентацію</w:t>
            </w:r>
          </w:p>
          <w:p w:rsidR="00285310" w:rsidRDefault="00797E00" w:rsidP="0028531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85310">
              <w:rPr>
                <w:lang w:val="uk-UA"/>
              </w:rPr>
              <w:t xml:space="preserve"> год</w:t>
            </w:r>
          </w:p>
          <w:p w:rsidR="00797E00" w:rsidRDefault="00797E00" w:rsidP="00285310">
            <w:pPr>
              <w:rPr>
                <w:lang w:val="uk-UA"/>
              </w:rPr>
            </w:pPr>
            <w:r>
              <w:rPr>
                <w:lang w:val="uk-UA"/>
              </w:rPr>
              <w:t xml:space="preserve">Проблемні </w:t>
            </w:r>
            <w:r w:rsidR="00F250DE">
              <w:rPr>
                <w:lang w:val="uk-UA"/>
              </w:rPr>
              <w:t>завдання</w:t>
            </w:r>
            <w:r>
              <w:rPr>
                <w:lang w:val="uk-UA"/>
              </w:rPr>
              <w:t>:</w:t>
            </w:r>
          </w:p>
          <w:p w:rsidR="00285310" w:rsidRDefault="00797E00" w:rsidP="00285310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lang w:val="uk-UA"/>
              </w:rPr>
              <w:t>1</w:t>
            </w:r>
            <w:r w:rsidR="00285310">
              <w:rPr>
                <w:lang w:val="uk-UA"/>
              </w:rPr>
              <w:t xml:space="preserve">. </w:t>
            </w:r>
            <w:r w:rsidR="00456667">
              <w:rPr>
                <w:lang w:val="uk-UA"/>
              </w:rPr>
              <w:t xml:space="preserve">Лексичні та граматичні </w:t>
            </w:r>
            <w:proofErr w:type="spellStart"/>
            <w:r w:rsidR="00456667">
              <w:rPr>
                <w:lang w:val="uk-UA"/>
              </w:rPr>
              <w:t>трансформаціі</w:t>
            </w:r>
            <w:proofErr w:type="spellEnd"/>
            <w:r w:rsidR="00456667">
              <w:rPr>
                <w:lang w:val="uk-UA"/>
              </w:rPr>
              <w:t>.</w:t>
            </w:r>
          </w:p>
          <w:p w:rsidR="00285310" w:rsidRDefault="00797E00" w:rsidP="00285310">
            <w:pPr>
              <w:tabs>
                <w:tab w:val="left" w:pos="0"/>
                <w:tab w:val="left" w:pos="567"/>
              </w:tabs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285310">
              <w:rPr>
                <w:szCs w:val="28"/>
                <w:lang w:val="uk-UA"/>
              </w:rPr>
              <w:t xml:space="preserve">. </w:t>
            </w:r>
            <w:r w:rsidR="00456667">
              <w:rPr>
                <w:szCs w:val="28"/>
                <w:lang w:val="uk-UA"/>
              </w:rPr>
              <w:t xml:space="preserve">Доместикація, </w:t>
            </w:r>
            <w:proofErr w:type="spellStart"/>
            <w:r w:rsidR="00456667">
              <w:rPr>
                <w:szCs w:val="28"/>
                <w:lang w:val="uk-UA"/>
              </w:rPr>
              <w:t>форенізація</w:t>
            </w:r>
            <w:proofErr w:type="spellEnd"/>
            <w:r w:rsidR="00456667">
              <w:rPr>
                <w:szCs w:val="28"/>
                <w:lang w:val="uk-UA"/>
              </w:rPr>
              <w:t>.</w:t>
            </w:r>
          </w:p>
          <w:p w:rsidR="00456667" w:rsidRDefault="00456667" w:rsidP="00285310">
            <w:pPr>
              <w:rPr>
                <w:lang w:val="uk-UA"/>
              </w:rPr>
            </w:pPr>
          </w:p>
          <w:p w:rsidR="00285310" w:rsidRDefault="00285310" w:rsidP="00285310">
            <w:pPr>
              <w:rPr>
                <w:lang w:val="uk-UA"/>
              </w:rPr>
            </w:pPr>
            <w:r>
              <w:rPr>
                <w:lang w:val="uk-UA"/>
              </w:rPr>
              <w:t>переглянути презентацію</w:t>
            </w:r>
          </w:p>
          <w:p w:rsidR="00285310" w:rsidRDefault="009919EA" w:rsidP="0028531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285310">
              <w:rPr>
                <w:lang w:val="uk-UA"/>
              </w:rPr>
              <w:t xml:space="preserve"> год</w:t>
            </w:r>
          </w:p>
          <w:p w:rsidR="00285310" w:rsidRDefault="00797E00" w:rsidP="00285310">
            <w:pPr>
              <w:rPr>
                <w:lang w:val="uk-UA"/>
              </w:rPr>
            </w:pPr>
            <w:r>
              <w:rPr>
                <w:lang w:val="uk-UA"/>
              </w:rPr>
              <w:t xml:space="preserve">Проблемні </w:t>
            </w:r>
            <w:r w:rsidR="00F250DE">
              <w:rPr>
                <w:lang w:val="uk-UA"/>
              </w:rPr>
              <w:t>завдання</w:t>
            </w:r>
            <w:r>
              <w:rPr>
                <w:lang w:val="uk-UA"/>
              </w:rPr>
              <w:t>:</w:t>
            </w:r>
          </w:p>
          <w:p w:rsidR="00456667" w:rsidRDefault="00797E00" w:rsidP="002853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C34EE">
              <w:rPr>
                <w:lang w:val="uk-UA"/>
              </w:rPr>
              <w:t xml:space="preserve">. </w:t>
            </w:r>
            <w:r w:rsidR="00456667">
              <w:rPr>
                <w:lang w:val="uk-UA"/>
              </w:rPr>
              <w:t xml:space="preserve">Використати лексичні </w:t>
            </w:r>
            <w:proofErr w:type="spellStart"/>
            <w:r w:rsidR="00456667">
              <w:rPr>
                <w:lang w:val="uk-UA"/>
              </w:rPr>
              <w:lastRenderedPageBreak/>
              <w:t>трансформаціі</w:t>
            </w:r>
            <w:proofErr w:type="spellEnd"/>
            <w:r w:rsidR="00456667">
              <w:rPr>
                <w:lang w:val="uk-UA"/>
              </w:rPr>
              <w:t xml:space="preserve"> при перекладі практичного завдання.</w:t>
            </w:r>
          </w:p>
          <w:p w:rsidR="00285310" w:rsidRDefault="00797E00" w:rsidP="0028531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C34EE">
              <w:rPr>
                <w:lang w:val="uk-UA"/>
              </w:rPr>
              <w:t>.</w:t>
            </w:r>
            <w:r w:rsidR="00456667">
              <w:rPr>
                <w:lang w:val="uk-UA"/>
              </w:rPr>
              <w:t xml:space="preserve">Застосувати граматичні </w:t>
            </w:r>
            <w:proofErr w:type="spellStart"/>
            <w:r w:rsidR="00456667">
              <w:rPr>
                <w:lang w:val="uk-UA"/>
              </w:rPr>
              <w:t>трансформаціі</w:t>
            </w:r>
            <w:proofErr w:type="spellEnd"/>
            <w:r w:rsidR="00456667">
              <w:rPr>
                <w:lang w:val="uk-UA"/>
              </w:rPr>
              <w:t xml:space="preserve"> при перекладі </w:t>
            </w:r>
            <w:proofErr w:type="spellStart"/>
            <w:r w:rsidR="00456667">
              <w:rPr>
                <w:lang w:val="uk-UA"/>
              </w:rPr>
              <w:t>наступно</w:t>
            </w:r>
            <w:proofErr w:type="spellEnd"/>
            <w:r w:rsidR="00456667">
              <w:rPr>
                <w:lang w:val="uk-UA"/>
              </w:rPr>
              <w:t xml:space="preserve"> завдання.</w:t>
            </w:r>
          </w:p>
          <w:p w:rsidR="005C34EE" w:rsidRDefault="005C34EE" w:rsidP="00285310">
            <w:pPr>
              <w:rPr>
                <w:lang w:val="uk-UA"/>
              </w:rPr>
            </w:pPr>
          </w:p>
          <w:p w:rsidR="00456667" w:rsidRDefault="00456667" w:rsidP="005C34EE">
            <w:pPr>
              <w:rPr>
                <w:lang w:val="uk-UA"/>
              </w:rPr>
            </w:pPr>
          </w:p>
          <w:p w:rsidR="005C34EE" w:rsidRDefault="005C34EE" w:rsidP="005C34EE">
            <w:pPr>
              <w:rPr>
                <w:lang w:val="uk-UA"/>
              </w:rPr>
            </w:pPr>
            <w:r>
              <w:rPr>
                <w:lang w:val="uk-UA"/>
              </w:rPr>
              <w:t>переглянути презентацію</w:t>
            </w:r>
          </w:p>
          <w:p w:rsidR="005C34EE" w:rsidRDefault="005C34EE" w:rsidP="005C34EE">
            <w:pPr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  <w:p w:rsidR="005C34EE" w:rsidRDefault="00797E00" w:rsidP="00285310">
            <w:pPr>
              <w:rPr>
                <w:lang w:val="uk-UA"/>
              </w:rPr>
            </w:pPr>
            <w:r>
              <w:rPr>
                <w:lang w:val="uk-UA"/>
              </w:rPr>
              <w:t xml:space="preserve">Проблемні </w:t>
            </w:r>
            <w:r w:rsidR="00F250DE">
              <w:rPr>
                <w:lang w:val="uk-UA"/>
              </w:rPr>
              <w:t>завдання:</w:t>
            </w:r>
          </w:p>
          <w:p w:rsidR="004C42C9" w:rsidRDefault="00797E00" w:rsidP="002853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F5D31">
              <w:rPr>
                <w:lang w:val="uk-UA"/>
              </w:rPr>
              <w:t xml:space="preserve">. </w:t>
            </w:r>
            <w:r w:rsidR="0018237D">
              <w:rPr>
                <w:lang w:val="uk-UA"/>
              </w:rPr>
              <w:t xml:space="preserve">Передайте лексичні, синтаксичні і </w:t>
            </w:r>
            <w:proofErr w:type="spellStart"/>
            <w:r w:rsidR="0018237D">
              <w:rPr>
                <w:lang w:val="uk-UA"/>
              </w:rPr>
              <w:t>стиістичні</w:t>
            </w:r>
            <w:proofErr w:type="spellEnd"/>
            <w:r w:rsidR="0018237D">
              <w:rPr>
                <w:lang w:val="uk-UA"/>
              </w:rPr>
              <w:t xml:space="preserve"> прийоми у перекладі.</w:t>
            </w:r>
          </w:p>
          <w:p w:rsidR="0018237D" w:rsidRDefault="00797E00" w:rsidP="0028531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614FC">
              <w:rPr>
                <w:lang w:val="uk-UA"/>
              </w:rPr>
              <w:t xml:space="preserve">. </w:t>
            </w:r>
            <w:r w:rsidR="0018237D">
              <w:rPr>
                <w:lang w:val="uk-UA"/>
              </w:rPr>
              <w:t>Проблеми образності художнього твору</w:t>
            </w:r>
          </w:p>
          <w:p w:rsidR="000614FC" w:rsidRDefault="000614FC" w:rsidP="00285310">
            <w:pPr>
              <w:rPr>
                <w:lang w:val="uk-UA"/>
              </w:rPr>
            </w:pPr>
          </w:p>
          <w:p w:rsidR="000614FC" w:rsidRDefault="000614FC" w:rsidP="00285310">
            <w:pPr>
              <w:rPr>
                <w:lang w:val="uk-UA"/>
              </w:rPr>
            </w:pPr>
          </w:p>
          <w:p w:rsidR="000614FC" w:rsidRDefault="000614FC" w:rsidP="00285310">
            <w:pPr>
              <w:rPr>
                <w:lang w:val="uk-UA"/>
              </w:rPr>
            </w:pPr>
          </w:p>
          <w:p w:rsidR="00456667" w:rsidRDefault="00456667" w:rsidP="00285310">
            <w:pPr>
              <w:rPr>
                <w:lang w:val="uk-UA"/>
              </w:rPr>
            </w:pPr>
          </w:p>
          <w:p w:rsidR="00456667" w:rsidRDefault="00456667" w:rsidP="00285310">
            <w:pPr>
              <w:rPr>
                <w:lang w:val="uk-UA"/>
              </w:rPr>
            </w:pPr>
          </w:p>
          <w:p w:rsidR="00456667" w:rsidRDefault="00456667" w:rsidP="00285310">
            <w:pPr>
              <w:rPr>
                <w:lang w:val="uk-UA"/>
              </w:rPr>
            </w:pPr>
          </w:p>
          <w:p w:rsidR="00456667" w:rsidRDefault="00456667" w:rsidP="00285310">
            <w:pPr>
              <w:rPr>
                <w:lang w:val="uk-UA"/>
              </w:rPr>
            </w:pPr>
          </w:p>
          <w:p w:rsidR="000614FC" w:rsidRDefault="0018237D" w:rsidP="00285310">
            <w:pPr>
              <w:rPr>
                <w:lang w:val="uk-UA"/>
              </w:rPr>
            </w:pPr>
            <w:r>
              <w:rPr>
                <w:lang w:val="uk-UA"/>
              </w:rPr>
              <w:t>Підготувати власний переклад та виконати завдання до нього</w:t>
            </w:r>
            <w:r w:rsidR="000614FC">
              <w:rPr>
                <w:lang w:val="uk-UA"/>
              </w:rPr>
              <w:t>:</w:t>
            </w:r>
            <w:r w:rsidR="009919EA">
              <w:rPr>
                <w:lang w:val="uk-UA"/>
              </w:rPr>
              <w:t xml:space="preserve"> 2 год</w:t>
            </w:r>
          </w:p>
          <w:p w:rsidR="000614FC" w:rsidRDefault="000614FC" w:rsidP="00285310">
            <w:pPr>
              <w:rPr>
                <w:lang w:val="uk-UA"/>
              </w:rPr>
            </w:pPr>
            <w:r>
              <w:rPr>
                <w:lang w:val="uk-UA"/>
              </w:rPr>
              <w:t xml:space="preserve">а. </w:t>
            </w:r>
            <w:r w:rsidR="0018237D">
              <w:rPr>
                <w:lang w:val="uk-UA"/>
              </w:rPr>
              <w:t xml:space="preserve">Ярмарок Суєти Вільям </w:t>
            </w:r>
            <w:proofErr w:type="spellStart"/>
            <w:r w:rsidR="0018237D">
              <w:rPr>
                <w:lang w:val="uk-UA"/>
              </w:rPr>
              <w:t>Мейкпіс</w:t>
            </w:r>
            <w:proofErr w:type="spellEnd"/>
            <w:r w:rsidR="0018237D">
              <w:rPr>
                <w:lang w:val="uk-UA"/>
              </w:rPr>
              <w:t xml:space="preserve"> Теккерей</w:t>
            </w:r>
          </w:p>
          <w:p w:rsidR="000614FC" w:rsidRDefault="000614FC" w:rsidP="00285310">
            <w:pPr>
              <w:rPr>
                <w:lang w:val="uk-UA"/>
              </w:rPr>
            </w:pPr>
            <w:r>
              <w:rPr>
                <w:lang w:val="uk-UA"/>
              </w:rPr>
              <w:t xml:space="preserve">б. </w:t>
            </w:r>
            <w:r w:rsidR="0018237D">
              <w:rPr>
                <w:lang w:val="uk-UA"/>
              </w:rPr>
              <w:t>Великі Сподівання Чарльз Діккенс</w:t>
            </w:r>
          </w:p>
          <w:p w:rsidR="000614FC" w:rsidRDefault="000614FC" w:rsidP="00285310">
            <w:pPr>
              <w:rPr>
                <w:lang w:val="uk-UA"/>
              </w:rPr>
            </w:pPr>
            <w:r>
              <w:rPr>
                <w:lang w:val="uk-UA"/>
              </w:rPr>
              <w:t xml:space="preserve">в. </w:t>
            </w:r>
            <w:r w:rsidR="0018237D">
              <w:rPr>
                <w:lang w:val="uk-UA"/>
              </w:rPr>
              <w:t xml:space="preserve">Тяжкі Часи Чарльз </w:t>
            </w:r>
            <w:proofErr w:type="spellStart"/>
            <w:r w:rsidR="0018237D">
              <w:rPr>
                <w:lang w:val="uk-UA"/>
              </w:rPr>
              <w:t>Діккенз</w:t>
            </w:r>
            <w:proofErr w:type="spellEnd"/>
          </w:p>
          <w:p w:rsidR="000614FC" w:rsidRDefault="000614FC" w:rsidP="00285310">
            <w:pPr>
              <w:rPr>
                <w:lang w:val="uk-UA"/>
              </w:rPr>
            </w:pPr>
          </w:p>
          <w:p w:rsidR="000614FC" w:rsidRDefault="000614FC" w:rsidP="00285310">
            <w:pPr>
              <w:rPr>
                <w:lang w:val="uk-UA"/>
              </w:rPr>
            </w:pPr>
          </w:p>
          <w:p w:rsidR="000829B6" w:rsidRDefault="000829B6" w:rsidP="00F243BA">
            <w:pPr>
              <w:rPr>
                <w:lang w:val="uk-UA"/>
              </w:rPr>
            </w:pPr>
          </w:p>
          <w:p w:rsidR="000829B6" w:rsidRDefault="000829B6" w:rsidP="00F243BA">
            <w:pPr>
              <w:rPr>
                <w:lang w:val="uk-UA"/>
              </w:rPr>
            </w:pPr>
          </w:p>
          <w:p w:rsidR="000829B6" w:rsidRDefault="000829B6" w:rsidP="00F243BA">
            <w:pPr>
              <w:rPr>
                <w:lang w:val="uk-UA"/>
              </w:rPr>
            </w:pPr>
          </w:p>
          <w:p w:rsidR="000829B6" w:rsidRDefault="000829B6" w:rsidP="00F243BA">
            <w:pPr>
              <w:rPr>
                <w:lang w:val="uk-UA"/>
              </w:rPr>
            </w:pPr>
          </w:p>
          <w:p w:rsidR="000829B6" w:rsidRDefault="000829B6" w:rsidP="00F243BA">
            <w:pPr>
              <w:rPr>
                <w:lang w:val="uk-UA"/>
              </w:rPr>
            </w:pPr>
          </w:p>
          <w:p w:rsidR="000829B6" w:rsidRDefault="000829B6" w:rsidP="00F243BA">
            <w:pPr>
              <w:rPr>
                <w:lang w:val="uk-UA"/>
              </w:rPr>
            </w:pPr>
          </w:p>
          <w:p w:rsidR="000829B6" w:rsidRDefault="000829B6" w:rsidP="00F243BA">
            <w:pPr>
              <w:rPr>
                <w:lang w:val="uk-UA"/>
              </w:rPr>
            </w:pPr>
          </w:p>
          <w:p w:rsidR="00F243BA" w:rsidRDefault="00F243BA" w:rsidP="00F243BA">
            <w:pPr>
              <w:rPr>
                <w:lang w:val="uk-UA"/>
              </w:rPr>
            </w:pPr>
            <w:r>
              <w:rPr>
                <w:lang w:val="uk-UA"/>
              </w:rPr>
              <w:t xml:space="preserve">Підготувати </w:t>
            </w:r>
            <w:r w:rsidR="0018237D">
              <w:rPr>
                <w:lang w:val="uk-UA"/>
              </w:rPr>
              <w:t>власний художній переклад та завдання до нього</w:t>
            </w:r>
            <w:r>
              <w:rPr>
                <w:lang w:val="uk-UA"/>
              </w:rPr>
              <w:t>:</w:t>
            </w:r>
            <w:r w:rsidR="009919EA">
              <w:rPr>
                <w:lang w:val="uk-UA"/>
              </w:rPr>
              <w:t xml:space="preserve"> 2 год</w:t>
            </w:r>
          </w:p>
          <w:p w:rsidR="000614FC" w:rsidRDefault="00F243BA" w:rsidP="00F243BA">
            <w:pPr>
              <w:rPr>
                <w:lang w:val="uk-UA"/>
              </w:rPr>
            </w:pPr>
            <w:r>
              <w:rPr>
                <w:lang w:val="uk-UA"/>
              </w:rPr>
              <w:t xml:space="preserve">а. </w:t>
            </w:r>
            <w:r w:rsidR="00EE6461">
              <w:rPr>
                <w:lang w:val="uk-UA"/>
              </w:rPr>
              <w:t>Грозовий Перевал Емілі Бронте</w:t>
            </w:r>
          </w:p>
          <w:p w:rsidR="00536C9C" w:rsidRDefault="00F243BA" w:rsidP="00285310">
            <w:pPr>
              <w:rPr>
                <w:lang w:val="uk-UA"/>
              </w:rPr>
            </w:pPr>
            <w:r>
              <w:rPr>
                <w:lang w:val="uk-UA"/>
              </w:rPr>
              <w:t xml:space="preserve">б. </w:t>
            </w:r>
            <w:proofErr w:type="spellStart"/>
            <w:r w:rsidR="00EE6461">
              <w:rPr>
                <w:lang w:val="uk-UA"/>
              </w:rPr>
              <w:t>Джен</w:t>
            </w:r>
            <w:proofErr w:type="spellEnd"/>
            <w:r w:rsidR="00EE6461">
              <w:rPr>
                <w:lang w:val="uk-UA"/>
              </w:rPr>
              <w:t xml:space="preserve"> </w:t>
            </w:r>
            <w:proofErr w:type="spellStart"/>
            <w:r w:rsidR="00EE6461">
              <w:rPr>
                <w:lang w:val="uk-UA"/>
              </w:rPr>
              <w:t>Ейр</w:t>
            </w:r>
            <w:proofErr w:type="spellEnd"/>
            <w:r w:rsidR="00EE6461">
              <w:rPr>
                <w:lang w:val="uk-UA"/>
              </w:rPr>
              <w:t xml:space="preserve"> </w:t>
            </w:r>
            <w:proofErr w:type="spellStart"/>
            <w:r w:rsidR="00EE6461">
              <w:rPr>
                <w:lang w:val="uk-UA"/>
              </w:rPr>
              <w:t>Шарлота</w:t>
            </w:r>
            <w:proofErr w:type="spellEnd"/>
            <w:r w:rsidR="00EE6461">
              <w:rPr>
                <w:lang w:val="uk-UA"/>
              </w:rPr>
              <w:t xml:space="preserve"> Бронте</w:t>
            </w:r>
          </w:p>
          <w:p w:rsidR="00EE6461" w:rsidRDefault="00EE6461" w:rsidP="00EE6461">
            <w:pPr>
              <w:rPr>
                <w:lang w:val="uk-UA"/>
              </w:rPr>
            </w:pPr>
            <w:r>
              <w:rPr>
                <w:lang w:val="uk-UA"/>
              </w:rPr>
              <w:t>Підготувати власний художній переклад та завдання до нього:</w:t>
            </w:r>
          </w:p>
          <w:p w:rsidR="000614FC" w:rsidRDefault="00EE6461" w:rsidP="00EE6461">
            <w:pPr>
              <w:rPr>
                <w:lang w:val="uk-UA"/>
              </w:rPr>
            </w:pPr>
            <w:r>
              <w:rPr>
                <w:lang w:val="uk-UA"/>
              </w:rPr>
              <w:t xml:space="preserve">а. Жінка в Білому </w:t>
            </w:r>
            <w:proofErr w:type="spellStart"/>
            <w:r>
              <w:rPr>
                <w:lang w:val="uk-UA"/>
              </w:rPr>
              <w:t>Вілкі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Коллінз</w:t>
            </w:r>
            <w:proofErr w:type="spellEnd"/>
          </w:p>
          <w:p w:rsidR="00EE6461" w:rsidRPr="00EE6461" w:rsidRDefault="00EE6461" w:rsidP="00EE6461">
            <w:pPr>
              <w:rPr>
                <w:lang w:val="uk-UA"/>
              </w:rPr>
            </w:pPr>
            <w:r>
              <w:rPr>
                <w:lang w:val="uk-UA"/>
              </w:rPr>
              <w:t xml:space="preserve">б. Портрет </w:t>
            </w:r>
            <w:proofErr w:type="spellStart"/>
            <w:r>
              <w:rPr>
                <w:lang w:val="uk-UA"/>
              </w:rPr>
              <w:t>Доріана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Грея</w:t>
            </w:r>
            <w:proofErr w:type="spellEnd"/>
            <w:r>
              <w:rPr>
                <w:lang w:val="uk-UA"/>
              </w:rPr>
              <w:t xml:space="preserve"> Оскар </w:t>
            </w:r>
            <w:proofErr w:type="spellStart"/>
            <w:r>
              <w:rPr>
                <w:lang w:val="uk-UA"/>
              </w:rPr>
              <w:t>Вайлд</w:t>
            </w:r>
            <w:proofErr w:type="spellEnd"/>
          </w:p>
          <w:p w:rsidR="00DE2391" w:rsidRDefault="00DE2391" w:rsidP="00285310">
            <w:pPr>
              <w:rPr>
                <w:lang w:val="uk-UA"/>
              </w:rPr>
            </w:pPr>
          </w:p>
          <w:p w:rsidR="00797E00" w:rsidRDefault="00797E00" w:rsidP="00285310">
            <w:pPr>
              <w:rPr>
                <w:lang w:val="uk-UA"/>
              </w:rPr>
            </w:pPr>
          </w:p>
          <w:p w:rsidR="00EE6461" w:rsidRDefault="00EE6461" w:rsidP="00EE6461">
            <w:pPr>
              <w:rPr>
                <w:lang w:val="uk-UA"/>
              </w:rPr>
            </w:pPr>
            <w:r>
              <w:rPr>
                <w:lang w:val="uk-UA"/>
              </w:rPr>
              <w:t>Підготувати власний художній переклад та завдання до нього:</w:t>
            </w:r>
            <w:r w:rsidR="009919EA">
              <w:rPr>
                <w:lang w:val="uk-UA"/>
              </w:rPr>
              <w:t xml:space="preserve"> 2 год</w:t>
            </w:r>
          </w:p>
          <w:p w:rsidR="00EE6461" w:rsidRDefault="00EE6461" w:rsidP="00285310">
            <w:pPr>
              <w:rPr>
                <w:lang w:val="uk-UA"/>
              </w:rPr>
            </w:pPr>
            <w:r>
              <w:rPr>
                <w:lang w:val="uk-UA"/>
              </w:rPr>
              <w:t xml:space="preserve">а. Сага про </w:t>
            </w:r>
            <w:proofErr w:type="spellStart"/>
            <w:r>
              <w:rPr>
                <w:lang w:val="uk-UA"/>
              </w:rPr>
              <w:t>Форсайтів</w:t>
            </w:r>
            <w:proofErr w:type="spellEnd"/>
            <w:r>
              <w:rPr>
                <w:lang w:val="uk-UA"/>
              </w:rPr>
              <w:t xml:space="preserve"> 1Джон Голсуорсі</w:t>
            </w:r>
          </w:p>
          <w:p w:rsidR="00EE6461" w:rsidRPr="00285310" w:rsidRDefault="00EE6461" w:rsidP="00285310">
            <w:pPr>
              <w:rPr>
                <w:lang w:val="uk-UA"/>
              </w:rPr>
            </w:pPr>
            <w:r>
              <w:rPr>
                <w:lang w:val="uk-UA"/>
              </w:rPr>
              <w:t xml:space="preserve">б. Сага про </w:t>
            </w:r>
            <w:proofErr w:type="spellStart"/>
            <w:r>
              <w:rPr>
                <w:lang w:val="uk-UA"/>
              </w:rPr>
              <w:t>Форсайтів</w:t>
            </w:r>
            <w:proofErr w:type="spellEnd"/>
            <w:r>
              <w:rPr>
                <w:lang w:val="uk-UA"/>
              </w:rPr>
              <w:t xml:space="preserve"> 2 Джон Голсуорсі</w:t>
            </w:r>
          </w:p>
        </w:tc>
        <w:tc>
          <w:tcPr>
            <w:tcW w:w="725" w:type="dxa"/>
          </w:tcPr>
          <w:p w:rsidR="00CA4C24" w:rsidRDefault="000D1711" w:rsidP="000D1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797E00" w:rsidRDefault="00797E00" w:rsidP="000D1711">
            <w:pPr>
              <w:jc w:val="center"/>
              <w:rPr>
                <w:lang w:val="uk-UA"/>
              </w:rPr>
            </w:pPr>
          </w:p>
          <w:p w:rsidR="000D1711" w:rsidRDefault="000D1711" w:rsidP="000829B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9919EA" w:rsidRDefault="009919EA" w:rsidP="000D1711">
            <w:pPr>
              <w:jc w:val="center"/>
              <w:rPr>
                <w:lang w:val="uk-UA"/>
              </w:rPr>
            </w:pPr>
          </w:p>
          <w:p w:rsidR="009919EA" w:rsidRDefault="009919EA" w:rsidP="000D1711">
            <w:pPr>
              <w:jc w:val="center"/>
              <w:rPr>
                <w:lang w:val="uk-UA"/>
              </w:rPr>
            </w:pPr>
          </w:p>
          <w:p w:rsidR="009919EA" w:rsidRDefault="009919EA" w:rsidP="000D1711">
            <w:pPr>
              <w:jc w:val="center"/>
              <w:rPr>
                <w:lang w:val="uk-UA"/>
              </w:rPr>
            </w:pPr>
          </w:p>
          <w:p w:rsidR="009919EA" w:rsidRDefault="009919EA" w:rsidP="000D1711">
            <w:pPr>
              <w:jc w:val="center"/>
              <w:rPr>
                <w:lang w:val="uk-UA"/>
              </w:rPr>
            </w:pPr>
          </w:p>
          <w:p w:rsidR="000D1711" w:rsidRDefault="000D1711" w:rsidP="000829B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9919EA" w:rsidRDefault="009919EA" w:rsidP="000D1711">
            <w:pPr>
              <w:jc w:val="center"/>
              <w:rPr>
                <w:lang w:val="uk-UA"/>
              </w:rPr>
            </w:pPr>
          </w:p>
          <w:p w:rsidR="009919EA" w:rsidRDefault="009919EA" w:rsidP="000D1711">
            <w:pPr>
              <w:jc w:val="center"/>
              <w:rPr>
                <w:lang w:val="uk-UA"/>
              </w:rPr>
            </w:pPr>
          </w:p>
          <w:p w:rsidR="009919EA" w:rsidRDefault="009919EA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0D1711" w:rsidRDefault="000D1711" w:rsidP="000D1711">
            <w:pPr>
              <w:jc w:val="center"/>
              <w:rPr>
                <w:lang w:val="uk-UA"/>
              </w:rPr>
            </w:pPr>
          </w:p>
          <w:p w:rsidR="009919EA" w:rsidRDefault="009919EA" w:rsidP="000D1711">
            <w:pPr>
              <w:jc w:val="center"/>
              <w:rPr>
                <w:lang w:val="uk-UA"/>
              </w:rPr>
            </w:pPr>
          </w:p>
          <w:p w:rsidR="009919EA" w:rsidRDefault="009919EA" w:rsidP="000D1711">
            <w:pPr>
              <w:jc w:val="center"/>
              <w:rPr>
                <w:lang w:val="uk-UA"/>
              </w:rPr>
            </w:pPr>
          </w:p>
          <w:p w:rsidR="009919EA" w:rsidRDefault="009919EA" w:rsidP="000D1711">
            <w:pPr>
              <w:jc w:val="center"/>
              <w:rPr>
                <w:lang w:val="uk-UA"/>
              </w:rPr>
            </w:pPr>
          </w:p>
          <w:p w:rsidR="000829B6" w:rsidRDefault="000829B6" w:rsidP="009919EA">
            <w:pPr>
              <w:rPr>
                <w:lang w:val="uk-UA"/>
              </w:rPr>
            </w:pPr>
          </w:p>
          <w:p w:rsidR="000829B6" w:rsidRDefault="000829B6" w:rsidP="009919EA">
            <w:pPr>
              <w:rPr>
                <w:lang w:val="uk-UA"/>
              </w:rPr>
            </w:pPr>
          </w:p>
          <w:p w:rsidR="000829B6" w:rsidRDefault="000829B6" w:rsidP="009919EA">
            <w:pPr>
              <w:rPr>
                <w:lang w:val="uk-UA"/>
              </w:rPr>
            </w:pPr>
          </w:p>
          <w:p w:rsidR="000829B6" w:rsidRDefault="000829B6" w:rsidP="009919EA">
            <w:pPr>
              <w:rPr>
                <w:lang w:val="uk-UA"/>
              </w:rPr>
            </w:pPr>
          </w:p>
          <w:p w:rsidR="000829B6" w:rsidRDefault="000829B6" w:rsidP="009919EA">
            <w:pPr>
              <w:rPr>
                <w:lang w:val="uk-UA"/>
              </w:rPr>
            </w:pPr>
          </w:p>
          <w:p w:rsidR="000829B6" w:rsidRDefault="000829B6" w:rsidP="009919EA">
            <w:pPr>
              <w:rPr>
                <w:lang w:val="uk-UA"/>
              </w:rPr>
            </w:pPr>
          </w:p>
          <w:p w:rsidR="000829B6" w:rsidRDefault="000829B6" w:rsidP="009919EA">
            <w:pPr>
              <w:rPr>
                <w:lang w:val="uk-UA"/>
              </w:rPr>
            </w:pPr>
          </w:p>
          <w:p w:rsidR="000D1711" w:rsidRDefault="00F21DEC" w:rsidP="009919E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9919EA" w:rsidRDefault="009919EA" w:rsidP="009919EA">
            <w:pPr>
              <w:rPr>
                <w:lang w:val="uk-UA"/>
              </w:rPr>
            </w:pPr>
          </w:p>
          <w:p w:rsidR="009919EA" w:rsidRDefault="009919EA" w:rsidP="009919EA">
            <w:pPr>
              <w:rPr>
                <w:lang w:val="uk-UA"/>
              </w:rPr>
            </w:pPr>
          </w:p>
          <w:p w:rsidR="009919EA" w:rsidRDefault="009919EA" w:rsidP="009919EA">
            <w:pPr>
              <w:rPr>
                <w:lang w:val="uk-UA"/>
              </w:rPr>
            </w:pPr>
          </w:p>
          <w:p w:rsidR="009919EA" w:rsidRDefault="009919EA" w:rsidP="009919EA">
            <w:pPr>
              <w:rPr>
                <w:lang w:val="uk-UA"/>
              </w:rPr>
            </w:pPr>
          </w:p>
          <w:p w:rsidR="009919EA" w:rsidRDefault="009919EA" w:rsidP="009919EA">
            <w:pPr>
              <w:rPr>
                <w:lang w:val="uk-UA"/>
              </w:rPr>
            </w:pPr>
          </w:p>
          <w:p w:rsidR="009919EA" w:rsidRDefault="009919EA" w:rsidP="009919EA">
            <w:pPr>
              <w:rPr>
                <w:lang w:val="uk-UA"/>
              </w:rPr>
            </w:pPr>
          </w:p>
          <w:p w:rsidR="009919EA" w:rsidRDefault="009919EA" w:rsidP="009919EA">
            <w:pPr>
              <w:rPr>
                <w:lang w:val="uk-UA"/>
              </w:rPr>
            </w:pPr>
          </w:p>
          <w:p w:rsidR="009919EA" w:rsidRDefault="009919EA" w:rsidP="009919EA">
            <w:pPr>
              <w:rPr>
                <w:lang w:val="uk-UA"/>
              </w:rPr>
            </w:pPr>
          </w:p>
          <w:p w:rsidR="009919EA" w:rsidRDefault="009919EA" w:rsidP="009919EA">
            <w:pPr>
              <w:rPr>
                <w:lang w:val="uk-UA"/>
              </w:rPr>
            </w:pPr>
          </w:p>
          <w:p w:rsidR="009919EA" w:rsidRDefault="009919EA" w:rsidP="009919EA">
            <w:pPr>
              <w:rPr>
                <w:lang w:val="uk-UA"/>
              </w:rPr>
            </w:pPr>
          </w:p>
          <w:p w:rsidR="009919EA" w:rsidRDefault="009919EA" w:rsidP="009919EA">
            <w:pPr>
              <w:rPr>
                <w:lang w:val="uk-UA"/>
              </w:rPr>
            </w:pPr>
          </w:p>
          <w:p w:rsidR="009919EA" w:rsidRDefault="009919EA" w:rsidP="009919EA">
            <w:pPr>
              <w:rPr>
                <w:lang w:val="uk-UA"/>
              </w:rPr>
            </w:pPr>
          </w:p>
          <w:p w:rsidR="009919EA" w:rsidRDefault="009919EA" w:rsidP="009919EA">
            <w:pPr>
              <w:rPr>
                <w:lang w:val="uk-UA"/>
              </w:rPr>
            </w:pPr>
          </w:p>
          <w:p w:rsidR="009919EA" w:rsidRDefault="009919EA" w:rsidP="009919EA">
            <w:pPr>
              <w:rPr>
                <w:lang w:val="uk-UA"/>
              </w:rPr>
            </w:pPr>
          </w:p>
          <w:p w:rsidR="009919EA" w:rsidRDefault="009919EA" w:rsidP="009919EA">
            <w:pPr>
              <w:rPr>
                <w:lang w:val="uk-UA"/>
              </w:rPr>
            </w:pPr>
          </w:p>
          <w:p w:rsidR="009919EA" w:rsidRDefault="009919EA" w:rsidP="009919EA">
            <w:pPr>
              <w:rPr>
                <w:lang w:val="uk-UA"/>
              </w:rPr>
            </w:pPr>
          </w:p>
          <w:p w:rsidR="000829B6" w:rsidRDefault="000829B6" w:rsidP="009919EA">
            <w:pPr>
              <w:rPr>
                <w:lang w:val="uk-UA"/>
              </w:rPr>
            </w:pPr>
          </w:p>
          <w:p w:rsidR="000829B6" w:rsidRDefault="000829B6" w:rsidP="009919EA">
            <w:pPr>
              <w:rPr>
                <w:lang w:val="uk-UA"/>
              </w:rPr>
            </w:pPr>
          </w:p>
          <w:p w:rsidR="000829B6" w:rsidRDefault="000829B6" w:rsidP="009919EA">
            <w:pPr>
              <w:rPr>
                <w:lang w:val="uk-UA"/>
              </w:rPr>
            </w:pPr>
          </w:p>
          <w:p w:rsidR="000829B6" w:rsidRDefault="000829B6" w:rsidP="009919EA">
            <w:pPr>
              <w:rPr>
                <w:lang w:val="uk-UA"/>
              </w:rPr>
            </w:pPr>
          </w:p>
          <w:p w:rsidR="000829B6" w:rsidRDefault="000829B6" w:rsidP="009919EA">
            <w:pPr>
              <w:rPr>
                <w:lang w:val="uk-UA"/>
              </w:rPr>
            </w:pPr>
          </w:p>
          <w:p w:rsidR="009919EA" w:rsidRPr="00CE1083" w:rsidRDefault="009919EA" w:rsidP="009919E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35" w:type="dxa"/>
          </w:tcPr>
          <w:p w:rsidR="00CA4C24" w:rsidRDefault="00C620C5" w:rsidP="000D1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вересень</w:t>
            </w: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C620C5" w:rsidRDefault="000829B6" w:rsidP="000D1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0829B6" w:rsidP="000829B6">
            <w:pPr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C620C5" w:rsidRDefault="000829B6" w:rsidP="000D1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C620C5" w:rsidRDefault="000829B6" w:rsidP="000D1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9919EA" w:rsidRDefault="009919EA" w:rsidP="000D1711">
            <w:pPr>
              <w:jc w:val="center"/>
              <w:rPr>
                <w:lang w:val="uk-UA"/>
              </w:rPr>
            </w:pPr>
          </w:p>
          <w:p w:rsidR="009919EA" w:rsidRDefault="009919EA" w:rsidP="000D1711">
            <w:pPr>
              <w:jc w:val="center"/>
              <w:rPr>
                <w:lang w:val="uk-UA"/>
              </w:rPr>
            </w:pPr>
          </w:p>
          <w:p w:rsidR="009919EA" w:rsidRDefault="009919EA" w:rsidP="000D1711">
            <w:pPr>
              <w:jc w:val="center"/>
              <w:rPr>
                <w:lang w:val="uk-UA"/>
              </w:rPr>
            </w:pPr>
          </w:p>
          <w:p w:rsidR="009919EA" w:rsidRDefault="009919EA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0829B6" w:rsidRDefault="000829B6" w:rsidP="000D1711">
            <w:pPr>
              <w:jc w:val="center"/>
              <w:rPr>
                <w:lang w:val="uk-UA"/>
              </w:rPr>
            </w:pPr>
          </w:p>
          <w:p w:rsidR="00C620C5" w:rsidRDefault="00C620C5" w:rsidP="000D17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  <w:p w:rsidR="00C620C5" w:rsidRDefault="00C620C5" w:rsidP="000D1711">
            <w:pPr>
              <w:jc w:val="center"/>
              <w:rPr>
                <w:lang w:val="uk-UA"/>
              </w:rPr>
            </w:pPr>
          </w:p>
          <w:p w:rsidR="00C620C5" w:rsidRPr="00CE1083" w:rsidRDefault="00C620C5" w:rsidP="000D1711">
            <w:pPr>
              <w:jc w:val="center"/>
              <w:rPr>
                <w:lang w:val="uk-UA"/>
              </w:rPr>
            </w:pPr>
          </w:p>
        </w:tc>
      </w:tr>
      <w:tr w:rsidR="00CA4C24" w:rsidRPr="00F64FD7" w:rsidTr="0061516B">
        <w:tc>
          <w:tcPr>
            <w:tcW w:w="10008" w:type="dxa"/>
            <w:gridSpan w:val="12"/>
          </w:tcPr>
          <w:p w:rsidR="00CA4C24" w:rsidRPr="00CE1083" w:rsidRDefault="00CA4C24" w:rsidP="00F46F14">
            <w:pPr>
              <w:jc w:val="center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CA4C24" w:rsidRPr="00E55F81" w:rsidTr="0061516B">
        <w:tc>
          <w:tcPr>
            <w:tcW w:w="3727" w:type="dxa"/>
            <w:gridSpan w:val="3"/>
          </w:tcPr>
          <w:p w:rsidR="00CA4C24" w:rsidRPr="00CE1083" w:rsidRDefault="00CA4C24" w:rsidP="00F46F1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81" w:type="dxa"/>
            <w:gridSpan w:val="9"/>
          </w:tcPr>
          <w:p w:rsidR="00CA4C24" w:rsidRPr="00CE1083" w:rsidRDefault="00E55F81" w:rsidP="007244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о</w:t>
            </w:r>
            <w:r w:rsidRPr="00E55F81">
              <w:rPr>
                <w:lang w:val="uk-UA"/>
              </w:rPr>
              <w:t>цінювання курсу</w:t>
            </w:r>
            <w:r>
              <w:rPr>
                <w:lang w:val="uk-UA"/>
              </w:rPr>
              <w:t xml:space="preserve"> </w:t>
            </w:r>
            <w:r w:rsidR="00660716">
              <w:rPr>
                <w:lang w:val="uk-UA"/>
              </w:rPr>
              <w:t xml:space="preserve">відбувається </w:t>
            </w:r>
            <w:r>
              <w:rPr>
                <w:lang w:val="uk-UA"/>
              </w:rPr>
              <w:t>згідно з критеріями оцінювання навчальних досягнень студентів</w:t>
            </w:r>
            <w:r w:rsidR="00660716">
              <w:rPr>
                <w:lang w:val="uk-UA"/>
              </w:rPr>
              <w:t xml:space="preserve">, </w:t>
            </w:r>
            <w:r w:rsidR="004A7C6B">
              <w:rPr>
                <w:lang w:val="uk-UA"/>
              </w:rPr>
              <w:t xml:space="preserve">що </w:t>
            </w:r>
            <w:r w:rsidR="00660716">
              <w:rPr>
                <w:lang w:val="uk-UA"/>
              </w:rPr>
              <w:t>регламентован</w:t>
            </w:r>
            <w:r w:rsidR="004A7C6B">
              <w:rPr>
                <w:lang w:val="uk-UA"/>
              </w:rPr>
              <w:t>і</w:t>
            </w:r>
            <w:r w:rsidR="00001D40">
              <w:rPr>
                <w:lang w:val="uk-UA"/>
              </w:rPr>
              <w:t xml:space="preserve"> в університеті</w:t>
            </w:r>
            <w:r w:rsidR="004621F4">
              <w:rPr>
                <w:lang w:val="uk-UA"/>
              </w:rPr>
              <w:t xml:space="preserve">. </w:t>
            </w:r>
            <w:r w:rsidR="007244F8">
              <w:rPr>
                <w:lang w:val="uk-UA"/>
              </w:rPr>
              <w:t>Залік</w:t>
            </w:r>
            <w:r w:rsidR="00F35C12">
              <w:rPr>
                <w:lang w:val="uk-UA"/>
              </w:rPr>
              <w:t xml:space="preserve"> з основ художнього перекладу</w:t>
            </w:r>
            <w:r w:rsidR="004621F4">
              <w:rPr>
                <w:lang w:val="uk-UA"/>
              </w:rPr>
              <w:t xml:space="preserve"> становить максим</w:t>
            </w:r>
            <w:r w:rsidR="000C529B">
              <w:rPr>
                <w:lang w:val="uk-UA"/>
              </w:rPr>
              <w:t>ум</w:t>
            </w:r>
            <w:r w:rsidR="007244F8">
              <w:rPr>
                <w:lang w:val="uk-UA"/>
              </w:rPr>
              <w:t xml:space="preserve"> 10</w:t>
            </w:r>
            <w:r w:rsidR="004621F4">
              <w:rPr>
                <w:lang w:val="uk-UA"/>
              </w:rPr>
              <w:t>0 балів</w:t>
            </w:r>
            <w:r w:rsidR="007244F8">
              <w:rPr>
                <w:lang w:val="uk-UA"/>
              </w:rPr>
              <w:t>.</w:t>
            </w:r>
          </w:p>
        </w:tc>
      </w:tr>
      <w:tr w:rsidR="00CA4C24" w:rsidRPr="00E55F81" w:rsidTr="0061516B">
        <w:tc>
          <w:tcPr>
            <w:tcW w:w="3727" w:type="dxa"/>
            <w:gridSpan w:val="3"/>
          </w:tcPr>
          <w:p w:rsidR="00CA4C24" w:rsidRPr="00CE1083" w:rsidRDefault="00CA4C24" w:rsidP="00F46F1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81" w:type="dxa"/>
            <w:gridSpan w:val="9"/>
          </w:tcPr>
          <w:p w:rsidR="00CA4C24" w:rsidRPr="00CE1083" w:rsidRDefault="00F35C12" w:rsidP="007244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Передбачене</w:t>
            </w:r>
            <w:r w:rsidR="00001D40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письмове</w:t>
            </w:r>
            <w:r w:rsidR="00001D40">
              <w:rPr>
                <w:lang w:val="uk-UA"/>
              </w:rPr>
              <w:t xml:space="preserve"> тестування</w:t>
            </w:r>
            <w:r>
              <w:rPr>
                <w:lang w:val="uk-UA"/>
              </w:rPr>
              <w:t xml:space="preserve"> на кожному</w:t>
            </w:r>
            <w:r w:rsidR="00001D40">
              <w:rPr>
                <w:lang w:val="uk-UA"/>
              </w:rPr>
              <w:t xml:space="preserve"> </w:t>
            </w:r>
            <w:r w:rsidR="007244F8">
              <w:rPr>
                <w:lang w:val="uk-UA"/>
              </w:rPr>
              <w:t>практичному занятті</w:t>
            </w:r>
            <w:r>
              <w:rPr>
                <w:lang w:val="uk-UA"/>
              </w:rPr>
              <w:t xml:space="preserve"> та підсумкова контрольна робота на основі усього теоретичного матеріалу по даному курсу</w:t>
            </w:r>
            <w:r w:rsidR="00001D40">
              <w:rPr>
                <w:lang w:val="uk-UA"/>
              </w:rPr>
              <w:t>(максим</w:t>
            </w:r>
            <w:r w:rsidR="000C529B">
              <w:rPr>
                <w:lang w:val="uk-UA"/>
              </w:rPr>
              <w:t>ум</w:t>
            </w:r>
            <w:r>
              <w:rPr>
                <w:lang w:val="uk-UA"/>
              </w:rPr>
              <w:t xml:space="preserve"> 10</w:t>
            </w:r>
            <w:r w:rsidR="00001D40">
              <w:rPr>
                <w:lang w:val="uk-UA"/>
              </w:rPr>
              <w:t xml:space="preserve"> балів</w:t>
            </w:r>
            <w:r w:rsidR="007244F8">
              <w:rPr>
                <w:lang w:val="uk-UA"/>
              </w:rPr>
              <w:t xml:space="preserve"> за усі письмові завдання</w:t>
            </w:r>
            <w:r w:rsidR="00001D40">
              <w:rPr>
                <w:lang w:val="uk-UA"/>
              </w:rPr>
              <w:t>)</w:t>
            </w:r>
          </w:p>
        </w:tc>
      </w:tr>
      <w:tr w:rsidR="00CA4C24" w:rsidRPr="00E55F81" w:rsidTr="0061516B">
        <w:tc>
          <w:tcPr>
            <w:tcW w:w="3727" w:type="dxa"/>
            <w:gridSpan w:val="3"/>
          </w:tcPr>
          <w:p w:rsidR="00CA4C24" w:rsidRPr="00CE1083" w:rsidRDefault="00F35C12" w:rsidP="00F46F1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r w:rsidR="00CA4C24" w:rsidRPr="00CE1083">
              <w:rPr>
                <w:rFonts w:ascii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6281" w:type="dxa"/>
            <w:gridSpan w:val="9"/>
          </w:tcPr>
          <w:p w:rsidR="00CA4C24" w:rsidRPr="00CE1083" w:rsidRDefault="00085C34" w:rsidP="00304E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Оцінює</w:t>
            </w:r>
            <w:r w:rsidR="00001D40">
              <w:rPr>
                <w:lang w:val="uk-UA"/>
              </w:rPr>
              <w:t>ться</w:t>
            </w:r>
            <w:r w:rsidR="00CC4724">
              <w:rPr>
                <w:lang w:val="uk-UA"/>
              </w:rPr>
              <w:t xml:space="preserve"> відвідуваність </w:t>
            </w:r>
            <w:r w:rsidR="00001D40">
              <w:rPr>
                <w:lang w:val="uk-UA"/>
              </w:rPr>
              <w:t>усі</w:t>
            </w:r>
            <w:r w:rsidR="00CC4724">
              <w:rPr>
                <w:lang w:val="uk-UA"/>
              </w:rPr>
              <w:t>х</w:t>
            </w:r>
            <w:r w:rsidR="00001D40">
              <w:rPr>
                <w:lang w:val="uk-UA"/>
              </w:rPr>
              <w:t xml:space="preserve"> </w:t>
            </w:r>
            <w:r w:rsidR="007244F8">
              <w:rPr>
                <w:lang w:val="uk-UA"/>
              </w:rPr>
              <w:t>9</w:t>
            </w:r>
            <w:r w:rsidR="0081461E">
              <w:rPr>
                <w:lang w:val="uk-UA"/>
              </w:rPr>
              <w:t xml:space="preserve"> </w:t>
            </w:r>
            <w:r w:rsidR="00001D40">
              <w:rPr>
                <w:lang w:val="uk-UA"/>
              </w:rPr>
              <w:t>занят</w:t>
            </w:r>
            <w:r w:rsidR="0081461E">
              <w:rPr>
                <w:lang w:val="uk-UA"/>
              </w:rPr>
              <w:t xml:space="preserve">ь </w:t>
            </w:r>
            <w:r w:rsidR="00726DBE">
              <w:rPr>
                <w:lang w:val="uk-UA"/>
              </w:rPr>
              <w:t xml:space="preserve">упродовж семестру </w:t>
            </w:r>
            <w:r w:rsidR="0081461E">
              <w:rPr>
                <w:lang w:val="uk-UA"/>
              </w:rPr>
              <w:t>за 5-бальною шкалою. М</w:t>
            </w:r>
            <w:r w:rsidR="00001D40">
              <w:rPr>
                <w:lang w:val="uk-UA"/>
              </w:rPr>
              <w:t>аксимальн</w:t>
            </w:r>
            <w:r w:rsidR="0081461E">
              <w:rPr>
                <w:lang w:val="uk-UA"/>
              </w:rPr>
              <w:t>а кількість</w:t>
            </w:r>
            <w:r w:rsidR="00001D40">
              <w:rPr>
                <w:lang w:val="uk-UA"/>
              </w:rPr>
              <w:t xml:space="preserve"> </w:t>
            </w:r>
            <w:r w:rsidR="00304E0B">
              <w:rPr>
                <w:lang w:val="uk-UA"/>
              </w:rPr>
              <w:t>80</w:t>
            </w:r>
            <w:r w:rsidR="0081461E">
              <w:rPr>
                <w:lang w:val="uk-UA"/>
              </w:rPr>
              <w:t xml:space="preserve"> </w:t>
            </w:r>
            <w:r w:rsidR="00001D40">
              <w:rPr>
                <w:lang w:val="uk-UA"/>
              </w:rPr>
              <w:t>балів</w:t>
            </w:r>
            <w:r w:rsidR="0081461E">
              <w:rPr>
                <w:lang w:val="uk-UA"/>
              </w:rPr>
              <w:t xml:space="preserve"> р</w:t>
            </w:r>
            <w:r w:rsidR="00B66C68">
              <w:rPr>
                <w:lang w:val="uk-UA"/>
              </w:rPr>
              <w:t xml:space="preserve">озраховується як середнє арифметичне </w:t>
            </w:r>
            <w:r w:rsidR="0081461E">
              <w:rPr>
                <w:lang w:val="uk-UA"/>
              </w:rPr>
              <w:t xml:space="preserve">усіх занять </w:t>
            </w:r>
            <w:r w:rsidR="00B66C68">
              <w:rPr>
                <w:lang w:val="uk-UA"/>
              </w:rPr>
              <w:t xml:space="preserve">з </w:t>
            </w:r>
            <w:r w:rsidR="00AC3855">
              <w:rPr>
                <w:lang w:val="uk-UA"/>
              </w:rPr>
              <w:t xml:space="preserve">ваговим </w:t>
            </w:r>
            <w:r w:rsidR="00CF0686">
              <w:rPr>
                <w:lang w:val="uk-UA"/>
              </w:rPr>
              <w:t xml:space="preserve">коефіцієнтом </w:t>
            </w:r>
            <w:r w:rsidR="00304E0B">
              <w:rPr>
                <w:lang w:val="uk-UA"/>
              </w:rPr>
              <w:t>16</w:t>
            </w:r>
            <w:r w:rsidR="00B66C68">
              <w:rPr>
                <w:lang w:val="uk-UA"/>
              </w:rPr>
              <w:t>.</w:t>
            </w:r>
          </w:p>
        </w:tc>
      </w:tr>
      <w:tr w:rsidR="00CA4C24" w:rsidRPr="00AD02DB" w:rsidTr="0061516B">
        <w:tc>
          <w:tcPr>
            <w:tcW w:w="3727" w:type="dxa"/>
            <w:gridSpan w:val="3"/>
          </w:tcPr>
          <w:p w:rsidR="00CA4C24" w:rsidRPr="009B3ED9" w:rsidRDefault="00CA4C24" w:rsidP="00F46F14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ED9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81" w:type="dxa"/>
            <w:gridSpan w:val="9"/>
          </w:tcPr>
          <w:p w:rsidR="00CA4C24" w:rsidRPr="009B3ED9" w:rsidRDefault="00304E0B" w:rsidP="00CF0686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При виставлені</w:t>
            </w:r>
            <w:r w:rsidR="004B0217" w:rsidRPr="009B3ED9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="00CF0686">
              <w:rPr>
                <w:color w:val="000000"/>
                <w:shd w:val="clear" w:color="auto" w:fill="FFFFFF"/>
                <w:lang w:val="uk-UA"/>
              </w:rPr>
              <w:t>заліку</w:t>
            </w:r>
            <w:r w:rsidR="004B0217" w:rsidRPr="009B3ED9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="004621F4">
              <w:rPr>
                <w:color w:val="000000"/>
                <w:shd w:val="clear" w:color="auto" w:fill="FFFFFF"/>
                <w:lang w:val="uk-UA"/>
              </w:rPr>
              <w:t>(максим</w:t>
            </w:r>
            <w:r w:rsidR="000C529B">
              <w:rPr>
                <w:color w:val="000000"/>
                <w:shd w:val="clear" w:color="auto" w:fill="FFFFFF"/>
                <w:lang w:val="uk-UA"/>
              </w:rPr>
              <w:t>ум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100 балів, мінімум 50)</w:t>
            </w:r>
            <w:r w:rsidR="004621F4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="004B0217" w:rsidRPr="009B3ED9">
              <w:rPr>
                <w:color w:val="000000"/>
                <w:shd w:val="clear" w:color="auto" w:fill="FFFFFF"/>
                <w:lang w:val="uk-UA"/>
              </w:rPr>
              <w:t xml:space="preserve">враховуються </w:t>
            </w:r>
            <w:r w:rsidR="00001D40" w:rsidRPr="009B3ED9">
              <w:rPr>
                <w:lang w:val="uk-UA"/>
              </w:rPr>
              <w:t>навчальні досягнення студентів (бали)</w:t>
            </w:r>
            <w:r w:rsidR="009554BD">
              <w:rPr>
                <w:lang w:val="uk-UA"/>
              </w:rPr>
              <w:t>,</w:t>
            </w:r>
            <w:r w:rsidR="004B0217" w:rsidRPr="009B3ED9">
              <w:rPr>
                <w:color w:val="000000"/>
                <w:shd w:val="clear" w:color="auto" w:fill="FFFFFF"/>
                <w:lang w:val="uk-UA"/>
              </w:rPr>
              <w:t xml:space="preserve"> набрані на поточному опитуванні</w:t>
            </w:r>
            <w:r w:rsidR="00001D40" w:rsidRPr="009B3ED9">
              <w:rPr>
                <w:lang w:val="uk-UA"/>
              </w:rPr>
              <w:t xml:space="preserve"> під час контактних (</w:t>
            </w:r>
            <w:r w:rsidR="00001D40" w:rsidRPr="009B3ED9">
              <w:rPr>
                <w:bCs/>
                <w:lang w:val="uk-UA"/>
              </w:rPr>
              <w:t>аудиторних) годин</w:t>
            </w:r>
            <w:r w:rsidR="004B0217" w:rsidRPr="009B3ED9">
              <w:rPr>
                <w:color w:val="000000"/>
                <w:shd w:val="clear" w:color="auto" w:fill="FFFFFF"/>
                <w:lang w:val="uk-UA"/>
              </w:rPr>
              <w:t xml:space="preserve">, </w:t>
            </w:r>
            <w:r w:rsidR="009554BD">
              <w:rPr>
                <w:color w:val="000000"/>
                <w:shd w:val="clear" w:color="auto" w:fill="FFFFFF"/>
                <w:lang w:val="uk-UA"/>
              </w:rPr>
              <w:t xml:space="preserve">при </w:t>
            </w:r>
            <w:r w:rsidR="004B0217" w:rsidRPr="009B3ED9">
              <w:rPr>
                <w:color w:val="000000"/>
                <w:shd w:val="clear" w:color="auto" w:fill="FFFFFF"/>
                <w:lang w:val="uk-UA"/>
              </w:rPr>
              <w:t xml:space="preserve">виконанні завдань для </w:t>
            </w:r>
            <w:r w:rsidR="004B0217" w:rsidRPr="009B3ED9">
              <w:rPr>
                <w:color w:val="000000"/>
                <w:shd w:val="clear" w:color="auto" w:fill="FFFFFF"/>
                <w:lang w:val="uk-UA"/>
              </w:rPr>
              <w:lastRenderedPageBreak/>
              <w:t>самостійної роботи, а також бали підсумково</w:t>
            </w:r>
            <w:r w:rsidR="00001D40" w:rsidRPr="009B3ED9">
              <w:rPr>
                <w:color w:val="000000"/>
                <w:shd w:val="clear" w:color="auto" w:fill="FFFFFF"/>
                <w:lang w:val="uk-UA"/>
              </w:rPr>
              <w:t>го тестування</w:t>
            </w:r>
            <w:r w:rsidR="004B0217" w:rsidRPr="009B3ED9">
              <w:rPr>
                <w:color w:val="000000"/>
                <w:shd w:val="clear" w:color="auto" w:fill="FFFFFF"/>
                <w:lang w:val="uk-UA"/>
              </w:rPr>
              <w:t>.</w:t>
            </w:r>
          </w:p>
        </w:tc>
      </w:tr>
      <w:tr w:rsidR="00CA4C24" w:rsidRPr="00E55F81" w:rsidTr="0061516B">
        <w:tc>
          <w:tcPr>
            <w:tcW w:w="10008" w:type="dxa"/>
            <w:gridSpan w:val="12"/>
          </w:tcPr>
          <w:p w:rsidR="00CA4C24" w:rsidRPr="009B3ED9" w:rsidRDefault="00CA4C24" w:rsidP="00F46F14">
            <w:pPr>
              <w:jc w:val="center"/>
              <w:rPr>
                <w:lang w:val="uk-UA"/>
              </w:rPr>
            </w:pPr>
            <w:r w:rsidRPr="009B3ED9">
              <w:rPr>
                <w:b/>
                <w:lang w:val="uk-UA"/>
              </w:rPr>
              <w:lastRenderedPageBreak/>
              <w:t>7. Політика курсу</w:t>
            </w:r>
          </w:p>
        </w:tc>
      </w:tr>
      <w:tr w:rsidR="00CA4C24" w:rsidRPr="00C67355" w:rsidTr="0061516B">
        <w:tc>
          <w:tcPr>
            <w:tcW w:w="10008" w:type="dxa"/>
            <w:gridSpan w:val="12"/>
          </w:tcPr>
          <w:p w:rsidR="00D57A1D" w:rsidRDefault="000C529B" w:rsidP="00F46F14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726DBE">
              <w:rPr>
                <w:lang w:val="uk-UA"/>
              </w:rPr>
              <w:t>Загальна максимальна сума балів, яка присвоюється студентові за курс, становить 100 балів</w:t>
            </w:r>
            <w:r w:rsidR="00726DBE" w:rsidRPr="00726DBE">
              <w:rPr>
                <w:lang w:val="uk-UA"/>
              </w:rPr>
              <w:t>, яка</w:t>
            </w:r>
            <w:r w:rsidR="00726DBE" w:rsidRPr="00726DBE">
              <w:rPr>
                <w:color w:val="000000"/>
                <w:lang w:val="uk-UA"/>
              </w:rPr>
              <w:t xml:space="preserve"> є сумою балів за виконання практичних завдань,</w:t>
            </w:r>
            <w:r w:rsidR="00CF0686">
              <w:rPr>
                <w:color w:val="000000"/>
                <w:lang w:val="uk-UA"/>
              </w:rPr>
              <w:t xml:space="preserve"> письмового тесту на кожному практичному занятті</w:t>
            </w:r>
            <w:r w:rsidR="00726DBE" w:rsidRPr="00726DBE">
              <w:rPr>
                <w:color w:val="000000"/>
                <w:lang w:val="uk-UA"/>
              </w:rPr>
              <w:t xml:space="preserve"> </w:t>
            </w:r>
            <w:r w:rsidR="005177EB">
              <w:rPr>
                <w:color w:val="000000"/>
                <w:lang w:val="uk-UA"/>
              </w:rPr>
              <w:t xml:space="preserve">підсумкове тестування, </w:t>
            </w:r>
            <w:r w:rsidR="00726DBE" w:rsidRPr="00726DBE">
              <w:rPr>
                <w:color w:val="000000"/>
                <w:lang w:val="uk-UA"/>
              </w:rPr>
              <w:t xml:space="preserve">самостійну роботу </w:t>
            </w:r>
            <w:r w:rsidR="005177EB">
              <w:rPr>
                <w:color w:val="000000"/>
                <w:lang w:val="uk-UA"/>
              </w:rPr>
              <w:t xml:space="preserve">(модуль 1) </w:t>
            </w:r>
            <w:r w:rsidR="00726DBE" w:rsidRPr="00726DBE">
              <w:rPr>
                <w:color w:val="000000"/>
                <w:lang w:val="uk-UA"/>
              </w:rPr>
              <w:t xml:space="preserve">та бали, отримані під час </w:t>
            </w:r>
            <w:r w:rsidR="00CF0686">
              <w:rPr>
                <w:color w:val="000000"/>
                <w:lang w:val="uk-UA"/>
              </w:rPr>
              <w:t>заліку</w:t>
            </w:r>
            <w:r w:rsidR="005177EB">
              <w:rPr>
                <w:color w:val="000000"/>
                <w:lang w:val="uk-UA"/>
              </w:rPr>
              <w:t xml:space="preserve"> (модуль 2)</w:t>
            </w:r>
            <w:r w:rsidRPr="00726DBE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0165DE" w:rsidRPr="009B3ED9">
              <w:rPr>
                <w:color w:val="000000"/>
                <w:shd w:val="clear" w:color="auto" w:fill="FFFFFF"/>
                <w:lang w:val="uk-UA"/>
              </w:rPr>
              <w:t>Допуск</w:t>
            </w:r>
            <w:r w:rsidR="00CF0686">
              <w:rPr>
                <w:color w:val="000000"/>
                <w:shd w:val="clear" w:color="auto" w:fill="FFFFFF"/>
                <w:lang w:val="uk-UA"/>
              </w:rPr>
              <w:t xml:space="preserve"> до заліку</w:t>
            </w:r>
            <w:r w:rsidR="004B0217" w:rsidRPr="009B3ED9">
              <w:rPr>
                <w:color w:val="000000"/>
                <w:shd w:val="clear" w:color="auto" w:fill="FFFFFF"/>
                <w:lang w:val="uk-UA"/>
              </w:rPr>
              <w:t xml:space="preserve"> передбачає </w:t>
            </w:r>
            <w:r w:rsidR="000165DE" w:rsidRPr="009B3ED9">
              <w:rPr>
                <w:color w:val="000000"/>
                <w:shd w:val="clear" w:color="auto" w:fill="FFFFFF"/>
                <w:lang w:val="uk-UA"/>
              </w:rPr>
              <w:t>отримання рейтингової підсумкової оцінки</w:t>
            </w:r>
            <w:r w:rsidR="00304E0B">
              <w:rPr>
                <w:color w:val="000000"/>
                <w:shd w:val="clear" w:color="auto" w:fill="FFFFFF"/>
                <w:lang w:val="uk-UA"/>
              </w:rPr>
              <w:t xml:space="preserve"> (максимум 100 балів, мінімум 50</w:t>
            </w:r>
            <w:r w:rsidR="00001D40" w:rsidRPr="009B3ED9">
              <w:rPr>
                <w:color w:val="000000"/>
                <w:shd w:val="clear" w:color="auto" w:fill="FFFFFF"/>
                <w:lang w:val="uk-UA"/>
              </w:rPr>
              <w:t xml:space="preserve"> балів)</w:t>
            </w:r>
            <w:r w:rsidR="000165DE" w:rsidRPr="009B3ED9">
              <w:rPr>
                <w:color w:val="000000"/>
                <w:shd w:val="clear" w:color="auto" w:fill="FFFFFF"/>
                <w:lang w:val="uk-UA"/>
              </w:rPr>
              <w:t xml:space="preserve">. При виставленні </w:t>
            </w:r>
            <w:r w:rsidR="007F0663" w:rsidRPr="009B3ED9">
              <w:rPr>
                <w:color w:val="000000"/>
                <w:shd w:val="clear" w:color="auto" w:fill="FFFFFF"/>
                <w:lang w:val="uk-UA"/>
              </w:rPr>
              <w:t xml:space="preserve">рейтингового </w:t>
            </w:r>
            <w:r w:rsidR="000165DE" w:rsidRPr="009B3ED9">
              <w:rPr>
                <w:color w:val="000000"/>
                <w:shd w:val="clear" w:color="auto" w:fill="FFFFFF"/>
                <w:lang w:val="uk-UA"/>
              </w:rPr>
              <w:t xml:space="preserve">підсумкового балу </w:t>
            </w:r>
            <w:r w:rsidR="004B0217" w:rsidRPr="009B3ED9">
              <w:rPr>
                <w:color w:val="000000"/>
                <w:shd w:val="clear" w:color="auto" w:fill="FFFFFF"/>
                <w:lang w:val="uk-UA"/>
              </w:rPr>
              <w:t>об</w:t>
            </w:r>
            <w:r w:rsidR="000070A3" w:rsidRPr="009B3ED9">
              <w:rPr>
                <w:color w:val="000000"/>
                <w:shd w:val="clear" w:color="auto" w:fill="FFFFFF"/>
                <w:lang w:val="uk-UA"/>
              </w:rPr>
              <w:t>ов’язков</w:t>
            </w:r>
            <w:r w:rsidR="000165DE" w:rsidRPr="009B3ED9">
              <w:rPr>
                <w:color w:val="000000"/>
                <w:shd w:val="clear" w:color="auto" w:fill="FFFFFF"/>
                <w:lang w:val="uk-UA"/>
              </w:rPr>
              <w:t>о</w:t>
            </w:r>
            <w:r w:rsidR="000070A3" w:rsidRPr="009B3ED9">
              <w:rPr>
                <w:color w:val="000000"/>
                <w:shd w:val="clear" w:color="auto" w:fill="FFFFFF"/>
                <w:lang w:val="uk-UA"/>
              </w:rPr>
              <w:t xml:space="preserve"> врах</w:t>
            </w:r>
            <w:r w:rsidR="000165DE" w:rsidRPr="009B3ED9">
              <w:rPr>
                <w:color w:val="000000"/>
                <w:shd w:val="clear" w:color="auto" w:fill="FFFFFF"/>
                <w:lang w:val="uk-UA"/>
              </w:rPr>
              <w:t xml:space="preserve">овується присутність </w:t>
            </w:r>
            <w:r w:rsidR="004B0217" w:rsidRPr="009B3ED9">
              <w:rPr>
                <w:color w:val="000000"/>
                <w:shd w:val="clear" w:color="auto" w:fill="FFFFFF"/>
                <w:lang w:val="uk-UA"/>
              </w:rPr>
              <w:t>студента</w:t>
            </w:r>
            <w:r w:rsidR="000070A3" w:rsidRPr="009B3ED9">
              <w:rPr>
                <w:color w:val="000000"/>
                <w:shd w:val="clear" w:color="auto" w:fill="FFFFFF"/>
                <w:lang w:val="uk-UA"/>
              </w:rPr>
              <w:t xml:space="preserve"> на заняттях</w:t>
            </w:r>
            <w:r w:rsidR="005B6A07" w:rsidRPr="009B3ED9">
              <w:rPr>
                <w:color w:val="000000"/>
                <w:shd w:val="clear" w:color="auto" w:fill="FFFFFF"/>
                <w:lang w:val="uk-UA"/>
              </w:rPr>
              <w:t xml:space="preserve"> (у тому числі </w:t>
            </w:r>
            <w:r w:rsidR="000165DE" w:rsidRPr="009B3ED9">
              <w:rPr>
                <w:color w:val="000000"/>
                <w:shd w:val="clear" w:color="auto" w:fill="FFFFFF"/>
                <w:lang w:val="uk-UA"/>
              </w:rPr>
              <w:t xml:space="preserve">на </w:t>
            </w:r>
            <w:r w:rsidR="005B6A07" w:rsidRPr="009B3ED9">
              <w:rPr>
                <w:color w:val="000000"/>
                <w:shd w:val="clear" w:color="auto" w:fill="FFFFFF"/>
                <w:lang w:val="uk-UA"/>
              </w:rPr>
              <w:t>лекційних)</w:t>
            </w:r>
            <w:r w:rsidR="000165DE" w:rsidRPr="009B3ED9">
              <w:rPr>
                <w:color w:val="000000"/>
                <w:shd w:val="clear" w:color="auto" w:fill="FFFFFF"/>
                <w:lang w:val="uk-UA"/>
              </w:rPr>
              <w:t>,</w:t>
            </w:r>
            <w:r w:rsidR="004B0217" w:rsidRPr="009B3ED9">
              <w:rPr>
                <w:color w:val="000000"/>
                <w:shd w:val="clear" w:color="auto" w:fill="FFFFFF"/>
                <w:lang w:val="uk-UA"/>
              </w:rPr>
              <w:t xml:space="preserve"> активн</w:t>
            </w:r>
            <w:r w:rsidR="000165DE" w:rsidRPr="009B3ED9">
              <w:rPr>
                <w:color w:val="000000"/>
                <w:shd w:val="clear" w:color="auto" w:fill="FFFFFF"/>
                <w:lang w:val="uk-UA"/>
              </w:rPr>
              <w:t>ість</w:t>
            </w:r>
            <w:r w:rsidR="000070A3" w:rsidRPr="009B3ED9">
              <w:rPr>
                <w:color w:val="000000"/>
                <w:shd w:val="clear" w:color="auto" w:fill="FFFFFF"/>
                <w:lang w:val="uk-UA"/>
              </w:rPr>
              <w:t xml:space="preserve"> студента під час практичного заняття; недопустим</w:t>
            </w:r>
            <w:r w:rsidR="000165DE" w:rsidRPr="009B3ED9">
              <w:rPr>
                <w:color w:val="000000"/>
                <w:shd w:val="clear" w:color="auto" w:fill="FFFFFF"/>
                <w:lang w:val="uk-UA"/>
              </w:rPr>
              <w:t>ість</w:t>
            </w:r>
            <w:r w:rsidR="000070A3" w:rsidRPr="009B3ED9">
              <w:rPr>
                <w:color w:val="000000"/>
                <w:shd w:val="clear" w:color="auto" w:fill="FFFFFF"/>
                <w:lang w:val="uk-UA"/>
              </w:rPr>
              <w:t xml:space="preserve"> пропусків та запізнень на заняття; користування мобільним телефоном, планшетом чи іншими мобільними пристроями під час</w:t>
            </w:r>
            <w:r w:rsidR="005B6A07" w:rsidRPr="009B3ED9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="004B0217" w:rsidRPr="009B3ED9">
              <w:rPr>
                <w:color w:val="000000"/>
                <w:shd w:val="clear" w:color="auto" w:fill="FFFFFF"/>
                <w:lang w:val="uk-UA"/>
              </w:rPr>
              <w:t>опитування та виконання письмових завдань</w:t>
            </w:r>
            <w:r w:rsidR="005B6A07" w:rsidRPr="009B3ED9">
              <w:rPr>
                <w:color w:val="000000"/>
                <w:shd w:val="clear" w:color="auto" w:fill="FFFFFF"/>
                <w:lang w:val="uk-UA"/>
              </w:rPr>
              <w:t>; списування та плагіат</w:t>
            </w:r>
            <w:r w:rsidR="00DC7DDB">
              <w:rPr>
                <w:color w:val="000000"/>
                <w:shd w:val="clear" w:color="auto" w:fill="FFFFFF"/>
                <w:lang w:val="uk-UA"/>
              </w:rPr>
              <w:t xml:space="preserve">, а також </w:t>
            </w:r>
            <w:r w:rsidR="00AC3DBE">
              <w:rPr>
                <w:color w:val="000000"/>
                <w:shd w:val="clear" w:color="auto" w:fill="FFFFFF"/>
                <w:lang w:val="uk-UA"/>
              </w:rPr>
              <w:t>результат</w:t>
            </w:r>
            <w:r w:rsidR="00265F4D">
              <w:rPr>
                <w:color w:val="000000"/>
                <w:shd w:val="clear" w:color="auto" w:fill="FFFFFF"/>
                <w:lang w:val="uk-UA"/>
              </w:rPr>
              <w:t>и</w:t>
            </w:r>
            <w:r w:rsidR="00AC3DBE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="00DC7DDB">
              <w:rPr>
                <w:color w:val="000000"/>
                <w:shd w:val="clear" w:color="auto" w:fill="FFFFFF"/>
                <w:lang w:val="uk-UA"/>
              </w:rPr>
              <w:t>відпрацю</w:t>
            </w:r>
            <w:r w:rsidR="000165DE" w:rsidRPr="009B3ED9">
              <w:rPr>
                <w:color w:val="000000"/>
                <w:shd w:val="clear" w:color="auto" w:fill="FFFFFF"/>
                <w:lang w:val="uk-UA"/>
              </w:rPr>
              <w:t>ван</w:t>
            </w:r>
            <w:r w:rsidR="00DC7DDB">
              <w:rPr>
                <w:color w:val="000000"/>
                <w:shd w:val="clear" w:color="auto" w:fill="FFFFFF"/>
                <w:lang w:val="uk-UA"/>
              </w:rPr>
              <w:t>ня</w:t>
            </w:r>
            <w:r w:rsidR="00821405" w:rsidRPr="009B3ED9">
              <w:rPr>
                <w:color w:val="000000"/>
                <w:shd w:val="clear" w:color="auto" w:fill="FFFFFF"/>
                <w:lang w:val="uk-UA"/>
              </w:rPr>
              <w:t xml:space="preserve"> з поважної причини</w:t>
            </w:r>
            <w:r w:rsidR="00DC7DDB">
              <w:rPr>
                <w:color w:val="000000"/>
                <w:shd w:val="clear" w:color="auto" w:fill="FFFFFF"/>
                <w:lang w:val="uk-UA"/>
              </w:rPr>
              <w:t xml:space="preserve"> пропущених занять</w:t>
            </w:r>
            <w:r w:rsidR="000070A3" w:rsidRPr="009B3ED9">
              <w:rPr>
                <w:color w:val="000000"/>
                <w:shd w:val="clear" w:color="auto" w:fill="FFFFFF"/>
                <w:lang w:val="uk-UA"/>
              </w:rPr>
              <w:t>.</w:t>
            </w:r>
            <w:r w:rsidR="00D57A1D">
              <w:rPr>
                <w:color w:val="000000"/>
                <w:shd w:val="clear" w:color="auto" w:fill="FFFFFF"/>
                <w:lang w:val="uk-UA"/>
              </w:rPr>
              <w:t xml:space="preserve"> </w:t>
            </w:r>
          </w:p>
          <w:p w:rsidR="00726DBE" w:rsidRPr="009B3ED9" w:rsidRDefault="00887DD0" w:rsidP="00F46F14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Студент, який не набрав </w:t>
            </w:r>
            <w:r w:rsidR="00304E0B">
              <w:rPr>
                <w:color w:val="000000"/>
                <w:shd w:val="clear" w:color="auto" w:fill="FFFFFF"/>
                <w:lang w:val="uk-UA"/>
              </w:rPr>
              <w:t>50</w:t>
            </w:r>
            <w:bookmarkStart w:id="0" w:name="_GoBack"/>
            <w:bookmarkEnd w:id="0"/>
            <w:r w:rsidR="00CF0686">
              <w:rPr>
                <w:color w:val="000000"/>
                <w:shd w:val="clear" w:color="auto" w:fill="FFFFFF"/>
                <w:lang w:val="uk-UA"/>
              </w:rPr>
              <w:t xml:space="preserve"> балів, до заліку</w:t>
            </w:r>
            <w:r w:rsidR="00D57A1D">
              <w:rPr>
                <w:color w:val="000000"/>
                <w:shd w:val="clear" w:color="auto" w:fill="FFFFFF"/>
                <w:lang w:val="uk-UA"/>
              </w:rPr>
              <w:t xml:space="preserve"> за відомістю №1 не допускається. У такому випадку до початку екзаменаційної сесії студент користується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повторним </w:t>
            </w:r>
            <w:r w:rsidR="00D57A1D">
              <w:rPr>
                <w:color w:val="000000"/>
                <w:shd w:val="clear" w:color="auto" w:fill="FFFFFF"/>
                <w:lang w:val="uk-UA"/>
              </w:rPr>
              <w:t>правом отр</w:t>
            </w:r>
            <w:r w:rsidR="00CF0686">
              <w:rPr>
                <w:color w:val="000000"/>
                <w:shd w:val="clear" w:color="auto" w:fill="FFFFFF"/>
                <w:lang w:val="uk-UA"/>
              </w:rPr>
              <w:t>имати допуск на складання заліку</w:t>
            </w:r>
            <w:r w:rsidR="00D57A1D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="00012271">
              <w:rPr>
                <w:color w:val="000000"/>
                <w:shd w:val="clear" w:color="auto" w:fill="FFFFFF"/>
                <w:lang w:val="uk-UA"/>
              </w:rPr>
              <w:t xml:space="preserve">за відомістю №2 </w:t>
            </w:r>
            <w:r w:rsidR="00D57A1D">
              <w:rPr>
                <w:color w:val="000000"/>
                <w:shd w:val="clear" w:color="auto" w:fill="FFFFFF"/>
                <w:lang w:val="uk-UA"/>
              </w:rPr>
              <w:t>на консультаціях викладача</w:t>
            </w:r>
            <w:r w:rsidR="00012271">
              <w:rPr>
                <w:color w:val="000000"/>
                <w:shd w:val="clear" w:color="auto" w:fill="FFFFFF"/>
                <w:lang w:val="uk-UA"/>
              </w:rPr>
              <w:t xml:space="preserve"> (перескладання пропущених тем, виконання індивідуальних завдань).</w:t>
            </w:r>
          </w:p>
        </w:tc>
      </w:tr>
      <w:tr w:rsidR="00CA4C24" w:rsidRPr="00C67355" w:rsidTr="0061516B">
        <w:tc>
          <w:tcPr>
            <w:tcW w:w="10008" w:type="dxa"/>
            <w:gridSpan w:val="12"/>
          </w:tcPr>
          <w:p w:rsidR="00CA4C24" w:rsidRPr="00724A2B" w:rsidRDefault="00CA4C24" w:rsidP="00F46F14">
            <w:pPr>
              <w:jc w:val="center"/>
              <w:rPr>
                <w:b/>
                <w:lang w:val="uk-UA"/>
              </w:rPr>
            </w:pPr>
            <w:r w:rsidRPr="00724A2B">
              <w:rPr>
                <w:b/>
                <w:lang w:val="uk-UA"/>
              </w:rPr>
              <w:t>8. Рекомендована література</w:t>
            </w:r>
          </w:p>
        </w:tc>
      </w:tr>
      <w:tr w:rsidR="00CA4C24" w:rsidRPr="00AD02DB" w:rsidTr="0061516B">
        <w:tc>
          <w:tcPr>
            <w:tcW w:w="10008" w:type="dxa"/>
            <w:gridSpan w:val="12"/>
          </w:tcPr>
          <w:p w:rsidR="00CF0686" w:rsidRPr="00CF0686" w:rsidRDefault="00CF0686" w:rsidP="00CF0686">
            <w:pPr>
              <w:shd w:val="clear" w:color="auto" w:fill="FFFFFF"/>
              <w:spacing w:line="250" w:lineRule="exact"/>
              <w:rPr>
                <w:rFonts w:ascii="Arial" w:eastAsia="Times New Roman" w:hAnsi="Arial" w:cs="Arial"/>
                <w:sz w:val="20"/>
                <w:szCs w:val="20"/>
                <w:lang w:val="uk-UA"/>
              </w:rPr>
            </w:pPr>
            <w:r w:rsidRPr="00CF068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1.</w:t>
            </w:r>
            <w:r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F068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>Корунець</w:t>
            </w:r>
            <w:proofErr w:type="spellEnd"/>
            <w:r w:rsidRPr="00CF068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І. В.</w:t>
            </w:r>
            <w:r w:rsidRPr="00CF0686">
              <w:rPr>
                <w:rFonts w:ascii="Arial" w:eastAsia="Times New Roman" w:hAnsi="Arial" w:cs="Arial"/>
                <w:spacing w:val="-2"/>
                <w:sz w:val="20"/>
                <w:szCs w:val="20"/>
                <w:lang w:val="uk-UA"/>
              </w:rPr>
              <w:t xml:space="preserve"> Теорія і практика перекладу (аспектний переклад): </w:t>
            </w:r>
            <w:r w:rsidRPr="00CF068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Підручник. -Вінниця. «Нова Книга», 2003-448 с. </w:t>
            </w:r>
            <w:r w:rsidRPr="00CF068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ISBN</w:t>
            </w:r>
            <w:r w:rsidRPr="00CF0686">
              <w:rPr>
                <w:rFonts w:ascii="Arial" w:eastAsia="Times New Roman" w:hAnsi="Arial" w:cs="Arial"/>
                <w:sz w:val="20"/>
                <w:szCs w:val="20"/>
                <w:lang w:val="uk-UA"/>
              </w:rPr>
              <w:t xml:space="preserve"> 966-95804-0-4</w:t>
            </w:r>
          </w:p>
          <w:p w:rsidR="00117EE0" w:rsidRDefault="00CF0686" w:rsidP="00117EE0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2"/>
                <w:szCs w:val="22"/>
              </w:rPr>
            </w:pPr>
            <w:r>
              <w:rPr>
                <w:lang w:val="uk-UA"/>
              </w:rPr>
              <w:t xml:space="preserve">2. </w:t>
            </w:r>
            <w:r w:rsidR="00117EE0" w:rsidRPr="00117EE0">
              <w:rPr>
                <w:rFonts w:ascii="TimesNewRomanPS-BoldMT" w:eastAsia="Times New Roman" w:hAnsi="TimesNewRomanPS-BoldMT" w:cs="TimesNewRomanPS-BoldMT"/>
                <w:bCs/>
                <w:sz w:val="22"/>
                <w:szCs w:val="22"/>
              </w:rPr>
              <w:t xml:space="preserve">Лексические, грамматические и стилистические проблемы перевода: </w:t>
            </w:r>
            <w:r w:rsidR="00117EE0" w:rsidRPr="00117EE0">
              <w:rPr>
                <w:rFonts w:ascii="TimesNewRomanPSMT" w:eastAsia="Times New Roman" w:hAnsi="TimesNewRomanPSMT" w:cs="TimesNewRomanPSMT"/>
                <w:sz w:val="22"/>
                <w:szCs w:val="22"/>
              </w:rPr>
              <w:t>Сборник упражнений по переводу литературного</w:t>
            </w:r>
            <w:r w:rsidR="00117EE0" w:rsidRPr="00117EE0">
              <w:rPr>
                <w:rFonts w:ascii="TimesNewRomanPSMT" w:eastAsia="Times New Roman" w:hAnsi="TimesNewRomanPSMT" w:cs="TimesNewRomanPSMT"/>
                <w:sz w:val="22"/>
                <w:szCs w:val="22"/>
                <w:lang w:val="uk-UA"/>
              </w:rPr>
              <w:t xml:space="preserve"> </w:t>
            </w:r>
            <w:r w:rsidR="00117EE0" w:rsidRPr="00117EE0">
              <w:rPr>
                <w:rFonts w:ascii="TimesNewRomanPSMT" w:eastAsia="Times New Roman" w:hAnsi="TimesNewRomanPSMT" w:cs="TimesNewRomanPSMT"/>
                <w:sz w:val="22"/>
                <w:szCs w:val="22"/>
              </w:rPr>
              <w:t>текста с английского языка на</w:t>
            </w:r>
            <w:r w:rsidR="00117EE0">
              <w:rPr>
                <w:rFonts w:ascii="TimesNewRomanPSMT" w:eastAsia="Times New Roman" w:hAnsi="TimesNewRomanPSMT" w:cs="TimesNewRomanPSMT"/>
                <w:sz w:val="22"/>
                <w:szCs w:val="22"/>
              </w:rPr>
              <w:t xml:space="preserve"> русский (для студентов </w:t>
            </w:r>
            <w:proofErr w:type="spellStart"/>
            <w:r w:rsidR="00117EE0">
              <w:rPr>
                <w:rFonts w:ascii="TimesNewRomanPSMT" w:eastAsia="Times New Roman" w:hAnsi="TimesNewRomanPSMT" w:cs="TimesNewRomanPSMT"/>
                <w:sz w:val="22"/>
                <w:szCs w:val="22"/>
              </w:rPr>
              <w:t>факульт</w:t>
            </w:r>
            <w:proofErr w:type="gramStart"/>
            <w:r w:rsidR="00117EE0">
              <w:rPr>
                <w:rFonts w:ascii="TimesNewRomanPSMT" w:eastAsia="Times New Roman" w:hAnsi="TimesNewRomanPSMT" w:cs="TimesNewRomanPSMT"/>
                <w:sz w:val="22"/>
                <w:szCs w:val="22"/>
              </w:rPr>
              <w:t>е</w:t>
            </w:r>
            <w:proofErr w:type="spellEnd"/>
            <w:r w:rsidR="00117EE0">
              <w:rPr>
                <w:rFonts w:ascii="TimesNewRomanPSMT" w:eastAsia="Times New Roman" w:hAnsi="TimesNewRomanPSMT" w:cs="TimesNewRomanPSMT"/>
                <w:sz w:val="22"/>
                <w:szCs w:val="22"/>
              </w:rPr>
              <w:t>-</w:t>
            </w:r>
            <w:proofErr w:type="gramEnd"/>
            <w:r w:rsidR="00117EE0">
              <w:rPr>
                <w:rFonts w:ascii="TimesNewRomanPSMT" w:eastAsia="Times New Roman" w:hAnsi="TimesNewRomanPSMT" w:cs="TimesNewRomanPSMT"/>
                <w:sz w:val="22"/>
                <w:szCs w:val="22"/>
                <w:lang w:val="uk-UA"/>
              </w:rPr>
              <w:t xml:space="preserve"> </w:t>
            </w:r>
            <w:r w:rsidR="00117EE0">
              <w:rPr>
                <w:rFonts w:ascii="TimesNewRomanPSMT" w:eastAsia="Times New Roman" w:hAnsi="TimesNewRomanPSMT" w:cs="TimesNewRomanPSMT"/>
                <w:sz w:val="22"/>
                <w:szCs w:val="22"/>
              </w:rPr>
              <w:t xml:space="preserve">та иностранных языков и отделения «Регионоведение» исторического факультета) / Сост. С.К.Калинкина. – Омск: Омск. </w:t>
            </w:r>
            <w:proofErr w:type="spellStart"/>
            <w:r w:rsidR="00117EE0">
              <w:rPr>
                <w:rFonts w:ascii="TimesNewRomanPSMT" w:eastAsia="Times New Roman" w:hAnsi="TimesNewRomanPSMT" w:cs="TimesNewRomanPSMT"/>
                <w:sz w:val="22"/>
                <w:szCs w:val="22"/>
              </w:rPr>
              <w:t>гос.ун-т</w:t>
            </w:r>
            <w:proofErr w:type="spellEnd"/>
            <w:r w:rsidR="00117EE0">
              <w:rPr>
                <w:rFonts w:ascii="TimesNewRomanPSMT" w:eastAsia="Times New Roman" w:hAnsi="TimesNewRomanPSMT" w:cs="TimesNewRomanPSMT"/>
                <w:sz w:val="22"/>
                <w:szCs w:val="22"/>
              </w:rPr>
              <w:t>, 2003. – 68 с.</w:t>
            </w:r>
          </w:p>
          <w:p w:rsidR="00117EE0" w:rsidRDefault="00117EE0" w:rsidP="00117EE0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2"/>
                <w:szCs w:val="22"/>
                <w:lang w:val="uk-UA"/>
              </w:rPr>
            </w:pPr>
            <w:r>
              <w:rPr>
                <w:rFonts w:ascii="TimesNewRomanPSMT" w:eastAsia="Times New Roman" w:hAnsi="TimesNewRomanPSMT" w:cs="TimesNewRomanPSMT"/>
                <w:sz w:val="22"/>
                <w:szCs w:val="22"/>
              </w:rPr>
              <w:t xml:space="preserve">3.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2"/>
                <w:szCs w:val="22"/>
              </w:rPr>
              <w:t>Некряч</w:t>
            </w:r>
            <w:proofErr w:type="spellEnd"/>
            <w:r>
              <w:rPr>
                <w:rFonts w:ascii="TimesNewRomanPSMT" w:eastAsia="Times New Roman" w:hAns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eastAsia="Times New Roman" w:hAnsi="TimesNewRomanPSMT" w:cs="TimesNewRomanPSMT"/>
                <w:sz w:val="22"/>
                <w:szCs w:val="22"/>
                <w:lang w:val="uk-UA"/>
              </w:rPr>
              <w:t>Т.Є., Чала Ю.П. Через терни до зірок: труднощі перекладу художніх творів. Для студентів перекладацьких факультетів вищих навчальних закладів: Навчальний посібник. – Вінниця: НОВА КНИГА, 2008. – 200 с.</w:t>
            </w:r>
          </w:p>
          <w:p w:rsidR="00117EE0" w:rsidRPr="00117EE0" w:rsidRDefault="00117EE0" w:rsidP="00117EE0">
            <w:pPr>
              <w:rPr>
                <w:rFonts w:eastAsia="Times New Roman"/>
                <w:b/>
              </w:rPr>
            </w:pPr>
            <w:r>
              <w:rPr>
                <w:rFonts w:ascii="TimesNewRomanPSMT" w:eastAsia="Times New Roman" w:hAnsi="TimesNewRomanPSMT" w:cs="TimesNewRomanPSMT"/>
                <w:sz w:val="22"/>
                <w:szCs w:val="22"/>
                <w:lang w:val="uk-UA"/>
              </w:rPr>
              <w:t xml:space="preserve">4. </w:t>
            </w:r>
            <w:r w:rsidRPr="00117EE0">
              <w:rPr>
                <w:rFonts w:eastAsia="Times New Roman"/>
              </w:rPr>
              <w:t>Прошина З.Г.</w:t>
            </w:r>
            <w:r w:rsidRPr="00117EE0">
              <w:rPr>
                <w:rFonts w:eastAsia="Times New Roman"/>
                <w:lang w:val="uk-UA"/>
              </w:rPr>
              <w:t xml:space="preserve"> </w:t>
            </w:r>
            <w:r w:rsidRPr="00117EE0">
              <w:rPr>
                <w:rFonts w:eastAsia="Times New Roman"/>
              </w:rPr>
              <w:t xml:space="preserve">ТЕОРИЯ ПЕРЕВОДА (с английского языка на русский и с русского языка на английский): Уч. на англ. яз. – Владивосток: Изд-во </w:t>
            </w:r>
            <w:proofErr w:type="spellStart"/>
            <w:r w:rsidRPr="00117EE0">
              <w:rPr>
                <w:rFonts w:eastAsia="Times New Roman"/>
              </w:rPr>
              <w:t>Дальневост</w:t>
            </w:r>
            <w:proofErr w:type="spellEnd"/>
            <w:r w:rsidRPr="00117EE0">
              <w:rPr>
                <w:rFonts w:eastAsia="Times New Roman"/>
              </w:rPr>
              <w:t xml:space="preserve">. ун-та, 2008 (3-е изд., </w:t>
            </w:r>
            <w:proofErr w:type="spellStart"/>
            <w:r w:rsidRPr="00117EE0">
              <w:rPr>
                <w:rFonts w:eastAsia="Times New Roman"/>
              </w:rPr>
              <w:t>перераб</w:t>
            </w:r>
            <w:proofErr w:type="spellEnd"/>
            <w:r w:rsidRPr="00117EE0">
              <w:rPr>
                <w:rFonts w:eastAsia="Times New Roman"/>
              </w:rPr>
              <w:t xml:space="preserve">.), 2002 (2-е изд., </w:t>
            </w:r>
            <w:proofErr w:type="spellStart"/>
            <w:r w:rsidRPr="00117EE0">
              <w:rPr>
                <w:rFonts w:eastAsia="Times New Roman"/>
              </w:rPr>
              <w:t>испр</w:t>
            </w:r>
            <w:proofErr w:type="spellEnd"/>
            <w:r w:rsidRPr="00117EE0">
              <w:rPr>
                <w:rFonts w:eastAsia="Times New Roman"/>
              </w:rPr>
              <w:t xml:space="preserve">. и </w:t>
            </w:r>
            <w:proofErr w:type="spellStart"/>
            <w:r w:rsidRPr="00117EE0">
              <w:rPr>
                <w:rFonts w:eastAsia="Times New Roman"/>
              </w:rPr>
              <w:t>перераб</w:t>
            </w:r>
            <w:proofErr w:type="spellEnd"/>
            <w:r w:rsidRPr="00117EE0">
              <w:rPr>
                <w:rFonts w:eastAsia="Times New Roman"/>
              </w:rPr>
              <w:t>.), 1999 (1-е изд.)</w:t>
            </w:r>
          </w:p>
          <w:p w:rsidR="00117EE0" w:rsidRPr="00117EE0" w:rsidRDefault="00117EE0" w:rsidP="00117EE0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 New Roman" w:hAnsi="TimesNewRomanPSMT" w:cs="TimesNewRomanPSMT"/>
                <w:sz w:val="22"/>
                <w:szCs w:val="22"/>
                <w:lang w:val="uk-UA"/>
              </w:rPr>
              <w:t xml:space="preserve">5.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2"/>
                <w:szCs w:val="22"/>
                <w:lang w:val="uk-UA"/>
              </w:rPr>
              <w:t>Солодуб</w:t>
            </w:r>
            <w:proofErr w:type="spellEnd"/>
            <w:r>
              <w:rPr>
                <w:rFonts w:ascii="TimesNewRomanPSMT" w:eastAsia="Times New Roman" w:hAnsi="TimesNewRomanPSMT" w:cs="TimesNewRomanPSMT"/>
                <w:sz w:val="22"/>
                <w:szCs w:val="22"/>
                <w:lang w:val="uk-UA"/>
              </w:rPr>
              <w:t xml:space="preserve"> Ю.П.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2"/>
                <w:szCs w:val="22"/>
                <w:lang w:val="uk-UA"/>
              </w:rPr>
              <w:t>Теория</w:t>
            </w:r>
            <w:proofErr w:type="spellEnd"/>
            <w:r>
              <w:rPr>
                <w:rFonts w:ascii="TimesNewRomanPSMT" w:eastAsia="Times New Roman" w:hAnsi="TimesNewRomanPSMT" w:cs="TimesNewRomanPSMT"/>
                <w:sz w:val="22"/>
                <w:szCs w:val="22"/>
                <w:lang w:val="uk-UA"/>
              </w:rPr>
              <w:t xml:space="preserve"> и практика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2"/>
                <w:szCs w:val="22"/>
                <w:lang w:val="uk-UA"/>
              </w:rPr>
              <w:t>художественного</w:t>
            </w:r>
            <w:proofErr w:type="spellEnd"/>
            <w:r>
              <w:rPr>
                <w:rFonts w:ascii="TimesNewRomanPSMT" w:eastAsia="Times New Roman" w:hAnsi="TimesNewRomanPSMT" w:cs="TimesNewRomanPSMT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2"/>
                <w:szCs w:val="22"/>
                <w:lang w:val="uk-UA"/>
              </w:rPr>
              <w:t>перевода</w:t>
            </w:r>
            <w:proofErr w:type="spellEnd"/>
            <w:r>
              <w:rPr>
                <w:rFonts w:ascii="TimesNewRomanPSMT" w:eastAsia="Times New Roman" w:hAnsi="TimesNewRomanPSMT" w:cs="TimesNewRomanPSMT"/>
                <w:sz w:val="22"/>
                <w:szCs w:val="22"/>
                <w:lang w:val="uk-UA"/>
              </w:rPr>
              <w:t xml:space="preserve">: </w:t>
            </w:r>
            <w:r w:rsidRPr="00117EE0">
              <w:rPr>
                <w:rFonts w:ascii="TimesNewRomanPSMT" w:eastAsia="Times New Roman" w:hAnsi="TimesNewRomanPSMT" w:cs="TimesNewRomanPSMT"/>
                <w:sz w:val="22"/>
                <w:szCs w:val="22"/>
              </w:rPr>
              <w:t xml:space="preserve">/ </w:t>
            </w:r>
            <w:r>
              <w:rPr>
                <w:rFonts w:ascii="TimesNewRomanPSMT" w:eastAsia="Times New Roman" w:hAnsi="TimesNewRomanPSMT" w:cs="TimesNewRomanPSMT"/>
                <w:sz w:val="22"/>
                <w:szCs w:val="22"/>
              </w:rPr>
              <w:t xml:space="preserve">Ю.П. </w:t>
            </w:r>
            <w:proofErr w:type="spellStart"/>
            <w:r>
              <w:rPr>
                <w:rFonts w:ascii="TimesNewRomanPSMT" w:eastAsia="Times New Roman" w:hAnsi="TimesNewRomanPSMT" w:cs="TimesNewRomanPSMT"/>
                <w:sz w:val="22"/>
                <w:szCs w:val="22"/>
              </w:rPr>
              <w:t>Солодуб</w:t>
            </w:r>
            <w:proofErr w:type="spellEnd"/>
            <w:r>
              <w:rPr>
                <w:rFonts w:ascii="TimesNewRomanPSMT" w:eastAsia="Times New Roman" w:hAnsi="TimesNewRomanPSMT" w:cs="TimesNewRomanPSMT"/>
                <w:sz w:val="22"/>
                <w:szCs w:val="22"/>
              </w:rPr>
              <w:t>, Ф.Б. Альбрехт, А.Ю. Кузнецов. – М.</w:t>
            </w:r>
            <w:proofErr w:type="gramStart"/>
            <w:r>
              <w:rPr>
                <w:rFonts w:ascii="TimesNewRomanPSMT" w:eastAsia="Times New Roman" w:hAnsi="TimesNewRomanPSMT" w:cs="TimesNewRomanPSMT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NewRomanPSMT" w:eastAsia="Times New Roman" w:hAnsi="TimesNewRomanPSMT" w:cs="TimesNewRomanPSMT"/>
                <w:sz w:val="22"/>
                <w:szCs w:val="22"/>
              </w:rPr>
              <w:t xml:space="preserve"> Издательский центр «Академия», 2005. – 304 с.</w:t>
            </w:r>
          </w:p>
          <w:p w:rsidR="00117EE0" w:rsidRPr="00117EE0" w:rsidRDefault="00117EE0" w:rsidP="00117EE0">
            <w:pPr>
              <w:rPr>
                <w:lang w:val="en-US"/>
              </w:rPr>
            </w:pPr>
            <w:r>
              <w:rPr>
                <w:lang w:val="uk-UA"/>
              </w:rPr>
              <w:t xml:space="preserve">6. </w:t>
            </w:r>
            <w:proofErr w:type="spellStart"/>
            <w:r w:rsidRPr="00117EE0">
              <w:rPr>
                <w:lang w:val="en-US"/>
              </w:rPr>
              <w:t>Albakry</w:t>
            </w:r>
            <w:proofErr w:type="spellEnd"/>
            <w:r w:rsidRPr="00117EE0">
              <w:rPr>
                <w:lang w:val="en-US"/>
              </w:rPr>
              <w:t>, M. (2004). Linguistic and cultural issues in literary translation. Retrieved November 17, 2006 from </w:t>
            </w:r>
            <w:hyperlink r:id="rId6" w:history="1">
              <w:r w:rsidRPr="00117EE0">
                <w:rPr>
                  <w:rStyle w:val="a5"/>
                  <w:lang w:val="en-US"/>
                </w:rPr>
                <w:t>http://accurapid.com/journal/29liter.htm</w:t>
              </w:r>
            </w:hyperlink>
          </w:p>
          <w:p w:rsidR="00117EE0" w:rsidRPr="00117EE0" w:rsidRDefault="00264B6E" w:rsidP="00117EE0">
            <w:pPr>
              <w:rPr>
                <w:lang w:val="en-US"/>
              </w:rPr>
            </w:pPr>
            <w:r>
              <w:rPr>
                <w:lang w:val="uk-UA"/>
              </w:rPr>
              <w:t xml:space="preserve">7. </w:t>
            </w:r>
            <w:r w:rsidR="00117EE0" w:rsidRPr="00117EE0">
              <w:rPr>
                <w:lang w:val="en-US"/>
              </w:rPr>
              <w:t>Bell, R. T. (1998). Psychological/cognitive approaches. In M. Baker (Ed), </w:t>
            </w:r>
            <w:r w:rsidR="00117EE0" w:rsidRPr="00117EE0">
              <w:rPr>
                <w:i/>
                <w:iCs/>
                <w:lang w:val="en-US"/>
              </w:rPr>
              <w:t>Routledge</w:t>
            </w:r>
            <w:r w:rsidR="00117EE0" w:rsidRPr="00117EE0">
              <w:rPr>
                <w:lang w:val="en-US"/>
              </w:rPr>
              <w:t> e</w:t>
            </w:r>
            <w:r w:rsidR="00117EE0" w:rsidRPr="00117EE0">
              <w:rPr>
                <w:i/>
                <w:iCs/>
                <w:lang w:val="en-US"/>
              </w:rPr>
              <w:t>ncyclopedia of translation studies</w:t>
            </w:r>
            <w:r w:rsidR="00117EE0" w:rsidRPr="00117EE0">
              <w:rPr>
                <w:lang w:val="en-US"/>
              </w:rPr>
              <w:t>. London &amp; New York: Routledge.</w:t>
            </w:r>
          </w:p>
          <w:p w:rsidR="00117EE0" w:rsidRPr="00117EE0" w:rsidRDefault="00264B6E" w:rsidP="00117EE0">
            <w:pPr>
              <w:rPr>
                <w:lang w:val="en-US"/>
              </w:rPr>
            </w:pPr>
            <w:r>
              <w:rPr>
                <w:lang w:val="uk-UA"/>
              </w:rPr>
              <w:t xml:space="preserve">8. </w:t>
            </w:r>
            <w:r w:rsidR="00117EE0" w:rsidRPr="00117EE0">
              <w:rPr>
                <w:lang w:val="en-US"/>
              </w:rPr>
              <w:t>Cohen, A.D. (1984). On taking tests: what the students report. </w:t>
            </w:r>
            <w:r w:rsidR="00117EE0" w:rsidRPr="00117EE0">
              <w:rPr>
                <w:i/>
                <w:iCs/>
                <w:lang w:val="en-US"/>
              </w:rPr>
              <w:t>Language testing,</w:t>
            </w:r>
            <w:r w:rsidR="00117EE0" w:rsidRPr="00117EE0">
              <w:rPr>
                <w:lang w:val="en-US"/>
              </w:rPr>
              <w:t> </w:t>
            </w:r>
            <w:r w:rsidR="00117EE0" w:rsidRPr="00117EE0">
              <w:rPr>
                <w:i/>
                <w:iCs/>
                <w:lang w:val="en-US"/>
              </w:rPr>
              <w:t>11</w:t>
            </w:r>
            <w:r w:rsidR="00117EE0" w:rsidRPr="00117EE0">
              <w:rPr>
                <w:lang w:val="en-US"/>
              </w:rPr>
              <w:t> (1). 70-81.</w:t>
            </w:r>
          </w:p>
          <w:p w:rsidR="00117EE0" w:rsidRPr="00117EE0" w:rsidRDefault="00264B6E" w:rsidP="00117EE0">
            <w:pPr>
              <w:rPr>
                <w:lang w:val="en-US"/>
              </w:rPr>
            </w:pPr>
            <w:r>
              <w:rPr>
                <w:lang w:val="uk-UA"/>
              </w:rPr>
              <w:t xml:space="preserve">9. </w:t>
            </w:r>
            <w:r w:rsidR="00117EE0" w:rsidRPr="00117EE0">
              <w:rPr>
                <w:lang w:val="en-US"/>
              </w:rPr>
              <w:t>Culler, J. (1976). </w:t>
            </w:r>
            <w:proofErr w:type="spellStart"/>
            <w:r w:rsidR="00117EE0" w:rsidRPr="00117EE0">
              <w:rPr>
                <w:i/>
                <w:iCs/>
                <w:lang w:val="en-US"/>
              </w:rPr>
              <w:t>Structuralist</w:t>
            </w:r>
            <w:proofErr w:type="spellEnd"/>
            <w:r w:rsidR="00117EE0" w:rsidRPr="00117EE0">
              <w:rPr>
                <w:i/>
                <w:iCs/>
                <w:lang w:val="en-US"/>
              </w:rPr>
              <w:t xml:space="preserve"> poetics: structuralism, linguistics, and the study of literature</w:t>
            </w:r>
            <w:r w:rsidR="00117EE0" w:rsidRPr="00117EE0">
              <w:rPr>
                <w:lang w:val="en-US"/>
              </w:rPr>
              <w:t>. Cornell: Cornell University Press.</w:t>
            </w:r>
          </w:p>
          <w:p w:rsidR="00117EE0" w:rsidRPr="00117EE0" w:rsidRDefault="00264B6E" w:rsidP="00117EE0">
            <w:pPr>
              <w:rPr>
                <w:lang w:val="en-US"/>
              </w:rPr>
            </w:pPr>
            <w:r>
              <w:rPr>
                <w:lang w:val="uk-UA"/>
              </w:rPr>
              <w:t xml:space="preserve">10. </w:t>
            </w:r>
            <w:proofErr w:type="spellStart"/>
            <w:r w:rsidR="00117EE0" w:rsidRPr="00117EE0">
              <w:rPr>
                <w:lang w:val="en-US"/>
              </w:rPr>
              <w:t>Graedler</w:t>
            </w:r>
            <w:proofErr w:type="spellEnd"/>
            <w:r w:rsidR="00117EE0" w:rsidRPr="00117EE0">
              <w:rPr>
                <w:lang w:val="en-US"/>
              </w:rPr>
              <w:t>, A.L. (2000). Cultural shock. Retrieved December 6, 2006 from </w:t>
            </w:r>
            <w:hyperlink r:id="rId7" w:history="1">
              <w:r w:rsidR="00117EE0" w:rsidRPr="00117EE0">
                <w:rPr>
                  <w:rStyle w:val="a5"/>
                  <w:lang w:val="en-US"/>
                </w:rPr>
                <w:t>http://www.hf.uio.no/iba/nettkurs/translation/grammar/top7culture.html</w:t>
              </w:r>
            </w:hyperlink>
          </w:p>
          <w:p w:rsidR="00117EE0" w:rsidRPr="00117EE0" w:rsidRDefault="00264B6E" w:rsidP="00117EE0">
            <w:pPr>
              <w:rPr>
                <w:lang w:val="en-US"/>
              </w:rPr>
            </w:pPr>
            <w:r>
              <w:rPr>
                <w:lang w:val="uk-UA"/>
              </w:rPr>
              <w:t xml:space="preserve">11. </w:t>
            </w:r>
            <w:r w:rsidR="00117EE0" w:rsidRPr="00117EE0">
              <w:rPr>
                <w:lang w:val="en-US"/>
              </w:rPr>
              <w:t>Harvey, M. (2003). A beginner's course in legal translation: the case of culture-bound terms.</w:t>
            </w:r>
            <w:r w:rsidR="00117EE0" w:rsidRPr="00117EE0">
              <w:rPr>
                <w:i/>
                <w:iCs/>
                <w:lang w:val="en-US"/>
              </w:rPr>
              <w:t> </w:t>
            </w:r>
            <w:r w:rsidR="00117EE0" w:rsidRPr="00117EE0">
              <w:rPr>
                <w:lang w:val="en-US"/>
              </w:rPr>
              <w:t>Retrieved April 3, 2007 from </w:t>
            </w:r>
            <w:hyperlink r:id="rId8" w:history="1">
              <w:r w:rsidR="00117EE0" w:rsidRPr="00117EE0">
                <w:rPr>
                  <w:rStyle w:val="a5"/>
                  <w:lang w:val="en-US"/>
                </w:rPr>
                <w:t>http://www.tradulex.org/Actes2000/harvey.pdf</w:t>
              </w:r>
            </w:hyperlink>
          </w:p>
          <w:p w:rsidR="00117EE0" w:rsidRPr="00117EE0" w:rsidRDefault="00264B6E" w:rsidP="00117EE0">
            <w:pPr>
              <w:rPr>
                <w:lang w:val="en-US"/>
              </w:rPr>
            </w:pPr>
            <w:r>
              <w:rPr>
                <w:lang w:val="uk-UA"/>
              </w:rPr>
              <w:t xml:space="preserve">12. </w:t>
            </w:r>
            <w:r w:rsidR="00117EE0" w:rsidRPr="00117EE0">
              <w:rPr>
                <w:lang w:val="en-US"/>
              </w:rPr>
              <w:t>Hervey, S., &amp; Higgins, I. (1992). </w:t>
            </w:r>
            <w:r w:rsidR="00117EE0" w:rsidRPr="00117EE0">
              <w:rPr>
                <w:i/>
                <w:iCs/>
                <w:lang w:val="en-US"/>
              </w:rPr>
              <w:t>Thinking Translation</w:t>
            </w:r>
            <w:r w:rsidR="00117EE0" w:rsidRPr="00117EE0">
              <w:rPr>
                <w:lang w:val="en-US"/>
              </w:rPr>
              <w:t>. London &amp; New York: Routledge.</w:t>
            </w:r>
          </w:p>
          <w:p w:rsidR="00117EE0" w:rsidRPr="00117EE0" w:rsidRDefault="00117EE0" w:rsidP="00117EE0">
            <w:pPr>
              <w:rPr>
                <w:lang w:val="en-US"/>
              </w:rPr>
            </w:pPr>
            <w:proofErr w:type="spellStart"/>
            <w:r w:rsidRPr="00117EE0">
              <w:rPr>
                <w:lang w:val="en-US"/>
              </w:rPr>
              <w:t>Jaaskelainen</w:t>
            </w:r>
            <w:proofErr w:type="spellEnd"/>
            <w:r w:rsidRPr="00117EE0">
              <w:rPr>
                <w:lang w:val="en-US"/>
              </w:rPr>
              <w:t>, R., (2005). Translation studies: what are they? Retrieved November 11, 2006 from </w:t>
            </w:r>
            <w:hyperlink r:id="rId9" w:history="1">
              <w:r w:rsidRPr="00117EE0">
                <w:rPr>
                  <w:rStyle w:val="a5"/>
                  <w:lang w:val="en-US"/>
                </w:rPr>
                <w:t>http://www.hum.expertise.workshop</w:t>
              </w:r>
            </w:hyperlink>
            <w:r w:rsidRPr="00117EE0">
              <w:rPr>
                <w:lang w:val="en-US"/>
              </w:rPr>
              <w:t>.</w:t>
            </w:r>
          </w:p>
          <w:p w:rsidR="00117EE0" w:rsidRPr="00117EE0" w:rsidRDefault="00264B6E" w:rsidP="00117EE0">
            <w:pPr>
              <w:rPr>
                <w:lang w:val="en-US"/>
              </w:rPr>
            </w:pPr>
            <w:r>
              <w:rPr>
                <w:lang w:val="uk-UA"/>
              </w:rPr>
              <w:t xml:space="preserve">13. </w:t>
            </w:r>
            <w:proofErr w:type="spellStart"/>
            <w:r w:rsidR="00117EE0" w:rsidRPr="00117EE0">
              <w:rPr>
                <w:lang w:val="en-US"/>
              </w:rPr>
              <w:t>Jaaskelainen</w:t>
            </w:r>
            <w:proofErr w:type="spellEnd"/>
            <w:r w:rsidR="00117EE0" w:rsidRPr="00117EE0">
              <w:rPr>
                <w:lang w:val="en-US"/>
              </w:rPr>
              <w:t>, R., (1999). </w:t>
            </w:r>
            <w:r w:rsidR="00117EE0" w:rsidRPr="00117EE0">
              <w:rPr>
                <w:i/>
                <w:iCs/>
                <w:lang w:val="en-US"/>
              </w:rPr>
              <w:t>Tapping the process: an explorative study of cognitive and effective factors involved in translating</w:t>
            </w:r>
            <w:r w:rsidR="00117EE0" w:rsidRPr="00117EE0">
              <w:rPr>
                <w:lang w:val="en-US"/>
              </w:rPr>
              <w:t xml:space="preserve">. </w:t>
            </w:r>
            <w:proofErr w:type="spellStart"/>
            <w:r w:rsidR="00117EE0" w:rsidRPr="00117EE0">
              <w:rPr>
                <w:lang w:val="en-US"/>
              </w:rPr>
              <w:t>Joensuu</w:t>
            </w:r>
            <w:proofErr w:type="spellEnd"/>
            <w:r w:rsidR="00117EE0" w:rsidRPr="00117EE0">
              <w:rPr>
                <w:lang w:val="en-US"/>
              </w:rPr>
              <w:t xml:space="preserve">: University of </w:t>
            </w:r>
            <w:proofErr w:type="spellStart"/>
            <w:r w:rsidR="00117EE0" w:rsidRPr="00117EE0">
              <w:rPr>
                <w:lang w:val="en-US"/>
              </w:rPr>
              <w:t>Joensuu</w:t>
            </w:r>
            <w:proofErr w:type="spellEnd"/>
            <w:r w:rsidR="00117EE0" w:rsidRPr="00117EE0">
              <w:rPr>
                <w:lang w:val="en-US"/>
              </w:rPr>
              <w:t xml:space="preserve"> Publications in Humanities.</w:t>
            </w:r>
          </w:p>
          <w:p w:rsidR="00117EE0" w:rsidRPr="00117EE0" w:rsidRDefault="00264B6E" w:rsidP="00117EE0">
            <w:pPr>
              <w:rPr>
                <w:lang w:val="en-US"/>
              </w:rPr>
            </w:pPr>
            <w:r>
              <w:rPr>
                <w:lang w:val="uk-UA"/>
              </w:rPr>
              <w:t xml:space="preserve">14. </w:t>
            </w:r>
            <w:proofErr w:type="spellStart"/>
            <w:r w:rsidR="00117EE0" w:rsidRPr="00117EE0">
              <w:rPr>
                <w:lang w:val="en-US"/>
              </w:rPr>
              <w:t>Krings</w:t>
            </w:r>
            <w:proofErr w:type="spellEnd"/>
            <w:r w:rsidR="00117EE0" w:rsidRPr="00117EE0">
              <w:rPr>
                <w:lang w:val="en-US"/>
              </w:rPr>
              <w:t>, H.P. (1986). Translation problems and translation strategies of advanced German learners of French. In J. House, &amp; S. Blum-</w:t>
            </w:r>
            <w:proofErr w:type="spellStart"/>
            <w:r w:rsidR="00117EE0" w:rsidRPr="00117EE0">
              <w:rPr>
                <w:lang w:val="en-US"/>
              </w:rPr>
              <w:t>Kulka</w:t>
            </w:r>
            <w:proofErr w:type="spellEnd"/>
            <w:r w:rsidR="00117EE0" w:rsidRPr="00117EE0">
              <w:rPr>
                <w:lang w:val="en-US"/>
              </w:rPr>
              <w:t xml:space="preserve"> (Eds.), </w:t>
            </w:r>
            <w:proofErr w:type="spellStart"/>
            <w:r w:rsidR="00117EE0" w:rsidRPr="00117EE0">
              <w:rPr>
                <w:i/>
                <w:iCs/>
                <w:lang w:val="en-US"/>
              </w:rPr>
              <w:t>Interlingual</w:t>
            </w:r>
            <w:proofErr w:type="spellEnd"/>
            <w:r w:rsidR="00117EE0" w:rsidRPr="00117EE0">
              <w:rPr>
                <w:i/>
                <w:iCs/>
                <w:lang w:val="en-US"/>
              </w:rPr>
              <w:t xml:space="preserve"> and intercultural communication</w:t>
            </w:r>
            <w:r w:rsidR="00117EE0" w:rsidRPr="00117EE0">
              <w:rPr>
                <w:lang w:val="en-US"/>
              </w:rPr>
              <w:t xml:space="preserve"> (pp. 263-75). Tubingen: Gunter </w:t>
            </w:r>
            <w:proofErr w:type="spellStart"/>
            <w:r w:rsidR="00117EE0" w:rsidRPr="00117EE0">
              <w:rPr>
                <w:lang w:val="en-US"/>
              </w:rPr>
              <w:t>Narr</w:t>
            </w:r>
            <w:proofErr w:type="spellEnd"/>
            <w:r w:rsidR="00117EE0" w:rsidRPr="00117EE0">
              <w:rPr>
                <w:lang w:val="en-US"/>
              </w:rPr>
              <w:t>.</w:t>
            </w:r>
          </w:p>
          <w:p w:rsidR="00117EE0" w:rsidRPr="00117EE0" w:rsidRDefault="00264B6E" w:rsidP="00117EE0">
            <w:pPr>
              <w:rPr>
                <w:lang w:val="en-US"/>
              </w:rPr>
            </w:pPr>
            <w:r>
              <w:rPr>
                <w:lang w:val="uk-UA"/>
              </w:rPr>
              <w:t xml:space="preserve">15. </w:t>
            </w:r>
            <w:proofErr w:type="spellStart"/>
            <w:r w:rsidR="00117EE0" w:rsidRPr="00117EE0">
              <w:rPr>
                <w:lang w:val="en-US"/>
              </w:rPr>
              <w:t>Leppihalme</w:t>
            </w:r>
            <w:proofErr w:type="spellEnd"/>
            <w:r w:rsidR="00117EE0" w:rsidRPr="00117EE0">
              <w:rPr>
                <w:lang w:val="en-US"/>
              </w:rPr>
              <w:t>, R. (1997). </w:t>
            </w:r>
            <w:r w:rsidR="00117EE0" w:rsidRPr="00117EE0">
              <w:rPr>
                <w:i/>
                <w:iCs/>
                <w:lang w:val="en-US"/>
              </w:rPr>
              <w:t>Culture bumps: an empirical approach to the translation of allusions</w:t>
            </w:r>
            <w:r w:rsidR="00117EE0" w:rsidRPr="00117EE0">
              <w:rPr>
                <w:lang w:val="en-US"/>
              </w:rPr>
              <w:t xml:space="preserve">. </w:t>
            </w:r>
            <w:proofErr w:type="spellStart"/>
            <w:r w:rsidR="00117EE0" w:rsidRPr="00117EE0">
              <w:rPr>
                <w:lang w:val="en-US"/>
              </w:rPr>
              <w:t>Clevedon</w:t>
            </w:r>
            <w:proofErr w:type="spellEnd"/>
            <w:r w:rsidR="00117EE0" w:rsidRPr="00117EE0">
              <w:rPr>
                <w:lang w:val="en-US"/>
              </w:rPr>
              <w:t>: Multilingual Matters.</w:t>
            </w:r>
          </w:p>
          <w:p w:rsidR="00117EE0" w:rsidRPr="00117EE0" w:rsidRDefault="00264B6E" w:rsidP="00117EE0">
            <w:pPr>
              <w:rPr>
                <w:lang w:val="en-US"/>
              </w:rPr>
            </w:pPr>
            <w:r>
              <w:rPr>
                <w:lang w:val="uk-UA"/>
              </w:rPr>
              <w:lastRenderedPageBreak/>
              <w:t xml:space="preserve">16. </w:t>
            </w:r>
            <w:proofErr w:type="spellStart"/>
            <w:r w:rsidR="00117EE0" w:rsidRPr="00117EE0">
              <w:rPr>
                <w:lang w:val="en-US"/>
              </w:rPr>
              <w:t>Loescher</w:t>
            </w:r>
            <w:proofErr w:type="spellEnd"/>
            <w:r w:rsidR="00117EE0" w:rsidRPr="00117EE0">
              <w:rPr>
                <w:lang w:val="en-US"/>
              </w:rPr>
              <w:t>, W. (1991). </w:t>
            </w:r>
            <w:r w:rsidR="00117EE0" w:rsidRPr="00117EE0">
              <w:rPr>
                <w:i/>
                <w:iCs/>
                <w:lang w:val="en-US"/>
              </w:rPr>
              <w:t>Translation performance, translation process and translation strategies.</w:t>
            </w:r>
            <w:r w:rsidR="00117EE0" w:rsidRPr="00117EE0">
              <w:rPr>
                <w:lang w:val="en-US"/>
              </w:rPr>
              <w:t> </w:t>
            </w:r>
            <w:proofErr w:type="spellStart"/>
            <w:r w:rsidR="00117EE0" w:rsidRPr="00117EE0">
              <w:rPr>
                <w:lang w:val="en-US"/>
              </w:rPr>
              <w:t>Tuebingen</w:t>
            </w:r>
            <w:proofErr w:type="spellEnd"/>
            <w:r w:rsidR="00117EE0" w:rsidRPr="00117EE0">
              <w:rPr>
                <w:lang w:val="en-US"/>
              </w:rPr>
              <w:t xml:space="preserve">: </w:t>
            </w:r>
            <w:proofErr w:type="spellStart"/>
            <w:r w:rsidR="00117EE0" w:rsidRPr="00117EE0">
              <w:rPr>
                <w:lang w:val="en-US"/>
              </w:rPr>
              <w:t>Guten</w:t>
            </w:r>
            <w:proofErr w:type="spellEnd"/>
            <w:r w:rsidR="00117EE0" w:rsidRPr="00117EE0">
              <w:rPr>
                <w:lang w:val="en-US"/>
              </w:rPr>
              <w:t xml:space="preserve"> </w:t>
            </w:r>
            <w:proofErr w:type="spellStart"/>
            <w:r w:rsidR="00117EE0" w:rsidRPr="00117EE0">
              <w:rPr>
                <w:lang w:val="en-US"/>
              </w:rPr>
              <w:t>Narr</w:t>
            </w:r>
            <w:proofErr w:type="spellEnd"/>
            <w:r w:rsidR="00117EE0" w:rsidRPr="00117EE0">
              <w:rPr>
                <w:lang w:val="en-US"/>
              </w:rPr>
              <w:t>.</w:t>
            </w:r>
          </w:p>
          <w:p w:rsidR="00117EE0" w:rsidRPr="00117EE0" w:rsidRDefault="00264B6E" w:rsidP="00117EE0">
            <w:pPr>
              <w:rPr>
                <w:lang w:val="en-US"/>
              </w:rPr>
            </w:pPr>
            <w:r>
              <w:rPr>
                <w:lang w:val="uk-UA"/>
              </w:rPr>
              <w:t xml:space="preserve">17. </w:t>
            </w:r>
            <w:proofErr w:type="spellStart"/>
            <w:r w:rsidR="00117EE0" w:rsidRPr="00117EE0">
              <w:rPr>
                <w:lang w:val="en-US"/>
              </w:rPr>
              <w:t>Newmark</w:t>
            </w:r>
            <w:proofErr w:type="spellEnd"/>
            <w:r w:rsidR="00117EE0" w:rsidRPr="00117EE0">
              <w:rPr>
                <w:lang w:val="en-US"/>
              </w:rPr>
              <w:t>, P. (1988a). </w:t>
            </w:r>
            <w:r w:rsidR="00117EE0" w:rsidRPr="00117EE0">
              <w:rPr>
                <w:i/>
                <w:iCs/>
                <w:lang w:val="en-US"/>
              </w:rPr>
              <w:t>A Textbook of Translation</w:t>
            </w:r>
            <w:r w:rsidR="00117EE0" w:rsidRPr="00117EE0">
              <w:rPr>
                <w:lang w:val="en-US"/>
              </w:rPr>
              <w:t>. Hertfordshire: Prentice Hall.</w:t>
            </w:r>
          </w:p>
          <w:p w:rsidR="00117EE0" w:rsidRPr="00117EE0" w:rsidRDefault="00264B6E" w:rsidP="00117EE0">
            <w:pPr>
              <w:rPr>
                <w:lang w:val="en-US"/>
              </w:rPr>
            </w:pPr>
            <w:r>
              <w:rPr>
                <w:lang w:val="uk-UA"/>
              </w:rPr>
              <w:t xml:space="preserve">18. </w:t>
            </w:r>
            <w:proofErr w:type="spellStart"/>
            <w:r w:rsidR="00117EE0" w:rsidRPr="00117EE0">
              <w:rPr>
                <w:lang w:val="en-US"/>
              </w:rPr>
              <w:t>Newmark</w:t>
            </w:r>
            <w:proofErr w:type="spellEnd"/>
            <w:r w:rsidR="00117EE0" w:rsidRPr="00117EE0">
              <w:rPr>
                <w:lang w:val="en-US"/>
              </w:rPr>
              <w:t>, P. (1988b). </w:t>
            </w:r>
            <w:r w:rsidR="00117EE0" w:rsidRPr="00117EE0">
              <w:rPr>
                <w:i/>
                <w:iCs/>
                <w:lang w:val="en-US"/>
              </w:rPr>
              <w:t>Approaches to Translation</w:t>
            </w:r>
            <w:r w:rsidR="00117EE0" w:rsidRPr="00117EE0">
              <w:rPr>
                <w:lang w:val="en-US"/>
              </w:rPr>
              <w:t>. Hertfordshire: Prentice Hall.</w:t>
            </w:r>
          </w:p>
          <w:p w:rsidR="00117EE0" w:rsidRPr="00117EE0" w:rsidRDefault="00264B6E" w:rsidP="00117EE0">
            <w:pPr>
              <w:rPr>
                <w:lang w:val="en-US"/>
              </w:rPr>
            </w:pPr>
            <w:r>
              <w:rPr>
                <w:lang w:val="uk-UA"/>
              </w:rPr>
              <w:t xml:space="preserve">19. </w:t>
            </w:r>
            <w:proofErr w:type="spellStart"/>
            <w:r w:rsidR="00117EE0" w:rsidRPr="00117EE0">
              <w:rPr>
                <w:lang w:val="en-US"/>
              </w:rPr>
              <w:t>Newmark</w:t>
            </w:r>
            <w:proofErr w:type="spellEnd"/>
            <w:r w:rsidR="00117EE0" w:rsidRPr="00117EE0">
              <w:rPr>
                <w:lang w:val="en-US"/>
              </w:rPr>
              <w:t>, P. (1991). </w:t>
            </w:r>
            <w:r w:rsidR="00117EE0" w:rsidRPr="00117EE0">
              <w:rPr>
                <w:i/>
                <w:iCs/>
                <w:lang w:val="en-US"/>
              </w:rPr>
              <w:t>About Translation: Multilingual Matters</w:t>
            </w:r>
            <w:r w:rsidR="00117EE0" w:rsidRPr="00117EE0">
              <w:rPr>
                <w:lang w:val="en-US"/>
              </w:rPr>
              <w:t xml:space="preserve">. </w:t>
            </w:r>
            <w:proofErr w:type="spellStart"/>
            <w:r w:rsidR="00117EE0" w:rsidRPr="00117EE0">
              <w:rPr>
                <w:lang w:val="en-US"/>
              </w:rPr>
              <w:t>Clevedon</w:t>
            </w:r>
            <w:proofErr w:type="spellEnd"/>
            <w:r w:rsidR="00117EE0" w:rsidRPr="00117EE0">
              <w:rPr>
                <w:lang w:val="en-US"/>
              </w:rPr>
              <w:t>, Philadelphia, Adelaide: Multilingual Matters Ltd.</w:t>
            </w:r>
          </w:p>
          <w:p w:rsidR="00117EE0" w:rsidRPr="00117EE0" w:rsidRDefault="00264B6E" w:rsidP="00117EE0">
            <w:pPr>
              <w:rPr>
                <w:lang w:val="en-US"/>
              </w:rPr>
            </w:pPr>
            <w:r>
              <w:rPr>
                <w:lang w:val="uk-UA"/>
              </w:rPr>
              <w:t xml:space="preserve">20. </w:t>
            </w:r>
            <w:proofErr w:type="spellStart"/>
            <w:r w:rsidR="00117EE0" w:rsidRPr="00117EE0">
              <w:rPr>
                <w:lang w:val="en-US"/>
              </w:rPr>
              <w:t>Nida</w:t>
            </w:r>
            <w:proofErr w:type="spellEnd"/>
            <w:r w:rsidR="00117EE0" w:rsidRPr="00117EE0">
              <w:rPr>
                <w:lang w:val="en-US"/>
              </w:rPr>
              <w:t>, E. A. (1964). </w:t>
            </w:r>
            <w:r w:rsidR="00117EE0" w:rsidRPr="00117EE0">
              <w:rPr>
                <w:i/>
                <w:iCs/>
                <w:lang w:val="en-US"/>
              </w:rPr>
              <w:t>Towards a science of translation, with special reference to principles and procedures involved in Bible translating</w:t>
            </w:r>
            <w:r w:rsidR="00117EE0" w:rsidRPr="00117EE0">
              <w:rPr>
                <w:lang w:val="en-US"/>
              </w:rPr>
              <w:t>. Leiden: Brill.</w:t>
            </w:r>
          </w:p>
          <w:p w:rsidR="00117EE0" w:rsidRPr="00117EE0" w:rsidRDefault="00264B6E" w:rsidP="00117EE0">
            <w:pPr>
              <w:rPr>
                <w:lang w:val="en-US"/>
              </w:rPr>
            </w:pPr>
            <w:r>
              <w:rPr>
                <w:lang w:val="uk-UA"/>
              </w:rPr>
              <w:t xml:space="preserve">21. </w:t>
            </w:r>
            <w:r w:rsidR="00117EE0" w:rsidRPr="00117EE0">
              <w:rPr>
                <w:lang w:val="en-US"/>
              </w:rPr>
              <w:t>Richards, et al (1985). </w:t>
            </w:r>
            <w:r w:rsidR="00117EE0" w:rsidRPr="00117EE0">
              <w:rPr>
                <w:i/>
                <w:iCs/>
                <w:lang w:val="en-US"/>
              </w:rPr>
              <w:t>Longman dictionary of applied linguistics</w:t>
            </w:r>
            <w:r w:rsidR="00117EE0" w:rsidRPr="00117EE0">
              <w:rPr>
                <w:lang w:val="en-US"/>
              </w:rPr>
              <w:t>. UK: Longman.</w:t>
            </w:r>
          </w:p>
          <w:p w:rsidR="00117EE0" w:rsidRPr="00117EE0" w:rsidRDefault="00117EE0" w:rsidP="00117EE0">
            <w:pPr>
              <w:rPr>
                <w:lang w:val="en-US"/>
              </w:rPr>
            </w:pPr>
            <w:proofErr w:type="spellStart"/>
            <w:r w:rsidRPr="00117EE0">
              <w:rPr>
                <w:lang w:val="en-US"/>
              </w:rPr>
              <w:t>Seguinot</w:t>
            </w:r>
            <w:proofErr w:type="spellEnd"/>
            <w:r w:rsidRPr="00117EE0">
              <w:rPr>
                <w:lang w:val="en-US"/>
              </w:rPr>
              <w:t>, C. (1989). </w:t>
            </w:r>
            <w:r w:rsidRPr="00117EE0">
              <w:rPr>
                <w:i/>
                <w:iCs/>
                <w:lang w:val="en-US"/>
              </w:rPr>
              <w:t>The translation process</w:t>
            </w:r>
            <w:r w:rsidRPr="00117EE0">
              <w:rPr>
                <w:lang w:val="en-US"/>
              </w:rPr>
              <w:t>. Toronto: H.G. Publications.</w:t>
            </w:r>
          </w:p>
          <w:p w:rsidR="00117EE0" w:rsidRPr="00117EE0" w:rsidRDefault="00264B6E" w:rsidP="00117EE0">
            <w:pPr>
              <w:rPr>
                <w:lang w:val="en-US"/>
              </w:rPr>
            </w:pPr>
            <w:r>
              <w:rPr>
                <w:lang w:val="uk-UA"/>
              </w:rPr>
              <w:t xml:space="preserve">22. </w:t>
            </w:r>
            <w:proofErr w:type="spellStart"/>
            <w:r w:rsidR="00117EE0" w:rsidRPr="00117EE0">
              <w:rPr>
                <w:lang w:val="en-US"/>
              </w:rPr>
              <w:t>Venuti</w:t>
            </w:r>
            <w:proofErr w:type="spellEnd"/>
            <w:r w:rsidR="00117EE0" w:rsidRPr="00117EE0">
              <w:rPr>
                <w:lang w:val="en-US"/>
              </w:rPr>
              <w:t>, L. (1998). Strategies of translation. In M. Baker (Ed.), </w:t>
            </w:r>
            <w:r w:rsidR="00117EE0" w:rsidRPr="00117EE0">
              <w:rPr>
                <w:i/>
                <w:iCs/>
                <w:lang w:val="en-US"/>
              </w:rPr>
              <w:t>Encyclopedia of translation studies</w:t>
            </w:r>
            <w:r w:rsidR="00117EE0" w:rsidRPr="00117EE0">
              <w:rPr>
                <w:lang w:val="en-US"/>
              </w:rPr>
              <w:t> (pp. 240-244). London and New York: Routledge.</w:t>
            </w:r>
          </w:p>
          <w:p w:rsidR="00117EE0" w:rsidRPr="00117EE0" w:rsidRDefault="00264B6E" w:rsidP="00117EE0">
            <w:pPr>
              <w:rPr>
                <w:lang w:val="en-US"/>
              </w:rPr>
            </w:pPr>
            <w:r>
              <w:rPr>
                <w:lang w:val="uk-UA"/>
              </w:rPr>
              <w:t xml:space="preserve">23. </w:t>
            </w:r>
            <w:proofErr w:type="spellStart"/>
            <w:r w:rsidR="00117EE0" w:rsidRPr="00117EE0">
              <w:rPr>
                <w:lang w:val="en-US"/>
              </w:rPr>
              <w:t>Zhongying</w:t>
            </w:r>
            <w:proofErr w:type="spellEnd"/>
            <w:r w:rsidR="00117EE0" w:rsidRPr="00117EE0">
              <w:rPr>
                <w:lang w:val="en-US"/>
              </w:rPr>
              <w:t>, F. (1994). </w:t>
            </w:r>
            <w:r w:rsidR="00117EE0" w:rsidRPr="00117EE0">
              <w:rPr>
                <w:i/>
                <w:iCs/>
                <w:lang w:val="en-US"/>
              </w:rPr>
              <w:t>An applied theory of translation</w:t>
            </w:r>
            <w:r w:rsidR="00117EE0" w:rsidRPr="00117EE0">
              <w:rPr>
                <w:lang w:val="en-US"/>
              </w:rPr>
              <w:t>. Beijing: Foreign Languages Teaching &amp; Research Press.</w:t>
            </w:r>
          </w:p>
          <w:p w:rsidR="00F92A36" w:rsidRPr="00117EE0" w:rsidRDefault="00F92A36" w:rsidP="00117EE0">
            <w:pPr>
              <w:rPr>
                <w:lang w:val="en-US"/>
              </w:rPr>
            </w:pPr>
          </w:p>
        </w:tc>
      </w:tr>
    </w:tbl>
    <w:p w:rsidR="00F46F14" w:rsidRPr="00117EE0" w:rsidRDefault="00F46F14" w:rsidP="003117E5">
      <w:pPr>
        <w:jc w:val="center"/>
        <w:rPr>
          <w:lang w:val="en-US"/>
        </w:rPr>
      </w:pPr>
    </w:p>
    <w:sectPr w:rsidR="00F46F14" w:rsidRPr="00117EE0" w:rsidSect="00F46F14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sburgC-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46F14"/>
    <w:rsid w:val="00001D40"/>
    <w:rsid w:val="000070A3"/>
    <w:rsid w:val="00012271"/>
    <w:rsid w:val="000165DE"/>
    <w:rsid w:val="00030D7C"/>
    <w:rsid w:val="000614FC"/>
    <w:rsid w:val="000829B6"/>
    <w:rsid w:val="00085C34"/>
    <w:rsid w:val="0008776C"/>
    <w:rsid w:val="000C529B"/>
    <w:rsid w:val="000D1711"/>
    <w:rsid w:val="0011171B"/>
    <w:rsid w:val="00116329"/>
    <w:rsid w:val="00117EE0"/>
    <w:rsid w:val="0018237D"/>
    <w:rsid w:val="001A3F82"/>
    <w:rsid w:val="001D23ED"/>
    <w:rsid w:val="00243F01"/>
    <w:rsid w:val="00252686"/>
    <w:rsid w:val="00264B6E"/>
    <w:rsid w:val="00265F4D"/>
    <w:rsid w:val="00285310"/>
    <w:rsid w:val="00296BDD"/>
    <w:rsid w:val="002E104E"/>
    <w:rsid w:val="00304E0B"/>
    <w:rsid w:val="003117E5"/>
    <w:rsid w:val="003E56F2"/>
    <w:rsid w:val="003F27F5"/>
    <w:rsid w:val="00442494"/>
    <w:rsid w:val="00456667"/>
    <w:rsid w:val="00456AE3"/>
    <w:rsid w:val="004621F4"/>
    <w:rsid w:val="004A2876"/>
    <w:rsid w:val="004A7C6B"/>
    <w:rsid w:val="004B0217"/>
    <w:rsid w:val="004C140D"/>
    <w:rsid w:val="004C42C9"/>
    <w:rsid w:val="0050021A"/>
    <w:rsid w:val="005152CD"/>
    <w:rsid w:val="005177EB"/>
    <w:rsid w:val="00536C9C"/>
    <w:rsid w:val="005527B7"/>
    <w:rsid w:val="005B6A07"/>
    <w:rsid w:val="005C34EE"/>
    <w:rsid w:val="005D6696"/>
    <w:rsid w:val="005E0959"/>
    <w:rsid w:val="00601F3E"/>
    <w:rsid w:val="0061516B"/>
    <w:rsid w:val="00633AB7"/>
    <w:rsid w:val="00636678"/>
    <w:rsid w:val="00636A00"/>
    <w:rsid w:val="00636BB3"/>
    <w:rsid w:val="00640371"/>
    <w:rsid w:val="00660716"/>
    <w:rsid w:val="006906E5"/>
    <w:rsid w:val="006929F8"/>
    <w:rsid w:val="0071527F"/>
    <w:rsid w:val="007244F8"/>
    <w:rsid w:val="00724A2B"/>
    <w:rsid w:val="00726DBE"/>
    <w:rsid w:val="00797E00"/>
    <w:rsid w:val="007C2AC2"/>
    <w:rsid w:val="007F0663"/>
    <w:rsid w:val="007F425B"/>
    <w:rsid w:val="007F4937"/>
    <w:rsid w:val="00812889"/>
    <w:rsid w:val="0081461E"/>
    <w:rsid w:val="00817AF4"/>
    <w:rsid w:val="00821405"/>
    <w:rsid w:val="00887DD0"/>
    <w:rsid w:val="008A7AEB"/>
    <w:rsid w:val="00913034"/>
    <w:rsid w:val="009339B2"/>
    <w:rsid w:val="009554BD"/>
    <w:rsid w:val="00960CD7"/>
    <w:rsid w:val="009919EA"/>
    <w:rsid w:val="009A42C4"/>
    <w:rsid w:val="009B3ED9"/>
    <w:rsid w:val="00A05441"/>
    <w:rsid w:val="00A16054"/>
    <w:rsid w:val="00A62FA7"/>
    <w:rsid w:val="00AB6983"/>
    <w:rsid w:val="00AC3855"/>
    <w:rsid w:val="00AC3DBE"/>
    <w:rsid w:val="00AD02DB"/>
    <w:rsid w:val="00AD7708"/>
    <w:rsid w:val="00AF5D31"/>
    <w:rsid w:val="00B0246A"/>
    <w:rsid w:val="00B66C68"/>
    <w:rsid w:val="00BB29D2"/>
    <w:rsid w:val="00BF6154"/>
    <w:rsid w:val="00C067FE"/>
    <w:rsid w:val="00C620C5"/>
    <w:rsid w:val="00C70290"/>
    <w:rsid w:val="00C82286"/>
    <w:rsid w:val="00C977B4"/>
    <w:rsid w:val="00CA4C24"/>
    <w:rsid w:val="00CB2EF9"/>
    <w:rsid w:val="00CC4724"/>
    <w:rsid w:val="00CC685A"/>
    <w:rsid w:val="00CF0686"/>
    <w:rsid w:val="00D375F5"/>
    <w:rsid w:val="00D57A1D"/>
    <w:rsid w:val="00DA61B4"/>
    <w:rsid w:val="00DC7DDB"/>
    <w:rsid w:val="00DE2391"/>
    <w:rsid w:val="00E35957"/>
    <w:rsid w:val="00E55F81"/>
    <w:rsid w:val="00EE2668"/>
    <w:rsid w:val="00EE6461"/>
    <w:rsid w:val="00F20705"/>
    <w:rsid w:val="00F21DEC"/>
    <w:rsid w:val="00F243BA"/>
    <w:rsid w:val="00F250DE"/>
    <w:rsid w:val="00F35C12"/>
    <w:rsid w:val="00F46F14"/>
    <w:rsid w:val="00F64FD7"/>
    <w:rsid w:val="00F66BA7"/>
    <w:rsid w:val="00F81A5A"/>
    <w:rsid w:val="00F8345F"/>
    <w:rsid w:val="00F92A36"/>
    <w:rsid w:val="00F9393B"/>
    <w:rsid w:val="00FC1FBC"/>
    <w:rsid w:val="00FD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F1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46F14"/>
    <w:pPr>
      <w:spacing w:line="276" w:lineRule="auto"/>
    </w:pPr>
    <w:rPr>
      <w:rFonts w:ascii="Arial" w:hAnsi="Arial" w:cs="Arial"/>
      <w:sz w:val="22"/>
      <w:szCs w:val="22"/>
      <w:lang w:val="uk-UA" w:eastAsia="uk-UA"/>
    </w:rPr>
  </w:style>
  <w:style w:type="character" w:customStyle="1" w:styleId="10">
    <w:name w:val="Слабое выделение1"/>
    <w:basedOn w:val="a0"/>
    <w:rsid w:val="00F46F14"/>
    <w:rPr>
      <w:rFonts w:cs="Times New Roman"/>
      <w:i/>
      <w:iCs/>
      <w:color w:val="808080"/>
    </w:rPr>
  </w:style>
  <w:style w:type="paragraph" w:styleId="a3">
    <w:name w:val="Body Text"/>
    <w:basedOn w:val="a"/>
    <w:link w:val="a4"/>
    <w:rsid w:val="00DA61B4"/>
    <w:pPr>
      <w:suppressAutoHyphens/>
      <w:spacing w:after="120" w:line="100" w:lineRule="atLeast"/>
    </w:pPr>
    <w:rPr>
      <w:rFonts w:ascii="Antiqua" w:hAnsi="Antiqua" w:cs="Calibri"/>
      <w:color w:val="00000A"/>
      <w:kern w:val="1"/>
      <w:sz w:val="26"/>
      <w:szCs w:val="20"/>
      <w:lang w:val="uk-UA"/>
    </w:rPr>
  </w:style>
  <w:style w:type="character" w:customStyle="1" w:styleId="a4">
    <w:name w:val="Основной текст Знак"/>
    <w:link w:val="a3"/>
    <w:locked/>
    <w:rsid w:val="00DA61B4"/>
    <w:rPr>
      <w:rFonts w:ascii="Antiqua" w:eastAsia="Calibri" w:hAnsi="Antiqua" w:cs="Calibri"/>
      <w:color w:val="00000A"/>
      <w:kern w:val="1"/>
      <w:sz w:val="26"/>
      <w:lang w:val="uk-UA" w:eastAsia="ru-RU" w:bidi="ar-SA"/>
    </w:rPr>
  </w:style>
  <w:style w:type="paragraph" w:styleId="3">
    <w:name w:val="Body Text 3"/>
    <w:basedOn w:val="a"/>
    <w:rsid w:val="003E56F2"/>
    <w:pPr>
      <w:suppressAutoHyphens/>
      <w:spacing w:after="120"/>
    </w:pPr>
    <w:rPr>
      <w:rFonts w:eastAsia="Times New Roman"/>
      <w:sz w:val="16"/>
      <w:szCs w:val="16"/>
      <w:lang w:eastAsia="zh-CN"/>
    </w:rPr>
  </w:style>
  <w:style w:type="paragraph" w:customStyle="1" w:styleId="2">
    <w:name w:val="Обычный2"/>
    <w:rsid w:val="00F64FD7"/>
    <w:rPr>
      <w:sz w:val="28"/>
      <w:lang w:val="uk-UA"/>
    </w:rPr>
  </w:style>
  <w:style w:type="character" w:styleId="a5">
    <w:name w:val="Hyperlink"/>
    <w:rsid w:val="00913034"/>
    <w:rPr>
      <w:color w:val="0000FF"/>
      <w:u w:val="single"/>
    </w:rPr>
  </w:style>
  <w:style w:type="character" w:styleId="HTML">
    <w:name w:val="HTML Cite"/>
    <w:basedOn w:val="a0"/>
    <w:rsid w:val="00913034"/>
    <w:rPr>
      <w:i/>
      <w:iCs/>
    </w:rPr>
  </w:style>
  <w:style w:type="paragraph" w:styleId="a6">
    <w:name w:val="List Paragraph"/>
    <w:basedOn w:val="a"/>
    <w:uiPriority w:val="34"/>
    <w:qFormat/>
    <w:rsid w:val="001A3F82"/>
    <w:pPr>
      <w:ind w:left="720"/>
      <w:contextualSpacing/>
    </w:pPr>
  </w:style>
  <w:style w:type="paragraph" w:styleId="a7">
    <w:name w:val="Balloon Text"/>
    <w:basedOn w:val="a"/>
    <w:link w:val="a8"/>
    <w:rsid w:val="0064037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403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ulex.org/Actes2000/harve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f.uio.no/iba/nettkurs/translation/grammar/top7cultur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curapid.com/journal/29liter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-learn.pnu.edu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um.expertise.worksho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8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14147</CharactersWithSpaces>
  <SharedDoc>false</SharedDoc>
  <HLinks>
    <vt:vector size="18" baseType="variant">
      <vt:variant>
        <vt:i4>4587606</vt:i4>
      </vt:variant>
      <vt:variant>
        <vt:i4>6</vt:i4>
      </vt:variant>
      <vt:variant>
        <vt:i4>0</vt:i4>
      </vt:variant>
      <vt:variant>
        <vt:i4>5</vt:i4>
      </vt:variant>
      <vt:variant>
        <vt:lpwstr>http://www.grammar.about.com/</vt:lpwstr>
      </vt:variant>
      <vt:variant>
        <vt:lpwstr/>
      </vt:variant>
      <vt:variant>
        <vt:i4>4587606</vt:i4>
      </vt:variant>
      <vt:variant>
        <vt:i4>3</vt:i4>
      </vt:variant>
      <vt:variant>
        <vt:i4>0</vt:i4>
      </vt:variant>
      <vt:variant>
        <vt:i4>5</vt:i4>
      </vt:variant>
      <vt:variant>
        <vt:lpwstr>http://www.grammar.about.com/</vt:lpwstr>
      </vt:variant>
      <vt:variant>
        <vt:lpwstr/>
      </vt:variant>
      <vt:variant>
        <vt:i4>5636096</vt:i4>
      </vt:variant>
      <vt:variant>
        <vt:i4>0</vt:i4>
      </vt:variant>
      <vt:variant>
        <vt:i4>0</vt:i4>
      </vt:variant>
      <vt:variant>
        <vt:i4>5</vt:i4>
      </vt:variant>
      <vt:variant>
        <vt:lpwstr>http://www.wordfocus.com/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Yakiv</dc:creator>
  <cp:keywords/>
  <dc:description/>
  <cp:lastModifiedBy>EDP</cp:lastModifiedBy>
  <cp:revision>11</cp:revision>
  <cp:lastPrinted>2019-10-07T12:32:00Z</cp:lastPrinted>
  <dcterms:created xsi:type="dcterms:W3CDTF">2019-10-07T06:01:00Z</dcterms:created>
  <dcterms:modified xsi:type="dcterms:W3CDTF">2019-10-10T06:48:00Z</dcterms:modified>
</cp:coreProperties>
</file>