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23" w:rsidRPr="00AB53A2" w:rsidRDefault="00F33123" w:rsidP="00F33123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AB53A2">
        <w:rPr>
          <w:rFonts w:ascii="Times New Roman" w:hAnsi="Times New Roman" w:cs="Times New Roman"/>
          <w:b/>
        </w:rPr>
        <w:t>Тематика магістерських робіт 2018-2019</w:t>
      </w:r>
    </w:p>
    <w:p w:rsidR="00F33123" w:rsidRPr="00AB53A2" w:rsidRDefault="00F33123" w:rsidP="00F33123">
      <w:pPr>
        <w:jc w:val="center"/>
        <w:rPr>
          <w:rFonts w:ascii="Times New Roman" w:hAnsi="Times New Roman" w:cs="Times New Roman"/>
        </w:rPr>
      </w:pPr>
      <w:r w:rsidRPr="00AB53A2">
        <w:rPr>
          <w:rFonts w:ascii="Times New Roman" w:hAnsi="Times New Roman" w:cs="Times New Roman"/>
        </w:rPr>
        <w:t>ДЕННА ФОРМА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4300"/>
        <w:gridCol w:w="2919"/>
      </w:tblGrid>
      <w:tr w:rsidR="00F33123" w:rsidRPr="00AB53A2" w:rsidTr="0079403A">
        <w:tc>
          <w:tcPr>
            <w:tcW w:w="2023" w:type="dxa"/>
            <w:vMerge w:val="restart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Іванотчак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Н.І.</w:t>
            </w: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Семантико-когнітивна об’єктивація концепту ХОРОБРІСТЬ у кіно дискурсі (на матеріалі англомовних мультфільмів) «Хоробра» та «Як приборкати дракона»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Параска В.</w:t>
            </w:r>
          </w:p>
        </w:tc>
      </w:tr>
      <w:tr w:rsidR="00F33123" w:rsidRPr="00AB53A2" w:rsidTr="0079403A">
        <w:tc>
          <w:tcPr>
            <w:tcW w:w="2023" w:type="dxa"/>
            <w:vMerge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Вербалізація концепту БУЛІНГ в дитячій англомовній прозі жанру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фентезі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(на матеріалі романів Дж.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Роулінг</w:t>
            </w:r>
            <w:proofErr w:type="spellEnd"/>
            <w:r w:rsidRPr="00AB53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Самсоненко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І.</w:t>
            </w:r>
          </w:p>
        </w:tc>
      </w:tr>
      <w:tr w:rsidR="00F33123" w:rsidRPr="00AB53A2" w:rsidTr="0079403A">
        <w:tc>
          <w:tcPr>
            <w:tcW w:w="2023" w:type="dxa"/>
            <w:vMerge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Актуалізація концепту ВЛАДА в англомовному художньому дискурсі (на матеріалі роману М.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Пюзо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«Хрещений батько»)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Тренту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Гошилик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Когнітивно-прагматичні характеристики </w:t>
            </w:r>
            <w:proofErr w:type="spellStart"/>
            <w:r w:rsidRPr="00AB53A2">
              <w:rPr>
                <w:rFonts w:ascii="Times New Roman" w:hAnsi="Times New Roman" w:cs="Times New Roman"/>
              </w:rPr>
              <w:t>TEDtalks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на екологічну тематику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 Р.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Мінцис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Ю.Б.</w:t>
            </w: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9441C9">
              <w:rPr>
                <w:rFonts w:ascii="Times New Roman" w:hAnsi="Times New Roman" w:cs="Times New Roman"/>
              </w:rPr>
              <w:t xml:space="preserve">Лексико-граматичні та стилістичні трансформації у художньому перекладі дитячого роману </w:t>
            </w:r>
            <w:proofErr w:type="spellStart"/>
            <w:r w:rsidRPr="009441C9">
              <w:rPr>
                <w:rFonts w:ascii="Times New Roman" w:hAnsi="Times New Roman" w:cs="Times New Roman"/>
              </w:rPr>
              <w:t>Джеремі</w:t>
            </w:r>
            <w:proofErr w:type="spellEnd"/>
            <w:r w:rsidRPr="009441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41C9">
              <w:rPr>
                <w:rFonts w:ascii="Times New Roman" w:hAnsi="Times New Roman" w:cs="Times New Roman"/>
              </w:rPr>
              <w:t>Стронга</w:t>
            </w:r>
            <w:proofErr w:type="spellEnd"/>
            <w:r w:rsidRPr="009441C9">
              <w:rPr>
                <w:rFonts w:ascii="Times New Roman" w:hAnsi="Times New Roman" w:cs="Times New Roman"/>
              </w:rPr>
              <w:t xml:space="preserve"> «Ракета на </w:t>
            </w:r>
            <w:proofErr w:type="spellStart"/>
            <w:r w:rsidRPr="009441C9">
              <w:rPr>
                <w:rFonts w:ascii="Times New Roman" w:hAnsi="Times New Roman" w:cs="Times New Roman"/>
              </w:rPr>
              <w:t>читерьох</w:t>
            </w:r>
            <w:proofErr w:type="spellEnd"/>
            <w:r w:rsidRPr="009441C9">
              <w:rPr>
                <w:rFonts w:ascii="Times New Roman" w:hAnsi="Times New Roman" w:cs="Times New Roman"/>
              </w:rPr>
              <w:t xml:space="preserve"> лапах».</w:t>
            </w:r>
          </w:p>
        </w:tc>
        <w:tc>
          <w:tcPr>
            <w:tcW w:w="2919" w:type="dxa"/>
          </w:tcPr>
          <w:p w:rsidR="00F33123" w:rsidRPr="00F043A0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Калиняк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</w:tc>
      </w:tr>
      <w:tr w:rsidR="00F33123" w:rsidRPr="00AB53A2" w:rsidTr="0079403A">
        <w:tc>
          <w:tcPr>
            <w:tcW w:w="2023" w:type="dxa"/>
            <w:vMerge w:val="restart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Ікалюк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 w:rsidRPr="003762E9">
              <w:rPr>
                <w:rFonts w:ascii="Times New Roman" w:hAnsi="Times New Roman" w:cs="Times New Roman"/>
              </w:rPr>
              <w:t>Інтертекстуальність</w:t>
            </w:r>
            <w:proofErr w:type="spellEnd"/>
            <w:r w:rsidRPr="003762E9">
              <w:rPr>
                <w:rFonts w:ascii="Times New Roman" w:hAnsi="Times New Roman" w:cs="Times New Roman"/>
              </w:rPr>
              <w:t xml:space="preserve"> у романі Д.Брауна "Код </w:t>
            </w:r>
            <w:proofErr w:type="spellStart"/>
            <w:r w:rsidRPr="003762E9">
              <w:rPr>
                <w:rFonts w:ascii="Times New Roman" w:hAnsi="Times New Roman" w:cs="Times New Roman"/>
              </w:rPr>
              <w:t>да</w:t>
            </w:r>
            <w:proofErr w:type="spellEnd"/>
            <w:r w:rsidRPr="003762E9">
              <w:rPr>
                <w:rFonts w:ascii="Times New Roman" w:hAnsi="Times New Roman" w:cs="Times New Roman"/>
              </w:rPr>
              <w:t xml:space="preserve"> Вінчі"</w:t>
            </w:r>
          </w:p>
        </w:tc>
        <w:tc>
          <w:tcPr>
            <w:tcW w:w="2919" w:type="dxa"/>
          </w:tcPr>
          <w:p w:rsidR="00F33123" w:rsidRPr="003762E9" w:rsidRDefault="00F33123" w:rsidP="00794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Білоус І.</w:t>
            </w:r>
          </w:p>
        </w:tc>
      </w:tr>
      <w:tr w:rsidR="00F33123" w:rsidRPr="00AB53A2" w:rsidTr="0079403A">
        <w:tc>
          <w:tcPr>
            <w:tcW w:w="2023" w:type="dxa"/>
            <w:vMerge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AB53A2" w:rsidRDefault="00F33123" w:rsidP="0079403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Стратегії і тактики перекладу біблійних мотивів (на матеріалі роману </w:t>
            </w:r>
            <w:proofErr w:type="spellStart"/>
            <w:r>
              <w:rPr>
                <w:rFonts w:ascii="Times New Roman" w:hAnsi="Times New Roman" w:cs="Times New Roman"/>
              </w:rPr>
              <w:t>Дж.Стейнбека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"На схід від Едему" та його перекладу )</w:t>
            </w:r>
          </w:p>
        </w:tc>
        <w:tc>
          <w:tcPr>
            <w:tcW w:w="2919" w:type="dxa"/>
          </w:tcPr>
          <w:p w:rsidR="00F33123" w:rsidRDefault="00F33123" w:rsidP="0079403A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Катерняк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</w:tc>
      </w:tr>
      <w:tr w:rsidR="00F33123" w:rsidRPr="00AB53A2" w:rsidTr="0079403A">
        <w:tc>
          <w:tcPr>
            <w:tcW w:w="2023" w:type="dxa"/>
            <w:vMerge w:val="restart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Тронь А.А.</w:t>
            </w:r>
          </w:p>
        </w:tc>
        <w:tc>
          <w:tcPr>
            <w:tcW w:w="4300" w:type="dxa"/>
          </w:tcPr>
          <w:p w:rsidR="00F33123" w:rsidRPr="00A2558C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Лексико-граматичні засоби вираження “ймовірності” у сучасному англомовному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</w:rPr>
              <w:t>дискурсі.</w:t>
            </w:r>
            <w:r w:rsidRPr="00267F5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Богославець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Ю. </w:t>
            </w:r>
          </w:p>
        </w:tc>
      </w:tr>
      <w:tr w:rsidR="00F33123" w:rsidRPr="00AB53A2" w:rsidTr="0079403A">
        <w:tc>
          <w:tcPr>
            <w:tcW w:w="2023" w:type="dxa"/>
            <w:vMerge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Актуалізація концепту “тривога” в сучасній англійській мові.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Бедзюк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</w:t>
            </w:r>
          </w:p>
        </w:tc>
      </w:tr>
      <w:tr w:rsidR="00F33123" w:rsidRPr="00AB53A2" w:rsidTr="0079403A">
        <w:tc>
          <w:tcPr>
            <w:tcW w:w="2023" w:type="dxa"/>
            <w:vMerge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Лексико-граматичні засоби вираження категорії “граничності” у сучасному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</w:rPr>
              <w:t>англомовному дискурсі.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</w:t>
            </w:r>
          </w:p>
        </w:tc>
      </w:tr>
      <w:tr w:rsidR="00F33123" w:rsidRPr="00AB53A2" w:rsidTr="0079403A">
        <w:tc>
          <w:tcPr>
            <w:tcW w:w="2023" w:type="dxa"/>
            <w:vMerge w:val="restart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Тиха У.І.</w:t>
            </w: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 Лінгвостилістичні засоби експресивності сучасної англомовної пісенної лірики (на матеріалі творчого доробку </w:t>
            </w:r>
            <w:proofErr w:type="spellStart"/>
            <w:r w:rsidRPr="00AB53A2">
              <w:rPr>
                <w:rFonts w:ascii="Times New Roman" w:hAnsi="Times New Roman" w:cs="Times New Roman"/>
              </w:rPr>
              <w:t>Katy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Perry</w:t>
            </w:r>
            <w:proofErr w:type="spellEnd"/>
            <w:r w:rsidRPr="00AB53A2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Матієшин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</w:t>
            </w:r>
          </w:p>
        </w:tc>
      </w:tr>
      <w:tr w:rsidR="00F33123" w:rsidRPr="00AB53A2" w:rsidTr="0079403A">
        <w:tc>
          <w:tcPr>
            <w:tcW w:w="2023" w:type="dxa"/>
            <w:vMerge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Лінгвостилістичні особливості емотивності тексту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неожанру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AB53A2">
              <w:rPr>
                <w:rFonts w:ascii="Times New Roman" w:hAnsi="Times New Roman" w:cs="Times New Roman"/>
              </w:rPr>
              <w:t>misery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lit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" (на матеріалі романів </w:t>
            </w:r>
            <w:proofErr w:type="spellStart"/>
            <w:r w:rsidRPr="00AB53A2">
              <w:rPr>
                <w:rFonts w:ascii="Times New Roman" w:hAnsi="Times New Roman" w:cs="Times New Roman"/>
              </w:rPr>
              <w:t>Cathy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Glass</w:t>
            </w:r>
            <w:proofErr w:type="spellEnd"/>
            <w:r w:rsidRPr="00AB53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Карбашевська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Лінгвостилістичні особливості </w:t>
            </w:r>
            <w:r>
              <w:rPr>
                <w:rFonts w:ascii="Times New Roman" w:hAnsi="Times New Roman" w:cs="Times New Roman"/>
              </w:rPr>
              <w:t xml:space="preserve">англо-українського </w:t>
            </w:r>
            <w:r w:rsidRPr="00AB53A2">
              <w:rPr>
                <w:rFonts w:ascii="Times New Roman" w:hAnsi="Times New Roman" w:cs="Times New Roman"/>
              </w:rPr>
              <w:t>художнього пер</w:t>
            </w:r>
            <w:r>
              <w:rPr>
                <w:rFonts w:ascii="Times New Roman" w:hAnsi="Times New Roman" w:cs="Times New Roman"/>
              </w:rPr>
              <w:t>е</w:t>
            </w:r>
            <w:r w:rsidRPr="00AB53A2">
              <w:rPr>
                <w:rFonts w:ascii="Times New Roman" w:hAnsi="Times New Roman" w:cs="Times New Roman"/>
              </w:rPr>
              <w:t xml:space="preserve">кладу роману-антиутопії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Казуо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Ішігуро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"</w:t>
            </w:r>
            <w:r w:rsidRPr="00AB53A2">
              <w:rPr>
                <w:rFonts w:ascii="Times New Roman" w:hAnsi="Times New Roman" w:cs="Times New Roman"/>
                <w:lang w:val="en-US"/>
              </w:rPr>
              <w:t>Never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Let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Me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Go</w:t>
            </w:r>
            <w:r w:rsidRPr="00AB53A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Завадовський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F33123" w:rsidRPr="00AB53A2" w:rsidTr="0079403A">
        <w:tc>
          <w:tcPr>
            <w:tcW w:w="2023" w:type="dxa"/>
            <w:vMerge w:val="restart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Пилячик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Н.Є.</w:t>
            </w:r>
          </w:p>
        </w:tc>
        <w:tc>
          <w:tcPr>
            <w:tcW w:w="4300" w:type="dxa"/>
          </w:tcPr>
          <w:p w:rsidR="00F33123" w:rsidRPr="00FC4428" w:rsidRDefault="00F33123" w:rsidP="0079403A">
            <w:pPr>
              <w:rPr>
                <w:rFonts w:ascii="Times New Roman" w:hAnsi="Times New Roman" w:cs="Times New Roman"/>
              </w:rPr>
            </w:pPr>
            <w:r w:rsidRPr="00FC4428">
              <w:rPr>
                <w:rFonts w:ascii="Times New Roman" w:hAnsi="Times New Roman" w:cs="Times New Roman"/>
              </w:rPr>
              <w:t>Актуалізація фреймового концепту THE ROYAL FAMILY у сучасному</w:t>
            </w:r>
          </w:p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англомовному медіа дискурсі </w:t>
            </w:r>
          </w:p>
        </w:tc>
        <w:tc>
          <w:tcPr>
            <w:tcW w:w="2919" w:type="dxa"/>
          </w:tcPr>
          <w:p w:rsidR="00F33123" w:rsidRPr="00FC4428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 w:rsidRPr="00FC4428">
              <w:rPr>
                <w:rFonts w:ascii="Times New Roman" w:hAnsi="Times New Roman" w:cs="Times New Roman"/>
              </w:rPr>
              <w:t>Яворська</w:t>
            </w:r>
            <w:proofErr w:type="spellEnd"/>
            <w:r w:rsidRPr="00FC4428">
              <w:rPr>
                <w:rFonts w:ascii="Times New Roman" w:hAnsi="Times New Roman" w:cs="Times New Roman"/>
              </w:rPr>
              <w:t xml:space="preserve"> Анастасія</w:t>
            </w:r>
          </w:p>
        </w:tc>
      </w:tr>
      <w:tr w:rsidR="00F33123" w:rsidRPr="00AB53A2" w:rsidTr="0079403A">
        <w:tc>
          <w:tcPr>
            <w:tcW w:w="2023" w:type="dxa"/>
            <w:vMerge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FC4428" w:rsidRDefault="00F33123" w:rsidP="0079403A">
            <w:pPr>
              <w:rPr>
                <w:rFonts w:ascii="Times New Roman" w:hAnsi="Times New Roman" w:cs="Times New Roman"/>
              </w:rPr>
            </w:pPr>
            <w:r w:rsidRPr="00FC4428">
              <w:rPr>
                <w:rFonts w:ascii="Times New Roman" w:hAnsi="Times New Roman" w:cs="Times New Roman"/>
              </w:rPr>
              <w:t>Концептуальні метафори у політичних промовах під час референдуму</w:t>
            </w:r>
          </w:p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незалежності Шотландії </w:t>
            </w:r>
          </w:p>
        </w:tc>
        <w:tc>
          <w:tcPr>
            <w:tcW w:w="2919" w:type="dxa"/>
          </w:tcPr>
          <w:p w:rsidR="00F33123" w:rsidRPr="00FC4428" w:rsidRDefault="00F33123" w:rsidP="0079403A">
            <w:pPr>
              <w:rPr>
                <w:rFonts w:ascii="Times New Roman" w:hAnsi="Times New Roman" w:cs="Times New Roman"/>
              </w:rPr>
            </w:pPr>
            <w:r w:rsidRPr="00FC4428">
              <w:rPr>
                <w:rFonts w:ascii="Times New Roman" w:hAnsi="Times New Roman" w:cs="Times New Roman"/>
              </w:rPr>
              <w:t>Слободян Людмила А 51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Білик О.І.</w:t>
            </w: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Об'єктивація концепту </w:t>
            </w:r>
            <w:r w:rsidRPr="00AB53A2">
              <w:rPr>
                <w:rFonts w:ascii="Times New Roman" w:hAnsi="Times New Roman" w:cs="Times New Roman"/>
                <w:lang w:val="en-US"/>
              </w:rPr>
              <w:t>Fashion</w:t>
            </w:r>
            <w:r w:rsidRPr="00AB53A2">
              <w:rPr>
                <w:rFonts w:ascii="Times New Roman" w:hAnsi="Times New Roman" w:cs="Times New Roman"/>
              </w:rPr>
              <w:t xml:space="preserve"> у романі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Лорен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Вайсбергер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"</w:t>
            </w:r>
            <w:r w:rsidRPr="00AB53A2">
              <w:rPr>
                <w:rFonts w:ascii="Times New Roman" w:hAnsi="Times New Roman" w:cs="Times New Roman"/>
                <w:lang w:val="en-US"/>
              </w:rPr>
              <w:t>The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Devil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wears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Prada</w:t>
            </w:r>
            <w:r w:rsidRPr="00AB53A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lastRenderedPageBreak/>
              <w:t>Гошилик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В.Б.</w:t>
            </w: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Мовні засоби вираження оцінки в ан</w:t>
            </w:r>
            <w:r>
              <w:rPr>
                <w:rFonts w:ascii="Times New Roman" w:hAnsi="Times New Roman" w:cs="Times New Roman"/>
              </w:rPr>
              <w:t xml:space="preserve">гломовних творах жанру </w:t>
            </w:r>
            <w:proofErr w:type="spellStart"/>
            <w:r>
              <w:rPr>
                <w:rFonts w:ascii="Times New Roman" w:hAnsi="Times New Roman" w:cs="Times New Roman"/>
              </w:rPr>
              <w:t>фентезі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Остапчук Т.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Кульчицька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О.О.</w:t>
            </w:r>
          </w:p>
        </w:tc>
        <w:tc>
          <w:tcPr>
            <w:tcW w:w="4300" w:type="dxa"/>
          </w:tcPr>
          <w:p w:rsidR="00F33123" w:rsidRPr="00416E65" w:rsidRDefault="00F33123" w:rsidP="0079403A">
            <w:pPr>
              <w:rPr>
                <w:rFonts w:ascii="Times New Roman" w:hAnsi="Times New Roman" w:cs="Times New Roman"/>
              </w:rPr>
            </w:pPr>
            <w:r w:rsidRPr="00416E65">
              <w:rPr>
                <w:rFonts w:ascii="Times New Roman" w:hAnsi="Times New Roman" w:cs="Times New Roman"/>
              </w:rPr>
              <w:t xml:space="preserve">Мовленнєві акти у </w:t>
            </w:r>
            <w:proofErr w:type="spellStart"/>
            <w:r w:rsidRPr="00416E65">
              <w:rPr>
                <w:rFonts w:ascii="Times New Roman" w:hAnsi="Times New Roman" w:cs="Times New Roman"/>
              </w:rPr>
              <w:t>персонажному</w:t>
            </w:r>
            <w:proofErr w:type="spellEnd"/>
            <w:r w:rsidRPr="00416E65">
              <w:rPr>
                <w:rFonts w:ascii="Times New Roman" w:hAnsi="Times New Roman" w:cs="Times New Roman"/>
              </w:rPr>
              <w:t xml:space="preserve"> дискурсі казок Алана </w:t>
            </w:r>
            <w:proofErr w:type="spellStart"/>
            <w:r w:rsidRPr="00416E65">
              <w:rPr>
                <w:rFonts w:ascii="Times New Roman" w:hAnsi="Times New Roman" w:cs="Times New Roman"/>
              </w:rPr>
              <w:t>Мілна</w:t>
            </w:r>
            <w:proofErr w:type="spellEnd"/>
            <w:r w:rsidRPr="00416E65">
              <w:rPr>
                <w:rFonts w:ascii="Times New Roman" w:hAnsi="Times New Roman" w:cs="Times New Roman"/>
              </w:rPr>
              <w:t>.</w:t>
            </w:r>
          </w:p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:rsidR="00F33123" w:rsidRPr="00416E65" w:rsidRDefault="00F33123" w:rsidP="0079403A">
            <w:pPr>
              <w:rPr>
                <w:rFonts w:ascii="Times New Roman" w:hAnsi="Times New Roman" w:cs="Times New Roman"/>
              </w:rPr>
            </w:pPr>
            <w:r w:rsidRPr="00416E65">
              <w:rPr>
                <w:rFonts w:ascii="Times New Roman" w:hAnsi="Times New Roman" w:cs="Times New Roman"/>
              </w:rPr>
              <w:t>Бабій Марія</w:t>
            </w:r>
          </w:p>
        </w:tc>
      </w:tr>
      <w:tr w:rsidR="00F33123" w:rsidRPr="00AB53A2" w:rsidTr="0079403A">
        <w:tc>
          <w:tcPr>
            <w:tcW w:w="2023" w:type="dxa"/>
            <w:vMerge w:val="restart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Великорода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Ю.М.</w:t>
            </w: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Стратегії і</w:t>
            </w:r>
            <w:r w:rsidRPr="00AB53A2">
              <w:rPr>
                <w:rFonts w:ascii="Times New Roman" w:hAnsi="Times New Roman" w:cs="Times New Roman"/>
              </w:rPr>
              <w:t xml:space="preserve"> тактики перекладу мовної гри в дитячій літературі та її екранізаціях.</w:t>
            </w:r>
          </w:p>
        </w:tc>
        <w:tc>
          <w:tcPr>
            <w:tcW w:w="2919" w:type="dxa"/>
          </w:tcPr>
          <w:p w:rsidR="00F33123" w:rsidRDefault="00F33123" w:rsidP="00794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Клюка Вікторія.</w:t>
            </w:r>
          </w:p>
        </w:tc>
      </w:tr>
      <w:tr w:rsidR="00F33123" w:rsidRPr="00AB53A2" w:rsidTr="0079403A">
        <w:tc>
          <w:tcPr>
            <w:tcW w:w="2023" w:type="dxa"/>
            <w:vMerge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Прагмалінгвістичні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характеристики медійних текстів "</w:t>
            </w:r>
            <w:proofErr w:type="spellStart"/>
            <w:r w:rsidRPr="00AB53A2">
              <w:rPr>
                <w:rFonts w:ascii="Times New Roman" w:hAnsi="Times New Roman" w:cs="Times New Roman"/>
              </w:rPr>
              <w:t>fake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3A2">
              <w:rPr>
                <w:rFonts w:ascii="Times New Roman" w:hAnsi="Times New Roman" w:cs="Times New Roman"/>
              </w:rPr>
              <w:t>news</w:t>
            </w:r>
            <w:proofErr w:type="spellEnd"/>
            <w:r w:rsidRPr="00AB53A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Куцела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Марія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Марчук Т.Л.</w:t>
            </w:r>
          </w:p>
        </w:tc>
        <w:tc>
          <w:tcPr>
            <w:tcW w:w="4300" w:type="dxa"/>
          </w:tcPr>
          <w:p w:rsidR="00F33123" w:rsidRPr="001336B5" w:rsidRDefault="00F33123" w:rsidP="00794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Типологія драматичного конфлікту у творчості Ю </w:t>
            </w:r>
            <w:proofErr w:type="spellStart"/>
            <w:r>
              <w:rPr>
                <w:rFonts w:ascii="Times New Roman" w:hAnsi="Times New Roman" w:cs="Times New Roman"/>
              </w:rPr>
              <w:t>О'Ніла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(на матеріалі п'єс "</w:t>
            </w:r>
            <w:r>
              <w:rPr>
                <w:rFonts w:ascii="Times New Roman" w:hAnsi="Times New Roman" w:cs="Times New Roman"/>
                <w:lang w:val="en-US"/>
              </w:rPr>
              <w:t>Anna</w:t>
            </w:r>
            <w:r w:rsidRPr="000D5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Christie</w:t>
            </w:r>
            <w:r>
              <w:rPr>
                <w:rFonts w:ascii="Times New Roman" w:hAnsi="Times New Roman" w:cs="Times New Roman"/>
              </w:rPr>
              <w:t>" та "</w:t>
            </w:r>
            <w:r>
              <w:rPr>
                <w:rFonts w:ascii="Times New Roman" w:hAnsi="Times New Roman" w:cs="Times New Roman"/>
                <w:lang w:val="en-US"/>
              </w:rPr>
              <w:t>Beyond</w:t>
            </w:r>
            <w:r w:rsidRPr="000D5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0D5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Horizon</w:t>
            </w:r>
            <w:r>
              <w:rPr>
                <w:rFonts w:ascii="Times New Roman" w:hAnsi="Times New Roman" w:cs="Times New Roman"/>
              </w:rPr>
              <w:t>"</w:t>
            </w:r>
            <w:r w:rsidRPr="001336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9" w:type="dxa"/>
          </w:tcPr>
          <w:p w:rsidR="00F33123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Колбасович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Телегіна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Н.І.</w:t>
            </w:r>
          </w:p>
        </w:tc>
        <w:tc>
          <w:tcPr>
            <w:tcW w:w="4300" w:type="dxa"/>
          </w:tcPr>
          <w:p w:rsidR="00F33123" w:rsidRPr="00AD5104" w:rsidRDefault="00F33123" w:rsidP="00794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Стильова своєрідність роману Т. </w:t>
            </w:r>
            <w:proofErr w:type="spellStart"/>
            <w:r>
              <w:rPr>
                <w:rFonts w:ascii="Times New Roman" w:hAnsi="Times New Roman" w:cs="Times New Roman"/>
              </w:rPr>
              <w:t>Моррісон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"</w:t>
            </w:r>
            <w:r>
              <w:rPr>
                <w:rFonts w:ascii="Times New Roman" w:hAnsi="Times New Roman" w:cs="Times New Roman"/>
                <w:lang w:val="en-US"/>
              </w:rPr>
              <w:t>Beloved</w:t>
            </w:r>
            <w:r>
              <w:rPr>
                <w:rFonts w:ascii="Times New Roman" w:hAnsi="Times New Roman" w:cs="Times New Roman"/>
              </w:rPr>
              <w:t>"</w:t>
            </w:r>
            <w:r w:rsidRPr="00AD51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9" w:type="dxa"/>
          </w:tcPr>
          <w:p w:rsidR="00F33123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 w:rsidRPr="00AD5104">
              <w:rPr>
                <w:rFonts w:ascii="Times New Roman" w:hAnsi="Times New Roman" w:cs="Times New Roman"/>
              </w:rPr>
              <w:t>Христук</w:t>
            </w:r>
            <w:proofErr w:type="spellEnd"/>
            <w:r w:rsidRPr="00AD5104">
              <w:rPr>
                <w:rFonts w:ascii="Times New Roman" w:hAnsi="Times New Roman" w:cs="Times New Roman"/>
              </w:rPr>
              <w:t xml:space="preserve"> О.</w:t>
            </w:r>
          </w:p>
        </w:tc>
      </w:tr>
      <w:tr w:rsidR="00F33123" w:rsidRPr="00AB53A2" w:rsidTr="0079403A">
        <w:tc>
          <w:tcPr>
            <w:tcW w:w="2023" w:type="dxa"/>
            <w:vMerge w:val="restart"/>
          </w:tcPr>
          <w:p w:rsidR="00F33123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</w:p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Дойчик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О.Я.</w:t>
            </w:r>
          </w:p>
        </w:tc>
        <w:tc>
          <w:tcPr>
            <w:tcW w:w="4300" w:type="dxa"/>
          </w:tcPr>
          <w:p w:rsidR="00F33123" w:rsidRDefault="00F33123" w:rsidP="0079403A">
            <w:pPr>
              <w:rPr>
                <w:rFonts w:ascii="Times New Roman" w:hAnsi="Times New Roman" w:cs="Times New Roman"/>
              </w:rPr>
            </w:pPr>
          </w:p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Вербалізація концепту СТРАХ у молодіжному романі-антиутопії В.Рот "Дивергент"</w:t>
            </w:r>
          </w:p>
        </w:tc>
        <w:tc>
          <w:tcPr>
            <w:tcW w:w="2919" w:type="dxa"/>
          </w:tcPr>
          <w:p w:rsidR="00F33123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F33123" w:rsidRPr="00AB53A2" w:rsidTr="0079403A">
        <w:tc>
          <w:tcPr>
            <w:tcW w:w="2023" w:type="dxa"/>
            <w:vMerge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Default="00F33123" w:rsidP="0079403A">
            <w:pPr>
              <w:rPr>
                <w:rFonts w:ascii="Times New Roman" w:hAnsi="Times New Roman" w:cs="Times New Roman"/>
              </w:rPr>
            </w:pPr>
          </w:p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Лінгвостилістичні особливості презентації персонажів у повісті Р. Дала "Чарлі і шоколадна фабрика"</w:t>
            </w:r>
          </w:p>
        </w:tc>
        <w:tc>
          <w:tcPr>
            <w:tcW w:w="2919" w:type="dxa"/>
          </w:tcPr>
          <w:p w:rsidR="00F33123" w:rsidRDefault="00F33123" w:rsidP="00794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Наконечна Х</w:t>
            </w:r>
          </w:p>
        </w:tc>
      </w:tr>
      <w:tr w:rsidR="00F33123" w:rsidRPr="00AB53A2" w:rsidTr="0079403A">
        <w:tc>
          <w:tcPr>
            <w:tcW w:w="2023" w:type="dxa"/>
            <w:vMerge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 бунтарки у романі-антиутопії С.</w:t>
            </w:r>
            <w:proofErr w:type="spellStart"/>
            <w:r>
              <w:rPr>
                <w:rFonts w:ascii="Times New Roman" w:hAnsi="Times New Roman" w:cs="Times New Roman"/>
              </w:rPr>
              <w:t>Коллінс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"Голодні Ігри"(лінгвостилістичний аспект)</w:t>
            </w:r>
          </w:p>
        </w:tc>
        <w:tc>
          <w:tcPr>
            <w:tcW w:w="2919" w:type="dxa"/>
          </w:tcPr>
          <w:p w:rsidR="00F33123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Головчак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Сабадаш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 xml:space="preserve">Метафоричне осмислення медицини у романі Луїс </w:t>
            </w:r>
            <w:proofErr w:type="spellStart"/>
            <w:r w:rsidRPr="00AB53A2">
              <w:rPr>
                <w:rFonts w:ascii="Times New Roman" w:hAnsi="Times New Roman" w:cs="Times New Roman"/>
              </w:rPr>
              <w:t>Елдрідж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"</w:t>
            </w:r>
            <w:r w:rsidRPr="00AB53A2">
              <w:rPr>
                <w:rFonts w:ascii="Times New Roman" w:hAnsi="Times New Roman" w:cs="Times New Roman"/>
                <w:lang w:val="en-US"/>
              </w:rPr>
              <w:t>Love</w:t>
            </w:r>
            <w:r w:rsidRPr="00AB53A2">
              <w:rPr>
                <w:rFonts w:ascii="Times New Roman" w:hAnsi="Times New Roman" w:cs="Times New Roman"/>
              </w:rPr>
              <w:t xml:space="preserve"> </w:t>
            </w:r>
            <w:r w:rsidRPr="00AB53A2">
              <w:rPr>
                <w:rFonts w:ascii="Times New Roman" w:hAnsi="Times New Roman" w:cs="Times New Roman"/>
                <w:lang w:val="en-US"/>
              </w:rPr>
              <w:t>Medicine</w:t>
            </w:r>
            <w:r w:rsidRPr="00AB53A2">
              <w:rPr>
                <w:rFonts w:ascii="Times New Roman" w:hAnsi="Times New Roman" w:cs="Times New Roman"/>
              </w:rPr>
              <w:t>" (</w:t>
            </w:r>
            <w:proofErr w:type="spellStart"/>
            <w:r w:rsidRPr="00AB53A2">
              <w:rPr>
                <w:rFonts w:ascii="Times New Roman" w:hAnsi="Times New Roman" w:cs="Times New Roman"/>
              </w:rPr>
              <w:t>лінгвокогнітивний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аспект)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Кабаль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Х</w:t>
            </w:r>
          </w:p>
        </w:tc>
      </w:tr>
      <w:tr w:rsidR="00F33123" w:rsidRPr="00AB53A2" w:rsidTr="0079403A">
        <w:tc>
          <w:tcPr>
            <w:tcW w:w="2023" w:type="dxa"/>
            <w:vMerge w:val="restart"/>
          </w:tcPr>
          <w:p w:rsidR="00F33123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</w:p>
          <w:p w:rsidR="00F33123" w:rsidRPr="00AB53A2" w:rsidRDefault="00F33123" w:rsidP="007940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3A2">
              <w:rPr>
                <w:rFonts w:ascii="Times New Roman" w:hAnsi="Times New Roman" w:cs="Times New Roman"/>
              </w:rPr>
              <w:t>Бистров</w:t>
            </w:r>
            <w:proofErr w:type="spellEnd"/>
            <w:r w:rsidRPr="00AB53A2">
              <w:rPr>
                <w:rFonts w:ascii="Times New Roman" w:hAnsi="Times New Roman" w:cs="Times New Roman"/>
              </w:rPr>
              <w:t xml:space="preserve"> Я.В.</w:t>
            </w:r>
          </w:p>
        </w:tc>
        <w:tc>
          <w:tcPr>
            <w:tcW w:w="4300" w:type="dxa"/>
          </w:tcPr>
          <w:p w:rsidR="00F33123" w:rsidRDefault="00F33123" w:rsidP="0079403A">
            <w:pPr>
              <w:rPr>
                <w:rStyle w:val="m1395123839468677596xfm06584224"/>
                <w:rFonts w:ascii="Times New Roman" w:hAnsi="Times New Roman" w:cs="Times New Roman"/>
              </w:rPr>
            </w:pPr>
          </w:p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1395123839468677596xfm06584224"/>
                <w:rFonts w:ascii="Times New Roman" w:hAnsi="Times New Roman" w:cs="Times New Roman"/>
              </w:rPr>
              <w:t xml:space="preserve">Відтворення метафор у художньому перекладі романів Ніколаса </w:t>
            </w: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</w:rPr>
              <w:t>Спаркса</w:t>
            </w:r>
            <w:proofErr w:type="spellEnd"/>
          </w:p>
        </w:tc>
        <w:tc>
          <w:tcPr>
            <w:tcW w:w="2919" w:type="dxa"/>
          </w:tcPr>
          <w:p w:rsidR="00F33123" w:rsidRDefault="00F33123" w:rsidP="0079403A">
            <w:pPr>
              <w:rPr>
                <w:rStyle w:val="m1395123839468677596xfm06584224"/>
                <w:rFonts w:ascii="Times New Roman" w:hAnsi="Times New Roman" w:cs="Times New Roman"/>
              </w:rPr>
            </w:pP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</w:rPr>
              <w:t>Бородайко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</w:rPr>
              <w:t xml:space="preserve"> І.</w:t>
            </w:r>
          </w:p>
        </w:tc>
      </w:tr>
      <w:tr w:rsidR="00F33123" w:rsidRPr="00AB53A2" w:rsidTr="0079403A">
        <w:tc>
          <w:tcPr>
            <w:tcW w:w="2023" w:type="dxa"/>
            <w:vMerge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1395123839468677596xfm06584224"/>
                <w:rFonts w:ascii="Times New Roman" w:hAnsi="Times New Roman" w:cs="Times New Roman"/>
              </w:rPr>
              <w:t xml:space="preserve">Відтворення авторського стилю Ф. </w:t>
            </w: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</w:rPr>
              <w:t>Баума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</w:rPr>
              <w:t xml:space="preserve"> в англо-українських перекладах казки "</w:t>
            </w: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>The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 xml:space="preserve"> </w:t>
            </w: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>Wizard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 xml:space="preserve"> </w:t>
            </w: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>Of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 xml:space="preserve"> </w:t>
            </w: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>Oz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  <w:color w:val="575757"/>
              </w:rPr>
              <w:t>"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Style w:val="m1395123839468677596xfm06584224"/>
                <w:rFonts w:ascii="Times New Roman" w:hAnsi="Times New Roman" w:cs="Times New Roman"/>
              </w:rPr>
            </w:pPr>
            <w:proofErr w:type="spellStart"/>
            <w:r w:rsidRPr="00AB53A2">
              <w:rPr>
                <w:rStyle w:val="m1395123839468677596xfm06584224"/>
                <w:rFonts w:ascii="Times New Roman" w:hAnsi="Times New Roman" w:cs="Times New Roman"/>
              </w:rPr>
              <w:t>Євчук</w:t>
            </w:r>
            <w:proofErr w:type="spellEnd"/>
            <w:r w:rsidRPr="00AB53A2">
              <w:rPr>
                <w:rStyle w:val="m1395123839468677596xfm06584224"/>
                <w:rFonts w:ascii="Times New Roman" w:hAnsi="Times New Roman" w:cs="Times New Roman"/>
              </w:rPr>
              <w:t xml:space="preserve"> С.  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Fonts w:ascii="Times New Roman" w:hAnsi="Times New Roman" w:cs="Times New Roman"/>
              </w:rPr>
              <w:t>Бігун О.А.</w:t>
            </w: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-7266659670840844172xfm66492322"/>
                <w:rFonts w:ascii="Times New Roman" w:hAnsi="Times New Roman" w:cs="Times New Roman"/>
              </w:rPr>
              <w:t xml:space="preserve">Семіотика речі в казках Оскара </w:t>
            </w:r>
            <w:proofErr w:type="spellStart"/>
            <w:r w:rsidRPr="00AB53A2">
              <w:rPr>
                <w:rStyle w:val="m-7266659670840844172xfm66492322"/>
                <w:rFonts w:ascii="Times New Roman" w:hAnsi="Times New Roman" w:cs="Times New Roman"/>
              </w:rPr>
              <w:t>Вайльда</w:t>
            </w:r>
            <w:proofErr w:type="spellEnd"/>
            <w:r w:rsidRPr="00AB53A2">
              <w:rPr>
                <w:rStyle w:val="m-7266659670840844172xfm66492322"/>
                <w:rFonts w:ascii="Times New Roman" w:hAnsi="Times New Roman" w:cs="Times New Roman"/>
              </w:rPr>
              <w:t> </w:t>
            </w:r>
            <w:r w:rsidRPr="00AB53A2">
              <w:rPr>
                <w:rStyle w:val="m-7266659670840844172xfm66492322"/>
                <w:rFonts w:ascii="Times New Roman" w:hAnsi="Times New Roman" w:cs="Times New Roman"/>
                <w:lang w:val="ru-RU"/>
              </w:rPr>
              <w:t>  </w:t>
            </w:r>
          </w:p>
        </w:tc>
        <w:tc>
          <w:tcPr>
            <w:tcW w:w="2919" w:type="dxa"/>
          </w:tcPr>
          <w:p w:rsidR="00F33123" w:rsidRPr="00DF2334" w:rsidRDefault="00F33123" w:rsidP="0079403A">
            <w:pPr>
              <w:rPr>
                <w:rStyle w:val="m-7266659670840844172xfm66492322"/>
                <w:rFonts w:ascii="Times New Roman" w:hAnsi="Times New Roman" w:cs="Times New Roman"/>
              </w:rPr>
            </w:pPr>
            <w:proofErr w:type="spellStart"/>
            <w:r w:rsidRPr="00DF2334">
              <w:rPr>
                <w:rStyle w:val="m-7266659670840844172xfm66492322"/>
                <w:rFonts w:ascii="Times New Roman" w:hAnsi="Times New Roman" w:cs="Times New Roman"/>
                <w:bCs/>
              </w:rPr>
              <w:t>Ліпковська</w:t>
            </w:r>
            <w:proofErr w:type="spellEnd"/>
            <w:r w:rsidRPr="00DF2334">
              <w:rPr>
                <w:rStyle w:val="m-7266659670840844172xfm66492322"/>
                <w:rFonts w:ascii="Times New Roman" w:hAnsi="Times New Roman" w:cs="Times New Roman"/>
                <w:bCs/>
              </w:rPr>
              <w:t xml:space="preserve"> В.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-7266659670840844172xfm66492322"/>
                <w:rFonts w:ascii="Times New Roman" w:hAnsi="Times New Roman" w:cs="Times New Roman"/>
              </w:rPr>
              <w:t xml:space="preserve">Художнє моделювання архетипу САМОСТІ у повісті-казці Дж. Р. Р. </w:t>
            </w:r>
            <w:proofErr w:type="spellStart"/>
            <w:r w:rsidRPr="00AB53A2">
              <w:rPr>
                <w:rStyle w:val="m-7266659670840844172xfm66492322"/>
                <w:rFonts w:ascii="Times New Roman" w:hAnsi="Times New Roman" w:cs="Times New Roman"/>
              </w:rPr>
              <w:t>Толкіна</w:t>
            </w:r>
            <w:proofErr w:type="spellEnd"/>
            <w:r w:rsidRPr="00AB53A2">
              <w:rPr>
                <w:rStyle w:val="m-7266659670840844172xfm66492322"/>
                <w:rFonts w:ascii="Times New Roman" w:hAnsi="Times New Roman" w:cs="Times New Roman"/>
              </w:rPr>
              <w:t xml:space="preserve"> «</w:t>
            </w:r>
            <w:r w:rsidRPr="00AB53A2">
              <w:rPr>
                <w:rStyle w:val="m-7266659670840844172xfm66492322"/>
                <w:rFonts w:ascii="Times New Roman" w:hAnsi="Times New Roman" w:cs="Times New Roman"/>
                <w:lang w:val="en-US"/>
              </w:rPr>
              <w:t>The</w:t>
            </w:r>
            <w:r w:rsidRPr="00AB53A2">
              <w:rPr>
                <w:rStyle w:val="m-7266659670840844172xfm66492322"/>
                <w:rFonts w:ascii="Times New Roman" w:hAnsi="Times New Roman" w:cs="Times New Roman"/>
              </w:rPr>
              <w:t xml:space="preserve"> </w:t>
            </w:r>
            <w:r w:rsidRPr="00AB53A2">
              <w:rPr>
                <w:rStyle w:val="m-7266659670840844172xfm66492322"/>
                <w:rFonts w:ascii="Times New Roman" w:hAnsi="Times New Roman" w:cs="Times New Roman"/>
                <w:lang w:val="en-US"/>
              </w:rPr>
              <w:t>Hobbit</w:t>
            </w:r>
            <w:r w:rsidRPr="00AB53A2">
              <w:rPr>
                <w:rStyle w:val="m-7266659670840844172xfm66492322"/>
                <w:rFonts w:ascii="Times New Roman" w:hAnsi="Times New Roman" w:cs="Times New Roman"/>
              </w:rPr>
              <w:t>»</w:t>
            </w:r>
            <w:r w:rsidRPr="00AB53A2">
              <w:rPr>
                <w:rStyle w:val="m-7266659670840844172xfm66492322"/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2919" w:type="dxa"/>
          </w:tcPr>
          <w:p w:rsidR="00F33123" w:rsidRPr="00DF2334" w:rsidRDefault="00F33123" w:rsidP="0079403A">
            <w:pPr>
              <w:rPr>
                <w:rStyle w:val="m-7266659670840844172xfm66492322"/>
                <w:rFonts w:ascii="Times New Roman" w:hAnsi="Times New Roman" w:cs="Times New Roman"/>
              </w:rPr>
            </w:pPr>
            <w:proofErr w:type="spellStart"/>
            <w:r w:rsidRPr="00DF2334">
              <w:rPr>
                <w:rStyle w:val="m-7266659670840844172xfm66492322"/>
                <w:rFonts w:ascii="Times New Roman" w:hAnsi="Times New Roman" w:cs="Times New Roman"/>
                <w:bCs/>
              </w:rPr>
              <w:t>Вишнівська</w:t>
            </w:r>
            <w:proofErr w:type="spellEnd"/>
            <w:r w:rsidRPr="00DF2334">
              <w:rPr>
                <w:rStyle w:val="m-7266659670840844172xfm66492322"/>
                <w:rFonts w:ascii="Times New Roman" w:hAnsi="Times New Roman" w:cs="Times New Roman"/>
                <w:bCs/>
              </w:rPr>
              <w:t xml:space="preserve"> Х.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-7266659670840844172xfm66492322"/>
                <w:rFonts w:ascii="Times New Roman" w:hAnsi="Times New Roman" w:cs="Times New Roman"/>
              </w:rPr>
              <w:t>Феміністичний дискурс роману Джейн Остін "</w:t>
            </w:r>
            <w:r w:rsidRPr="00AB53A2">
              <w:rPr>
                <w:rStyle w:val="m-7266659670840844172xfm66492322"/>
                <w:rFonts w:ascii="Times New Roman" w:hAnsi="Times New Roman" w:cs="Times New Roman"/>
                <w:lang w:val="en-US"/>
              </w:rPr>
              <w:t>Sense</w:t>
            </w:r>
            <w:r w:rsidRPr="00AB53A2">
              <w:rPr>
                <w:rStyle w:val="m-7266659670840844172xfm66492322"/>
                <w:rFonts w:ascii="Times New Roman" w:hAnsi="Times New Roman" w:cs="Times New Roman"/>
              </w:rPr>
              <w:t xml:space="preserve"> </w:t>
            </w:r>
            <w:r w:rsidRPr="00AB53A2">
              <w:rPr>
                <w:rStyle w:val="m-7266659670840844172xfm66492322"/>
                <w:rFonts w:ascii="Times New Roman" w:hAnsi="Times New Roman" w:cs="Times New Roman"/>
                <w:lang w:val="en-US"/>
              </w:rPr>
              <w:t>and</w:t>
            </w:r>
            <w:r w:rsidRPr="00AB53A2">
              <w:rPr>
                <w:rStyle w:val="m-7266659670840844172xfm66492322"/>
                <w:rFonts w:ascii="Times New Roman" w:hAnsi="Times New Roman" w:cs="Times New Roman"/>
              </w:rPr>
              <w:t xml:space="preserve"> </w:t>
            </w:r>
            <w:r w:rsidRPr="00AB53A2">
              <w:rPr>
                <w:rStyle w:val="m-7266659670840844172xfm66492322"/>
                <w:rFonts w:ascii="Times New Roman" w:hAnsi="Times New Roman" w:cs="Times New Roman"/>
                <w:lang w:val="en-US"/>
              </w:rPr>
              <w:t>sensibility</w:t>
            </w:r>
            <w:r w:rsidRPr="00AB53A2">
              <w:rPr>
                <w:rStyle w:val="m-7266659670840844172xfm66492322"/>
                <w:rFonts w:ascii="Times New Roman" w:hAnsi="Times New Roman" w:cs="Times New Roman"/>
              </w:rPr>
              <w:t>"</w:t>
            </w:r>
            <w:r w:rsidRPr="00AB53A2">
              <w:rPr>
                <w:rStyle w:val="m-7266659670840844172xfm66492322"/>
                <w:rFonts w:ascii="Times New Roman" w:hAnsi="Times New Roman" w:cs="Times New Roman"/>
                <w:b/>
                <w:bCs/>
              </w:rPr>
              <w:t xml:space="preserve">  </w:t>
            </w:r>
          </w:p>
        </w:tc>
        <w:tc>
          <w:tcPr>
            <w:tcW w:w="2919" w:type="dxa"/>
          </w:tcPr>
          <w:p w:rsidR="00F33123" w:rsidRPr="00DF2334" w:rsidRDefault="00F33123" w:rsidP="0079403A">
            <w:pPr>
              <w:rPr>
                <w:rStyle w:val="m-7266659670840844172xfm66492322"/>
                <w:rFonts w:ascii="Times New Roman" w:hAnsi="Times New Roman" w:cs="Times New Roman"/>
              </w:rPr>
            </w:pPr>
            <w:r w:rsidRPr="00DF2334">
              <w:rPr>
                <w:rStyle w:val="m-7266659670840844172xfm66492322"/>
                <w:rFonts w:ascii="Times New Roman" w:hAnsi="Times New Roman" w:cs="Times New Roman"/>
                <w:bCs/>
              </w:rPr>
              <w:t>Ільків А.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  <w:r w:rsidRPr="00AB53A2">
              <w:rPr>
                <w:rStyle w:val="m5964447788183281113xfm03785919"/>
                <w:rFonts w:ascii="Times New Roman" w:hAnsi="Times New Roman" w:cs="Times New Roman"/>
              </w:rPr>
              <w:t xml:space="preserve">Семантико-прагматичні особливості </w:t>
            </w:r>
            <w:proofErr w:type="spellStart"/>
            <w:r w:rsidRPr="00AB53A2">
              <w:rPr>
                <w:rStyle w:val="m5964447788183281113xfm03785919"/>
                <w:rFonts w:ascii="Times New Roman" w:hAnsi="Times New Roman" w:cs="Times New Roman"/>
              </w:rPr>
              <w:t>перформативних</w:t>
            </w:r>
            <w:proofErr w:type="spellEnd"/>
            <w:r w:rsidRPr="00AB53A2">
              <w:rPr>
                <w:rStyle w:val="m5964447788183281113xfm03785919"/>
                <w:rFonts w:ascii="Times New Roman" w:hAnsi="Times New Roman" w:cs="Times New Roman"/>
              </w:rPr>
              <w:t xml:space="preserve"> дієслів на позначення волевиявлення в сучасному англомовному художньому дискурсі.</w:t>
            </w: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Style w:val="m5964447788183281113xfm03785919"/>
                <w:rFonts w:ascii="Times New Roman" w:hAnsi="Times New Roman" w:cs="Times New Roman"/>
              </w:rPr>
            </w:pPr>
            <w:proofErr w:type="spellStart"/>
            <w:r>
              <w:rPr>
                <w:rStyle w:val="m5964447788183281113xfm03785919"/>
                <w:rFonts w:ascii="Times New Roman" w:hAnsi="Times New Roman" w:cs="Times New Roman"/>
              </w:rPr>
              <w:t>Монастирецька</w:t>
            </w:r>
            <w:proofErr w:type="spellEnd"/>
            <w:r>
              <w:rPr>
                <w:rStyle w:val="m5964447788183281113xfm03785919"/>
                <w:rFonts w:ascii="Times New Roman" w:hAnsi="Times New Roman" w:cs="Times New Roman"/>
              </w:rPr>
              <w:t xml:space="preserve"> О.</w:t>
            </w:r>
          </w:p>
        </w:tc>
      </w:tr>
      <w:tr w:rsidR="00F33123" w:rsidRPr="00AB53A2" w:rsidTr="0079403A">
        <w:tc>
          <w:tcPr>
            <w:tcW w:w="2023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F33123" w:rsidRPr="00AB53A2" w:rsidRDefault="00F33123" w:rsidP="00794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:rsidR="00F33123" w:rsidRPr="00AB53A2" w:rsidRDefault="00F33123" w:rsidP="0079403A">
            <w:pPr>
              <w:rPr>
                <w:rStyle w:val="m5964447788183281113xfm03785919"/>
                <w:rFonts w:ascii="Times New Roman" w:hAnsi="Times New Roman" w:cs="Times New Roman"/>
              </w:rPr>
            </w:pPr>
          </w:p>
        </w:tc>
      </w:tr>
    </w:tbl>
    <w:p w:rsidR="00950C7F" w:rsidRDefault="00950C7F"/>
    <w:sectPr w:rsidR="00950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23"/>
    <w:rsid w:val="00950C7F"/>
    <w:rsid w:val="00F3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1395123839468677596xfm06584224">
    <w:name w:val="m_1395123839468677596xfm_06584224"/>
    <w:basedOn w:val="a0"/>
    <w:rsid w:val="00F33123"/>
  </w:style>
  <w:style w:type="character" w:customStyle="1" w:styleId="m-7266659670840844172xfm66492322">
    <w:name w:val="m_-7266659670840844172xfm_66492322"/>
    <w:basedOn w:val="a0"/>
    <w:rsid w:val="00F33123"/>
  </w:style>
  <w:style w:type="character" w:customStyle="1" w:styleId="m5964447788183281113xfm03785919">
    <w:name w:val="m_5964447788183281113xfm_03785919"/>
    <w:basedOn w:val="a0"/>
    <w:rsid w:val="00F33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1395123839468677596xfm06584224">
    <w:name w:val="m_1395123839468677596xfm_06584224"/>
    <w:basedOn w:val="a0"/>
    <w:rsid w:val="00F33123"/>
  </w:style>
  <w:style w:type="character" w:customStyle="1" w:styleId="m-7266659670840844172xfm66492322">
    <w:name w:val="m_-7266659670840844172xfm_66492322"/>
    <w:basedOn w:val="a0"/>
    <w:rsid w:val="00F33123"/>
  </w:style>
  <w:style w:type="character" w:customStyle="1" w:styleId="m5964447788183281113xfm03785919">
    <w:name w:val="m_5964447788183281113xfm_03785919"/>
    <w:basedOn w:val="a0"/>
    <w:rsid w:val="00F3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2317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2018-12-10T11:46:00Z</dcterms:created>
  <dcterms:modified xsi:type="dcterms:W3CDTF">2018-12-10T11:47:00Z</dcterms:modified>
</cp:coreProperties>
</file>