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58DE" w:rsidRDefault="00277EA6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 до спеціальності (міжнародні відносини)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6D58DE">
      <w:pPr>
        <w:spacing w:before="1" w:line="458" w:lineRule="auto"/>
        <w:ind w:left="1227" w:right="1477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6D58DE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Спеціальність 291 «Міжнародні відносини, суспільні комунікації та регіональні студії»</w:t>
      </w:r>
    </w:p>
    <w:p w:rsidR="006D58DE" w:rsidRPr="0063620E" w:rsidRDefault="006D58DE" w:rsidP="006D58DE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a"/>
        <w:rPr>
          <w:sz w:val="30"/>
          <w:lang w:val="uk-UA"/>
        </w:rPr>
      </w:pPr>
    </w:p>
    <w:p w:rsidR="006D58DE" w:rsidRPr="0063620E" w:rsidRDefault="006D58DE" w:rsidP="006D58DE">
      <w:pPr>
        <w:pStyle w:val="aa"/>
        <w:rPr>
          <w:sz w:val="30"/>
          <w:lang w:val="uk-UA"/>
        </w:rPr>
      </w:pPr>
    </w:p>
    <w:p w:rsidR="006D58DE" w:rsidRPr="0063620E" w:rsidRDefault="006D58DE" w:rsidP="006D58DE">
      <w:pPr>
        <w:pStyle w:val="aa"/>
        <w:rPr>
          <w:sz w:val="30"/>
          <w:lang w:val="uk-UA"/>
        </w:rPr>
      </w:pPr>
    </w:p>
    <w:p w:rsidR="006D58DE" w:rsidRPr="0063620E" w:rsidRDefault="006D58DE" w:rsidP="006D58DE">
      <w:pPr>
        <w:ind w:left="5906" w:right="354" w:firstLine="1678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>
        <w:rPr>
          <w:sz w:val="28"/>
          <w:lang w:val="uk-UA"/>
        </w:rPr>
        <w:t>міжнародних відносин</w:t>
      </w:r>
    </w:p>
    <w:p w:rsidR="006D58DE" w:rsidRDefault="001E5440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«30</w:t>
      </w:r>
      <w:r w:rsidR="006D58DE" w:rsidRPr="0063620E">
        <w:rPr>
          <w:sz w:val="28"/>
          <w:lang w:val="uk-UA"/>
        </w:rPr>
        <w:t>» серпня 2021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2021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6D58DE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6D58DE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6646B7">
      <w:pPr>
        <w:pStyle w:val="1"/>
        <w:numPr>
          <w:ilvl w:val="1"/>
          <w:numId w:val="7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a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0837FD">
        <w:trPr>
          <w:trHeight w:val="483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277EA6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Вступ до спеціальності (міжнародні відносини)</w:t>
            </w:r>
          </w:p>
        </w:tc>
      </w:tr>
      <w:tr w:rsidR="006646B7" w:rsidRPr="001C6ED2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0837FD">
        <w:trPr>
          <w:trHeight w:val="517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1C6ED2" w:rsidTr="000837FD">
        <w:trPr>
          <w:trHeight w:val="48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0837FD">
        <w:trPr>
          <w:trHeight w:val="48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6646B7">
            <w:pPr>
              <w:pStyle w:val="TableParagraph"/>
              <w:spacing w:before="0"/>
              <w:ind w:left="29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обов’язкова дисципліна</w:t>
            </w:r>
          </w:p>
        </w:tc>
      </w:tr>
      <w:tr w:rsidR="006646B7" w:rsidRPr="0063620E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277EA6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1/1</w:t>
            </w:r>
          </w:p>
        </w:tc>
      </w:tr>
      <w:tr w:rsidR="006646B7" w:rsidRPr="0063620E" w:rsidTr="000837FD">
        <w:trPr>
          <w:trHeight w:val="1038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49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Лекції 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277EA6">
              <w:rPr>
                <w:sz w:val="24"/>
                <w:lang w:val="uk-UA"/>
              </w:rPr>
              <w:t>12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год.</w:t>
            </w:r>
          </w:p>
          <w:p w:rsidR="006646B7" w:rsidRPr="00BF69B2" w:rsidRDefault="00277EA6" w:rsidP="000837FD">
            <w:pPr>
              <w:pStyle w:val="TableParagraph"/>
              <w:spacing w:before="0"/>
              <w:ind w:left="256" w:right="2080" w:hanging="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Практичні заняття – 18</w:t>
            </w:r>
            <w:r w:rsidR="006646B7" w:rsidRPr="00BF69B2">
              <w:rPr>
                <w:sz w:val="24"/>
                <w:lang w:val="uk-UA"/>
              </w:rPr>
              <w:t xml:space="preserve"> год.</w:t>
            </w:r>
            <w:r w:rsidR="006646B7" w:rsidRPr="00BF69B2">
              <w:rPr>
                <w:spacing w:val="1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Самостійна</w:t>
            </w:r>
            <w:r w:rsidR="006646B7" w:rsidRPr="00BF69B2">
              <w:rPr>
                <w:spacing w:val="-3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робота</w:t>
            </w:r>
            <w:r w:rsidR="006646B7" w:rsidRPr="00BF69B2">
              <w:rPr>
                <w:spacing w:val="-2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–</w:t>
            </w:r>
            <w:r w:rsidR="006646B7" w:rsidRPr="00BF69B2">
              <w:rPr>
                <w:spacing w:val="-1"/>
                <w:sz w:val="24"/>
                <w:lang w:val="uk-UA"/>
              </w:rPr>
              <w:t xml:space="preserve"> </w:t>
            </w:r>
            <w:r w:rsidR="006646B7">
              <w:rPr>
                <w:sz w:val="24"/>
                <w:lang w:val="uk-UA"/>
              </w:rPr>
              <w:t>6</w:t>
            </w:r>
            <w:r w:rsidR="006646B7" w:rsidRPr="00BF69B2">
              <w:rPr>
                <w:sz w:val="24"/>
                <w:lang w:val="uk-UA"/>
              </w:rPr>
              <w:t>0</w:t>
            </w:r>
            <w:r w:rsidR="006646B7" w:rsidRPr="00BF69B2">
              <w:rPr>
                <w:spacing w:val="-2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год.</w:t>
            </w:r>
          </w:p>
        </w:tc>
      </w:tr>
      <w:tr w:rsidR="006646B7" w:rsidRPr="0063620E" w:rsidTr="000837FD">
        <w:trPr>
          <w:trHeight w:val="48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1E5440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1C6ED2" w:rsidTr="000837FD">
        <w:trPr>
          <w:trHeight w:val="76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8D641F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9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9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9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9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9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9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6646B7">
      <w:pPr>
        <w:pStyle w:val="a5"/>
        <w:widowControl w:val="0"/>
        <w:numPr>
          <w:ilvl w:val="1"/>
          <w:numId w:val="7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77EA6" w:rsidRDefault="00277EA6" w:rsidP="00277EA6">
            <w:pPr>
              <w:ind w:left="9"/>
              <w:jc w:val="both"/>
              <w:rPr>
                <w:sz w:val="28"/>
                <w:szCs w:val="28"/>
              </w:rPr>
            </w:pPr>
            <w:r w:rsidRPr="00461CB1">
              <w:rPr>
                <w:b/>
                <w:sz w:val="28"/>
                <w:szCs w:val="28"/>
              </w:rPr>
              <w:t>Метою</w:t>
            </w:r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викладання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навчальної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дисципліни</w:t>
            </w:r>
            <w:proofErr w:type="spellEnd"/>
            <w:r w:rsidRPr="00461CB1">
              <w:rPr>
                <w:sz w:val="28"/>
                <w:szCs w:val="28"/>
              </w:rPr>
              <w:t xml:space="preserve"> «</w:t>
            </w:r>
            <w:proofErr w:type="spellStart"/>
            <w:r w:rsidRPr="00461CB1">
              <w:rPr>
                <w:sz w:val="28"/>
                <w:szCs w:val="28"/>
              </w:rPr>
              <w:t>Вступ</w:t>
            </w:r>
            <w:proofErr w:type="spellEnd"/>
            <w:r w:rsidRPr="00461CB1">
              <w:rPr>
                <w:sz w:val="28"/>
                <w:szCs w:val="28"/>
              </w:rPr>
              <w:t xml:space="preserve"> до </w:t>
            </w:r>
            <w:proofErr w:type="spellStart"/>
            <w:r w:rsidRPr="00461CB1">
              <w:rPr>
                <w:sz w:val="28"/>
                <w:szCs w:val="28"/>
              </w:rPr>
              <w:t>спеціальності</w:t>
            </w:r>
            <w:proofErr w:type="spellEnd"/>
            <w:r w:rsidRPr="00461CB1">
              <w:rPr>
                <w:sz w:val="28"/>
                <w:szCs w:val="28"/>
              </w:rPr>
              <w:t xml:space="preserve"> (</w:t>
            </w:r>
            <w:proofErr w:type="spellStart"/>
            <w:r w:rsidRPr="00461CB1">
              <w:rPr>
                <w:sz w:val="28"/>
                <w:szCs w:val="28"/>
              </w:rPr>
              <w:t>міжнародні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відносини</w:t>
            </w:r>
            <w:proofErr w:type="spellEnd"/>
            <w:r w:rsidRPr="00461CB1">
              <w:rPr>
                <w:sz w:val="28"/>
                <w:szCs w:val="28"/>
              </w:rPr>
              <w:t xml:space="preserve">) є </w:t>
            </w:r>
            <w:proofErr w:type="spellStart"/>
            <w:r w:rsidRPr="00461CB1">
              <w:rPr>
                <w:sz w:val="28"/>
                <w:szCs w:val="28"/>
              </w:rPr>
              <w:t>ознайомлення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студентів</w:t>
            </w:r>
            <w:proofErr w:type="spellEnd"/>
            <w:r w:rsidRPr="00461CB1">
              <w:rPr>
                <w:sz w:val="28"/>
                <w:szCs w:val="28"/>
              </w:rPr>
              <w:t xml:space="preserve"> з </w:t>
            </w:r>
            <w:proofErr w:type="spellStart"/>
            <w:r w:rsidRPr="00461CB1">
              <w:rPr>
                <w:sz w:val="28"/>
                <w:szCs w:val="28"/>
              </w:rPr>
              <w:t>особливостями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навчання</w:t>
            </w:r>
            <w:proofErr w:type="spellEnd"/>
            <w:r w:rsidRPr="00461CB1">
              <w:rPr>
                <w:sz w:val="28"/>
                <w:szCs w:val="28"/>
              </w:rPr>
              <w:t xml:space="preserve"> в </w:t>
            </w:r>
            <w:proofErr w:type="spellStart"/>
            <w:r w:rsidRPr="00461CB1">
              <w:rPr>
                <w:sz w:val="28"/>
                <w:szCs w:val="28"/>
              </w:rPr>
              <w:t>університеті</w:t>
            </w:r>
            <w:proofErr w:type="spellEnd"/>
            <w:r w:rsidRPr="00461CB1">
              <w:rPr>
                <w:sz w:val="28"/>
                <w:szCs w:val="28"/>
              </w:rPr>
              <w:t xml:space="preserve">; </w:t>
            </w:r>
            <w:proofErr w:type="spellStart"/>
            <w:r w:rsidRPr="00461CB1">
              <w:rPr>
                <w:sz w:val="28"/>
                <w:szCs w:val="28"/>
              </w:rPr>
              <w:t>історією</w:t>
            </w:r>
            <w:proofErr w:type="spellEnd"/>
            <w:r w:rsidRPr="00461CB1">
              <w:rPr>
                <w:sz w:val="28"/>
                <w:szCs w:val="28"/>
              </w:rPr>
              <w:t xml:space="preserve">, структурою та </w:t>
            </w:r>
            <w:proofErr w:type="spellStart"/>
            <w:r w:rsidRPr="00461CB1">
              <w:rPr>
                <w:sz w:val="28"/>
                <w:szCs w:val="28"/>
              </w:rPr>
              <w:t>діяльністю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університету</w:t>
            </w:r>
            <w:proofErr w:type="spellEnd"/>
            <w:r w:rsidRPr="00461CB1">
              <w:rPr>
                <w:sz w:val="28"/>
                <w:szCs w:val="28"/>
              </w:rPr>
              <w:t xml:space="preserve"> і </w:t>
            </w:r>
            <w:proofErr w:type="spellStart"/>
            <w:r w:rsidRPr="00461CB1">
              <w:rPr>
                <w:sz w:val="28"/>
                <w:szCs w:val="28"/>
              </w:rPr>
              <w:t>кафедри</w:t>
            </w:r>
            <w:proofErr w:type="spellEnd"/>
            <w:r w:rsidRPr="00461CB1">
              <w:rPr>
                <w:sz w:val="28"/>
                <w:szCs w:val="28"/>
              </w:rPr>
              <w:t xml:space="preserve">; </w:t>
            </w:r>
            <w:proofErr w:type="spellStart"/>
            <w:r w:rsidRPr="00461CB1">
              <w:rPr>
                <w:sz w:val="28"/>
                <w:szCs w:val="28"/>
              </w:rPr>
              <w:t>вивчення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механізму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організації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навчального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процесу</w:t>
            </w:r>
            <w:proofErr w:type="spellEnd"/>
            <w:r w:rsidRPr="00461CB1">
              <w:rPr>
                <w:sz w:val="28"/>
                <w:szCs w:val="28"/>
              </w:rPr>
              <w:t xml:space="preserve"> і </w:t>
            </w:r>
            <w:proofErr w:type="spellStart"/>
            <w:r w:rsidRPr="00461CB1">
              <w:rPr>
                <w:sz w:val="28"/>
                <w:szCs w:val="28"/>
              </w:rPr>
              <w:t>вимог</w:t>
            </w:r>
            <w:proofErr w:type="spellEnd"/>
            <w:r w:rsidRPr="00461CB1">
              <w:rPr>
                <w:sz w:val="28"/>
                <w:szCs w:val="28"/>
              </w:rPr>
              <w:t xml:space="preserve"> до </w:t>
            </w:r>
            <w:proofErr w:type="spellStart"/>
            <w:r w:rsidRPr="00461CB1">
              <w:rPr>
                <w:sz w:val="28"/>
                <w:szCs w:val="28"/>
              </w:rPr>
              <w:t>студентів</w:t>
            </w:r>
            <w:proofErr w:type="spellEnd"/>
            <w:r w:rsidRPr="00461CB1">
              <w:rPr>
                <w:sz w:val="28"/>
                <w:szCs w:val="28"/>
              </w:rPr>
              <w:t xml:space="preserve">; </w:t>
            </w:r>
            <w:proofErr w:type="spellStart"/>
            <w:r w:rsidRPr="00461CB1">
              <w:rPr>
                <w:sz w:val="28"/>
                <w:szCs w:val="28"/>
              </w:rPr>
              <w:t>формування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початкової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уяви</w:t>
            </w:r>
            <w:proofErr w:type="spellEnd"/>
            <w:r w:rsidRPr="00461CB1">
              <w:rPr>
                <w:sz w:val="28"/>
                <w:szCs w:val="28"/>
              </w:rPr>
              <w:t xml:space="preserve"> про </w:t>
            </w:r>
            <w:proofErr w:type="spellStart"/>
            <w:r w:rsidRPr="00461CB1">
              <w:rPr>
                <w:sz w:val="28"/>
                <w:szCs w:val="28"/>
              </w:rPr>
              <w:t>професійну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діяльність</w:t>
            </w:r>
            <w:proofErr w:type="spellEnd"/>
            <w:r w:rsidRPr="00461CB1">
              <w:rPr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461CB1">
              <w:rPr>
                <w:sz w:val="28"/>
                <w:szCs w:val="28"/>
              </w:rPr>
              <w:t>сфері</w:t>
            </w:r>
            <w:proofErr w:type="spellEnd"/>
            <w:r w:rsidRPr="00461CB1">
              <w:rPr>
                <w:sz w:val="28"/>
                <w:szCs w:val="28"/>
              </w:rPr>
              <w:t xml:space="preserve">  </w:t>
            </w:r>
            <w:proofErr w:type="spellStart"/>
            <w:r w:rsidRPr="00461CB1">
              <w:rPr>
                <w:sz w:val="28"/>
                <w:szCs w:val="28"/>
              </w:rPr>
              <w:t>міжнародних</w:t>
            </w:r>
            <w:proofErr w:type="spellEnd"/>
            <w:proofErr w:type="gram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відно</w:t>
            </w:r>
            <w:r>
              <w:rPr>
                <w:sz w:val="28"/>
                <w:szCs w:val="28"/>
              </w:rPr>
              <w:t>син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646B7" w:rsidRPr="00BF69B2" w:rsidRDefault="00277EA6" w:rsidP="00277EA6">
            <w:pPr>
              <w:ind w:firstLine="720"/>
              <w:jc w:val="both"/>
              <w:rPr>
                <w:lang w:val="uk-UA"/>
              </w:rPr>
            </w:pPr>
            <w:proofErr w:type="spellStart"/>
            <w:r w:rsidRPr="00461CB1">
              <w:rPr>
                <w:b/>
                <w:sz w:val="28"/>
                <w:szCs w:val="28"/>
              </w:rPr>
              <w:t>Основними</w:t>
            </w:r>
            <w:proofErr w:type="spellEnd"/>
            <w:r w:rsidRPr="00461C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b/>
                <w:sz w:val="28"/>
                <w:szCs w:val="28"/>
              </w:rPr>
              <w:t>цілями</w:t>
            </w:r>
            <w:proofErr w:type="spellEnd"/>
            <w:r w:rsidRPr="00461C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b/>
                <w:sz w:val="28"/>
                <w:szCs w:val="28"/>
              </w:rPr>
              <w:t>вивчення</w:t>
            </w:r>
            <w:proofErr w:type="spellEnd"/>
            <w:r w:rsidRPr="00461C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b/>
                <w:sz w:val="28"/>
                <w:szCs w:val="28"/>
              </w:rPr>
              <w:t>дисципліни</w:t>
            </w:r>
            <w:proofErr w:type="spellEnd"/>
            <w:r w:rsidRPr="00461CB1">
              <w:rPr>
                <w:b/>
                <w:sz w:val="28"/>
                <w:szCs w:val="28"/>
              </w:rPr>
              <w:t xml:space="preserve"> є: </w:t>
            </w:r>
            <w:proofErr w:type="spellStart"/>
            <w:r w:rsidRPr="007F21D4">
              <w:rPr>
                <w:sz w:val="28"/>
                <w:szCs w:val="28"/>
              </w:rPr>
              <w:t>о</w:t>
            </w:r>
            <w:r w:rsidRPr="00461CB1">
              <w:rPr>
                <w:sz w:val="28"/>
                <w:szCs w:val="28"/>
              </w:rPr>
              <w:t>панування</w:t>
            </w:r>
            <w:proofErr w:type="spellEnd"/>
            <w:r w:rsidRPr="00461CB1">
              <w:rPr>
                <w:sz w:val="28"/>
                <w:szCs w:val="28"/>
              </w:rPr>
              <w:t xml:space="preserve"> студентами </w:t>
            </w:r>
            <w:proofErr w:type="spellStart"/>
            <w:r w:rsidRPr="00461CB1">
              <w:rPr>
                <w:sz w:val="28"/>
                <w:szCs w:val="28"/>
              </w:rPr>
              <w:t>по</w:t>
            </w:r>
            <w:r w:rsidR="001900EF">
              <w:rPr>
                <w:sz w:val="28"/>
                <w:szCs w:val="28"/>
              </w:rPr>
              <w:t>нятійно-категоріальн</w:t>
            </w:r>
            <w:proofErr w:type="spellEnd"/>
            <w:r w:rsidR="001900EF">
              <w:rPr>
                <w:sz w:val="28"/>
                <w:szCs w:val="28"/>
                <w:lang w:val="uk-UA"/>
              </w:rPr>
              <w:t>ого</w:t>
            </w:r>
            <w:r w:rsidR="001900EF">
              <w:rPr>
                <w:sz w:val="28"/>
                <w:szCs w:val="28"/>
              </w:rPr>
              <w:t xml:space="preserve"> </w:t>
            </w:r>
            <w:proofErr w:type="spellStart"/>
            <w:r w:rsidR="001900EF">
              <w:rPr>
                <w:sz w:val="28"/>
                <w:szCs w:val="28"/>
              </w:rPr>
              <w:t>апарату</w:t>
            </w:r>
            <w:proofErr w:type="spellEnd"/>
            <w:r w:rsidRPr="00461CB1">
              <w:rPr>
                <w:sz w:val="28"/>
                <w:szCs w:val="28"/>
              </w:rPr>
              <w:t xml:space="preserve">; </w:t>
            </w:r>
            <w:proofErr w:type="spellStart"/>
            <w:r w:rsidRPr="00461CB1">
              <w:rPr>
                <w:sz w:val="28"/>
                <w:szCs w:val="28"/>
              </w:rPr>
              <w:t>засвоєння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матеріалу</w:t>
            </w:r>
            <w:proofErr w:type="spellEnd"/>
            <w:r w:rsidRPr="00461CB1">
              <w:rPr>
                <w:sz w:val="28"/>
                <w:szCs w:val="28"/>
              </w:rPr>
              <w:t xml:space="preserve"> з курсу при </w:t>
            </w:r>
            <w:proofErr w:type="spellStart"/>
            <w:r w:rsidRPr="00461CB1">
              <w:rPr>
                <w:sz w:val="28"/>
                <w:szCs w:val="28"/>
              </w:rPr>
              <w:t>допомозі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поданих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викладачем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методичних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рекомендацій</w:t>
            </w:r>
            <w:proofErr w:type="spellEnd"/>
            <w:r w:rsidRPr="00461CB1">
              <w:rPr>
                <w:sz w:val="28"/>
                <w:szCs w:val="28"/>
              </w:rPr>
              <w:t xml:space="preserve">, </w:t>
            </w:r>
            <w:proofErr w:type="spellStart"/>
            <w:r w:rsidRPr="00461CB1">
              <w:rPr>
                <w:sz w:val="28"/>
                <w:szCs w:val="28"/>
              </w:rPr>
              <w:t>підготовлених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семінарських</w:t>
            </w:r>
            <w:proofErr w:type="spellEnd"/>
            <w:r w:rsidRPr="00461CB1">
              <w:rPr>
                <w:sz w:val="28"/>
                <w:szCs w:val="28"/>
              </w:rPr>
              <w:t xml:space="preserve"> занять, </w:t>
            </w:r>
            <w:proofErr w:type="spellStart"/>
            <w:r w:rsidRPr="00461CB1">
              <w:rPr>
                <w:sz w:val="28"/>
                <w:szCs w:val="28"/>
              </w:rPr>
              <w:t>самостійної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роботи</w:t>
            </w:r>
            <w:proofErr w:type="spellEnd"/>
            <w:r w:rsidRPr="00461CB1">
              <w:rPr>
                <w:sz w:val="28"/>
                <w:szCs w:val="28"/>
              </w:rPr>
              <w:t xml:space="preserve">, </w:t>
            </w:r>
            <w:proofErr w:type="spellStart"/>
            <w:r w:rsidRPr="00461CB1">
              <w:rPr>
                <w:sz w:val="28"/>
                <w:szCs w:val="28"/>
              </w:rPr>
              <w:t>індивідуальної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вміння</w:t>
            </w:r>
            <w:proofErr w:type="spellEnd"/>
            <w:proofErr w:type="gram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застосовувати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набуті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знання</w:t>
            </w:r>
            <w:proofErr w:type="spellEnd"/>
            <w:r w:rsidRPr="00461CB1">
              <w:rPr>
                <w:sz w:val="28"/>
                <w:szCs w:val="28"/>
              </w:rPr>
              <w:t xml:space="preserve"> у </w:t>
            </w:r>
            <w:proofErr w:type="spellStart"/>
            <w:r w:rsidRPr="00461CB1">
              <w:rPr>
                <w:sz w:val="28"/>
                <w:szCs w:val="28"/>
              </w:rPr>
              <w:t>майбутній</w:t>
            </w:r>
            <w:proofErr w:type="spellEnd"/>
            <w:r w:rsidRPr="00461CB1">
              <w:rPr>
                <w:sz w:val="28"/>
                <w:szCs w:val="28"/>
              </w:rPr>
              <w:t xml:space="preserve"> </w:t>
            </w:r>
            <w:proofErr w:type="spellStart"/>
            <w:r w:rsidRPr="00461CB1">
              <w:rPr>
                <w:sz w:val="28"/>
                <w:szCs w:val="28"/>
              </w:rPr>
              <w:t>професійній</w:t>
            </w:r>
            <w:proofErr w:type="spellEnd"/>
            <w:r w:rsidRPr="00461CB1">
              <w:rPr>
                <w:sz w:val="28"/>
                <w:szCs w:val="28"/>
              </w:rPr>
              <w:t xml:space="preserve">  </w:t>
            </w:r>
            <w:proofErr w:type="spellStart"/>
            <w:r w:rsidRPr="00461CB1">
              <w:rPr>
                <w:sz w:val="28"/>
                <w:szCs w:val="28"/>
              </w:rPr>
              <w:t>діяльності</w:t>
            </w:r>
            <w:proofErr w:type="spellEnd"/>
            <w:r w:rsidRPr="00461CB1">
              <w:rPr>
                <w:sz w:val="28"/>
                <w:szCs w:val="28"/>
              </w:rPr>
              <w:t>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277EA6" w:rsidTr="00A60B47">
        <w:trPr>
          <w:trHeight w:val="2530"/>
        </w:trPr>
        <w:tc>
          <w:tcPr>
            <w:tcW w:w="9350" w:type="dxa"/>
            <w:shd w:val="clear" w:color="auto" w:fill="auto"/>
          </w:tcPr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7F21D4">
              <w:rPr>
                <w:b/>
                <w:sz w:val="28"/>
                <w:szCs w:val="28"/>
              </w:rPr>
              <w:t>Інтегральна</w:t>
            </w:r>
            <w:proofErr w:type="spellEnd"/>
            <w:r w:rsidRPr="007F21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b/>
                <w:sz w:val="28"/>
                <w:szCs w:val="28"/>
              </w:rPr>
              <w:t>компетентність</w:t>
            </w:r>
            <w:proofErr w:type="spellEnd"/>
            <w:r w:rsidRPr="007F21D4">
              <w:rPr>
                <w:b/>
                <w:sz w:val="28"/>
                <w:szCs w:val="28"/>
              </w:rPr>
              <w:t>:</w:t>
            </w:r>
          </w:p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F21D4">
              <w:rPr>
                <w:sz w:val="28"/>
                <w:szCs w:val="28"/>
              </w:rPr>
              <w:t>Здатність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аналізувати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розв'язувати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складні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спеціалізовані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задачі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практичні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проблеми</w:t>
            </w:r>
            <w:proofErr w:type="spellEnd"/>
            <w:r w:rsidRPr="007F21D4">
              <w:rPr>
                <w:sz w:val="28"/>
                <w:szCs w:val="28"/>
              </w:rPr>
              <w:t xml:space="preserve"> в </w:t>
            </w:r>
            <w:proofErr w:type="spellStart"/>
            <w:r w:rsidRPr="007F21D4">
              <w:rPr>
                <w:sz w:val="28"/>
                <w:szCs w:val="28"/>
              </w:rPr>
              <w:t>сфері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міжнародних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відносин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суспільних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комунікацій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регіональних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студій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зовнішньополітичної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діяльності</w:t>
            </w:r>
            <w:proofErr w:type="spellEnd"/>
            <w:r w:rsidRPr="007F21D4">
              <w:rPr>
                <w:sz w:val="28"/>
                <w:szCs w:val="28"/>
              </w:rPr>
              <w:t xml:space="preserve"> держав, </w:t>
            </w:r>
            <w:proofErr w:type="spellStart"/>
            <w:r w:rsidRPr="007F21D4">
              <w:rPr>
                <w:sz w:val="28"/>
                <w:szCs w:val="28"/>
              </w:rPr>
              <w:t>міжнародних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взаємодій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між</w:t>
            </w:r>
            <w:proofErr w:type="spellEnd"/>
            <w:r w:rsidRPr="007F21D4">
              <w:rPr>
                <w:sz w:val="28"/>
                <w:szCs w:val="28"/>
              </w:rPr>
              <w:t xml:space="preserve"> державами, </w:t>
            </w:r>
            <w:proofErr w:type="spellStart"/>
            <w:r w:rsidRPr="007F21D4">
              <w:rPr>
                <w:sz w:val="28"/>
                <w:szCs w:val="28"/>
              </w:rPr>
              <w:t>міжнародними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організаціями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недержавними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акторами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що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характеризуються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комплексністю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невизначеністю</w:t>
            </w:r>
            <w:proofErr w:type="spellEnd"/>
            <w:r w:rsidRPr="007F21D4">
              <w:rPr>
                <w:sz w:val="28"/>
                <w:szCs w:val="28"/>
              </w:rPr>
              <w:t xml:space="preserve"> умов та </w:t>
            </w:r>
            <w:proofErr w:type="spellStart"/>
            <w:r w:rsidRPr="007F21D4">
              <w:rPr>
                <w:sz w:val="28"/>
                <w:szCs w:val="28"/>
              </w:rPr>
              <w:t>передбачає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застосування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теорій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суспільних</w:t>
            </w:r>
            <w:proofErr w:type="spellEnd"/>
            <w:r w:rsidRPr="007F21D4">
              <w:rPr>
                <w:sz w:val="28"/>
                <w:szCs w:val="28"/>
              </w:rPr>
              <w:t xml:space="preserve"> наук та </w:t>
            </w:r>
            <w:proofErr w:type="spellStart"/>
            <w:r w:rsidRPr="007F21D4">
              <w:rPr>
                <w:sz w:val="28"/>
                <w:szCs w:val="28"/>
              </w:rPr>
              <w:t>спеціальних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наукових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методів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дослідження</w:t>
            </w:r>
            <w:proofErr w:type="spellEnd"/>
            <w:r w:rsidRPr="007F21D4">
              <w:rPr>
                <w:sz w:val="28"/>
                <w:szCs w:val="28"/>
              </w:rPr>
              <w:t xml:space="preserve"> проблем </w:t>
            </w:r>
            <w:proofErr w:type="spellStart"/>
            <w:r w:rsidRPr="007F21D4">
              <w:rPr>
                <w:sz w:val="28"/>
                <w:szCs w:val="28"/>
              </w:rPr>
              <w:t>міжнародних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відносин</w:t>
            </w:r>
            <w:proofErr w:type="spellEnd"/>
            <w:r w:rsidRPr="007F21D4">
              <w:rPr>
                <w:sz w:val="28"/>
                <w:szCs w:val="28"/>
              </w:rPr>
              <w:t>.</w:t>
            </w:r>
          </w:p>
          <w:p w:rsidR="00277EA6" w:rsidRPr="007F21D4" w:rsidRDefault="00277EA6" w:rsidP="00277EA6">
            <w:pPr>
              <w:rPr>
                <w:b/>
                <w:sz w:val="28"/>
                <w:szCs w:val="28"/>
              </w:rPr>
            </w:pPr>
            <w:proofErr w:type="spellStart"/>
            <w:r w:rsidRPr="007F21D4">
              <w:rPr>
                <w:b/>
                <w:sz w:val="28"/>
                <w:szCs w:val="28"/>
              </w:rPr>
              <w:t>Загальні</w:t>
            </w:r>
            <w:proofErr w:type="spellEnd"/>
            <w:r w:rsidRPr="007F21D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b/>
                <w:sz w:val="28"/>
                <w:szCs w:val="28"/>
              </w:rPr>
              <w:t>компетенції</w:t>
            </w:r>
            <w:proofErr w:type="spellEnd"/>
            <w:r w:rsidRPr="007F21D4">
              <w:rPr>
                <w:b/>
                <w:sz w:val="28"/>
                <w:szCs w:val="28"/>
              </w:rPr>
              <w:t>:</w:t>
            </w:r>
          </w:p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rFonts w:eastAsia="TimesNewRoman"/>
                <w:b/>
                <w:sz w:val="28"/>
                <w:szCs w:val="28"/>
              </w:rPr>
              <w:t>ЗК1</w:t>
            </w:r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Здатність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реалізовувати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свої</w:t>
            </w:r>
            <w:proofErr w:type="spellEnd"/>
            <w:r w:rsidRPr="007F21D4">
              <w:rPr>
                <w:sz w:val="28"/>
                <w:szCs w:val="28"/>
              </w:rPr>
              <w:t xml:space="preserve"> права і </w:t>
            </w:r>
            <w:proofErr w:type="spellStart"/>
            <w:r w:rsidRPr="007F21D4">
              <w:rPr>
                <w:sz w:val="28"/>
                <w:szCs w:val="28"/>
              </w:rPr>
              <w:t>обов'язки</w:t>
            </w:r>
            <w:proofErr w:type="spellEnd"/>
            <w:r w:rsidRPr="007F21D4">
              <w:rPr>
                <w:sz w:val="28"/>
                <w:szCs w:val="28"/>
              </w:rPr>
              <w:t xml:space="preserve"> як члена </w:t>
            </w:r>
            <w:proofErr w:type="spellStart"/>
            <w:r w:rsidRPr="007F21D4">
              <w:rPr>
                <w:sz w:val="28"/>
                <w:szCs w:val="28"/>
              </w:rPr>
              <w:t>суспільства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усвідомлювати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цінності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громадянського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суспільства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необхідність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його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сталого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розвитку</w:t>
            </w:r>
            <w:proofErr w:type="spellEnd"/>
            <w:r w:rsidRPr="007F21D4">
              <w:rPr>
                <w:sz w:val="28"/>
                <w:szCs w:val="28"/>
              </w:rPr>
              <w:t xml:space="preserve">, верховенства права, прав і свобод </w:t>
            </w:r>
            <w:proofErr w:type="spellStart"/>
            <w:r w:rsidRPr="007F21D4">
              <w:rPr>
                <w:sz w:val="28"/>
                <w:szCs w:val="28"/>
              </w:rPr>
              <w:t>людини</w:t>
            </w:r>
            <w:proofErr w:type="spellEnd"/>
            <w:r w:rsidRPr="007F21D4">
              <w:rPr>
                <w:sz w:val="28"/>
                <w:szCs w:val="28"/>
              </w:rPr>
              <w:t xml:space="preserve"> і </w:t>
            </w:r>
            <w:proofErr w:type="spellStart"/>
            <w:r w:rsidRPr="007F21D4">
              <w:rPr>
                <w:sz w:val="28"/>
                <w:szCs w:val="28"/>
              </w:rPr>
              <w:t>громадянина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України</w:t>
            </w:r>
            <w:proofErr w:type="spellEnd"/>
            <w:r w:rsidRPr="007F21D4">
              <w:rPr>
                <w:sz w:val="28"/>
                <w:szCs w:val="28"/>
              </w:rPr>
              <w:t>.</w:t>
            </w:r>
          </w:p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rFonts w:eastAsia="TimesNewRoman"/>
                <w:b/>
                <w:sz w:val="28"/>
                <w:szCs w:val="28"/>
              </w:rPr>
              <w:t>ЗК</w:t>
            </w:r>
            <w:r w:rsidRPr="003F55EB">
              <w:rPr>
                <w:b/>
                <w:sz w:val="28"/>
                <w:szCs w:val="28"/>
              </w:rPr>
              <w:t xml:space="preserve"> 2</w:t>
            </w:r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Здатність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зберігати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примножувати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моральні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культурні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наукові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цінності</w:t>
            </w:r>
            <w:proofErr w:type="spellEnd"/>
            <w:r w:rsidRPr="007F21D4">
              <w:rPr>
                <w:sz w:val="28"/>
                <w:szCs w:val="28"/>
              </w:rPr>
              <w:t xml:space="preserve"> і </w:t>
            </w:r>
            <w:proofErr w:type="spellStart"/>
            <w:r w:rsidRPr="007F21D4">
              <w:rPr>
                <w:sz w:val="28"/>
                <w:szCs w:val="28"/>
              </w:rPr>
              <w:t>досягнення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суспільства</w:t>
            </w:r>
            <w:proofErr w:type="spellEnd"/>
            <w:r w:rsidRPr="007F21D4">
              <w:rPr>
                <w:sz w:val="28"/>
                <w:szCs w:val="28"/>
              </w:rPr>
              <w:t xml:space="preserve"> на </w:t>
            </w:r>
            <w:proofErr w:type="spellStart"/>
            <w:r w:rsidRPr="007F21D4">
              <w:rPr>
                <w:sz w:val="28"/>
                <w:szCs w:val="28"/>
              </w:rPr>
              <w:t>основі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розуміння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історії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закономірностей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розвитку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предметної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області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її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місця</w:t>
            </w:r>
            <w:proofErr w:type="spellEnd"/>
            <w:r w:rsidRPr="007F21D4">
              <w:rPr>
                <w:sz w:val="28"/>
                <w:szCs w:val="28"/>
              </w:rPr>
              <w:t xml:space="preserve"> у </w:t>
            </w:r>
            <w:proofErr w:type="spellStart"/>
            <w:r w:rsidRPr="007F21D4">
              <w:rPr>
                <w:sz w:val="28"/>
                <w:szCs w:val="28"/>
              </w:rPr>
              <w:t>загальній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системі</w:t>
            </w:r>
            <w:proofErr w:type="spellEnd"/>
            <w:r w:rsidRPr="007F21D4">
              <w:rPr>
                <w:sz w:val="28"/>
                <w:szCs w:val="28"/>
              </w:rPr>
              <w:t xml:space="preserve"> і </w:t>
            </w:r>
            <w:proofErr w:type="spellStart"/>
            <w:r w:rsidRPr="007F21D4">
              <w:rPr>
                <w:sz w:val="28"/>
                <w:szCs w:val="28"/>
              </w:rPr>
              <w:t>знань</w:t>
            </w:r>
            <w:proofErr w:type="spellEnd"/>
            <w:r w:rsidRPr="007F21D4">
              <w:rPr>
                <w:sz w:val="28"/>
                <w:szCs w:val="28"/>
              </w:rPr>
              <w:t xml:space="preserve"> про природу і </w:t>
            </w:r>
            <w:proofErr w:type="spellStart"/>
            <w:r w:rsidRPr="007F21D4">
              <w:rPr>
                <w:sz w:val="28"/>
                <w:szCs w:val="28"/>
              </w:rPr>
              <w:t>суспільство</w:t>
            </w:r>
            <w:proofErr w:type="spellEnd"/>
            <w:r w:rsidRPr="007F21D4">
              <w:rPr>
                <w:sz w:val="28"/>
                <w:szCs w:val="28"/>
              </w:rPr>
              <w:t xml:space="preserve">, та у </w:t>
            </w:r>
            <w:proofErr w:type="spellStart"/>
            <w:r w:rsidRPr="007F21D4">
              <w:rPr>
                <w:sz w:val="28"/>
                <w:szCs w:val="28"/>
              </w:rPr>
              <w:t>розвитку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суспільства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техніки</w:t>
            </w:r>
            <w:proofErr w:type="spellEnd"/>
            <w:r w:rsidRPr="007F21D4">
              <w:rPr>
                <w:sz w:val="28"/>
                <w:szCs w:val="28"/>
              </w:rPr>
              <w:t xml:space="preserve"> і </w:t>
            </w:r>
            <w:proofErr w:type="spellStart"/>
            <w:r w:rsidRPr="007F21D4">
              <w:rPr>
                <w:sz w:val="28"/>
                <w:szCs w:val="28"/>
              </w:rPr>
              <w:t>технологій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використовувати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різні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види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форми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рухової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активності</w:t>
            </w:r>
            <w:proofErr w:type="spellEnd"/>
            <w:r w:rsidRPr="007F21D4">
              <w:rPr>
                <w:sz w:val="28"/>
                <w:szCs w:val="28"/>
              </w:rPr>
              <w:t xml:space="preserve"> для активного </w:t>
            </w:r>
            <w:proofErr w:type="spellStart"/>
            <w:r w:rsidRPr="007F21D4">
              <w:rPr>
                <w:sz w:val="28"/>
                <w:szCs w:val="28"/>
              </w:rPr>
              <w:t>відпочинку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ведення</w:t>
            </w:r>
            <w:proofErr w:type="spellEnd"/>
            <w:r w:rsidRPr="007F21D4">
              <w:rPr>
                <w:sz w:val="28"/>
                <w:szCs w:val="28"/>
              </w:rPr>
              <w:t xml:space="preserve"> здорового образу </w:t>
            </w:r>
            <w:proofErr w:type="spellStart"/>
            <w:r w:rsidRPr="007F21D4">
              <w:rPr>
                <w:sz w:val="28"/>
                <w:szCs w:val="28"/>
              </w:rPr>
              <w:t>життя</w:t>
            </w:r>
            <w:proofErr w:type="spellEnd"/>
            <w:r w:rsidRPr="007F21D4">
              <w:rPr>
                <w:sz w:val="28"/>
                <w:szCs w:val="28"/>
              </w:rPr>
              <w:t>.</w:t>
            </w:r>
          </w:p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b/>
                <w:sz w:val="28"/>
                <w:szCs w:val="28"/>
              </w:rPr>
              <w:t>ЗК5</w:t>
            </w:r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Здатність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працювати</w:t>
            </w:r>
            <w:proofErr w:type="spellEnd"/>
            <w:r w:rsidRPr="007F21D4">
              <w:rPr>
                <w:sz w:val="28"/>
                <w:szCs w:val="28"/>
              </w:rPr>
              <w:t xml:space="preserve"> в </w:t>
            </w:r>
            <w:proofErr w:type="spellStart"/>
            <w:r w:rsidRPr="007F21D4">
              <w:rPr>
                <w:sz w:val="28"/>
                <w:szCs w:val="28"/>
              </w:rPr>
              <w:t>міжнародному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контексті</w:t>
            </w:r>
            <w:proofErr w:type="spellEnd"/>
            <w:r w:rsidRPr="007F21D4">
              <w:rPr>
                <w:sz w:val="28"/>
                <w:szCs w:val="28"/>
              </w:rPr>
              <w:t>.</w:t>
            </w:r>
          </w:p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b/>
                <w:sz w:val="28"/>
                <w:szCs w:val="28"/>
              </w:rPr>
              <w:t>ЗК8</w:t>
            </w:r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Здатність</w:t>
            </w:r>
            <w:proofErr w:type="spellEnd"/>
            <w:r w:rsidRPr="007F21D4">
              <w:rPr>
                <w:sz w:val="28"/>
                <w:szCs w:val="28"/>
              </w:rPr>
              <w:t xml:space="preserve"> до абстрактного </w:t>
            </w:r>
            <w:proofErr w:type="spellStart"/>
            <w:r w:rsidRPr="007F21D4">
              <w:rPr>
                <w:sz w:val="28"/>
                <w:szCs w:val="28"/>
              </w:rPr>
              <w:t>мислення</w:t>
            </w:r>
            <w:proofErr w:type="spellEnd"/>
            <w:r w:rsidRPr="007F21D4">
              <w:rPr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sz w:val="28"/>
                <w:szCs w:val="28"/>
              </w:rPr>
              <w:t>аналізу</w:t>
            </w:r>
            <w:proofErr w:type="spellEnd"/>
            <w:r w:rsidRPr="007F21D4">
              <w:rPr>
                <w:sz w:val="28"/>
                <w:szCs w:val="28"/>
              </w:rPr>
              <w:t xml:space="preserve"> та синтезу.</w:t>
            </w:r>
          </w:p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b/>
                <w:sz w:val="28"/>
                <w:szCs w:val="28"/>
              </w:rPr>
              <w:t>ЗК9</w:t>
            </w:r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Здатність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використовувати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інформаційні</w:t>
            </w:r>
            <w:proofErr w:type="spellEnd"/>
            <w:r w:rsidRPr="007F21D4">
              <w:rPr>
                <w:sz w:val="28"/>
                <w:szCs w:val="28"/>
              </w:rPr>
              <w:t xml:space="preserve"> та </w:t>
            </w:r>
            <w:proofErr w:type="spellStart"/>
            <w:r w:rsidRPr="007F21D4">
              <w:rPr>
                <w:sz w:val="28"/>
                <w:szCs w:val="28"/>
              </w:rPr>
              <w:t>комунікаційні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технології</w:t>
            </w:r>
            <w:proofErr w:type="spellEnd"/>
            <w:r w:rsidRPr="007F21D4">
              <w:rPr>
                <w:sz w:val="28"/>
                <w:szCs w:val="28"/>
              </w:rPr>
              <w:t>.</w:t>
            </w:r>
          </w:p>
          <w:p w:rsidR="00277EA6" w:rsidRPr="007F21D4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b/>
                <w:sz w:val="28"/>
                <w:szCs w:val="28"/>
              </w:rPr>
              <w:t>ЗК10</w:t>
            </w:r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Здатність</w:t>
            </w:r>
            <w:proofErr w:type="spellEnd"/>
            <w:r w:rsidRPr="007F21D4">
              <w:rPr>
                <w:sz w:val="28"/>
                <w:szCs w:val="28"/>
              </w:rPr>
              <w:t xml:space="preserve"> </w:t>
            </w:r>
            <w:proofErr w:type="spellStart"/>
            <w:r w:rsidRPr="007F21D4">
              <w:rPr>
                <w:sz w:val="28"/>
                <w:szCs w:val="28"/>
              </w:rPr>
              <w:t>спілкуватися</w:t>
            </w:r>
            <w:proofErr w:type="spellEnd"/>
            <w:r w:rsidRPr="007F21D4">
              <w:rPr>
                <w:sz w:val="28"/>
                <w:szCs w:val="28"/>
              </w:rPr>
              <w:t xml:space="preserve"> державною </w:t>
            </w:r>
            <w:proofErr w:type="spellStart"/>
            <w:r w:rsidRPr="007F21D4">
              <w:rPr>
                <w:sz w:val="28"/>
                <w:szCs w:val="28"/>
              </w:rPr>
              <w:t>мовою</w:t>
            </w:r>
            <w:proofErr w:type="spellEnd"/>
            <w:r w:rsidRPr="007F21D4">
              <w:rPr>
                <w:sz w:val="28"/>
                <w:szCs w:val="28"/>
              </w:rPr>
              <w:t xml:space="preserve"> як </w:t>
            </w:r>
            <w:proofErr w:type="spellStart"/>
            <w:r w:rsidRPr="007F21D4">
              <w:rPr>
                <w:sz w:val="28"/>
                <w:szCs w:val="28"/>
              </w:rPr>
              <w:t>усно</w:t>
            </w:r>
            <w:proofErr w:type="spellEnd"/>
            <w:r w:rsidRPr="007F21D4">
              <w:rPr>
                <w:sz w:val="28"/>
                <w:szCs w:val="28"/>
              </w:rPr>
              <w:t xml:space="preserve"> так і </w:t>
            </w:r>
            <w:proofErr w:type="spellStart"/>
            <w:r w:rsidRPr="007F21D4">
              <w:rPr>
                <w:sz w:val="28"/>
                <w:szCs w:val="28"/>
              </w:rPr>
              <w:t>письмово</w:t>
            </w:r>
            <w:proofErr w:type="spellEnd"/>
            <w:r w:rsidRPr="007F21D4">
              <w:rPr>
                <w:sz w:val="28"/>
                <w:szCs w:val="28"/>
              </w:rPr>
              <w:t>.</w:t>
            </w:r>
          </w:p>
          <w:p w:rsidR="00277EA6" w:rsidRDefault="00277EA6" w:rsidP="00277EA6">
            <w:pPr>
              <w:snapToGri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7F21D4">
              <w:rPr>
                <w:b/>
                <w:sz w:val="28"/>
                <w:szCs w:val="28"/>
              </w:rPr>
              <w:t>Спеціальні</w:t>
            </w:r>
            <w:proofErr w:type="spellEnd"/>
            <w:r w:rsidRPr="007F21D4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7F21D4">
              <w:rPr>
                <w:b/>
                <w:sz w:val="28"/>
                <w:szCs w:val="28"/>
              </w:rPr>
              <w:t>фахові</w:t>
            </w:r>
            <w:proofErr w:type="spellEnd"/>
            <w:r w:rsidRPr="007F21D4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F21D4">
              <w:rPr>
                <w:b/>
                <w:sz w:val="28"/>
                <w:szCs w:val="28"/>
              </w:rPr>
              <w:t>предметні</w:t>
            </w:r>
            <w:proofErr w:type="spellEnd"/>
            <w:r w:rsidRPr="007F21D4">
              <w:rPr>
                <w:b/>
                <w:sz w:val="28"/>
                <w:szCs w:val="28"/>
              </w:rPr>
              <w:t xml:space="preserve">) </w:t>
            </w:r>
            <w:proofErr w:type="spellStart"/>
            <w:r w:rsidRPr="007F21D4">
              <w:rPr>
                <w:b/>
                <w:sz w:val="28"/>
                <w:szCs w:val="28"/>
              </w:rPr>
              <w:t>компетентності</w:t>
            </w:r>
            <w:proofErr w:type="spellEnd"/>
            <w:r w:rsidRPr="007F21D4">
              <w:rPr>
                <w:b/>
                <w:sz w:val="28"/>
                <w:szCs w:val="28"/>
              </w:rPr>
              <w:t>:</w:t>
            </w:r>
          </w:p>
          <w:p w:rsidR="00277EA6" w:rsidRPr="003F55EB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rFonts w:eastAsia="TimesNewRoman"/>
                <w:b/>
                <w:sz w:val="28"/>
                <w:szCs w:val="28"/>
              </w:rPr>
              <w:t>СК2</w:t>
            </w:r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Здатність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аналізувати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міжнародні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процеси</w:t>
            </w:r>
            <w:proofErr w:type="spellEnd"/>
            <w:r w:rsidRPr="003F55EB">
              <w:rPr>
                <w:sz w:val="28"/>
                <w:szCs w:val="28"/>
              </w:rPr>
              <w:t xml:space="preserve"> у </w:t>
            </w:r>
            <w:proofErr w:type="spellStart"/>
            <w:r w:rsidRPr="003F55EB">
              <w:rPr>
                <w:sz w:val="28"/>
                <w:szCs w:val="28"/>
              </w:rPr>
              <w:t>різних</w:t>
            </w:r>
            <w:proofErr w:type="spellEnd"/>
            <w:r w:rsidRPr="003F55EB">
              <w:rPr>
                <w:sz w:val="28"/>
                <w:szCs w:val="28"/>
              </w:rPr>
              <w:t xml:space="preserve"> контекстах, </w:t>
            </w:r>
            <w:proofErr w:type="spellStart"/>
            <w:r w:rsidRPr="003F55EB">
              <w:rPr>
                <w:sz w:val="28"/>
                <w:szCs w:val="28"/>
              </w:rPr>
              <w:t>зокрема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політичному</w:t>
            </w:r>
            <w:proofErr w:type="spellEnd"/>
            <w:r w:rsidRPr="003F55EB">
              <w:rPr>
                <w:sz w:val="28"/>
                <w:szCs w:val="28"/>
              </w:rPr>
              <w:t xml:space="preserve">, </w:t>
            </w:r>
            <w:proofErr w:type="spellStart"/>
            <w:r w:rsidRPr="003F55EB">
              <w:rPr>
                <w:sz w:val="28"/>
                <w:szCs w:val="28"/>
              </w:rPr>
              <w:t>безпековому</w:t>
            </w:r>
            <w:proofErr w:type="spellEnd"/>
            <w:r w:rsidRPr="003F55EB">
              <w:rPr>
                <w:sz w:val="28"/>
                <w:szCs w:val="28"/>
              </w:rPr>
              <w:t xml:space="preserve">, правовому, </w:t>
            </w:r>
            <w:proofErr w:type="spellStart"/>
            <w:r w:rsidRPr="003F55EB">
              <w:rPr>
                <w:sz w:val="28"/>
                <w:szCs w:val="28"/>
              </w:rPr>
              <w:t>економічному</w:t>
            </w:r>
            <w:proofErr w:type="spellEnd"/>
            <w:r w:rsidRPr="003F55EB">
              <w:rPr>
                <w:sz w:val="28"/>
                <w:szCs w:val="28"/>
              </w:rPr>
              <w:t xml:space="preserve">, </w:t>
            </w:r>
            <w:proofErr w:type="spellStart"/>
            <w:r w:rsidRPr="003F55EB">
              <w:rPr>
                <w:sz w:val="28"/>
                <w:szCs w:val="28"/>
              </w:rPr>
              <w:t>суспільному</w:t>
            </w:r>
            <w:proofErr w:type="spellEnd"/>
            <w:r w:rsidRPr="003F55EB">
              <w:rPr>
                <w:sz w:val="28"/>
                <w:szCs w:val="28"/>
              </w:rPr>
              <w:t xml:space="preserve">, культурному та </w:t>
            </w:r>
            <w:proofErr w:type="spellStart"/>
            <w:r w:rsidRPr="003F55EB">
              <w:rPr>
                <w:sz w:val="28"/>
                <w:szCs w:val="28"/>
              </w:rPr>
              <w:t>інформаційному</w:t>
            </w:r>
            <w:proofErr w:type="spellEnd"/>
            <w:r w:rsidRPr="003F55EB">
              <w:rPr>
                <w:sz w:val="28"/>
                <w:szCs w:val="28"/>
              </w:rPr>
              <w:t>.</w:t>
            </w:r>
          </w:p>
          <w:p w:rsidR="00277EA6" w:rsidRPr="003F55EB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rFonts w:eastAsia="TimesNewRoman"/>
                <w:b/>
                <w:sz w:val="28"/>
                <w:szCs w:val="28"/>
              </w:rPr>
              <w:t>СК3</w:t>
            </w:r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Здатність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оцінювати</w:t>
            </w:r>
            <w:proofErr w:type="spellEnd"/>
            <w:r w:rsidRPr="003F55EB">
              <w:rPr>
                <w:sz w:val="28"/>
                <w:szCs w:val="28"/>
              </w:rPr>
              <w:t xml:space="preserve"> стан та </w:t>
            </w:r>
            <w:proofErr w:type="spellStart"/>
            <w:r w:rsidRPr="003F55EB">
              <w:rPr>
                <w:sz w:val="28"/>
                <w:szCs w:val="28"/>
              </w:rPr>
              <w:t>напрям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досліджень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міжнародних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відносин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r w:rsidRPr="003F55EB">
              <w:rPr>
                <w:sz w:val="28"/>
                <w:szCs w:val="28"/>
              </w:rPr>
              <w:lastRenderedPageBreak/>
              <w:t xml:space="preserve">та </w:t>
            </w:r>
            <w:proofErr w:type="spellStart"/>
            <w:r w:rsidRPr="003F55EB">
              <w:rPr>
                <w:sz w:val="28"/>
                <w:szCs w:val="28"/>
              </w:rPr>
              <w:t>світової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політики</w:t>
            </w:r>
            <w:proofErr w:type="spellEnd"/>
            <w:r w:rsidRPr="003F55EB">
              <w:rPr>
                <w:sz w:val="28"/>
                <w:szCs w:val="28"/>
              </w:rPr>
              <w:t xml:space="preserve"> у </w:t>
            </w:r>
            <w:proofErr w:type="spellStart"/>
            <w:r w:rsidRPr="003F55EB">
              <w:rPr>
                <w:sz w:val="28"/>
                <w:szCs w:val="28"/>
              </w:rPr>
              <w:t>політичній</w:t>
            </w:r>
            <w:proofErr w:type="spellEnd"/>
            <w:r w:rsidRPr="003F55EB">
              <w:rPr>
                <w:sz w:val="28"/>
                <w:szCs w:val="28"/>
              </w:rPr>
              <w:t xml:space="preserve">, </w:t>
            </w:r>
            <w:proofErr w:type="spellStart"/>
            <w:r w:rsidRPr="003F55EB">
              <w:rPr>
                <w:sz w:val="28"/>
                <w:szCs w:val="28"/>
              </w:rPr>
              <w:t>економічній</w:t>
            </w:r>
            <w:proofErr w:type="spellEnd"/>
            <w:r w:rsidRPr="003F55EB">
              <w:rPr>
                <w:sz w:val="28"/>
                <w:szCs w:val="28"/>
              </w:rPr>
              <w:t xml:space="preserve">, </w:t>
            </w:r>
            <w:proofErr w:type="spellStart"/>
            <w:r w:rsidRPr="003F55EB">
              <w:rPr>
                <w:sz w:val="28"/>
                <w:szCs w:val="28"/>
              </w:rPr>
              <w:t>юридичній</w:t>
            </w:r>
            <w:proofErr w:type="spellEnd"/>
            <w:r w:rsidRPr="003F55EB">
              <w:rPr>
                <w:sz w:val="28"/>
                <w:szCs w:val="28"/>
              </w:rPr>
              <w:t xml:space="preserve"> науках, у </w:t>
            </w:r>
            <w:proofErr w:type="spellStart"/>
            <w:r w:rsidRPr="003F55EB">
              <w:rPr>
                <w:sz w:val="28"/>
                <w:szCs w:val="28"/>
              </w:rPr>
              <w:t>міждисциплінарних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дослідженнях</w:t>
            </w:r>
            <w:proofErr w:type="spellEnd"/>
            <w:r w:rsidRPr="003F55EB">
              <w:rPr>
                <w:sz w:val="28"/>
                <w:szCs w:val="28"/>
              </w:rPr>
              <w:t>.</w:t>
            </w:r>
          </w:p>
          <w:p w:rsidR="00277EA6" w:rsidRPr="003F55EB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b/>
                <w:sz w:val="28"/>
                <w:szCs w:val="28"/>
              </w:rPr>
              <w:t>СК6</w:t>
            </w:r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Здатність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застосовувати</w:t>
            </w:r>
            <w:proofErr w:type="spellEnd"/>
            <w:r w:rsidRPr="003F55EB">
              <w:rPr>
                <w:sz w:val="28"/>
                <w:szCs w:val="28"/>
              </w:rPr>
              <w:t xml:space="preserve"> засади </w:t>
            </w:r>
            <w:proofErr w:type="spellStart"/>
            <w:r w:rsidRPr="003F55EB">
              <w:rPr>
                <w:sz w:val="28"/>
                <w:szCs w:val="28"/>
              </w:rPr>
              <w:t>дипломатичної</w:t>
            </w:r>
            <w:proofErr w:type="spellEnd"/>
            <w:r w:rsidRPr="003F55EB">
              <w:rPr>
                <w:sz w:val="28"/>
                <w:szCs w:val="28"/>
              </w:rPr>
              <w:t xml:space="preserve"> та </w:t>
            </w:r>
            <w:proofErr w:type="spellStart"/>
            <w:r w:rsidRPr="003F55EB">
              <w:rPr>
                <w:sz w:val="28"/>
                <w:szCs w:val="28"/>
              </w:rPr>
              <w:t>консульської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служби</w:t>
            </w:r>
            <w:proofErr w:type="spellEnd"/>
            <w:r w:rsidRPr="003F55EB">
              <w:rPr>
                <w:sz w:val="28"/>
                <w:szCs w:val="28"/>
              </w:rPr>
              <w:t xml:space="preserve">, дипломатичного протоколу та </w:t>
            </w:r>
            <w:proofErr w:type="spellStart"/>
            <w:r w:rsidRPr="003F55EB">
              <w:rPr>
                <w:sz w:val="28"/>
                <w:szCs w:val="28"/>
              </w:rPr>
              <w:t>етикету</w:t>
            </w:r>
            <w:proofErr w:type="spellEnd"/>
            <w:r w:rsidRPr="003F55EB">
              <w:rPr>
                <w:sz w:val="28"/>
                <w:szCs w:val="28"/>
              </w:rPr>
              <w:t xml:space="preserve">, </w:t>
            </w:r>
            <w:proofErr w:type="spellStart"/>
            <w:r w:rsidRPr="003F55EB">
              <w:rPr>
                <w:sz w:val="28"/>
                <w:szCs w:val="28"/>
              </w:rPr>
              <w:t>уміння</w:t>
            </w:r>
            <w:proofErr w:type="spellEnd"/>
            <w:r w:rsidRPr="003F55EB">
              <w:rPr>
                <w:sz w:val="28"/>
                <w:szCs w:val="28"/>
              </w:rPr>
              <w:t xml:space="preserve"> вести </w:t>
            </w:r>
            <w:proofErr w:type="spellStart"/>
            <w:r w:rsidRPr="003F55EB">
              <w:rPr>
                <w:sz w:val="28"/>
                <w:szCs w:val="28"/>
              </w:rPr>
              <w:t>дипломатичне</w:t>
            </w:r>
            <w:proofErr w:type="spellEnd"/>
            <w:r w:rsidRPr="003F55EB">
              <w:rPr>
                <w:sz w:val="28"/>
                <w:szCs w:val="28"/>
              </w:rPr>
              <w:t xml:space="preserve"> та </w:t>
            </w:r>
            <w:proofErr w:type="spellStart"/>
            <w:r w:rsidRPr="003F55EB">
              <w:rPr>
                <w:sz w:val="28"/>
                <w:szCs w:val="28"/>
              </w:rPr>
              <w:t>ділове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листування</w:t>
            </w:r>
            <w:proofErr w:type="spellEnd"/>
            <w:r w:rsidRPr="003F55EB">
              <w:rPr>
                <w:sz w:val="28"/>
                <w:szCs w:val="28"/>
              </w:rPr>
              <w:t xml:space="preserve"> (</w:t>
            </w:r>
            <w:proofErr w:type="spellStart"/>
            <w:r w:rsidRPr="003F55EB">
              <w:rPr>
                <w:sz w:val="28"/>
                <w:szCs w:val="28"/>
              </w:rPr>
              <w:t>українською</w:t>
            </w:r>
            <w:proofErr w:type="spellEnd"/>
            <w:r w:rsidRPr="003F55EB">
              <w:rPr>
                <w:sz w:val="28"/>
                <w:szCs w:val="28"/>
              </w:rPr>
              <w:t xml:space="preserve"> та </w:t>
            </w:r>
            <w:proofErr w:type="spellStart"/>
            <w:r w:rsidRPr="003F55EB">
              <w:rPr>
                <w:sz w:val="28"/>
                <w:szCs w:val="28"/>
              </w:rPr>
              <w:t>іноземними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мовами</w:t>
            </w:r>
            <w:proofErr w:type="spellEnd"/>
            <w:r w:rsidRPr="003F55EB">
              <w:rPr>
                <w:sz w:val="28"/>
                <w:szCs w:val="28"/>
              </w:rPr>
              <w:t>).</w:t>
            </w:r>
          </w:p>
          <w:p w:rsidR="00277EA6" w:rsidRPr="003F55EB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rFonts w:eastAsia="TimesNewRoman"/>
                <w:b/>
                <w:sz w:val="28"/>
                <w:szCs w:val="28"/>
              </w:rPr>
              <w:t>СК7</w:t>
            </w:r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Здатність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аналізувати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міжнародні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інтеграційні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процеси</w:t>
            </w:r>
            <w:proofErr w:type="spellEnd"/>
            <w:r w:rsidRPr="003F55EB">
              <w:rPr>
                <w:sz w:val="28"/>
                <w:szCs w:val="28"/>
              </w:rPr>
              <w:t xml:space="preserve"> у </w:t>
            </w:r>
            <w:proofErr w:type="spellStart"/>
            <w:r w:rsidRPr="003F55EB">
              <w:rPr>
                <w:sz w:val="28"/>
                <w:szCs w:val="28"/>
              </w:rPr>
              <w:t>світі</w:t>
            </w:r>
            <w:proofErr w:type="spellEnd"/>
            <w:r w:rsidRPr="003F55EB">
              <w:rPr>
                <w:sz w:val="28"/>
                <w:szCs w:val="28"/>
              </w:rPr>
              <w:t xml:space="preserve"> та на </w:t>
            </w:r>
            <w:proofErr w:type="spellStart"/>
            <w:r w:rsidRPr="003F55EB">
              <w:rPr>
                <w:sz w:val="28"/>
                <w:szCs w:val="28"/>
              </w:rPr>
              <w:t>Європейському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континенті</w:t>
            </w:r>
            <w:proofErr w:type="spellEnd"/>
            <w:r w:rsidRPr="003F55EB">
              <w:rPr>
                <w:sz w:val="28"/>
                <w:szCs w:val="28"/>
              </w:rPr>
              <w:t xml:space="preserve">, та </w:t>
            </w:r>
            <w:proofErr w:type="spellStart"/>
            <w:r w:rsidRPr="003F55EB">
              <w:rPr>
                <w:sz w:val="28"/>
                <w:szCs w:val="28"/>
              </w:rPr>
              <w:t>місце</w:t>
            </w:r>
            <w:proofErr w:type="spellEnd"/>
            <w:r w:rsidRPr="003F55EB">
              <w:rPr>
                <w:sz w:val="28"/>
                <w:szCs w:val="28"/>
              </w:rPr>
              <w:t xml:space="preserve"> в них </w:t>
            </w:r>
            <w:proofErr w:type="spellStart"/>
            <w:r w:rsidRPr="003F55EB">
              <w:rPr>
                <w:sz w:val="28"/>
                <w:szCs w:val="28"/>
              </w:rPr>
              <w:t>України</w:t>
            </w:r>
            <w:proofErr w:type="spellEnd"/>
            <w:r w:rsidRPr="003F55EB">
              <w:rPr>
                <w:sz w:val="28"/>
                <w:szCs w:val="28"/>
              </w:rPr>
              <w:t>.</w:t>
            </w:r>
          </w:p>
          <w:p w:rsidR="00277EA6" w:rsidRPr="003F55EB" w:rsidRDefault="00277EA6" w:rsidP="00277E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55EB">
              <w:rPr>
                <w:b/>
                <w:sz w:val="28"/>
                <w:szCs w:val="28"/>
              </w:rPr>
              <w:t xml:space="preserve">СК8 </w:t>
            </w:r>
            <w:proofErr w:type="spellStart"/>
            <w:r w:rsidRPr="003F55EB">
              <w:rPr>
                <w:sz w:val="28"/>
                <w:szCs w:val="28"/>
              </w:rPr>
              <w:t>Усвідомлення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національних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інтересів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України</w:t>
            </w:r>
            <w:proofErr w:type="spellEnd"/>
            <w:r w:rsidRPr="003F55EB">
              <w:rPr>
                <w:sz w:val="28"/>
                <w:szCs w:val="28"/>
              </w:rPr>
              <w:t xml:space="preserve"> на </w:t>
            </w:r>
            <w:proofErr w:type="spellStart"/>
            <w:r w:rsidRPr="003F55EB">
              <w:rPr>
                <w:sz w:val="28"/>
                <w:szCs w:val="28"/>
              </w:rPr>
              <w:t>міжнародній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арені</w:t>
            </w:r>
            <w:proofErr w:type="spellEnd"/>
            <w:r w:rsidRPr="003F55EB">
              <w:rPr>
                <w:sz w:val="28"/>
                <w:szCs w:val="28"/>
              </w:rPr>
              <w:t>.</w:t>
            </w:r>
          </w:p>
          <w:p w:rsidR="006646B7" w:rsidRPr="00BF69B2" w:rsidRDefault="00277EA6" w:rsidP="00277EA6">
            <w:pPr>
              <w:jc w:val="both"/>
              <w:rPr>
                <w:lang w:val="uk-UA"/>
              </w:rPr>
            </w:pPr>
            <w:r w:rsidRPr="003F55EB">
              <w:rPr>
                <w:b/>
                <w:sz w:val="28"/>
                <w:szCs w:val="28"/>
              </w:rPr>
              <w:t>СК13</w:t>
            </w:r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Здатність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аналізувати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діяльність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міжнародних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недержавних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акторів</w:t>
            </w:r>
            <w:proofErr w:type="spellEnd"/>
            <w:r w:rsidRPr="003F55EB">
              <w:rPr>
                <w:sz w:val="28"/>
                <w:szCs w:val="28"/>
              </w:rPr>
              <w:t xml:space="preserve"> та </w:t>
            </w:r>
            <w:proofErr w:type="spellStart"/>
            <w:r w:rsidRPr="003F55EB">
              <w:rPr>
                <w:sz w:val="28"/>
                <w:szCs w:val="28"/>
              </w:rPr>
              <w:t>транснаціональні</w:t>
            </w:r>
            <w:proofErr w:type="spellEnd"/>
            <w:r w:rsidRPr="003F55EB">
              <w:rPr>
                <w:sz w:val="28"/>
                <w:szCs w:val="28"/>
              </w:rPr>
              <w:t xml:space="preserve"> </w:t>
            </w:r>
            <w:proofErr w:type="spellStart"/>
            <w:r w:rsidRPr="003F55EB">
              <w:rPr>
                <w:sz w:val="28"/>
                <w:szCs w:val="28"/>
              </w:rPr>
              <w:t>відносини</w:t>
            </w:r>
            <w:proofErr w:type="spellEnd"/>
            <w:r w:rsidRPr="003F55EB">
              <w:rPr>
                <w:sz w:val="28"/>
                <w:szCs w:val="28"/>
              </w:rPr>
              <w:t>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lastRenderedPageBreak/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277EA6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277EA6" w:rsidP="00277EA6">
            <w:pPr>
              <w:jc w:val="both"/>
              <w:rPr>
                <w:lang w:val="uk-UA"/>
              </w:rPr>
            </w:pPr>
            <w:r w:rsidRPr="001A73C8">
              <w:rPr>
                <w:b/>
                <w:sz w:val="28"/>
                <w:szCs w:val="28"/>
              </w:rPr>
              <w:t>РН09</w:t>
            </w:r>
            <w:r w:rsidRPr="001A73C8">
              <w:rPr>
                <w:sz w:val="28"/>
                <w:szCs w:val="28"/>
              </w:rPr>
              <w:t xml:space="preserve">Досліджувати </w:t>
            </w:r>
            <w:proofErr w:type="spellStart"/>
            <w:r w:rsidRPr="001A73C8">
              <w:rPr>
                <w:sz w:val="28"/>
                <w:szCs w:val="28"/>
              </w:rPr>
              <w:t>проблеми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міжнародних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відносин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регіонального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розвитку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зовнішньої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політики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міжнародних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комунікацій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із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використанням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сучасних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політичних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економічних</w:t>
            </w:r>
            <w:proofErr w:type="spellEnd"/>
            <w:r w:rsidRPr="001A73C8">
              <w:rPr>
                <w:sz w:val="28"/>
                <w:szCs w:val="28"/>
              </w:rPr>
              <w:t xml:space="preserve"> і </w:t>
            </w:r>
            <w:proofErr w:type="spellStart"/>
            <w:r w:rsidRPr="001A73C8">
              <w:rPr>
                <w:sz w:val="28"/>
                <w:szCs w:val="28"/>
              </w:rPr>
              <w:t>правових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теорій</w:t>
            </w:r>
            <w:proofErr w:type="spellEnd"/>
            <w:r w:rsidRPr="001A73C8">
              <w:rPr>
                <w:sz w:val="28"/>
                <w:szCs w:val="28"/>
              </w:rPr>
              <w:t xml:space="preserve"> та </w:t>
            </w:r>
            <w:proofErr w:type="spellStart"/>
            <w:r w:rsidRPr="001A73C8">
              <w:rPr>
                <w:sz w:val="28"/>
                <w:szCs w:val="28"/>
              </w:rPr>
              <w:t>концепцій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наукових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методів</w:t>
            </w:r>
            <w:proofErr w:type="spellEnd"/>
            <w:r w:rsidRPr="001A73C8">
              <w:rPr>
                <w:sz w:val="28"/>
                <w:szCs w:val="28"/>
              </w:rPr>
              <w:t xml:space="preserve"> та </w:t>
            </w:r>
            <w:proofErr w:type="spellStart"/>
            <w:r w:rsidRPr="001A73C8">
              <w:rPr>
                <w:sz w:val="28"/>
                <w:szCs w:val="28"/>
              </w:rPr>
              <w:t>міждисциплінарних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підходів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презентувати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результати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досліджень</w:t>
            </w:r>
            <w:proofErr w:type="spellEnd"/>
            <w:r w:rsidRPr="001A73C8">
              <w:rPr>
                <w:sz w:val="28"/>
                <w:szCs w:val="28"/>
              </w:rPr>
              <w:t xml:space="preserve">, </w:t>
            </w:r>
            <w:proofErr w:type="spellStart"/>
            <w:r w:rsidRPr="001A73C8">
              <w:rPr>
                <w:sz w:val="28"/>
                <w:szCs w:val="28"/>
              </w:rPr>
              <w:t>надавати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відповідні</w:t>
            </w:r>
            <w:proofErr w:type="spellEnd"/>
            <w:r w:rsidRPr="001A73C8">
              <w:rPr>
                <w:sz w:val="28"/>
                <w:szCs w:val="28"/>
              </w:rPr>
              <w:t xml:space="preserve"> </w:t>
            </w:r>
            <w:proofErr w:type="spellStart"/>
            <w:r w:rsidRPr="001A73C8">
              <w:rPr>
                <w:sz w:val="28"/>
                <w:szCs w:val="28"/>
              </w:rPr>
              <w:t>рекомендації</w:t>
            </w:r>
            <w:proofErr w:type="spellEnd"/>
            <w:r w:rsidRPr="001A73C8">
              <w:rPr>
                <w:sz w:val="28"/>
                <w:szCs w:val="28"/>
              </w:rPr>
              <w:t>.</w:t>
            </w:r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B2699D">
      <w:pPr>
        <w:pStyle w:val="1"/>
        <w:numPr>
          <w:ilvl w:val="1"/>
          <w:numId w:val="7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2367"/>
        <w:gridCol w:w="4008"/>
        <w:gridCol w:w="2402"/>
      </w:tblGrid>
      <w:tr w:rsidR="00D00E8B" w:rsidTr="00023061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367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4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2402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D00E8B" w:rsidTr="00023061">
        <w:tc>
          <w:tcPr>
            <w:tcW w:w="794" w:type="dxa"/>
          </w:tcPr>
          <w:p w:rsidR="00B2699D" w:rsidRPr="00D00E8B" w:rsidRDefault="00B2699D" w:rsidP="00B2699D">
            <w:pPr>
              <w:pStyle w:val="a5"/>
              <w:numPr>
                <w:ilvl w:val="0"/>
                <w:numId w:val="33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B2699D" w:rsidRPr="00D00E8B" w:rsidRDefault="00B2699D" w:rsidP="004A4EBE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 w:rsidR="004A4EBE" w:rsidRPr="00866E4F">
              <w:rPr>
                <w:sz w:val="24"/>
                <w:szCs w:val="24"/>
              </w:rPr>
              <w:t xml:space="preserve">Студент у </w:t>
            </w:r>
            <w:proofErr w:type="spellStart"/>
            <w:r w:rsidR="004A4EBE" w:rsidRPr="00866E4F">
              <w:rPr>
                <w:sz w:val="24"/>
                <w:szCs w:val="24"/>
              </w:rPr>
              <w:t>системі</w:t>
            </w:r>
            <w:proofErr w:type="spellEnd"/>
            <w:r w:rsidR="004A4EBE" w:rsidRPr="00866E4F">
              <w:rPr>
                <w:sz w:val="24"/>
                <w:szCs w:val="24"/>
              </w:rPr>
              <w:t xml:space="preserve"> </w:t>
            </w:r>
            <w:proofErr w:type="spellStart"/>
            <w:r w:rsidR="004A4EBE" w:rsidRPr="00866E4F">
              <w:rPr>
                <w:sz w:val="24"/>
                <w:szCs w:val="24"/>
              </w:rPr>
              <w:t>вищої</w:t>
            </w:r>
            <w:proofErr w:type="spellEnd"/>
            <w:r w:rsidR="004A4EBE" w:rsidRPr="00866E4F">
              <w:rPr>
                <w:sz w:val="24"/>
                <w:szCs w:val="24"/>
              </w:rPr>
              <w:t xml:space="preserve"> </w:t>
            </w:r>
            <w:proofErr w:type="spellStart"/>
            <w:r w:rsidR="004A4EBE" w:rsidRPr="00866E4F">
              <w:rPr>
                <w:sz w:val="24"/>
                <w:szCs w:val="24"/>
              </w:rPr>
              <w:t>освіти</w:t>
            </w:r>
            <w:proofErr w:type="spellEnd"/>
            <w:r w:rsidR="004A4EBE" w:rsidRPr="00866E4F">
              <w:rPr>
                <w:sz w:val="24"/>
                <w:szCs w:val="24"/>
              </w:rPr>
              <w:t xml:space="preserve"> </w:t>
            </w:r>
            <w:proofErr w:type="spellStart"/>
            <w:r w:rsidR="004A4EBE" w:rsidRPr="00866E4F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4008" w:type="dxa"/>
          </w:tcPr>
          <w:p w:rsidR="00B2699D" w:rsidRPr="004A4EBE" w:rsidRDefault="004A4EBE" w:rsidP="004A4EBE">
            <w:pPr>
              <w:rPr>
                <w:lang w:val="uk-UA"/>
              </w:rPr>
            </w:pP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Ознайомити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студентів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особливостями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навчання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вищому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навчальному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закладі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розкрити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суть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Болонського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процесу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охарактеризувати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його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основні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принципи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Ознайомитись</w:t>
            </w:r>
            <w:proofErr w:type="spellEnd"/>
            <w:r w:rsidRPr="00866E4F">
              <w:rPr>
                <w:sz w:val="24"/>
                <w:szCs w:val="24"/>
              </w:rPr>
              <w:t xml:space="preserve"> з </w:t>
            </w:r>
            <w:proofErr w:type="spellStart"/>
            <w:r w:rsidRPr="00866E4F">
              <w:rPr>
                <w:sz w:val="24"/>
                <w:szCs w:val="24"/>
              </w:rPr>
              <w:t>історією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створення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Університету</w:t>
            </w:r>
            <w:proofErr w:type="spellEnd"/>
            <w:r w:rsidRPr="00866E4F">
              <w:rPr>
                <w:sz w:val="24"/>
                <w:szCs w:val="24"/>
              </w:rPr>
              <w:t xml:space="preserve">. </w:t>
            </w:r>
            <w:proofErr w:type="spellStart"/>
            <w:r w:rsidRPr="00866E4F">
              <w:rPr>
                <w:sz w:val="24"/>
                <w:szCs w:val="24"/>
              </w:rPr>
              <w:t>Ознайомитись</w:t>
            </w:r>
            <w:proofErr w:type="spellEnd"/>
            <w:r w:rsidRPr="00866E4F">
              <w:rPr>
                <w:sz w:val="24"/>
                <w:szCs w:val="24"/>
              </w:rPr>
              <w:t xml:space="preserve"> з </w:t>
            </w:r>
            <w:proofErr w:type="spellStart"/>
            <w:r w:rsidRPr="00866E4F">
              <w:rPr>
                <w:sz w:val="24"/>
                <w:szCs w:val="24"/>
              </w:rPr>
              <w:t>місцем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університету</w:t>
            </w:r>
            <w:proofErr w:type="spellEnd"/>
            <w:r w:rsidRPr="00866E4F">
              <w:rPr>
                <w:sz w:val="24"/>
                <w:szCs w:val="24"/>
              </w:rPr>
              <w:t xml:space="preserve"> в рейтингах, </w:t>
            </w:r>
            <w:proofErr w:type="spellStart"/>
            <w:r w:rsidRPr="00866E4F">
              <w:rPr>
                <w:sz w:val="24"/>
                <w:szCs w:val="24"/>
              </w:rPr>
              <w:t>учасник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консорціумів</w:t>
            </w:r>
            <w:proofErr w:type="spellEnd"/>
            <w:r w:rsidRPr="00866E4F">
              <w:rPr>
                <w:sz w:val="24"/>
                <w:szCs w:val="24"/>
              </w:rPr>
              <w:t xml:space="preserve">. </w:t>
            </w:r>
            <w:proofErr w:type="spellStart"/>
            <w:r w:rsidRPr="00866E4F">
              <w:rPr>
                <w:sz w:val="24"/>
                <w:szCs w:val="24"/>
              </w:rPr>
              <w:t>Розуміти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місію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бачення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цінності</w:t>
            </w:r>
            <w:proofErr w:type="spellEnd"/>
            <w:r w:rsidRPr="00866E4F">
              <w:rPr>
                <w:sz w:val="24"/>
                <w:szCs w:val="24"/>
              </w:rPr>
              <w:t xml:space="preserve"> ПНУ. </w:t>
            </w:r>
            <w:proofErr w:type="spellStart"/>
            <w:r w:rsidRPr="00866E4F">
              <w:rPr>
                <w:sz w:val="24"/>
                <w:szCs w:val="24"/>
              </w:rPr>
              <w:t>Ознайомитись</w:t>
            </w:r>
            <w:proofErr w:type="spellEnd"/>
            <w:r w:rsidRPr="00866E4F">
              <w:rPr>
                <w:sz w:val="24"/>
                <w:szCs w:val="24"/>
              </w:rPr>
              <w:t xml:space="preserve"> з </w:t>
            </w:r>
            <w:proofErr w:type="spellStart"/>
            <w:r w:rsidRPr="00866E4F">
              <w:rPr>
                <w:sz w:val="24"/>
                <w:szCs w:val="24"/>
              </w:rPr>
              <w:t>міжнародною</w:t>
            </w:r>
            <w:proofErr w:type="spellEnd"/>
            <w:r w:rsidRPr="00866E4F">
              <w:rPr>
                <w:sz w:val="24"/>
                <w:szCs w:val="24"/>
              </w:rPr>
              <w:t xml:space="preserve"> та </w:t>
            </w:r>
            <w:proofErr w:type="spellStart"/>
            <w:r w:rsidRPr="00866E4F">
              <w:rPr>
                <w:sz w:val="24"/>
                <w:szCs w:val="24"/>
              </w:rPr>
              <w:t>науковою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діяльністю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Університету</w:t>
            </w:r>
            <w:proofErr w:type="spellEnd"/>
            <w:r w:rsidRPr="00866E4F">
              <w:rPr>
                <w:sz w:val="24"/>
                <w:szCs w:val="24"/>
              </w:rPr>
              <w:t xml:space="preserve">. </w:t>
            </w:r>
            <w:proofErr w:type="spellStart"/>
            <w:r w:rsidRPr="00866E4F">
              <w:rPr>
                <w:sz w:val="24"/>
                <w:szCs w:val="24"/>
              </w:rPr>
              <w:t>Вивчити</w:t>
            </w:r>
            <w:proofErr w:type="spellEnd"/>
            <w:r w:rsidRPr="00866E4F">
              <w:rPr>
                <w:sz w:val="24"/>
                <w:szCs w:val="24"/>
              </w:rPr>
              <w:t xml:space="preserve"> структуру </w:t>
            </w:r>
            <w:proofErr w:type="spellStart"/>
            <w:r w:rsidRPr="00866E4F">
              <w:rPr>
                <w:sz w:val="24"/>
                <w:szCs w:val="24"/>
              </w:rPr>
              <w:t>університету</w:t>
            </w:r>
            <w:proofErr w:type="spellEnd"/>
            <w:r w:rsidRPr="00866E4F">
              <w:rPr>
                <w:sz w:val="24"/>
                <w:szCs w:val="24"/>
              </w:rPr>
              <w:t xml:space="preserve">. </w:t>
            </w:r>
            <w:proofErr w:type="spellStart"/>
            <w:r w:rsidRPr="00866E4F">
              <w:rPr>
                <w:sz w:val="24"/>
                <w:szCs w:val="24"/>
              </w:rPr>
              <w:t>Дізнатись</w:t>
            </w:r>
            <w:proofErr w:type="spellEnd"/>
            <w:r w:rsidRPr="00866E4F">
              <w:rPr>
                <w:sz w:val="24"/>
                <w:szCs w:val="24"/>
              </w:rPr>
              <w:t xml:space="preserve"> про </w:t>
            </w:r>
            <w:proofErr w:type="spellStart"/>
            <w:r w:rsidRPr="00866E4F">
              <w:rPr>
                <w:sz w:val="24"/>
                <w:szCs w:val="24"/>
              </w:rPr>
              <w:t>функціонування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кафедри</w:t>
            </w:r>
            <w:proofErr w:type="spellEnd"/>
            <w:r w:rsidRPr="00866E4F">
              <w:rPr>
                <w:sz w:val="24"/>
                <w:szCs w:val="24"/>
              </w:rPr>
              <w:t xml:space="preserve">. </w:t>
            </w:r>
            <w:proofErr w:type="spellStart"/>
            <w:r w:rsidRPr="00866E4F">
              <w:rPr>
                <w:sz w:val="24"/>
                <w:szCs w:val="24"/>
              </w:rPr>
              <w:t>Ознайомитись</w:t>
            </w:r>
            <w:proofErr w:type="spellEnd"/>
            <w:r w:rsidRPr="00866E4F">
              <w:rPr>
                <w:sz w:val="24"/>
                <w:szCs w:val="24"/>
              </w:rPr>
              <w:t xml:space="preserve"> з </w:t>
            </w:r>
            <w:proofErr w:type="spellStart"/>
            <w:r w:rsidRPr="00866E4F">
              <w:rPr>
                <w:sz w:val="24"/>
                <w:szCs w:val="24"/>
              </w:rPr>
              <w:t>унікальними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можливостями</w:t>
            </w:r>
            <w:proofErr w:type="spellEnd"/>
            <w:r w:rsidRPr="00866E4F">
              <w:rPr>
                <w:sz w:val="24"/>
                <w:szCs w:val="24"/>
              </w:rPr>
              <w:t xml:space="preserve"> для </w:t>
            </w:r>
            <w:proofErr w:type="spellStart"/>
            <w:r w:rsidRPr="00866E4F">
              <w:rPr>
                <w:sz w:val="24"/>
                <w:szCs w:val="24"/>
              </w:rPr>
              <w:t>студентів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університету</w:t>
            </w:r>
            <w:proofErr w:type="spellEnd"/>
            <w:r w:rsidRPr="00866E4F">
              <w:rPr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:rsidR="00B2699D" w:rsidRDefault="004A4EBE" w:rsidP="00B2699D">
            <w:pPr>
              <w:rPr>
                <w:lang w:val="uk-UA"/>
              </w:rPr>
            </w:pPr>
            <w:proofErr w:type="spellStart"/>
            <w:r w:rsidRPr="00866E4F">
              <w:rPr>
                <w:sz w:val="24"/>
                <w:szCs w:val="24"/>
              </w:rPr>
              <w:t>Контрольні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запитання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виконання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завдань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підготовка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мультимедійної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презентації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завдання</w:t>
            </w:r>
            <w:proofErr w:type="spellEnd"/>
            <w:r w:rsidRPr="00866E4F">
              <w:rPr>
                <w:sz w:val="24"/>
                <w:szCs w:val="24"/>
              </w:rPr>
              <w:t xml:space="preserve"> для </w:t>
            </w:r>
            <w:proofErr w:type="spellStart"/>
            <w:r w:rsidRPr="00866E4F">
              <w:rPr>
                <w:sz w:val="24"/>
                <w:szCs w:val="24"/>
              </w:rPr>
              <w:t>самостійної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роботи</w:t>
            </w:r>
            <w:proofErr w:type="spellEnd"/>
            <w:r w:rsidRPr="00866E4F">
              <w:rPr>
                <w:sz w:val="24"/>
                <w:szCs w:val="24"/>
              </w:rPr>
              <w:t xml:space="preserve"> (тести)</w:t>
            </w:r>
          </w:p>
        </w:tc>
      </w:tr>
      <w:tr w:rsidR="00D00E8B" w:rsidTr="00023061">
        <w:tc>
          <w:tcPr>
            <w:tcW w:w="794" w:type="dxa"/>
          </w:tcPr>
          <w:p w:rsidR="00B2699D" w:rsidRPr="00D00E8B" w:rsidRDefault="00B2699D" w:rsidP="00B2699D">
            <w:pPr>
              <w:pStyle w:val="a5"/>
              <w:numPr>
                <w:ilvl w:val="0"/>
                <w:numId w:val="33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B2699D" w:rsidRPr="00D00E8B" w:rsidRDefault="004A4EBE" w:rsidP="004A4EBE">
            <w:pPr>
              <w:rPr>
                <w:sz w:val="24"/>
                <w:szCs w:val="24"/>
                <w:lang w:val="uk-UA"/>
              </w:rPr>
            </w:pPr>
            <w:r w:rsidRPr="00866E4F">
              <w:rPr>
                <w:b/>
                <w:sz w:val="24"/>
                <w:szCs w:val="24"/>
              </w:rPr>
              <w:t>Тема 2-3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Міжнародні</w:t>
            </w:r>
            <w:proofErr w:type="spellEnd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системи</w:t>
            </w:r>
            <w:proofErr w:type="spellEnd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міжнародні</w:t>
            </w:r>
            <w:proofErr w:type="spellEnd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відносини</w:t>
            </w:r>
            <w:proofErr w:type="spellEnd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 xml:space="preserve"> і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міжнародна</w:t>
            </w:r>
            <w:proofErr w:type="spellEnd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політика</w:t>
            </w:r>
            <w:proofErr w:type="spellEnd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 xml:space="preserve"> в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контексті</w:t>
            </w:r>
            <w:proofErr w:type="spellEnd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 xml:space="preserve"> глобального </w:t>
            </w:r>
            <w:proofErr w:type="spellStart"/>
            <w:r w:rsidRPr="00866E4F">
              <w:rPr>
                <w:color w:val="333333"/>
                <w:sz w:val="21"/>
                <w:szCs w:val="21"/>
                <w:shd w:val="clear" w:color="auto" w:fill="FFFFFF"/>
              </w:rPr>
              <w:t>розвитку</w:t>
            </w:r>
            <w:proofErr w:type="spellEnd"/>
          </w:p>
        </w:tc>
        <w:tc>
          <w:tcPr>
            <w:tcW w:w="4008" w:type="dxa"/>
          </w:tcPr>
          <w:p w:rsidR="00B2699D" w:rsidRPr="00F653DF" w:rsidRDefault="004A4EBE" w:rsidP="004A4EB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Ознайомитись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поняття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ми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міжнародна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система», «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міжнародні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відносини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глобалізація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зо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внішня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політика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».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Ознайомитись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етапами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становлення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історичних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типів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міжнародних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систем,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їх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особливостями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gramStart"/>
            <w:r>
              <w:rPr>
                <w:color w:val="333333"/>
                <w:sz w:val="24"/>
                <w:szCs w:val="24"/>
                <w:shd w:val="clear" w:color="auto" w:fill="FFFFFF"/>
              </w:rPr>
              <w:t>характеристиками,</w:t>
            </w:r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основними</w:t>
            </w:r>
            <w:proofErr w:type="spellEnd"/>
            <w:proofErr w:type="gram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тенде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нціями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розвитку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сучасної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міжнародної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системи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Дізнатись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з’ясувати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, яку роль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відіграє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цій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системі</w:t>
            </w:r>
            <w:proofErr w:type="spellEnd"/>
            <w:r w:rsidRPr="00866E4F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Ознайомитись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із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основними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принципами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міжнародних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відносин</w:t>
            </w:r>
            <w:proofErr w:type="spellEnd"/>
            <w:r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2" w:type="dxa"/>
          </w:tcPr>
          <w:p w:rsidR="00B2699D" w:rsidRDefault="004A4EBE" w:rsidP="00B2699D">
            <w:pPr>
              <w:rPr>
                <w:lang w:val="uk-UA"/>
              </w:rPr>
            </w:pPr>
            <w:proofErr w:type="spellStart"/>
            <w:r w:rsidRPr="00866E4F">
              <w:rPr>
                <w:sz w:val="24"/>
                <w:szCs w:val="24"/>
              </w:rPr>
              <w:t>Контрольні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запитання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виконання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завдань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підготовка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мультимедійної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презентації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завдання</w:t>
            </w:r>
            <w:proofErr w:type="spellEnd"/>
            <w:r w:rsidRPr="00866E4F">
              <w:rPr>
                <w:sz w:val="24"/>
                <w:szCs w:val="24"/>
              </w:rPr>
              <w:t xml:space="preserve"> для </w:t>
            </w:r>
            <w:proofErr w:type="spellStart"/>
            <w:r w:rsidRPr="00866E4F">
              <w:rPr>
                <w:sz w:val="24"/>
                <w:szCs w:val="24"/>
              </w:rPr>
              <w:t>самостійної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роботи</w:t>
            </w:r>
            <w:proofErr w:type="spellEnd"/>
            <w:r w:rsidRPr="00866E4F">
              <w:rPr>
                <w:sz w:val="24"/>
                <w:szCs w:val="24"/>
              </w:rPr>
              <w:t xml:space="preserve"> (тести)</w:t>
            </w:r>
          </w:p>
        </w:tc>
      </w:tr>
      <w:tr w:rsidR="00D00E8B" w:rsidTr="00023061">
        <w:tc>
          <w:tcPr>
            <w:tcW w:w="794" w:type="dxa"/>
          </w:tcPr>
          <w:p w:rsidR="00B2699D" w:rsidRPr="00D00E8B" w:rsidRDefault="00B2699D" w:rsidP="00B2699D">
            <w:pPr>
              <w:pStyle w:val="a5"/>
              <w:numPr>
                <w:ilvl w:val="0"/>
                <w:numId w:val="33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</w:tcPr>
          <w:p w:rsidR="00B2699D" w:rsidRPr="004A4EBE" w:rsidRDefault="004A4EBE" w:rsidP="004A4EBE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4</w:t>
            </w:r>
            <w:r w:rsidR="00D00E8B" w:rsidRPr="00D00E8B">
              <w:rPr>
                <w:b/>
                <w:sz w:val="24"/>
                <w:szCs w:val="24"/>
                <w:lang w:val="uk-UA"/>
              </w:rPr>
              <w:t>.</w:t>
            </w:r>
            <w:r w:rsidR="00D00E8B" w:rsidRPr="00D00E8B">
              <w:rPr>
                <w:sz w:val="24"/>
                <w:szCs w:val="24"/>
                <w:lang w:val="uk-UA"/>
              </w:rPr>
              <w:t xml:space="preserve"> </w:t>
            </w:r>
            <w:r w:rsidRPr="004A4EBE"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  <w:t>Дипломатія як наука і знаряддя реалізації міжнародних відносин</w:t>
            </w:r>
          </w:p>
        </w:tc>
        <w:tc>
          <w:tcPr>
            <w:tcW w:w="4008" w:type="dxa"/>
          </w:tcPr>
          <w:p w:rsidR="00B2699D" w:rsidRPr="00F653DF" w:rsidRDefault="004A4EBE" w:rsidP="004A4EBE">
            <w:pPr>
              <w:pStyle w:val="a5"/>
              <w:ind w:left="100"/>
              <w:rPr>
                <w:lang w:val="uk-UA"/>
              </w:rPr>
            </w:pPr>
            <w:proofErr w:type="spellStart"/>
            <w:r w:rsidRPr="00750F24">
              <w:rPr>
                <w:sz w:val="24"/>
                <w:szCs w:val="24"/>
              </w:rPr>
              <w:t>Визначити</w:t>
            </w:r>
            <w:proofErr w:type="spellEnd"/>
            <w:r w:rsidRPr="00750F24">
              <w:rPr>
                <w:sz w:val="24"/>
                <w:szCs w:val="24"/>
              </w:rPr>
              <w:t xml:space="preserve"> </w:t>
            </w:r>
            <w:proofErr w:type="spellStart"/>
            <w:r w:rsidRPr="00750F24">
              <w:rPr>
                <w:sz w:val="24"/>
                <w:szCs w:val="24"/>
              </w:rPr>
              <w:t>сутність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поняття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дипломатія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ознайомитись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етапами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становлення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дипломатії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дізнатись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функції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дипломатії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2" w:type="dxa"/>
          </w:tcPr>
          <w:p w:rsidR="00B2699D" w:rsidRDefault="004A4EBE" w:rsidP="00B2699D">
            <w:pPr>
              <w:rPr>
                <w:lang w:val="uk-UA"/>
              </w:rPr>
            </w:pPr>
            <w:proofErr w:type="spellStart"/>
            <w:r w:rsidRPr="00866E4F">
              <w:rPr>
                <w:sz w:val="24"/>
                <w:szCs w:val="24"/>
              </w:rPr>
              <w:t>Контрольні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запитання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виконання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завдань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підготовка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мультимедійної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презентації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завдання</w:t>
            </w:r>
            <w:proofErr w:type="spellEnd"/>
            <w:r w:rsidRPr="00866E4F">
              <w:rPr>
                <w:sz w:val="24"/>
                <w:szCs w:val="24"/>
              </w:rPr>
              <w:t xml:space="preserve"> для </w:t>
            </w:r>
            <w:proofErr w:type="spellStart"/>
            <w:r w:rsidRPr="00866E4F">
              <w:rPr>
                <w:sz w:val="24"/>
                <w:szCs w:val="24"/>
              </w:rPr>
              <w:t>самостійної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роботи</w:t>
            </w:r>
            <w:proofErr w:type="spellEnd"/>
            <w:r w:rsidRPr="00866E4F">
              <w:rPr>
                <w:sz w:val="24"/>
                <w:szCs w:val="24"/>
              </w:rPr>
              <w:t xml:space="preserve"> (тести)</w:t>
            </w:r>
          </w:p>
        </w:tc>
      </w:tr>
      <w:tr w:rsidR="00D00E8B" w:rsidTr="00023061">
        <w:tc>
          <w:tcPr>
            <w:tcW w:w="794" w:type="dxa"/>
          </w:tcPr>
          <w:p w:rsidR="00B2699D" w:rsidRPr="00B2699D" w:rsidRDefault="00B2699D" w:rsidP="00B2699D">
            <w:pPr>
              <w:pStyle w:val="a5"/>
              <w:numPr>
                <w:ilvl w:val="0"/>
                <w:numId w:val="33"/>
              </w:numPr>
              <w:rPr>
                <w:lang w:val="uk-UA"/>
              </w:rPr>
            </w:pPr>
          </w:p>
        </w:tc>
        <w:tc>
          <w:tcPr>
            <w:tcW w:w="2367" w:type="dxa"/>
          </w:tcPr>
          <w:p w:rsidR="00B2699D" w:rsidRDefault="004A4EBE" w:rsidP="004A4EBE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5</w:t>
            </w:r>
            <w:r w:rsidR="00D00E8B" w:rsidRPr="006C3477">
              <w:rPr>
                <w:b/>
                <w:szCs w:val="28"/>
                <w:lang w:val="uk-UA"/>
              </w:rPr>
              <w:t>.</w:t>
            </w:r>
            <w:r w:rsidR="00D00E8B" w:rsidRPr="006C3477">
              <w:rPr>
                <w:szCs w:val="28"/>
                <w:lang w:val="uk-UA"/>
              </w:rPr>
              <w:t xml:space="preserve">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Становлення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української</w:t>
            </w:r>
            <w:proofErr w:type="spellEnd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0F24">
              <w:rPr>
                <w:color w:val="333333"/>
                <w:sz w:val="24"/>
                <w:szCs w:val="24"/>
                <w:shd w:val="clear" w:color="auto" w:fill="FFFFFF"/>
              </w:rPr>
              <w:t>дипломатії</w:t>
            </w:r>
            <w:proofErr w:type="spellEnd"/>
          </w:p>
        </w:tc>
        <w:tc>
          <w:tcPr>
            <w:tcW w:w="4008" w:type="dxa"/>
          </w:tcPr>
          <w:p w:rsidR="00B2699D" w:rsidRPr="004A4EBE" w:rsidRDefault="004A4EBE" w:rsidP="004A4EBE">
            <w:pPr>
              <w:pStyle w:val="a5"/>
              <w:ind w:left="0"/>
              <w:jc w:val="both"/>
              <w:rPr>
                <w:lang w:val="uk-UA"/>
              </w:rPr>
            </w:pPr>
            <w:r w:rsidRPr="004A4EBE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Ознайомитись із становленням дипломатії України в контексті багатовікового українського державотворення, розуміти </w:t>
            </w:r>
            <w:r w:rsidRPr="004A4EBE">
              <w:rPr>
                <w:rStyle w:val="af"/>
                <w:b w:val="0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особливості становлення зовнішньої політки незалежної України, знати </w:t>
            </w:r>
            <w:r w:rsidRPr="004A4EBE">
              <w:rPr>
                <w:rStyle w:val="10"/>
                <w:rFonts w:ascii="Source Sans Pro" w:eastAsia="Calibri" w:hAnsi="Source Sans Pro"/>
                <w:b w:val="0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4A4EBE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  <w:lang w:val="uk-UA"/>
              </w:rPr>
              <w:t>Принципи, форми організації та методи роботи дипломатичної</w:t>
            </w:r>
            <w:r w:rsidRPr="004A4EBE">
              <w:rPr>
                <w:rStyle w:val="af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4EBE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служби України.</w:t>
            </w:r>
          </w:p>
        </w:tc>
        <w:tc>
          <w:tcPr>
            <w:tcW w:w="2402" w:type="dxa"/>
          </w:tcPr>
          <w:p w:rsidR="00B2699D" w:rsidRDefault="00830FE4" w:rsidP="00B2699D">
            <w:pPr>
              <w:rPr>
                <w:lang w:val="uk-UA"/>
              </w:rPr>
            </w:pPr>
            <w:proofErr w:type="spellStart"/>
            <w:r w:rsidRPr="00866E4F">
              <w:rPr>
                <w:sz w:val="24"/>
                <w:szCs w:val="24"/>
              </w:rPr>
              <w:lastRenderedPageBreak/>
              <w:t>Контрольні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запитання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виконання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завдань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підготовка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мультимедійної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презентації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завдання</w:t>
            </w:r>
            <w:proofErr w:type="spellEnd"/>
            <w:r w:rsidRPr="00866E4F">
              <w:rPr>
                <w:sz w:val="24"/>
                <w:szCs w:val="24"/>
              </w:rPr>
              <w:t xml:space="preserve"> для </w:t>
            </w:r>
            <w:proofErr w:type="spellStart"/>
            <w:r w:rsidRPr="00866E4F">
              <w:rPr>
                <w:sz w:val="24"/>
                <w:szCs w:val="24"/>
              </w:rPr>
              <w:t>самостійної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роботи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r w:rsidRPr="00866E4F">
              <w:rPr>
                <w:sz w:val="24"/>
                <w:szCs w:val="24"/>
              </w:rPr>
              <w:lastRenderedPageBreak/>
              <w:t>(тести)</w:t>
            </w:r>
          </w:p>
        </w:tc>
      </w:tr>
      <w:tr w:rsidR="00D00E8B" w:rsidTr="00023061">
        <w:tc>
          <w:tcPr>
            <w:tcW w:w="794" w:type="dxa"/>
          </w:tcPr>
          <w:p w:rsidR="00B2699D" w:rsidRPr="00B2699D" w:rsidRDefault="00B2699D" w:rsidP="00B2699D">
            <w:pPr>
              <w:pStyle w:val="a5"/>
              <w:numPr>
                <w:ilvl w:val="0"/>
                <w:numId w:val="33"/>
              </w:numPr>
              <w:rPr>
                <w:lang w:val="uk-UA"/>
              </w:rPr>
            </w:pPr>
          </w:p>
        </w:tc>
        <w:tc>
          <w:tcPr>
            <w:tcW w:w="2367" w:type="dxa"/>
          </w:tcPr>
          <w:p w:rsidR="00B2699D" w:rsidRDefault="00830FE4" w:rsidP="00830FE4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6</w:t>
            </w:r>
            <w:r w:rsidR="00F653DF" w:rsidRPr="006C3477">
              <w:rPr>
                <w:b/>
                <w:szCs w:val="28"/>
                <w:lang w:val="uk-UA"/>
              </w:rPr>
              <w:t>.</w:t>
            </w:r>
            <w:r w:rsidR="00F653DF" w:rsidRPr="006C3477">
              <w:rPr>
                <w:szCs w:val="28"/>
                <w:lang w:val="uk-UA"/>
              </w:rPr>
              <w:t xml:space="preserve"> </w:t>
            </w:r>
            <w:proofErr w:type="spellStart"/>
            <w:r w:rsidRPr="00AC21C7">
              <w:rPr>
                <w:color w:val="333333"/>
                <w:sz w:val="24"/>
                <w:szCs w:val="24"/>
                <w:shd w:val="clear" w:color="auto" w:fill="FFFFFF"/>
              </w:rPr>
              <w:t>Політика</w:t>
            </w:r>
            <w:proofErr w:type="spellEnd"/>
            <w:r w:rsidRPr="00AC21C7">
              <w:rPr>
                <w:color w:val="333333"/>
                <w:sz w:val="24"/>
                <w:szCs w:val="24"/>
                <w:shd w:val="clear" w:color="auto" w:fill="FFFFFF"/>
              </w:rPr>
              <w:t xml:space="preserve"> як </w:t>
            </w:r>
            <w:proofErr w:type="spellStart"/>
            <w:r w:rsidRPr="00AC21C7">
              <w:rPr>
                <w:color w:val="333333"/>
                <w:sz w:val="24"/>
                <w:szCs w:val="24"/>
                <w:shd w:val="clear" w:color="auto" w:fill="FFFFFF"/>
              </w:rPr>
              <w:t>суспільний</w:t>
            </w:r>
            <w:proofErr w:type="spellEnd"/>
            <w:r w:rsidRPr="00AC21C7">
              <w:rPr>
                <w:color w:val="333333"/>
                <w:sz w:val="24"/>
                <w:szCs w:val="24"/>
                <w:shd w:val="clear" w:color="auto" w:fill="FFFFFF"/>
              </w:rPr>
              <w:t xml:space="preserve"> феномен</w:t>
            </w: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008" w:type="dxa"/>
          </w:tcPr>
          <w:p w:rsidR="00B2699D" w:rsidRPr="00830FE4" w:rsidRDefault="00830FE4" w:rsidP="00830FE4">
            <w:pPr>
              <w:pStyle w:val="a5"/>
              <w:ind w:left="0"/>
              <w:rPr>
                <w:b/>
                <w:lang w:val="uk-UA"/>
              </w:rPr>
            </w:pP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Ознайомитись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сутністю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поняття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політика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розуміти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мету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політики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, знати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предмет, структуру.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Дізнатись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групи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суб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’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єктів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політики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функції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політики</w:t>
            </w:r>
            <w:proofErr w:type="spellEnd"/>
            <w:r w:rsidRPr="00830FE4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02" w:type="dxa"/>
          </w:tcPr>
          <w:p w:rsidR="00B2699D" w:rsidRPr="00830FE4" w:rsidRDefault="00830FE4" w:rsidP="00B2699D">
            <w:pPr>
              <w:rPr>
                <w:lang w:val="uk-UA"/>
              </w:rPr>
            </w:pPr>
            <w:proofErr w:type="spellStart"/>
            <w:r w:rsidRPr="00866E4F">
              <w:rPr>
                <w:sz w:val="24"/>
                <w:szCs w:val="24"/>
              </w:rPr>
              <w:t>Контрольні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запитання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виконання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завдань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підготовка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мультимедійної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презентації</w:t>
            </w:r>
            <w:proofErr w:type="spellEnd"/>
            <w:r w:rsidRPr="00866E4F">
              <w:rPr>
                <w:sz w:val="24"/>
                <w:szCs w:val="24"/>
              </w:rPr>
              <w:t xml:space="preserve">, </w:t>
            </w:r>
            <w:proofErr w:type="spellStart"/>
            <w:r w:rsidRPr="00866E4F">
              <w:rPr>
                <w:sz w:val="24"/>
                <w:szCs w:val="24"/>
              </w:rPr>
              <w:t>завдання</w:t>
            </w:r>
            <w:proofErr w:type="spellEnd"/>
            <w:r w:rsidRPr="00866E4F">
              <w:rPr>
                <w:sz w:val="24"/>
                <w:szCs w:val="24"/>
              </w:rPr>
              <w:t xml:space="preserve"> для </w:t>
            </w:r>
            <w:proofErr w:type="spellStart"/>
            <w:r w:rsidRPr="00866E4F">
              <w:rPr>
                <w:sz w:val="24"/>
                <w:szCs w:val="24"/>
              </w:rPr>
              <w:t>самостійної</w:t>
            </w:r>
            <w:proofErr w:type="spellEnd"/>
            <w:r w:rsidRPr="00866E4F">
              <w:rPr>
                <w:sz w:val="24"/>
                <w:szCs w:val="24"/>
              </w:rPr>
              <w:t xml:space="preserve"> </w:t>
            </w:r>
            <w:proofErr w:type="spellStart"/>
            <w:r w:rsidRPr="00866E4F"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(тести)</w:t>
            </w:r>
          </w:p>
        </w:tc>
      </w:tr>
    </w:tbl>
    <w:p w:rsidR="005318CB" w:rsidRPr="0063620E" w:rsidRDefault="005318CB" w:rsidP="005318CB">
      <w:pPr>
        <w:pStyle w:val="a5"/>
        <w:widowControl w:val="0"/>
        <w:numPr>
          <w:ilvl w:val="1"/>
          <w:numId w:val="7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2"/>
        <w:gridCol w:w="2758"/>
      </w:tblGrid>
      <w:tr w:rsidR="005318CB" w:rsidRPr="00BD69F1" w:rsidTr="00A56661">
        <w:trPr>
          <w:trHeight w:val="484"/>
        </w:trPr>
        <w:tc>
          <w:tcPr>
            <w:tcW w:w="9350" w:type="dxa"/>
            <w:gridSpan w:val="2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2050" w:right="2037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Накопичування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під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час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вивчення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</w:tr>
      <w:tr w:rsidR="005318CB" w:rsidRPr="0063620E" w:rsidTr="00A56661">
        <w:trPr>
          <w:trHeight w:val="762"/>
        </w:trPr>
        <w:tc>
          <w:tcPr>
            <w:tcW w:w="6592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2027" w:right="2012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Види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навчальної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line="232" w:lineRule="auto"/>
              <w:ind w:left="628" w:right="538" w:firstLine="86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4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</w:tr>
      <w:tr w:rsidR="005318CB" w:rsidRPr="0063620E" w:rsidTr="00A56661">
        <w:trPr>
          <w:trHeight w:val="488"/>
        </w:trPr>
        <w:tc>
          <w:tcPr>
            <w:tcW w:w="6592" w:type="dxa"/>
            <w:shd w:val="clear" w:color="auto" w:fill="auto"/>
          </w:tcPr>
          <w:p w:rsidR="005318CB" w:rsidRPr="00BF69B2" w:rsidRDefault="000837FD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470BD0" w:rsidRPr="00A25D25">
              <w:rPr>
                <w:szCs w:val="28"/>
                <w:lang w:val="uk-UA"/>
              </w:rPr>
              <w:t>емінарські заняття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EB5AE4" w:rsidP="000837FD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5318CB" w:rsidRPr="0063620E" w:rsidTr="00A56661">
        <w:trPr>
          <w:trHeight w:val="484"/>
        </w:trPr>
        <w:tc>
          <w:tcPr>
            <w:tcW w:w="6592" w:type="dxa"/>
            <w:shd w:val="clear" w:color="auto" w:fill="auto"/>
          </w:tcPr>
          <w:p w:rsidR="005318CB" w:rsidRPr="00BF69B2" w:rsidRDefault="00EB5AE4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Бали за контрольну роботу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EB5AE4" w:rsidP="000837FD">
            <w:pPr>
              <w:pStyle w:val="TableParagraph"/>
              <w:ind w:left="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5318CB" w:rsidRPr="0063620E" w:rsidTr="00A56661">
        <w:trPr>
          <w:trHeight w:val="486"/>
        </w:trPr>
        <w:tc>
          <w:tcPr>
            <w:tcW w:w="6592" w:type="dxa"/>
            <w:shd w:val="clear" w:color="auto" w:fill="auto"/>
          </w:tcPr>
          <w:p w:rsidR="005318CB" w:rsidRPr="00BF69B2" w:rsidRDefault="00470BD0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A25D25">
              <w:rPr>
                <w:szCs w:val="28"/>
                <w:lang w:val="uk-UA"/>
              </w:rPr>
              <w:t>Бали за індивідуальну роботу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A56661" w:rsidP="000837FD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EB5AE4" w:rsidRPr="0063620E" w:rsidTr="00A56661">
        <w:trPr>
          <w:trHeight w:val="484"/>
        </w:trPr>
        <w:tc>
          <w:tcPr>
            <w:tcW w:w="6592" w:type="dxa"/>
            <w:shd w:val="clear" w:color="auto" w:fill="auto"/>
          </w:tcPr>
          <w:p w:rsidR="00EB5AE4" w:rsidRPr="00A25D25" w:rsidRDefault="00EB5AE4" w:rsidP="000837FD">
            <w:pPr>
              <w:pStyle w:val="TableParagraph"/>
              <w:ind w:left="217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Іспит</w:t>
            </w:r>
          </w:p>
        </w:tc>
        <w:tc>
          <w:tcPr>
            <w:tcW w:w="2758" w:type="dxa"/>
            <w:shd w:val="clear" w:color="auto" w:fill="auto"/>
          </w:tcPr>
          <w:p w:rsidR="00EB5AE4" w:rsidRDefault="00EB5AE4" w:rsidP="000837FD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</w:tr>
      <w:tr w:rsidR="005318CB" w:rsidRPr="0063620E" w:rsidTr="00A56661">
        <w:trPr>
          <w:trHeight w:val="486"/>
        </w:trPr>
        <w:tc>
          <w:tcPr>
            <w:tcW w:w="6592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before="93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before="93"/>
              <w:ind w:left="1177" w:right="1161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100</w:t>
            </w:r>
          </w:p>
        </w:tc>
      </w:tr>
    </w:tbl>
    <w:p w:rsidR="005318CB" w:rsidRPr="0063620E" w:rsidRDefault="005318CB" w:rsidP="005318CB">
      <w:pPr>
        <w:pStyle w:val="aa"/>
        <w:rPr>
          <w:b/>
          <w:sz w:val="30"/>
          <w:lang w:val="uk-UA"/>
        </w:rPr>
      </w:pPr>
    </w:p>
    <w:p w:rsidR="005318CB" w:rsidRPr="00470BD0" w:rsidRDefault="005318CB" w:rsidP="00470BD0">
      <w:pPr>
        <w:pStyle w:val="1"/>
        <w:numPr>
          <w:ilvl w:val="1"/>
          <w:numId w:val="7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tbl>
      <w:tblPr>
        <w:tblW w:w="964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1526"/>
        <w:gridCol w:w="1701"/>
        <w:gridCol w:w="1530"/>
        <w:gridCol w:w="1646"/>
        <w:gridCol w:w="1218"/>
        <w:gridCol w:w="1985"/>
      </w:tblGrid>
      <w:tr w:rsidR="00BE2D4E" w:rsidRPr="0063620E" w:rsidTr="00BE2D4E">
        <w:trPr>
          <w:trHeight w:val="1038"/>
        </w:trPr>
        <w:tc>
          <w:tcPr>
            <w:tcW w:w="1560" w:type="dxa"/>
            <w:gridSpan w:val="2"/>
            <w:shd w:val="clear" w:color="auto" w:fill="auto"/>
          </w:tcPr>
          <w:p w:rsidR="00BE2D4E" w:rsidRPr="00BF69B2" w:rsidRDefault="00BE2D4E" w:rsidP="000837FD">
            <w:pPr>
              <w:pStyle w:val="TableParagraph"/>
              <w:ind w:left="93" w:right="76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парах</w:t>
            </w:r>
          </w:p>
        </w:tc>
        <w:tc>
          <w:tcPr>
            <w:tcW w:w="1701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ind w:left="366" w:right="341" w:hanging="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 за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530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>
              <w:rPr>
                <w:sz w:val="24"/>
                <w:lang w:val="uk-UA"/>
              </w:rPr>
              <w:t xml:space="preserve"> індивідуальну роботу</w:t>
            </w:r>
          </w:p>
        </w:tc>
        <w:tc>
          <w:tcPr>
            <w:tcW w:w="1646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218" w:type="dxa"/>
          </w:tcPr>
          <w:p w:rsidR="00BE2D4E" w:rsidRPr="00BF69B2" w:rsidRDefault="00BE2D4E" w:rsidP="00BE2D4E">
            <w:pPr>
              <w:pStyle w:val="TableParagraph"/>
              <w:spacing w:before="97"/>
              <w:ind w:left="0" w:right="14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Іспит</w:t>
            </w:r>
          </w:p>
        </w:tc>
        <w:tc>
          <w:tcPr>
            <w:tcW w:w="1985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Разом</w:t>
            </w:r>
          </w:p>
        </w:tc>
      </w:tr>
      <w:tr w:rsidR="00BE2D4E" w:rsidRPr="0063620E" w:rsidTr="00BE2D4E">
        <w:trPr>
          <w:trHeight w:val="484"/>
        </w:trPr>
        <w:tc>
          <w:tcPr>
            <w:tcW w:w="1560" w:type="dxa"/>
            <w:gridSpan w:val="2"/>
            <w:shd w:val="clear" w:color="auto" w:fill="auto"/>
          </w:tcPr>
          <w:p w:rsidR="00BE2D4E" w:rsidRPr="00BF69B2" w:rsidRDefault="00BE2D4E" w:rsidP="000837FD">
            <w:pPr>
              <w:pStyle w:val="TableParagraph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ind w:left="793" w:right="77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218" w:type="dxa"/>
          </w:tcPr>
          <w:p w:rsidR="00BE2D4E" w:rsidRPr="00BF69B2" w:rsidRDefault="00BE2D4E" w:rsidP="000837FD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BE2D4E" w:rsidRPr="00BF69B2" w:rsidRDefault="00BE2D4E" w:rsidP="000837FD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100</w:t>
            </w:r>
          </w:p>
        </w:tc>
      </w:tr>
      <w:tr w:rsidR="00BE2D4E" w:rsidRPr="001C6ED2" w:rsidTr="00BE2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61"/>
        </w:trPr>
        <w:tc>
          <w:tcPr>
            <w:tcW w:w="1526" w:type="dxa"/>
          </w:tcPr>
          <w:p w:rsidR="00BE2D4E" w:rsidRPr="00167277" w:rsidRDefault="00BE2D4E" w:rsidP="00981DA8">
            <w:pPr>
              <w:numPr>
                <w:ilvl w:val="0"/>
                <w:numId w:val="49"/>
              </w:numPr>
              <w:jc w:val="both"/>
              <w:rPr>
                <w:lang w:val="uk-UA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BE2D4E" w:rsidRPr="00167277" w:rsidRDefault="00BE2D4E" w:rsidP="00981DA8">
            <w:pPr>
              <w:numPr>
                <w:ilvl w:val="0"/>
                <w:numId w:val="49"/>
              </w:num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67277">
              <w:rPr>
                <w:lang w:val="uk-UA"/>
              </w:rPr>
              <w:t xml:space="preserve">Оцінювання відповідей студентів на </w:t>
            </w:r>
            <w:r w:rsidRPr="00167277">
              <w:rPr>
                <w:i/>
                <w:iCs/>
                <w:lang w:val="uk-UA"/>
              </w:rPr>
              <w:t>практичних (семінарських)</w:t>
            </w:r>
            <w:r w:rsidRPr="00167277">
              <w:rPr>
                <w:lang w:val="uk-UA"/>
              </w:rPr>
              <w:t xml:space="preserve"> заняттях відбувається за 5 бальною шкалою. По завершенні теоретичного навчання максимальний бал за усі отриманні заняття у підсумку може скласти </w:t>
            </w:r>
            <w:r>
              <w:rPr>
                <w:lang w:val="uk-UA"/>
              </w:rPr>
              <w:t>2</w:t>
            </w:r>
            <w:r w:rsidRPr="00167277">
              <w:rPr>
                <w:lang w:val="uk-UA"/>
              </w:rPr>
              <w:t>0 балів.</w:t>
            </w:r>
          </w:p>
          <w:p w:rsidR="00BE2D4E" w:rsidRDefault="00BE2D4E" w:rsidP="00981DA8">
            <w:pPr>
              <w:numPr>
                <w:ilvl w:val="0"/>
                <w:numId w:val="49"/>
              </w:numPr>
              <w:jc w:val="both"/>
              <w:rPr>
                <w:lang w:val="uk-UA"/>
              </w:rPr>
            </w:pPr>
            <w:r w:rsidRPr="00167277">
              <w:rPr>
                <w:i/>
                <w:iCs/>
                <w:lang w:val="uk-UA"/>
              </w:rPr>
              <w:t>Контрольна робота</w:t>
            </w:r>
            <w:r w:rsidRPr="00167277">
              <w:rPr>
                <w:lang w:val="uk-UA"/>
              </w:rPr>
              <w:t xml:space="preserve"> передбачає прох</w:t>
            </w:r>
            <w:r>
              <w:rPr>
                <w:lang w:val="uk-UA"/>
              </w:rPr>
              <w:t xml:space="preserve">одження </w:t>
            </w:r>
            <w:r w:rsidRPr="00167277">
              <w:rPr>
                <w:lang w:val="uk-UA"/>
              </w:rPr>
              <w:t xml:space="preserve"> тестів для перевірки засвоєних знань. Оцінка виставляється у 100-бальній шкалі і мно</w:t>
            </w:r>
            <w:r>
              <w:rPr>
                <w:lang w:val="uk-UA"/>
              </w:rPr>
              <w:t>житься на ваговий коефіцієнт 0,2</w:t>
            </w:r>
            <w:r w:rsidRPr="00167277">
              <w:rPr>
                <w:lang w:val="uk-UA"/>
              </w:rPr>
              <w:t>, відповідно</w:t>
            </w:r>
            <w:r>
              <w:rPr>
                <w:lang w:val="uk-UA"/>
              </w:rPr>
              <w:t xml:space="preserve"> максимальний бал може скласти 2</w:t>
            </w:r>
            <w:r w:rsidRPr="00167277">
              <w:rPr>
                <w:lang w:val="uk-UA"/>
              </w:rPr>
              <w:t xml:space="preserve">0 балів </w:t>
            </w:r>
          </w:p>
          <w:p w:rsidR="00BE2D4E" w:rsidRPr="00BE2D4E" w:rsidRDefault="00BE2D4E" w:rsidP="00B63049">
            <w:pPr>
              <w:numPr>
                <w:ilvl w:val="0"/>
                <w:numId w:val="49"/>
              </w:numPr>
              <w:jc w:val="both"/>
              <w:rPr>
                <w:lang w:val="uk-UA"/>
              </w:rPr>
            </w:pPr>
            <w:r w:rsidRPr="00BE2D4E">
              <w:rPr>
                <w:lang w:val="uk-UA"/>
              </w:rPr>
              <w:t xml:space="preserve">Оцінювання </w:t>
            </w:r>
            <w:r w:rsidRPr="00BE2D4E">
              <w:rPr>
                <w:i/>
                <w:iCs/>
                <w:lang w:val="uk-UA"/>
              </w:rPr>
              <w:t>індивідуального завдання</w:t>
            </w:r>
            <w:r w:rsidR="00A56661">
              <w:rPr>
                <w:lang w:val="uk-UA"/>
              </w:rPr>
              <w:t xml:space="preserve"> ( максимально 10</w:t>
            </w:r>
            <w:r w:rsidRPr="00BE2D4E">
              <w:rPr>
                <w:lang w:val="uk-UA"/>
              </w:rPr>
              <w:t xml:space="preserve"> балів) </w:t>
            </w:r>
            <w:bookmarkStart w:id="0" w:name="_Hlk124274450"/>
            <w:r w:rsidRPr="00BE2D4E">
              <w:rPr>
                <w:lang w:val="uk-UA"/>
              </w:rPr>
              <w:t xml:space="preserve">передбачає підготовку розрахунково-графічної роботи у формі презентації та її аудиторний захист. Студенти, відповідно до запропонованих </w:t>
            </w:r>
            <w:proofErr w:type="spellStart"/>
            <w:r w:rsidRPr="00BE2D4E">
              <w:rPr>
                <w:lang w:val="uk-UA"/>
              </w:rPr>
              <w:t>тематик</w:t>
            </w:r>
            <w:proofErr w:type="spellEnd"/>
            <w:r w:rsidRPr="00BE2D4E">
              <w:rPr>
                <w:lang w:val="uk-UA"/>
              </w:rPr>
              <w:t xml:space="preserve"> готують інформаційний (20–25 слайдів) та розрахунково-графічний матеріал (власно розроблений картографічний, статистичний, табличний матеріал) щодо своєї теми із списком використаних інформаційних джерел При оцінюванні роботи береться до уваги структурованість викладання змісту роботи, повнота розкриття теми, самостійність в розв’язанні </w:t>
            </w:r>
            <w:r w:rsidRPr="00BE2D4E">
              <w:rPr>
                <w:lang w:val="uk-UA"/>
              </w:rPr>
              <w:lastRenderedPageBreak/>
              <w:t>проблематики, власні форми систематизації та представлення інформації.</w:t>
            </w:r>
          </w:p>
          <w:p w:rsidR="00BE2D4E" w:rsidRPr="00871D6A" w:rsidRDefault="00BE2D4E" w:rsidP="00981DA8">
            <w:pPr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871D6A">
              <w:rPr>
                <w:i/>
                <w:lang w:val="uk-UA"/>
              </w:rPr>
              <w:t>Іспит</w:t>
            </w:r>
            <w:r>
              <w:rPr>
                <w:i/>
                <w:lang w:val="uk-UA"/>
              </w:rPr>
              <w:t xml:space="preserve"> </w:t>
            </w:r>
            <w:r w:rsidRPr="00167277">
              <w:rPr>
                <w:lang w:val="uk-UA"/>
              </w:rPr>
              <w:t>передбачає прох</w:t>
            </w:r>
            <w:r>
              <w:rPr>
                <w:lang w:val="uk-UA"/>
              </w:rPr>
              <w:t xml:space="preserve">одження </w:t>
            </w:r>
            <w:r w:rsidRPr="00167277">
              <w:rPr>
                <w:lang w:val="uk-UA"/>
              </w:rPr>
              <w:t>тестів для перевірки засвоєних знань. Оцінка виставляється у 100-бальній шкалі і мно</w:t>
            </w:r>
            <w:r>
              <w:rPr>
                <w:lang w:val="uk-UA"/>
              </w:rPr>
              <w:t>житься на ваговий коефіцієнт 0,5</w:t>
            </w:r>
            <w:r w:rsidRPr="00167277">
              <w:rPr>
                <w:lang w:val="uk-UA"/>
              </w:rPr>
              <w:t>, відповідно</w:t>
            </w:r>
            <w:r>
              <w:rPr>
                <w:lang w:val="uk-UA"/>
              </w:rPr>
              <w:t xml:space="preserve"> максимальний бал може скласти 5</w:t>
            </w:r>
            <w:r w:rsidRPr="00167277">
              <w:rPr>
                <w:lang w:val="uk-UA"/>
              </w:rPr>
              <w:t xml:space="preserve">0 балів </w:t>
            </w:r>
          </w:p>
          <w:bookmarkEnd w:id="0"/>
          <w:p w:rsidR="00BE2D4E" w:rsidRPr="00D71373" w:rsidRDefault="00BE2D4E" w:rsidP="00981DA8">
            <w:pPr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D71373">
              <w:rPr>
                <w:i/>
                <w:iCs/>
                <w:lang w:val="uk-UA"/>
              </w:rPr>
              <w:t xml:space="preserve">Підсумкова </w:t>
            </w:r>
            <w:r>
              <w:rPr>
                <w:i/>
                <w:iCs/>
                <w:lang w:val="uk-UA"/>
              </w:rPr>
              <w:t xml:space="preserve"> </w:t>
            </w:r>
            <w:r w:rsidRPr="00D71373">
              <w:rPr>
                <w:i/>
                <w:iCs/>
                <w:lang w:val="uk-UA"/>
              </w:rPr>
              <w:t>оцінка</w:t>
            </w:r>
            <w:r w:rsidRPr="00D71373">
              <w:rPr>
                <w:lang w:val="uk-UA"/>
              </w:rPr>
              <w:t xml:space="preserve"> за вивчення дисципліни складається із математичної суми балів за робо</w:t>
            </w:r>
            <w:r>
              <w:rPr>
                <w:lang w:val="uk-UA"/>
              </w:rPr>
              <w:t>ту на семінарах (максимально – 2</w:t>
            </w:r>
            <w:r w:rsidRPr="00D71373">
              <w:rPr>
                <w:lang w:val="uk-UA"/>
              </w:rPr>
              <w:t>0 балів), за ко</w:t>
            </w:r>
            <w:r>
              <w:rPr>
                <w:lang w:val="uk-UA"/>
              </w:rPr>
              <w:t>нтрольну роботу (максимально – 2</w:t>
            </w:r>
            <w:r w:rsidRPr="00D71373">
              <w:rPr>
                <w:lang w:val="uk-UA"/>
              </w:rPr>
              <w:t xml:space="preserve">0), за індивідуальне завдання </w:t>
            </w:r>
            <w:r>
              <w:rPr>
                <w:lang w:val="uk-UA"/>
              </w:rPr>
              <w:t>(максимально – 1</w:t>
            </w:r>
            <w:r w:rsidRPr="00D71373">
              <w:rPr>
                <w:lang w:val="uk-UA"/>
              </w:rPr>
              <w:t xml:space="preserve">0) </w:t>
            </w:r>
            <w:r>
              <w:rPr>
                <w:lang w:val="uk-UA"/>
              </w:rPr>
              <w:t xml:space="preserve">і оцінки </w:t>
            </w:r>
            <w:r w:rsidRPr="00D71373">
              <w:rPr>
                <w:lang w:val="uk-UA"/>
              </w:rPr>
              <w:t xml:space="preserve">за </w:t>
            </w:r>
            <w:r>
              <w:rPr>
                <w:lang w:val="uk-UA"/>
              </w:rPr>
              <w:t xml:space="preserve">іспит </w:t>
            </w:r>
            <w:r w:rsidRPr="00D71373">
              <w:rPr>
                <w:lang w:val="uk-UA"/>
              </w:rPr>
              <w:t xml:space="preserve"> (макси</w:t>
            </w:r>
            <w:r>
              <w:rPr>
                <w:lang w:val="uk-UA"/>
              </w:rPr>
              <w:t>мальний бал – 5</w:t>
            </w:r>
            <w:r w:rsidRPr="00D71373">
              <w:rPr>
                <w:lang w:val="uk-UA"/>
              </w:rPr>
              <w:t xml:space="preserve">0 балів), що в сумі  максимально може скласти 100 балів. </w:t>
            </w:r>
          </w:p>
          <w:p w:rsidR="00BE2D4E" w:rsidRPr="00167277" w:rsidRDefault="00BE2D4E" w:rsidP="00981DA8">
            <w:pPr>
              <w:numPr>
                <w:ilvl w:val="0"/>
                <w:numId w:val="47"/>
              </w:numPr>
              <w:jc w:val="both"/>
              <w:rPr>
                <w:lang w:val="uk-UA"/>
              </w:rPr>
            </w:pPr>
            <w:r w:rsidRPr="00167277">
              <w:rPr>
                <w:lang w:val="uk-UA"/>
              </w:rPr>
              <w:t>При виставленні балів за модульний контроль оцінюються: рівень теоретичних знань та практичні навички з тем, включених до змістових модулів, самостійн</w:t>
            </w:r>
            <w:r>
              <w:rPr>
                <w:lang w:val="uk-UA"/>
              </w:rPr>
              <w:t>е опрацювання тем</w:t>
            </w:r>
            <w:r w:rsidRPr="00167277">
              <w:rPr>
                <w:lang w:val="uk-UA"/>
              </w:rPr>
              <w:t>, опрацювання завдань, підготовка презентацій доповідей, підготовка індивідуальних завдань тощо.</w:t>
            </w:r>
          </w:p>
          <w:p w:rsidR="00BE2D4E" w:rsidRPr="00167277" w:rsidRDefault="00BE2D4E" w:rsidP="005B19A4">
            <w:pPr>
              <w:jc w:val="both"/>
              <w:rPr>
                <w:i/>
                <w:iCs/>
                <w:lang w:val="uk-UA"/>
              </w:rPr>
            </w:pPr>
            <w:r w:rsidRPr="00167277">
              <w:rPr>
                <w:i/>
                <w:iCs/>
                <w:lang w:val="uk-UA"/>
              </w:rPr>
              <w:t xml:space="preserve">Критерії оцінювання за 100-бальною шкалою: </w:t>
            </w:r>
          </w:p>
          <w:p w:rsidR="00BE2D4E" w:rsidRPr="00167277" w:rsidRDefault="00BE2D4E" w:rsidP="005B19A4">
            <w:pPr>
              <w:ind w:left="720"/>
              <w:jc w:val="both"/>
              <w:rPr>
                <w:lang w:val="uk-UA"/>
              </w:rPr>
            </w:pPr>
            <w:r w:rsidRPr="00167277">
              <w:rPr>
                <w:lang w:val="uk-UA"/>
              </w:rPr>
              <w:t xml:space="preserve">• </w:t>
            </w:r>
            <w:r w:rsidRPr="00167277">
              <w:rPr>
                <w:i/>
                <w:iCs/>
                <w:lang w:val="uk-UA"/>
              </w:rPr>
              <w:t>90-100 балів</w:t>
            </w:r>
            <w:r w:rsidRPr="00167277">
              <w:rPr>
                <w:lang w:val="uk-UA"/>
              </w:rPr>
              <w:t xml:space="preserve"> – Студент вільно володіє навчальним матеріалом; висловлює свої думки; творчо виконує індивідуальні та колективні завдання; самостійно знаходить додаткову інформацію та використовує її для реалізації поставлених перед ним завдань; вільно використовує нові інформаційні технології для поповнення власних знань; комунікативні уміння та навички сформовані на високому рівні; може аргументовано обрати раціональний спосіб виконання завдання і оцінити результати власної практичної діяльності; виконує завдання, не передбачені навчальною програмою; вільно використовує знання для розв’язання поставлених перед ним завдань. </w:t>
            </w:r>
          </w:p>
          <w:p w:rsidR="00BE2D4E" w:rsidRPr="00167277" w:rsidRDefault="00BE2D4E" w:rsidP="005B19A4">
            <w:pPr>
              <w:ind w:left="720"/>
              <w:jc w:val="both"/>
              <w:rPr>
                <w:lang w:val="uk-UA"/>
              </w:rPr>
            </w:pPr>
            <w:r w:rsidRPr="00167277">
              <w:rPr>
                <w:lang w:val="uk-UA"/>
              </w:rPr>
              <w:t xml:space="preserve">• </w:t>
            </w:r>
            <w:r w:rsidRPr="00167277">
              <w:rPr>
                <w:i/>
                <w:iCs/>
                <w:lang w:val="uk-UA"/>
              </w:rPr>
              <w:t>70-89 балів</w:t>
            </w:r>
            <w:r w:rsidRPr="00167277">
              <w:rPr>
                <w:lang w:val="uk-UA"/>
              </w:rPr>
              <w:t xml:space="preserve"> – Студент вільно володіє навчальним матеріалом, застосовує знання на практиці; узагальнює і систематизує навчальну інформацію, але допускає незначні граматичні помилки у порівняннях, формулюванні висновків, застосуванні теоретичних знань на практиці; за зразком самостійно виконує практичні завдання, передбачені програмою; має стійкі навички виконання завдань. </w:t>
            </w:r>
          </w:p>
          <w:p w:rsidR="00BE2D4E" w:rsidRPr="00167277" w:rsidRDefault="00BE2D4E" w:rsidP="005B19A4">
            <w:pPr>
              <w:ind w:left="720"/>
              <w:jc w:val="both"/>
              <w:rPr>
                <w:lang w:val="uk-UA"/>
              </w:rPr>
            </w:pPr>
            <w:r w:rsidRPr="00167277">
              <w:rPr>
                <w:lang w:val="uk-UA"/>
              </w:rPr>
              <w:t xml:space="preserve">• </w:t>
            </w:r>
            <w:r w:rsidRPr="00167277">
              <w:rPr>
                <w:i/>
                <w:iCs/>
                <w:lang w:val="uk-UA"/>
              </w:rPr>
              <w:t>50-69 балів</w:t>
            </w:r>
            <w:r w:rsidRPr="00167277">
              <w:rPr>
                <w:lang w:val="uk-UA"/>
              </w:rPr>
              <w:t xml:space="preserve"> – Студент володіє навчальним матеріалом поверхово, фрагментарно; на рівні запам’ятовування відтворює певну частину навчального матеріалу з елементами логічних </w:t>
            </w:r>
            <w:proofErr w:type="spellStart"/>
            <w:r w:rsidRPr="00167277">
              <w:rPr>
                <w:lang w:val="uk-UA"/>
              </w:rPr>
              <w:t>зв’язків</w:t>
            </w:r>
            <w:proofErr w:type="spellEnd"/>
            <w:r w:rsidRPr="00167277">
              <w:rPr>
                <w:lang w:val="uk-UA"/>
              </w:rPr>
              <w:t xml:space="preserve">; знайомий з основними поняттями навчального матеріалу; комунікативні уміння та навички сформовані частково; під час відповіді допускаються суттєві граматичні помилки; має елементарні нестійкі навички виконання завдань; планує та виконує частину завдань за допомогою викладача. </w:t>
            </w:r>
          </w:p>
          <w:p w:rsidR="00BE2D4E" w:rsidRPr="00167277" w:rsidRDefault="00BE2D4E" w:rsidP="005B19A4">
            <w:pPr>
              <w:ind w:left="720"/>
              <w:jc w:val="both"/>
              <w:rPr>
                <w:lang w:val="uk-UA"/>
              </w:rPr>
            </w:pPr>
            <w:r w:rsidRPr="00167277">
              <w:rPr>
                <w:lang w:val="uk-UA"/>
              </w:rPr>
              <w:t xml:space="preserve">• </w:t>
            </w:r>
            <w:r w:rsidRPr="00167277">
              <w:rPr>
                <w:i/>
                <w:iCs/>
                <w:lang w:val="uk-UA"/>
              </w:rPr>
              <w:t>Менше 50 балів</w:t>
            </w:r>
            <w:r w:rsidRPr="00167277">
              <w:rPr>
                <w:lang w:val="uk-UA"/>
              </w:rPr>
              <w:t xml:space="preserve"> – У студента не сформовані комунікативні уміння та навички; студент допускає велику кількість граматичних помилок, що ускладнює розуміння; студент не володіє навчальним матеріалом; виконує лише елементарні завдання, потребує постійної допомоги викладача.</w:t>
            </w:r>
          </w:p>
        </w:tc>
      </w:tr>
    </w:tbl>
    <w:p w:rsidR="00981DA8" w:rsidRDefault="00981DA8" w:rsidP="00981DA8">
      <w:pPr>
        <w:jc w:val="center"/>
        <w:rPr>
          <w:b/>
          <w:bCs/>
          <w:sz w:val="28"/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(введено в дію наказом ректора № 799 від 26.11.2019 р.; із </w:t>
        </w:r>
        <w:r w:rsidRPr="00431106">
          <w:rPr>
            <w:rStyle w:val="a9"/>
            <w:bCs/>
            <w:iCs/>
            <w:szCs w:val="28"/>
            <w:lang w:val="uk-UA"/>
          </w:rPr>
          <w:lastRenderedPageBreak/>
          <w:t>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0837FD">
      <w:pPr>
        <w:pStyle w:val="1"/>
        <w:numPr>
          <w:ilvl w:val="1"/>
          <w:numId w:val="7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02"/>
        <w:gridCol w:w="4669"/>
      </w:tblGrid>
      <w:tr w:rsidR="000837FD" w:rsidTr="00044736">
        <w:tc>
          <w:tcPr>
            <w:tcW w:w="5018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4729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Мультимедіа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</w:t>
            </w:r>
            <w:proofErr w:type="spellStart"/>
            <w:r w:rsidRPr="00BF69B2">
              <w:rPr>
                <w:sz w:val="24"/>
                <w:lang w:val="uk-UA"/>
              </w:rPr>
              <w:t>відеофайли</w:t>
            </w:r>
            <w:proofErr w:type="spellEnd"/>
            <w:r w:rsidRPr="00BF69B2">
              <w:rPr>
                <w:sz w:val="24"/>
                <w:lang w:val="uk-UA"/>
              </w:rPr>
              <w:t>,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рисунки,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схеми)</w:t>
            </w:r>
          </w:p>
        </w:tc>
      </w:tr>
      <w:tr w:rsidR="000837FD" w:rsidRPr="001C6ED2" w:rsidTr="00044736">
        <w:tc>
          <w:tcPr>
            <w:tcW w:w="9747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BE2D4E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BE2D4E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BE2D4E" w:rsidRPr="001C6ED2" w:rsidRDefault="00BE2D4E" w:rsidP="001C6ED2">
            <w:pPr>
              <w:pStyle w:val="TableParagraph"/>
              <w:numPr>
                <w:ilvl w:val="0"/>
                <w:numId w:val="50"/>
              </w:numPr>
              <w:spacing w:before="0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1C6ED2">
              <w:rPr>
                <w:sz w:val="24"/>
                <w:szCs w:val="24"/>
                <w:lang w:val="uk-UA"/>
              </w:rPr>
              <w:t>Студентський</w:t>
            </w:r>
            <w:r w:rsidRPr="001C6ED2">
              <w:rPr>
                <w:sz w:val="24"/>
                <w:szCs w:val="24"/>
              </w:rPr>
              <w:t>  </w:t>
            </w:r>
            <w:r w:rsidRPr="001C6ED2">
              <w:rPr>
                <w:sz w:val="24"/>
                <w:szCs w:val="24"/>
                <w:lang w:val="uk-UA"/>
              </w:rPr>
              <w:t>путівник.</w:t>
            </w:r>
            <w:r w:rsidRPr="001C6ED2">
              <w:rPr>
                <w:sz w:val="24"/>
                <w:szCs w:val="24"/>
              </w:rPr>
              <w:t> URL</w:t>
            </w:r>
            <w:r w:rsidRPr="001C6ED2">
              <w:rPr>
                <w:sz w:val="24"/>
                <w:szCs w:val="24"/>
                <w:lang w:val="uk-UA"/>
              </w:rPr>
              <w:t>:</w:t>
            </w:r>
            <w:r w:rsidRPr="001C6ED2">
              <w:rPr>
                <w:sz w:val="24"/>
                <w:szCs w:val="24"/>
              </w:rPr>
              <w:t> </w:t>
            </w:r>
            <w:hyperlink r:id="rId10" w:tgtFrame="_blank" w:history="1"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proofErr w:type="spellStart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pnu</w:t>
              </w:r>
              <w:proofErr w:type="spellEnd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edu</w:t>
              </w:r>
              <w:proofErr w:type="spellEnd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ua</w:t>
              </w:r>
              <w:proofErr w:type="spellEnd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proofErr w:type="spellStart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wp</w:t>
              </w:r>
              <w:proofErr w:type="spellEnd"/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content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uploads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/2022/09/%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A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1%82%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1%83%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4%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5%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1%82%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1%81%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1%8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C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BA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9_%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BF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1%83%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1%82%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1%96%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2%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BA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_2022-%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0%9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F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0%9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D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0%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A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3.</w:t>
              </w:r>
              <w:r w:rsidRPr="001C6ED2">
                <w:rPr>
                  <w:rStyle w:val="a9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pdf</w:t>
              </w:r>
            </w:hyperlink>
            <w:r w:rsidRPr="001C6ED2">
              <w:rPr>
                <w:sz w:val="24"/>
                <w:szCs w:val="24"/>
                <w:lang w:val="uk-UA"/>
              </w:rPr>
              <w:t xml:space="preserve"> </w:t>
            </w:r>
          </w:p>
          <w:p w:rsidR="00351A71" w:rsidRPr="001C6ED2" w:rsidRDefault="00351A71" w:rsidP="001C6ED2">
            <w:pPr>
              <w:pStyle w:val="a5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proofErr w:type="spellStart"/>
            <w:r w:rsidRPr="001C6ED2">
              <w:rPr>
                <w:sz w:val="24"/>
                <w:szCs w:val="24"/>
              </w:rPr>
              <w:t>Камінський</w:t>
            </w:r>
            <w:proofErr w:type="spellEnd"/>
            <w:r w:rsidRPr="001C6ED2">
              <w:rPr>
                <w:sz w:val="24"/>
                <w:szCs w:val="24"/>
              </w:rPr>
              <w:t xml:space="preserve"> А. </w:t>
            </w:r>
            <w:proofErr w:type="spellStart"/>
            <w:r w:rsidRPr="001C6ED2">
              <w:rPr>
                <w:sz w:val="24"/>
                <w:szCs w:val="24"/>
              </w:rPr>
              <w:t>Вступ</w:t>
            </w:r>
            <w:proofErr w:type="spellEnd"/>
            <w:r w:rsidRPr="001C6ED2">
              <w:rPr>
                <w:sz w:val="24"/>
                <w:szCs w:val="24"/>
              </w:rPr>
              <w:t xml:space="preserve"> до </w:t>
            </w:r>
            <w:proofErr w:type="spellStart"/>
            <w:r w:rsidRPr="001C6ED2">
              <w:rPr>
                <w:sz w:val="24"/>
                <w:szCs w:val="24"/>
              </w:rPr>
              <w:t>міжнародних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відносин</w:t>
            </w:r>
            <w:proofErr w:type="spellEnd"/>
            <w:r w:rsidRPr="001C6ED2">
              <w:rPr>
                <w:sz w:val="24"/>
                <w:szCs w:val="24"/>
              </w:rPr>
              <w:t xml:space="preserve">: Курс </w:t>
            </w:r>
            <w:proofErr w:type="spellStart"/>
            <w:r w:rsidRPr="001C6ED2">
              <w:rPr>
                <w:sz w:val="24"/>
                <w:szCs w:val="24"/>
              </w:rPr>
              <w:t>лекцій</w:t>
            </w:r>
            <w:proofErr w:type="spellEnd"/>
            <w:r w:rsidRPr="001C6ED2">
              <w:rPr>
                <w:sz w:val="24"/>
                <w:szCs w:val="24"/>
              </w:rPr>
              <w:t xml:space="preserve">. – </w:t>
            </w:r>
            <w:proofErr w:type="spellStart"/>
            <w:r w:rsidRPr="001C6ED2">
              <w:rPr>
                <w:sz w:val="24"/>
                <w:szCs w:val="24"/>
              </w:rPr>
              <w:t>Львів</w:t>
            </w:r>
            <w:proofErr w:type="spellEnd"/>
            <w:r w:rsidRPr="001C6ED2">
              <w:rPr>
                <w:sz w:val="24"/>
                <w:szCs w:val="24"/>
              </w:rPr>
              <w:t xml:space="preserve">: </w:t>
            </w:r>
            <w:proofErr w:type="spellStart"/>
            <w:r w:rsidRPr="001C6ED2">
              <w:rPr>
                <w:sz w:val="24"/>
                <w:szCs w:val="24"/>
              </w:rPr>
              <w:t>Світ</w:t>
            </w:r>
            <w:proofErr w:type="spellEnd"/>
            <w:r w:rsidRPr="001C6ED2">
              <w:rPr>
                <w:sz w:val="24"/>
                <w:szCs w:val="24"/>
              </w:rPr>
              <w:t xml:space="preserve">, 1995. – 144 с. </w:t>
            </w:r>
          </w:p>
          <w:p w:rsidR="00351A71" w:rsidRPr="001C6ED2" w:rsidRDefault="00351A71" w:rsidP="001C6ED2">
            <w:pPr>
              <w:pStyle w:val="a5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proofErr w:type="spellStart"/>
            <w:r w:rsidRPr="001C6ED2">
              <w:rPr>
                <w:sz w:val="24"/>
                <w:szCs w:val="24"/>
              </w:rPr>
              <w:t>Пілішек</w:t>
            </w:r>
            <w:proofErr w:type="spellEnd"/>
            <w:r w:rsidRPr="001C6ED2">
              <w:rPr>
                <w:sz w:val="24"/>
                <w:szCs w:val="24"/>
              </w:rPr>
              <w:t xml:space="preserve"> С. О. </w:t>
            </w:r>
            <w:proofErr w:type="spellStart"/>
            <w:r w:rsidRPr="001C6ED2">
              <w:rPr>
                <w:sz w:val="24"/>
                <w:szCs w:val="24"/>
              </w:rPr>
              <w:t>Формування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навичок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професійного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спілкування</w:t>
            </w:r>
            <w:proofErr w:type="spellEnd"/>
            <w:r w:rsidRPr="001C6ED2">
              <w:rPr>
                <w:sz w:val="24"/>
                <w:szCs w:val="24"/>
              </w:rPr>
              <w:t xml:space="preserve"> у </w:t>
            </w:r>
            <w:proofErr w:type="spellStart"/>
            <w:r w:rsidRPr="001C6ED2">
              <w:rPr>
                <w:sz w:val="24"/>
                <w:szCs w:val="24"/>
              </w:rPr>
              <w:t>полікультурному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середовищі</w:t>
            </w:r>
            <w:proofErr w:type="spellEnd"/>
            <w:r w:rsidRPr="001C6ED2">
              <w:rPr>
                <w:sz w:val="24"/>
                <w:szCs w:val="24"/>
              </w:rPr>
              <w:t xml:space="preserve"> у </w:t>
            </w:r>
            <w:proofErr w:type="spellStart"/>
            <w:r w:rsidRPr="001C6ED2">
              <w:rPr>
                <w:sz w:val="24"/>
                <w:szCs w:val="24"/>
              </w:rPr>
              <w:t>майбутніх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фахівців</w:t>
            </w:r>
            <w:proofErr w:type="spellEnd"/>
            <w:r w:rsidRPr="001C6ED2">
              <w:rPr>
                <w:sz w:val="24"/>
                <w:szCs w:val="24"/>
              </w:rPr>
              <w:t xml:space="preserve"> з </w:t>
            </w:r>
            <w:proofErr w:type="spellStart"/>
            <w:r w:rsidRPr="001C6ED2">
              <w:rPr>
                <w:sz w:val="24"/>
                <w:szCs w:val="24"/>
              </w:rPr>
              <w:t>міжнародних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відносин</w:t>
            </w:r>
            <w:proofErr w:type="spellEnd"/>
            <w:r w:rsidRPr="001C6ED2">
              <w:rPr>
                <w:sz w:val="24"/>
                <w:szCs w:val="24"/>
              </w:rPr>
              <w:t xml:space="preserve"> / С. О. </w:t>
            </w:r>
            <w:proofErr w:type="spellStart"/>
            <w:r w:rsidRPr="001C6ED2">
              <w:rPr>
                <w:sz w:val="24"/>
                <w:szCs w:val="24"/>
              </w:rPr>
              <w:t>Пілішек</w:t>
            </w:r>
            <w:proofErr w:type="spellEnd"/>
            <w:r w:rsidRPr="001C6ED2">
              <w:rPr>
                <w:sz w:val="24"/>
                <w:szCs w:val="24"/>
              </w:rPr>
              <w:t xml:space="preserve"> // Наук. записки. </w:t>
            </w:r>
            <w:proofErr w:type="gramStart"/>
            <w:r w:rsidRPr="001C6ED2">
              <w:rPr>
                <w:sz w:val="24"/>
                <w:szCs w:val="24"/>
              </w:rPr>
              <w:t>Сер.:</w:t>
            </w:r>
            <w:proofErr w:type="gram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Філологічна</w:t>
            </w:r>
            <w:proofErr w:type="spellEnd"/>
            <w:r w:rsidRPr="001C6ED2">
              <w:rPr>
                <w:sz w:val="24"/>
                <w:szCs w:val="24"/>
              </w:rPr>
              <w:t xml:space="preserve"> / Нац. ун-т «</w:t>
            </w:r>
            <w:proofErr w:type="spellStart"/>
            <w:r w:rsidRPr="001C6ED2">
              <w:rPr>
                <w:sz w:val="24"/>
                <w:szCs w:val="24"/>
              </w:rPr>
              <w:t>Острозька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академія</w:t>
            </w:r>
            <w:proofErr w:type="spellEnd"/>
            <w:r w:rsidRPr="001C6ED2">
              <w:rPr>
                <w:sz w:val="24"/>
                <w:szCs w:val="24"/>
              </w:rPr>
              <w:t xml:space="preserve">». – Острог, 2012. – </w:t>
            </w:r>
            <w:proofErr w:type="spellStart"/>
            <w:r w:rsidRPr="001C6ED2">
              <w:rPr>
                <w:sz w:val="24"/>
                <w:szCs w:val="24"/>
              </w:rPr>
              <w:t>Вип</w:t>
            </w:r>
            <w:proofErr w:type="spellEnd"/>
            <w:r w:rsidRPr="001C6ED2">
              <w:rPr>
                <w:sz w:val="24"/>
                <w:szCs w:val="24"/>
              </w:rPr>
              <w:t>. 30. – С. 245-247.</w:t>
            </w:r>
          </w:p>
          <w:p w:rsidR="00351A71" w:rsidRPr="001C6ED2" w:rsidRDefault="00351A71" w:rsidP="001C6ED2">
            <w:pPr>
              <w:pStyle w:val="a5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1C6ED2">
              <w:rPr>
                <w:sz w:val="24"/>
                <w:szCs w:val="24"/>
              </w:rPr>
              <w:t xml:space="preserve">Герасимчук Т., </w:t>
            </w:r>
            <w:proofErr w:type="spellStart"/>
            <w:r w:rsidRPr="001C6ED2">
              <w:rPr>
                <w:sz w:val="24"/>
                <w:szCs w:val="24"/>
              </w:rPr>
              <w:t>Киридон</w:t>
            </w:r>
            <w:proofErr w:type="spellEnd"/>
            <w:r w:rsidRPr="001C6ED2">
              <w:rPr>
                <w:sz w:val="24"/>
                <w:szCs w:val="24"/>
              </w:rPr>
              <w:t xml:space="preserve"> А., Троян С. Наука про </w:t>
            </w:r>
            <w:proofErr w:type="spellStart"/>
            <w:r w:rsidRPr="001C6ED2">
              <w:rPr>
                <w:sz w:val="24"/>
                <w:szCs w:val="24"/>
              </w:rPr>
              <w:t>міжнародні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відносини</w:t>
            </w:r>
            <w:proofErr w:type="spellEnd"/>
            <w:r w:rsidRPr="001C6ED2">
              <w:rPr>
                <w:sz w:val="24"/>
                <w:szCs w:val="24"/>
              </w:rPr>
              <w:t xml:space="preserve"> (</w:t>
            </w:r>
            <w:proofErr w:type="spellStart"/>
            <w:r w:rsidRPr="001C6ED2">
              <w:rPr>
                <w:sz w:val="24"/>
                <w:szCs w:val="24"/>
              </w:rPr>
              <w:t>базові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категорії</w:t>
            </w:r>
            <w:proofErr w:type="spellEnd"/>
            <w:r w:rsidRPr="001C6ED2">
              <w:rPr>
                <w:sz w:val="24"/>
                <w:szCs w:val="24"/>
              </w:rPr>
              <w:t xml:space="preserve">, </w:t>
            </w:r>
            <w:proofErr w:type="spellStart"/>
            <w:r w:rsidRPr="001C6ED2">
              <w:rPr>
                <w:sz w:val="24"/>
                <w:szCs w:val="24"/>
              </w:rPr>
              <w:t>методи</w:t>
            </w:r>
            <w:proofErr w:type="spellEnd"/>
            <w:r w:rsidRPr="001C6ED2">
              <w:rPr>
                <w:sz w:val="24"/>
                <w:szCs w:val="24"/>
              </w:rPr>
              <w:t xml:space="preserve">, </w:t>
            </w:r>
            <w:proofErr w:type="spellStart"/>
            <w:r w:rsidRPr="001C6ED2">
              <w:rPr>
                <w:sz w:val="24"/>
                <w:szCs w:val="24"/>
              </w:rPr>
              <w:t>концепції</w:t>
            </w:r>
            <w:proofErr w:type="spellEnd"/>
            <w:r w:rsidRPr="001C6ED2">
              <w:rPr>
                <w:sz w:val="24"/>
                <w:szCs w:val="24"/>
              </w:rPr>
              <w:t xml:space="preserve">): </w:t>
            </w:r>
            <w:proofErr w:type="spellStart"/>
            <w:r w:rsidRPr="001C6ED2">
              <w:rPr>
                <w:sz w:val="24"/>
                <w:szCs w:val="24"/>
              </w:rPr>
              <w:t>Навч</w:t>
            </w:r>
            <w:proofErr w:type="spellEnd"/>
            <w:r w:rsidRPr="001C6ED2">
              <w:rPr>
                <w:sz w:val="24"/>
                <w:szCs w:val="24"/>
              </w:rPr>
              <w:t xml:space="preserve">. </w:t>
            </w:r>
            <w:proofErr w:type="spellStart"/>
            <w:r w:rsidRPr="001C6ED2">
              <w:rPr>
                <w:sz w:val="24"/>
                <w:szCs w:val="24"/>
              </w:rPr>
              <w:t>посібник</w:t>
            </w:r>
            <w:proofErr w:type="spellEnd"/>
            <w:r w:rsidRPr="001C6ED2">
              <w:rPr>
                <w:sz w:val="24"/>
                <w:szCs w:val="24"/>
              </w:rPr>
              <w:t xml:space="preserve">/Т. Герасимчук, А. </w:t>
            </w:r>
            <w:proofErr w:type="spellStart"/>
            <w:r w:rsidRPr="001C6ED2">
              <w:rPr>
                <w:sz w:val="24"/>
                <w:szCs w:val="24"/>
              </w:rPr>
              <w:t>Киридон</w:t>
            </w:r>
            <w:proofErr w:type="spellEnd"/>
            <w:r w:rsidRPr="001C6ED2">
              <w:rPr>
                <w:sz w:val="24"/>
                <w:szCs w:val="24"/>
              </w:rPr>
              <w:t xml:space="preserve">, С. Троян. – </w:t>
            </w:r>
            <w:proofErr w:type="spellStart"/>
            <w:r w:rsidRPr="001C6ED2">
              <w:rPr>
                <w:sz w:val="24"/>
                <w:szCs w:val="24"/>
              </w:rPr>
              <w:t>Рівне</w:t>
            </w:r>
            <w:proofErr w:type="spellEnd"/>
            <w:r w:rsidRPr="001C6ED2">
              <w:rPr>
                <w:sz w:val="24"/>
                <w:szCs w:val="24"/>
              </w:rPr>
              <w:t>, 2007.</w:t>
            </w:r>
          </w:p>
          <w:p w:rsidR="00351A71" w:rsidRPr="001C6ED2" w:rsidRDefault="00351A71" w:rsidP="001C6ED2">
            <w:pPr>
              <w:pStyle w:val="a5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proofErr w:type="spellStart"/>
            <w:r w:rsidRPr="001C6ED2">
              <w:rPr>
                <w:sz w:val="24"/>
                <w:szCs w:val="24"/>
              </w:rPr>
              <w:t>Мальський</w:t>
            </w:r>
            <w:proofErr w:type="spellEnd"/>
            <w:r w:rsidRPr="001C6ED2">
              <w:rPr>
                <w:sz w:val="24"/>
                <w:szCs w:val="24"/>
              </w:rPr>
              <w:t xml:space="preserve"> М. </w:t>
            </w:r>
            <w:proofErr w:type="gramStart"/>
            <w:r w:rsidRPr="001C6ED2">
              <w:rPr>
                <w:sz w:val="24"/>
                <w:szCs w:val="24"/>
              </w:rPr>
              <w:t>3.,</w:t>
            </w:r>
            <w:proofErr w:type="gram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Мацях</w:t>
            </w:r>
            <w:proofErr w:type="spellEnd"/>
            <w:r w:rsidRPr="001C6ED2">
              <w:rPr>
                <w:sz w:val="24"/>
                <w:szCs w:val="24"/>
              </w:rPr>
              <w:t xml:space="preserve"> М. М. </w:t>
            </w:r>
            <w:proofErr w:type="spellStart"/>
            <w:r w:rsidRPr="001C6ED2">
              <w:rPr>
                <w:sz w:val="24"/>
                <w:szCs w:val="24"/>
              </w:rPr>
              <w:t>Теорія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міжнародних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відносин</w:t>
            </w:r>
            <w:proofErr w:type="spellEnd"/>
            <w:r w:rsidRPr="001C6ED2">
              <w:rPr>
                <w:sz w:val="24"/>
                <w:szCs w:val="24"/>
              </w:rPr>
              <w:t xml:space="preserve">: </w:t>
            </w:r>
            <w:proofErr w:type="spellStart"/>
            <w:r w:rsidRPr="001C6ED2">
              <w:rPr>
                <w:sz w:val="24"/>
                <w:szCs w:val="24"/>
              </w:rPr>
              <w:t>Підручник</w:t>
            </w:r>
            <w:proofErr w:type="spellEnd"/>
            <w:r w:rsidRPr="001C6ED2">
              <w:rPr>
                <w:sz w:val="24"/>
                <w:szCs w:val="24"/>
              </w:rPr>
              <w:t xml:space="preserve"> /М.З. </w:t>
            </w:r>
            <w:proofErr w:type="spellStart"/>
            <w:r w:rsidRPr="001C6ED2">
              <w:rPr>
                <w:sz w:val="24"/>
                <w:szCs w:val="24"/>
              </w:rPr>
              <w:t>Мальський</w:t>
            </w:r>
            <w:proofErr w:type="spellEnd"/>
            <w:r w:rsidRPr="001C6ED2">
              <w:rPr>
                <w:sz w:val="24"/>
                <w:szCs w:val="24"/>
              </w:rPr>
              <w:t xml:space="preserve">, М.М. </w:t>
            </w:r>
            <w:proofErr w:type="spellStart"/>
            <w:r w:rsidRPr="001C6ED2">
              <w:rPr>
                <w:sz w:val="24"/>
                <w:szCs w:val="24"/>
              </w:rPr>
              <w:t>Мацях</w:t>
            </w:r>
            <w:proofErr w:type="spellEnd"/>
            <w:r w:rsidRPr="001C6ED2">
              <w:rPr>
                <w:sz w:val="24"/>
                <w:szCs w:val="24"/>
                <w:lang w:val="uk-UA"/>
              </w:rPr>
              <w:t xml:space="preserve">. – </w:t>
            </w:r>
            <w:r w:rsidRPr="001C6ED2">
              <w:rPr>
                <w:sz w:val="24"/>
                <w:szCs w:val="24"/>
              </w:rPr>
              <w:t xml:space="preserve">К.: </w:t>
            </w:r>
            <w:proofErr w:type="spellStart"/>
            <w:r w:rsidRPr="001C6ED2">
              <w:rPr>
                <w:sz w:val="24"/>
                <w:szCs w:val="24"/>
              </w:rPr>
              <w:t>Знання</w:t>
            </w:r>
            <w:proofErr w:type="spellEnd"/>
            <w:r w:rsidRPr="001C6ED2">
              <w:rPr>
                <w:sz w:val="24"/>
                <w:szCs w:val="24"/>
              </w:rPr>
              <w:t>, 2007</w:t>
            </w:r>
            <w:r w:rsidRPr="001C6ED2">
              <w:rPr>
                <w:sz w:val="24"/>
                <w:szCs w:val="24"/>
                <w:lang w:val="uk-UA"/>
              </w:rPr>
              <w:t>.</w:t>
            </w:r>
            <w:r w:rsidRPr="001C6ED2">
              <w:rPr>
                <w:sz w:val="24"/>
                <w:szCs w:val="24"/>
              </w:rPr>
              <w:t xml:space="preserve"> – 461 с.</w:t>
            </w:r>
          </w:p>
          <w:p w:rsidR="00351A71" w:rsidRPr="001C6ED2" w:rsidRDefault="00351A71" w:rsidP="001C6ED2">
            <w:pPr>
              <w:pStyle w:val="a5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1C6ED2">
              <w:rPr>
                <w:sz w:val="24"/>
                <w:szCs w:val="24"/>
              </w:rPr>
              <w:t xml:space="preserve">Толстов С. </w:t>
            </w:r>
            <w:proofErr w:type="spellStart"/>
            <w:r w:rsidRPr="001C6ED2">
              <w:rPr>
                <w:sz w:val="24"/>
                <w:szCs w:val="24"/>
              </w:rPr>
              <w:t>Міжнародна</w:t>
            </w:r>
            <w:proofErr w:type="spellEnd"/>
            <w:r w:rsidRPr="001C6ED2">
              <w:rPr>
                <w:sz w:val="24"/>
                <w:szCs w:val="24"/>
              </w:rPr>
              <w:t xml:space="preserve"> система початку ХХІ </w:t>
            </w:r>
            <w:proofErr w:type="spellStart"/>
            <w:r w:rsidRPr="001C6ED2">
              <w:rPr>
                <w:sz w:val="24"/>
                <w:szCs w:val="24"/>
              </w:rPr>
              <w:t>століття</w:t>
            </w:r>
            <w:proofErr w:type="spellEnd"/>
            <w:r w:rsidRPr="001C6ED2">
              <w:rPr>
                <w:sz w:val="24"/>
                <w:szCs w:val="24"/>
              </w:rPr>
              <w:t xml:space="preserve">/С. Толстов//UA </w:t>
            </w:r>
            <w:proofErr w:type="spellStart"/>
            <w:r w:rsidRPr="001C6ED2">
              <w:rPr>
                <w:sz w:val="24"/>
                <w:szCs w:val="24"/>
              </w:rPr>
              <w:t>Foreing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affairs</w:t>
            </w:r>
            <w:proofErr w:type="spellEnd"/>
            <w:r w:rsidRPr="001C6ED2">
              <w:rPr>
                <w:sz w:val="24"/>
                <w:szCs w:val="24"/>
              </w:rPr>
              <w:t xml:space="preserve"> – 2013 - №9. – С. 8-11.</w:t>
            </w:r>
          </w:p>
          <w:p w:rsidR="00351A71" w:rsidRPr="001C6ED2" w:rsidRDefault="00351A71" w:rsidP="001C6ED2">
            <w:pPr>
              <w:pStyle w:val="a5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1C6ED2">
              <w:rPr>
                <w:sz w:val="24"/>
                <w:szCs w:val="24"/>
              </w:rPr>
              <w:t xml:space="preserve">Троян С.С. </w:t>
            </w:r>
            <w:proofErr w:type="spellStart"/>
            <w:r w:rsidRPr="001C6ED2">
              <w:rPr>
                <w:sz w:val="24"/>
                <w:szCs w:val="24"/>
              </w:rPr>
              <w:t>Сучасні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міжнародні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відносини</w:t>
            </w:r>
            <w:proofErr w:type="spellEnd"/>
            <w:r w:rsidRPr="001C6ED2">
              <w:rPr>
                <w:sz w:val="24"/>
                <w:szCs w:val="24"/>
              </w:rPr>
              <w:t xml:space="preserve">: </w:t>
            </w:r>
            <w:proofErr w:type="spellStart"/>
            <w:r w:rsidRPr="001C6ED2">
              <w:rPr>
                <w:sz w:val="24"/>
                <w:szCs w:val="24"/>
              </w:rPr>
              <w:t>основні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тенденції</w:t>
            </w:r>
            <w:proofErr w:type="spellEnd"/>
            <w:r w:rsidRPr="001C6ED2">
              <w:rPr>
                <w:sz w:val="24"/>
                <w:szCs w:val="24"/>
              </w:rPr>
              <w:t xml:space="preserve"> </w:t>
            </w:r>
            <w:proofErr w:type="spellStart"/>
            <w:r w:rsidRPr="001C6ED2">
              <w:rPr>
                <w:sz w:val="24"/>
                <w:szCs w:val="24"/>
              </w:rPr>
              <w:t>еволюції</w:t>
            </w:r>
            <w:proofErr w:type="spellEnd"/>
            <w:r w:rsidRPr="001C6ED2">
              <w:rPr>
                <w:sz w:val="24"/>
                <w:szCs w:val="24"/>
              </w:rPr>
              <w:t xml:space="preserve"> – [</w:t>
            </w:r>
            <w:proofErr w:type="spellStart"/>
            <w:r w:rsidRPr="001C6ED2">
              <w:rPr>
                <w:sz w:val="24"/>
                <w:szCs w:val="24"/>
              </w:rPr>
              <w:t>Електронний</w:t>
            </w:r>
            <w:proofErr w:type="spellEnd"/>
            <w:r w:rsidRPr="001C6ED2">
              <w:rPr>
                <w:sz w:val="24"/>
                <w:szCs w:val="24"/>
              </w:rPr>
              <w:t xml:space="preserve"> ресурс] – Режим доступу: </w:t>
            </w:r>
            <w:hyperlink r:id="rId11" w:history="1">
              <w:r w:rsidRPr="001C6ED2">
                <w:rPr>
                  <w:rStyle w:val="a9"/>
                  <w:sz w:val="24"/>
                  <w:szCs w:val="24"/>
                </w:rPr>
                <w:t>http://vmv.kymu.edu.ua/v/08/troyan_ss.htm</w:t>
              </w:r>
            </w:hyperlink>
            <w:r w:rsidRPr="001C6ED2">
              <w:rPr>
                <w:sz w:val="24"/>
                <w:szCs w:val="24"/>
              </w:rPr>
              <w:t>.</w:t>
            </w:r>
          </w:p>
          <w:p w:rsidR="00351A71" w:rsidRPr="001C6ED2" w:rsidRDefault="00351A71" w:rsidP="001C6ED2">
            <w:pPr>
              <w:pStyle w:val="af0"/>
              <w:numPr>
                <w:ilvl w:val="0"/>
                <w:numId w:val="50"/>
              </w:numPr>
              <w:tabs>
                <w:tab w:val="clear" w:pos="4677"/>
                <w:tab w:val="clear" w:pos="9355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1C6ED2">
              <w:rPr>
                <w:sz w:val="24"/>
                <w:szCs w:val="24"/>
                <w:shd w:val="clear" w:color="auto" w:fill="FFFFFF"/>
              </w:rPr>
              <w:t xml:space="preserve">Макаренко Є.А., </w:t>
            </w:r>
            <w:proofErr w:type="spellStart"/>
            <w:r w:rsidRPr="001C6ED2">
              <w:rPr>
                <w:sz w:val="24"/>
                <w:szCs w:val="24"/>
                <w:shd w:val="clear" w:color="auto" w:fill="FFFFFF"/>
              </w:rPr>
              <w:t>Піпченко</w:t>
            </w:r>
            <w:proofErr w:type="spellEnd"/>
            <w:r w:rsidRPr="001C6ED2">
              <w:rPr>
                <w:sz w:val="24"/>
                <w:szCs w:val="24"/>
                <w:shd w:val="clear" w:color="auto" w:fill="FFFFFF"/>
              </w:rPr>
              <w:t xml:space="preserve"> Н.О. Віртуальна дипломатія. – К.: </w:t>
            </w:r>
            <w:proofErr w:type="spellStart"/>
            <w:r w:rsidRPr="001C6ED2">
              <w:rPr>
                <w:sz w:val="24"/>
                <w:szCs w:val="24"/>
                <w:shd w:val="clear" w:color="auto" w:fill="FFFFFF"/>
              </w:rPr>
              <w:t>Lat&amp;K</w:t>
            </w:r>
            <w:proofErr w:type="spellEnd"/>
            <w:r w:rsidRPr="001C6ED2">
              <w:rPr>
                <w:sz w:val="24"/>
                <w:szCs w:val="24"/>
                <w:shd w:val="clear" w:color="auto" w:fill="FFFFFF"/>
              </w:rPr>
              <w:t>, 2010. – 302 с.</w:t>
            </w:r>
          </w:p>
          <w:p w:rsidR="001C6ED2" w:rsidRPr="001C6ED2" w:rsidRDefault="001C6ED2" w:rsidP="001C6ED2">
            <w:pPr>
              <w:pStyle w:val="af0"/>
              <w:numPr>
                <w:ilvl w:val="0"/>
                <w:numId w:val="50"/>
              </w:numPr>
              <w:spacing w:line="276" w:lineRule="auto"/>
              <w:jc w:val="both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1C6ED2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 xml:space="preserve">Стецюк Н.М. </w:t>
            </w:r>
            <w:r w:rsidRPr="001C6ED2">
              <w:rPr>
                <w:color w:val="262626"/>
                <w:sz w:val="24"/>
                <w:szCs w:val="24"/>
                <w:shd w:val="clear" w:color="auto" w:fill="FFFFFF"/>
              </w:rPr>
              <w:t xml:space="preserve">Національна політика владних структур щодо українців у Польщі в </w:t>
            </w:r>
            <w:r w:rsidRPr="001C6ED2">
              <w:rPr>
                <w:color w:val="262626"/>
                <w:sz w:val="24"/>
                <w:szCs w:val="24"/>
                <w:shd w:val="clear" w:color="auto" w:fill="FFFFFF"/>
              </w:rPr>
              <w:lastRenderedPageBreak/>
              <w:t>перші повоєнні роки //Сторінки воєнної історії. Збірник наук. Праць. – К.,2013. – Вип.16. – С.231–245.</w:t>
            </w:r>
          </w:p>
          <w:p w:rsidR="001C6ED2" w:rsidRPr="005A5DDA" w:rsidRDefault="001C6ED2" w:rsidP="001C6ED2">
            <w:pPr>
              <w:pStyle w:val="af0"/>
              <w:numPr>
                <w:ilvl w:val="0"/>
                <w:numId w:val="50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5A5DDA">
              <w:rPr>
                <w:color w:val="333333"/>
                <w:sz w:val="24"/>
                <w:szCs w:val="24"/>
                <w:lang w:eastAsia="uk-UA"/>
              </w:rPr>
              <w:t>Стецюк Н., Франків Ю. Політика канцлера Німеччини Ангели Меркель з приводу</w:t>
            </w:r>
            <w:r w:rsidRPr="001C6ED2">
              <w:rPr>
                <w:color w:val="333333"/>
                <w:sz w:val="24"/>
                <w:szCs w:val="24"/>
                <w:lang w:eastAsia="uk-UA"/>
              </w:rPr>
              <w:t xml:space="preserve"> побудови Північного потоку-2. </w:t>
            </w:r>
            <w:r w:rsidRPr="001C6ED2">
              <w:rPr>
                <w:bCs/>
                <w:color w:val="333333"/>
                <w:sz w:val="24"/>
                <w:szCs w:val="24"/>
                <w:lang w:eastAsia="uk-UA"/>
              </w:rPr>
              <w:t>Вісник Прикарпатського університету. Політологія</w:t>
            </w:r>
            <w:r w:rsidRPr="005A5DDA">
              <w:rPr>
                <w:color w:val="333333"/>
                <w:sz w:val="24"/>
                <w:szCs w:val="24"/>
                <w:lang w:eastAsia="uk-UA"/>
              </w:rPr>
              <w:t>, Вип.14. 2020. С.224-231</w:t>
            </w:r>
            <w:r w:rsidRPr="001C6ED2">
              <w:rPr>
                <w:color w:val="333333"/>
                <w:sz w:val="24"/>
                <w:szCs w:val="24"/>
                <w:lang w:eastAsia="uk-UA"/>
              </w:rPr>
              <w:t>.</w:t>
            </w:r>
          </w:p>
          <w:p w:rsidR="001C6ED2" w:rsidRPr="001C6ED2" w:rsidRDefault="001C6ED2" w:rsidP="00351A71">
            <w:pPr>
              <w:pStyle w:val="af0"/>
              <w:tabs>
                <w:tab w:val="clear" w:pos="4677"/>
                <w:tab w:val="clear" w:pos="9355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1" w:name="_GoBack"/>
            <w:bookmarkEnd w:id="1"/>
          </w:p>
          <w:p w:rsidR="008D641F" w:rsidRPr="001C6ED2" w:rsidRDefault="008D641F" w:rsidP="00351A71">
            <w:pPr>
              <w:pStyle w:val="af0"/>
              <w:tabs>
                <w:tab w:val="clear" w:pos="4677"/>
                <w:tab w:val="clear" w:pos="9355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351A71" w:rsidRPr="00351A71" w:rsidRDefault="00351A71" w:rsidP="00351A71">
            <w:pPr>
              <w:pStyle w:val="TableParagraph"/>
              <w:spacing w:before="0"/>
              <w:ind w:left="4058" w:right="4038"/>
              <w:rPr>
                <w:sz w:val="24"/>
                <w:szCs w:val="24"/>
                <w:lang w:val="x-none"/>
              </w:rPr>
            </w:pPr>
          </w:p>
          <w:p w:rsidR="00044736" w:rsidRPr="00AA1C68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AA1C68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2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3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4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5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6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7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8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9" w:history="1">
              <w:r w:rsidRPr="00161248">
                <w:rPr>
                  <w:rStyle w:val="a9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161248">
              <w:rPr>
                <w:b/>
                <w:bCs/>
                <w:iCs/>
                <w:sz w:val="24"/>
                <w:szCs w:val="24"/>
              </w:rPr>
              <w:t>Ресурси</w:t>
            </w:r>
            <w:proofErr w:type="spellEnd"/>
            <w:r w:rsidRPr="00161248">
              <w:rPr>
                <w:b/>
                <w:bCs/>
                <w:iCs/>
                <w:sz w:val="24"/>
                <w:szCs w:val="24"/>
              </w:rPr>
              <w:t xml:space="preserve">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1C6ED2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20" w:history="1">
              <w:r w:rsidR="000A28FD" w:rsidRPr="004341B6">
                <w:rPr>
                  <w:rStyle w:val="a9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9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9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9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9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9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9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9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9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a"/>
        <w:spacing w:before="2"/>
        <w:rPr>
          <w:lang w:val="uk-UA"/>
        </w:rPr>
      </w:pPr>
    </w:p>
    <w:p w:rsidR="00005994" w:rsidRPr="00005994" w:rsidRDefault="00005994" w:rsidP="00005994">
      <w:pPr>
        <w:pStyle w:val="1"/>
        <w:numPr>
          <w:ilvl w:val="1"/>
          <w:numId w:val="7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8376"/>
      </w:tblGrid>
      <w:tr w:rsidR="00BE2D4E" w:rsidRPr="001C6ED2" w:rsidTr="005B19A4">
        <w:tc>
          <w:tcPr>
            <w:tcW w:w="1371" w:type="dxa"/>
            <w:shd w:val="clear" w:color="auto" w:fill="auto"/>
          </w:tcPr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167277">
              <w:rPr>
                <w:bCs/>
                <w:lang w:val="uk-UA"/>
              </w:rPr>
              <w:t>Кафедра</w:t>
            </w:r>
          </w:p>
        </w:tc>
        <w:tc>
          <w:tcPr>
            <w:tcW w:w="8376" w:type="dxa"/>
            <w:shd w:val="clear" w:color="auto" w:fill="auto"/>
          </w:tcPr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167277">
              <w:rPr>
                <w:bCs/>
                <w:lang w:val="uk-UA"/>
              </w:rPr>
              <w:t xml:space="preserve">Кафедра міжнародних відносин </w:t>
            </w:r>
          </w:p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</w:p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167277">
              <w:rPr>
                <w:bCs/>
                <w:lang w:val="uk-UA"/>
              </w:rPr>
              <w:t xml:space="preserve">м. Івано-Франківськ, вул. </w:t>
            </w:r>
            <w:proofErr w:type="spellStart"/>
            <w:r w:rsidRPr="00167277">
              <w:rPr>
                <w:bCs/>
                <w:lang w:val="uk-UA"/>
              </w:rPr>
              <w:t>Чорновола</w:t>
            </w:r>
            <w:proofErr w:type="spellEnd"/>
            <w:r w:rsidRPr="00167277">
              <w:rPr>
                <w:bCs/>
                <w:lang w:val="uk-UA"/>
              </w:rPr>
              <w:t xml:space="preserve"> 1, </w:t>
            </w:r>
            <w:proofErr w:type="spellStart"/>
            <w:r w:rsidRPr="00167277">
              <w:rPr>
                <w:bCs/>
                <w:lang w:val="uk-UA"/>
              </w:rPr>
              <w:t>каб</w:t>
            </w:r>
            <w:proofErr w:type="spellEnd"/>
            <w:r w:rsidRPr="00167277">
              <w:rPr>
                <w:bCs/>
                <w:lang w:val="uk-UA"/>
              </w:rPr>
              <w:t>. 103</w:t>
            </w:r>
          </w:p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</w:p>
          <w:p w:rsidR="00BE2D4E" w:rsidRPr="00167277" w:rsidRDefault="00BE2D4E" w:rsidP="005B19A4">
            <w:pPr>
              <w:jc w:val="both"/>
              <w:rPr>
                <w:lang w:val="uk-UA"/>
              </w:rPr>
            </w:pPr>
            <w:r w:rsidRPr="00167277">
              <w:rPr>
                <w:lang w:val="uk-UA"/>
              </w:rPr>
              <w:t>(0342) 75-20-27</w:t>
            </w:r>
          </w:p>
          <w:p w:rsidR="00BE2D4E" w:rsidRPr="00167277" w:rsidRDefault="00BE2D4E" w:rsidP="005B19A4">
            <w:pPr>
              <w:jc w:val="both"/>
              <w:rPr>
                <w:lang w:val="uk-UA"/>
              </w:rPr>
            </w:pPr>
            <w:r w:rsidRPr="003843E9">
              <w:rPr>
                <w:noProof/>
                <w:lang w:val="uk-UA" w:eastAsia="uk-UA"/>
              </w:rPr>
              <w:drawing>
                <wp:inline distT="0" distB="0" distL="0" distR="0">
                  <wp:extent cx="243205" cy="2432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3E8">
              <w:rPr>
                <w:noProof/>
              </w:rPr>
              <w:t xml:space="preserve">   </w:t>
            </w:r>
            <w:hyperlink r:id="rId22" w:history="1">
              <w:r w:rsidRPr="00167277">
                <w:rPr>
                  <w:rStyle w:val="a9"/>
                  <w:lang w:val="uk-UA"/>
                </w:rPr>
                <w:t>kmv@pnu.edu.ua</w:t>
              </w:r>
            </w:hyperlink>
          </w:p>
          <w:p w:rsidR="00BE2D4E" w:rsidRPr="00167277" w:rsidRDefault="00BE2D4E" w:rsidP="005B19A4">
            <w:pPr>
              <w:jc w:val="both"/>
              <w:rPr>
                <w:lang w:val="uk-UA"/>
              </w:rPr>
            </w:pPr>
          </w:p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167277">
              <w:rPr>
                <w:bCs/>
                <w:lang w:val="uk-UA"/>
              </w:rPr>
              <w:t xml:space="preserve">Сторінки в </w:t>
            </w:r>
            <w:proofErr w:type="spellStart"/>
            <w:r w:rsidRPr="00167277">
              <w:rPr>
                <w:bCs/>
                <w:lang w:val="uk-UA"/>
              </w:rPr>
              <w:t>соцмережах</w:t>
            </w:r>
            <w:proofErr w:type="spellEnd"/>
            <w:r w:rsidRPr="00167277">
              <w:rPr>
                <w:bCs/>
                <w:lang w:val="uk-UA"/>
              </w:rPr>
              <w:t>:</w:t>
            </w:r>
          </w:p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3843E9">
              <w:rPr>
                <w:noProof/>
                <w:lang w:val="uk-UA" w:eastAsia="uk-UA"/>
              </w:rPr>
              <w:drawing>
                <wp:inline distT="0" distB="0" distL="0" distR="0">
                  <wp:extent cx="281940" cy="2819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A31">
              <w:rPr>
                <w:noProof/>
                <w:lang w:val="uk-UA"/>
              </w:rPr>
              <w:t xml:space="preserve">   </w:t>
            </w:r>
            <w:hyperlink r:id="rId24" w:history="1">
              <w:r w:rsidRPr="00167277">
                <w:rPr>
                  <w:rStyle w:val="a9"/>
                  <w:bCs/>
                  <w:lang w:val="uk-UA"/>
                </w:rPr>
                <w:t>https://www.facebook.com/pnuir</w:t>
              </w:r>
            </w:hyperlink>
          </w:p>
          <w:p w:rsidR="00BE2D4E" w:rsidRPr="00060A31" w:rsidRDefault="00BE2D4E" w:rsidP="005B19A4">
            <w:pPr>
              <w:jc w:val="both"/>
              <w:rPr>
                <w:bCs/>
                <w:lang w:val="uk-UA"/>
              </w:rPr>
            </w:pPr>
            <w:r w:rsidRPr="003843E9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>
                  <wp:extent cx="281940" cy="2819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167277">
                <w:rPr>
                  <w:rStyle w:val="a9"/>
                  <w:bCs/>
                  <w:lang w:val="uk-UA"/>
                </w:rPr>
                <w:t>https://www.instagram.com/pnu_international_relations/</w:t>
              </w:r>
            </w:hyperlink>
          </w:p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</w:p>
        </w:tc>
      </w:tr>
      <w:tr w:rsidR="00BE2D4E" w:rsidRPr="00167277" w:rsidTr="005B19A4">
        <w:trPr>
          <w:trHeight w:val="4506"/>
        </w:trPr>
        <w:tc>
          <w:tcPr>
            <w:tcW w:w="1371" w:type="dxa"/>
            <w:shd w:val="clear" w:color="auto" w:fill="auto"/>
          </w:tcPr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167277">
              <w:rPr>
                <w:bCs/>
                <w:lang w:val="uk-UA"/>
              </w:rPr>
              <w:lastRenderedPageBreak/>
              <w:t>Викладач</w:t>
            </w:r>
          </w:p>
        </w:tc>
        <w:tc>
          <w:tcPr>
            <w:tcW w:w="8376" w:type="dxa"/>
            <w:shd w:val="clear" w:color="auto" w:fill="auto"/>
          </w:tcPr>
          <w:p w:rsidR="00BE2D4E" w:rsidRDefault="00BE2D4E" w:rsidP="005B19A4">
            <w:pPr>
              <w:jc w:val="both"/>
              <w:rPr>
                <w:bCs/>
                <w:lang w:val="uk-UA"/>
              </w:rPr>
            </w:pPr>
            <w:r w:rsidRPr="00EA41EE">
              <w:rPr>
                <w:bCs/>
                <w:noProof/>
                <w:lang w:val="uk-UA" w:eastAsia="uk-UA"/>
              </w:rPr>
              <w:drawing>
                <wp:inline distT="0" distB="0" distL="0" distR="0">
                  <wp:extent cx="1283970" cy="1887220"/>
                  <wp:effectExtent l="0" t="0" r="0" b="0"/>
                  <wp:docPr id="3" name="Рисунок 3" descr="Stetsi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tsi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8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D4E" w:rsidRPr="00AE43E8" w:rsidRDefault="00BE2D4E" w:rsidP="005B19A4">
            <w:pPr>
              <w:jc w:val="both"/>
              <w:rPr>
                <w:bCs/>
              </w:rPr>
            </w:pPr>
            <w:r>
              <w:rPr>
                <w:bCs/>
                <w:lang w:val="uk-UA"/>
              </w:rPr>
              <w:t>Стецюк Наталія Миколаївна</w:t>
            </w:r>
          </w:p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– кандидат історичних наук, доцент</w:t>
            </w:r>
            <w:r w:rsidRPr="00167277">
              <w:rPr>
                <w:bCs/>
                <w:lang w:val="uk-UA"/>
              </w:rPr>
              <w:t xml:space="preserve"> к</w:t>
            </w:r>
            <w:r>
              <w:rPr>
                <w:bCs/>
                <w:lang w:val="uk-UA"/>
              </w:rPr>
              <w:t>а</w:t>
            </w:r>
            <w:r w:rsidRPr="00167277">
              <w:rPr>
                <w:bCs/>
                <w:lang w:val="uk-UA"/>
              </w:rPr>
              <w:t>федри міжнародних відносин</w:t>
            </w:r>
          </w:p>
        </w:tc>
      </w:tr>
      <w:tr w:rsidR="00BE2D4E" w:rsidRPr="001C6ED2" w:rsidTr="005B19A4">
        <w:tc>
          <w:tcPr>
            <w:tcW w:w="1371" w:type="dxa"/>
            <w:shd w:val="clear" w:color="auto" w:fill="auto"/>
          </w:tcPr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167277">
              <w:rPr>
                <w:bCs/>
                <w:lang w:val="uk-UA"/>
              </w:rPr>
              <w:t>Контактна інформація викладача</w:t>
            </w:r>
          </w:p>
        </w:tc>
        <w:tc>
          <w:tcPr>
            <w:tcW w:w="8376" w:type="dxa"/>
            <w:shd w:val="clear" w:color="auto" w:fill="auto"/>
          </w:tcPr>
          <w:p w:rsidR="00BE2D4E" w:rsidRPr="00167277" w:rsidRDefault="00BE2D4E" w:rsidP="005B19A4">
            <w:pPr>
              <w:jc w:val="both"/>
              <w:rPr>
                <w:bCs/>
                <w:lang w:val="uk-UA"/>
              </w:rPr>
            </w:pPr>
            <w:r w:rsidRPr="003843E9">
              <w:rPr>
                <w:noProof/>
                <w:lang w:val="uk-UA" w:eastAsia="uk-UA"/>
              </w:rPr>
              <w:drawing>
                <wp:inline distT="0" distB="0" distL="0" distR="0">
                  <wp:extent cx="243205" cy="2432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F84466">
                <w:rPr>
                  <w:rStyle w:val="a9"/>
                  <w:bCs/>
                  <w:lang w:val="uk-UA"/>
                </w:rPr>
                <w:t>nataliia.</w:t>
              </w:r>
              <w:r w:rsidRPr="00F84466">
                <w:rPr>
                  <w:rStyle w:val="a9"/>
                  <w:bCs/>
                  <w:lang w:val="en-US"/>
                </w:rPr>
                <w:t>stetsiuk</w:t>
              </w:r>
              <w:r w:rsidRPr="00F84466">
                <w:rPr>
                  <w:rStyle w:val="a9"/>
                  <w:bCs/>
                  <w:lang w:val="uk-UA"/>
                </w:rPr>
                <w:t>@pnu.edu.ua</w:t>
              </w:r>
            </w:hyperlink>
          </w:p>
        </w:tc>
      </w:tr>
    </w:tbl>
    <w:p w:rsidR="00BE2D4E" w:rsidRPr="00495F25" w:rsidRDefault="00BE2D4E" w:rsidP="00A408CD">
      <w:pPr>
        <w:pStyle w:val="aa"/>
        <w:spacing w:before="2"/>
        <w:jc w:val="center"/>
        <w:rPr>
          <w:b/>
          <w:sz w:val="28"/>
          <w:lang w:val="uk-UA"/>
        </w:rPr>
        <w:sectPr w:rsidR="00BE2D4E" w:rsidRPr="00495F25" w:rsidSect="000837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a"/>
              <w:spacing w:before="2"/>
              <w:jc w:val="center"/>
              <w:rPr>
                <w:b/>
                <w:lang w:val="uk-UA"/>
              </w:rPr>
            </w:pPr>
            <w:r w:rsidRPr="00A408CD">
              <w:rPr>
                <w:b/>
                <w:sz w:val="28"/>
                <w:lang w:val="en-US"/>
              </w:rPr>
              <w:lastRenderedPageBreak/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9" w:history="1">
              <w:r w:rsidRPr="00161248">
                <w:rPr>
                  <w:rStyle w:val="a9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відпрацюванн</w:t>
            </w:r>
            <w:proofErr w:type="spellEnd"/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30" w:history="1">
              <w:r w:rsidRPr="00161248">
                <w:rPr>
                  <w:rStyle w:val="a9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9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31" w:history="1">
              <w:r w:rsidRPr="00161248">
                <w:rPr>
                  <w:rStyle w:val="a9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9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32" w:history="1">
              <w:r w:rsidRPr="00161248">
                <w:rPr>
                  <w:rStyle w:val="a9"/>
                  <w:i/>
                  <w:sz w:val="24"/>
                  <w:szCs w:val="24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9"/>
                  <w:sz w:val="24"/>
                  <w:szCs w:val="24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161248" w:rsidRDefault="004518FA" w:rsidP="000837FD">
            <w:pPr>
              <w:pStyle w:val="aa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33" w:history="1">
              <w:r w:rsidRPr="00161248">
                <w:rPr>
                  <w:rStyle w:val="a9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9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a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34" w:history="1">
              <w:r w:rsidRPr="00161248">
                <w:rPr>
                  <w:rStyle w:val="a9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9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</w:t>
              </w:r>
              <w:r w:rsidRPr="00161248">
                <w:rPr>
                  <w:rStyle w:val="a9"/>
                  <w:sz w:val="24"/>
                  <w:szCs w:val="24"/>
                  <w:lang w:val="uk-UA"/>
                </w:rPr>
                <w:lastRenderedPageBreak/>
                <w:t>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a"/>
        <w:spacing w:before="2"/>
      </w:pPr>
    </w:p>
    <w:p w:rsidR="00005994" w:rsidRPr="00A408CD" w:rsidRDefault="00005994" w:rsidP="000837FD">
      <w:pPr>
        <w:pStyle w:val="aa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351A71">
        <w:rPr>
          <w:b/>
          <w:sz w:val="28"/>
          <w:szCs w:val="28"/>
          <w:lang w:val="uk-UA"/>
        </w:rPr>
        <w:t xml:space="preserve"> Стецюк Н. М</w:t>
      </w:r>
      <w:r w:rsidR="004518FA">
        <w:rPr>
          <w:b/>
          <w:sz w:val="28"/>
          <w:szCs w:val="28"/>
          <w:lang w:val="uk-UA"/>
        </w:rPr>
        <w:t>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CC63AF"/>
    <w:multiLevelType w:val="hybridMultilevel"/>
    <w:tmpl w:val="E32A5816"/>
    <w:lvl w:ilvl="0" w:tplc="D722F18E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06D7A6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BDCAA60E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E34A094C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1DD25712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D4F42A7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17A8CC86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D9123AF2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8BAA3C8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6C8474A"/>
    <w:multiLevelType w:val="hybridMultilevel"/>
    <w:tmpl w:val="2B9AFF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55DA"/>
    <w:multiLevelType w:val="hybridMultilevel"/>
    <w:tmpl w:val="AC4EDDD2"/>
    <w:lvl w:ilvl="0" w:tplc="676E65D2">
      <w:numFmt w:val="bullet"/>
      <w:lvlText w:val="●"/>
      <w:lvlJc w:val="left"/>
      <w:pPr>
        <w:ind w:left="218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A21FAE">
      <w:numFmt w:val="bullet"/>
      <w:lvlText w:val="•"/>
      <w:lvlJc w:val="left"/>
      <w:pPr>
        <w:ind w:left="590" w:hanging="610"/>
      </w:pPr>
      <w:rPr>
        <w:rFonts w:hint="default"/>
        <w:lang w:val="en-US" w:eastAsia="en-US" w:bidi="ar-SA"/>
      </w:rPr>
    </w:lvl>
    <w:lvl w:ilvl="2" w:tplc="C17C49BC">
      <w:numFmt w:val="bullet"/>
      <w:lvlText w:val="•"/>
      <w:lvlJc w:val="left"/>
      <w:pPr>
        <w:ind w:left="961" w:hanging="610"/>
      </w:pPr>
      <w:rPr>
        <w:rFonts w:hint="default"/>
        <w:lang w:val="en-US" w:eastAsia="en-US" w:bidi="ar-SA"/>
      </w:rPr>
    </w:lvl>
    <w:lvl w:ilvl="3" w:tplc="1AAEE5A2">
      <w:numFmt w:val="bullet"/>
      <w:lvlText w:val="•"/>
      <w:lvlJc w:val="left"/>
      <w:pPr>
        <w:ind w:left="1332" w:hanging="610"/>
      </w:pPr>
      <w:rPr>
        <w:rFonts w:hint="default"/>
        <w:lang w:val="en-US" w:eastAsia="en-US" w:bidi="ar-SA"/>
      </w:rPr>
    </w:lvl>
    <w:lvl w:ilvl="4" w:tplc="15B65B84">
      <w:numFmt w:val="bullet"/>
      <w:lvlText w:val="•"/>
      <w:lvlJc w:val="left"/>
      <w:pPr>
        <w:ind w:left="1703" w:hanging="610"/>
      </w:pPr>
      <w:rPr>
        <w:rFonts w:hint="default"/>
        <w:lang w:val="en-US" w:eastAsia="en-US" w:bidi="ar-SA"/>
      </w:rPr>
    </w:lvl>
    <w:lvl w:ilvl="5" w:tplc="64B6FABC">
      <w:numFmt w:val="bullet"/>
      <w:lvlText w:val="•"/>
      <w:lvlJc w:val="left"/>
      <w:pPr>
        <w:ind w:left="2074" w:hanging="610"/>
      </w:pPr>
      <w:rPr>
        <w:rFonts w:hint="default"/>
        <w:lang w:val="en-US" w:eastAsia="en-US" w:bidi="ar-SA"/>
      </w:rPr>
    </w:lvl>
    <w:lvl w:ilvl="6" w:tplc="B0367444">
      <w:numFmt w:val="bullet"/>
      <w:lvlText w:val="•"/>
      <w:lvlJc w:val="left"/>
      <w:pPr>
        <w:ind w:left="2445" w:hanging="610"/>
      </w:pPr>
      <w:rPr>
        <w:rFonts w:hint="default"/>
        <w:lang w:val="en-US" w:eastAsia="en-US" w:bidi="ar-SA"/>
      </w:rPr>
    </w:lvl>
    <w:lvl w:ilvl="7" w:tplc="E5DCB868">
      <w:numFmt w:val="bullet"/>
      <w:lvlText w:val="•"/>
      <w:lvlJc w:val="left"/>
      <w:pPr>
        <w:ind w:left="2816" w:hanging="610"/>
      </w:pPr>
      <w:rPr>
        <w:rFonts w:hint="default"/>
        <w:lang w:val="en-US" w:eastAsia="en-US" w:bidi="ar-SA"/>
      </w:rPr>
    </w:lvl>
    <w:lvl w:ilvl="8" w:tplc="03E83EB0">
      <w:numFmt w:val="bullet"/>
      <w:lvlText w:val="•"/>
      <w:lvlJc w:val="left"/>
      <w:pPr>
        <w:ind w:left="3187" w:hanging="610"/>
      </w:pPr>
      <w:rPr>
        <w:rFonts w:hint="default"/>
        <w:lang w:val="en-US" w:eastAsia="en-US" w:bidi="ar-SA"/>
      </w:rPr>
    </w:lvl>
  </w:abstractNum>
  <w:abstractNum w:abstractNumId="5" w15:restartNumberingAfterBreak="0">
    <w:nsid w:val="0ADF2D19"/>
    <w:multiLevelType w:val="hybridMultilevel"/>
    <w:tmpl w:val="C9DE083C"/>
    <w:lvl w:ilvl="0" w:tplc="3648DD0C">
      <w:start w:val="6"/>
      <w:numFmt w:val="decimal"/>
      <w:lvlText w:val="%1."/>
      <w:lvlJc w:val="left"/>
      <w:pPr>
        <w:ind w:left="33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AC296E">
      <w:numFmt w:val="bullet"/>
      <w:lvlText w:val="•"/>
      <w:lvlJc w:val="left"/>
      <w:pPr>
        <w:ind w:left="1239" w:hanging="240"/>
      </w:pPr>
      <w:rPr>
        <w:rFonts w:hint="default"/>
        <w:lang w:val="en-US" w:eastAsia="en-US" w:bidi="ar-SA"/>
      </w:rPr>
    </w:lvl>
    <w:lvl w:ilvl="2" w:tplc="D24AE48C">
      <w:numFmt w:val="bullet"/>
      <w:lvlText w:val="•"/>
      <w:lvlJc w:val="left"/>
      <w:pPr>
        <w:ind w:left="2138" w:hanging="240"/>
      </w:pPr>
      <w:rPr>
        <w:rFonts w:hint="default"/>
        <w:lang w:val="en-US" w:eastAsia="en-US" w:bidi="ar-SA"/>
      </w:rPr>
    </w:lvl>
    <w:lvl w:ilvl="3" w:tplc="891A16EC"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4" w:tplc="A74EC752">
      <w:numFmt w:val="bullet"/>
      <w:lvlText w:val="•"/>
      <w:lvlJc w:val="left"/>
      <w:pPr>
        <w:ind w:left="3936" w:hanging="240"/>
      </w:pPr>
      <w:rPr>
        <w:rFonts w:hint="default"/>
        <w:lang w:val="en-US" w:eastAsia="en-US" w:bidi="ar-SA"/>
      </w:rPr>
    </w:lvl>
    <w:lvl w:ilvl="5" w:tplc="3D3CB15A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6" w:tplc="466AD476">
      <w:numFmt w:val="bullet"/>
      <w:lvlText w:val="•"/>
      <w:lvlJc w:val="left"/>
      <w:pPr>
        <w:ind w:left="5734" w:hanging="240"/>
      </w:pPr>
      <w:rPr>
        <w:rFonts w:hint="default"/>
        <w:lang w:val="en-US" w:eastAsia="en-US" w:bidi="ar-SA"/>
      </w:rPr>
    </w:lvl>
    <w:lvl w:ilvl="7" w:tplc="462A26D4">
      <w:numFmt w:val="bullet"/>
      <w:lvlText w:val="•"/>
      <w:lvlJc w:val="left"/>
      <w:pPr>
        <w:ind w:left="6633" w:hanging="240"/>
      </w:pPr>
      <w:rPr>
        <w:rFonts w:hint="default"/>
        <w:lang w:val="en-US" w:eastAsia="en-US" w:bidi="ar-SA"/>
      </w:rPr>
    </w:lvl>
    <w:lvl w:ilvl="8" w:tplc="E358266A">
      <w:numFmt w:val="bullet"/>
      <w:lvlText w:val="•"/>
      <w:lvlJc w:val="left"/>
      <w:pPr>
        <w:ind w:left="7532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0CBB01F7"/>
    <w:multiLevelType w:val="hybridMultilevel"/>
    <w:tmpl w:val="FA74D5EC"/>
    <w:lvl w:ilvl="0" w:tplc="770A2116">
      <w:numFmt w:val="bullet"/>
      <w:lvlText w:val="●"/>
      <w:lvlJc w:val="left"/>
      <w:pPr>
        <w:ind w:left="213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281D1E">
      <w:numFmt w:val="bullet"/>
      <w:lvlText w:val="•"/>
      <w:lvlJc w:val="left"/>
      <w:pPr>
        <w:ind w:left="590" w:hanging="200"/>
      </w:pPr>
      <w:rPr>
        <w:rFonts w:hint="default"/>
        <w:lang w:val="en-US" w:eastAsia="en-US" w:bidi="ar-SA"/>
      </w:rPr>
    </w:lvl>
    <w:lvl w:ilvl="2" w:tplc="51ACA312">
      <w:numFmt w:val="bullet"/>
      <w:lvlText w:val="•"/>
      <w:lvlJc w:val="left"/>
      <w:pPr>
        <w:ind w:left="961" w:hanging="200"/>
      </w:pPr>
      <w:rPr>
        <w:rFonts w:hint="default"/>
        <w:lang w:val="en-US" w:eastAsia="en-US" w:bidi="ar-SA"/>
      </w:rPr>
    </w:lvl>
    <w:lvl w:ilvl="3" w:tplc="509E4AC4">
      <w:numFmt w:val="bullet"/>
      <w:lvlText w:val="•"/>
      <w:lvlJc w:val="left"/>
      <w:pPr>
        <w:ind w:left="1332" w:hanging="200"/>
      </w:pPr>
      <w:rPr>
        <w:rFonts w:hint="default"/>
        <w:lang w:val="en-US" w:eastAsia="en-US" w:bidi="ar-SA"/>
      </w:rPr>
    </w:lvl>
    <w:lvl w:ilvl="4" w:tplc="9E6E93F4">
      <w:numFmt w:val="bullet"/>
      <w:lvlText w:val="•"/>
      <w:lvlJc w:val="left"/>
      <w:pPr>
        <w:ind w:left="1703" w:hanging="200"/>
      </w:pPr>
      <w:rPr>
        <w:rFonts w:hint="default"/>
        <w:lang w:val="en-US" w:eastAsia="en-US" w:bidi="ar-SA"/>
      </w:rPr>
    </w:lvl>
    <w:lvl w:ilvl="5" w:tplc="7408E8E6">
      <w:numFmt w:val="bullet"/>
      <w:lvlText w:val="•"/>
      <w:lvlJc w:val="left"/>
      <w:pPr>
        <w:ind w:left="2074" w:hanging="200"/>
      </w:pPr>
      <w:rPr>
        <w:rFonts w:hint="default"/>
        <w:lang w:val="en-US" w:eastAsia="en-US" w:bidi="ar-SA"/>
      </w:rPr>
    </w:lvl>
    <w:lvl w:ilvl="6" w:tplc="605AD09A">
      <w:numFmt w:val="bullet"/>
      <w:lvlText w:val="•"/>
      <w:lvlJc w:val="left"/>
      <w:pPr>
        <w:ind w:left="2445" w:hanging="200"/>
      </w:pPr>
      <w:rPr>
        <w:rFonts w:hint="default"/>
        <w:lang w:val="en-US" w:eastAsia="en-US" w:bidi="ar-SA"/>
      </w:rPr>
    </w:lvl>
    <w:lvl w:ilvl="7" w:tplc="5AE2089C">
      <w:numFmt w:val="bullet"/>
      <w:lvlText w:val="•"/>
      <w:lvlJc w:val="left"/>
      <w:pPr>
        <w:ind w:left="2816" w:hanging="200"/>
      </w:pPr>
      <w:rPr>
        <w:rFonts w:hint="default"/>
        <w:lang w:val="en-US" w:eastAsia="en-US" w:bidi="ar-SA"/>
      </w:rPr>
    </w:lvl>
    <w:lvl w:ilvl="8" w:tplc="C060C670">
      <w:numFmt w:val="bullet"/>
      <w:lvlText w:val="•"/>
      <w:lvlJc w:val="left"/>
      <w:pPr>
        <w:ind w:left="3187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0F251F27"/>
    <w:multiLevelType w:val="hybridMultilevel"/>
    <w:tmpl w:val="98F469B2"/>
    <w:lvl w:ilvl="0" w:tplc="49C8ED6E">
      <w:numFmt w:val="bullet"/>
      <w:lvlText w:val="●"/>
      <w:lvlJc w:val="left"/>
      <w:pPr>
        <w:ind w:left="21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39E305C">
      <w:numFmt w:val="bullet"/>
      <w:lvlText w:val="•"/>
      <w:lvlJc w:val="left"/>
      <w:pPr>
        <w:ind w:left="590" w:hanging="250"/>
      </w:pPr>
      <w:rPr>
        <w:rFonts w:hint="default"/>
        <w:lang w:val="en-US" w:eastAsia="en-US" w:bidi="ar-SA"/>
      </w:rPr>
    </w:lvl>
    <w:lvl w:ilvl="2" w:tplc="B97AEEF0">
      <w:numFmt w:val="bullet"/>
      <w:lvlText w:val="•"/>
      <w:lvlJc w:val="left"/>
      <w:pPr>
        <w:ind w:left="961" w:hanging="250"/>
      </w:pPr>
      <w:rPr>
        <w:rFonts w:hint="default"/>
        <w:lang w:val="en-US" w:eastAsia="en-US" w:bidi="ar-SA"/>
      </w:rPr>
    </w:lvl>
    <w:lvl w:ilvl="3" w:tplc="2020E878">
      <w:numFmt w:val="bullet"/>
      <w:lvlText w:val="•"/>
      <w:lvlJc w:val="left"/>
      <w:pPr>
        <w:ind w:left="1332" w:hanging="250"/>
      </w:pPr>
      <w:rPr>
        <w:rFonts w:hint="default"/>
        <w:lang w:val="en-US" w:eastAsia="en-US" w:bidi="ar-SA"/>
      </w:rPr>
    </w:lvl>
    <w:lvl w:ilvl="4" w:tplc="FD6EFBDA">
      <w:numFmt w:val="bullet"/>
      <w:lvlText w:val="•"/>
      <w:lvlJc w:val="left"/>
      <w:pPr>
        <w:ind w:left="1703" w:hanging="250"/>
      </w:pPr>
      <w:rPr>
        <w:rFonts w:hint="default"/>
        <w:lang w:val="en-US" w:eastAsia="en-US" w:bidi="ar-SA"/>
      </w:rPr>
    </w:lvl>
    <w:lvl w:ilvl="5" w:tplc="9C889816">
      <w:numFmt w:val="bullet"/>
      <w:lvlText w:val="•"/>
      <w:lvlJc w:val="left"/>
      <w:pPr>
        <w:ind w:left="2074" w:hanging="250"/>
      </w:pPr>
      <w:rPr>
        <w:rFonts w:hint="default"/>
        <w:lang w:val="en-US" w:eastAsia="en-US" w:bidi="ar-SA"/>
      </w:rPr>
    </w:lvl>
    <w:lvl w:ilvl="6" w:tplc="E7B46440">
      <w:numFmt w:val="bullet"/>
      <w:lvlText w:val="•"/>
      <w:lvlJc w:val="left"/>
      <w:pPr>
        <w:ind w:left="2445" w:hanging="250"/>
      </w:pPr>
      <w:rPr>
        <w:rFonts w:hint="default"/>
        <w:lang w:val="en-US" w:eastAsia="en-US" w:bidi="ar-SA"/>
      </w:rPr>
    </w:lvl>
    <w:lvl w:ilvl="7" w:tplc="7EC84C2E">
      <w:numFmt w:val="bullet"/>
      <w:lvlText w:val="•"/>
      <w:lvlJc w:val="left"/>
      <w:pPr>
        <w:ind w:left="2816" w:hanging="250"/>
      </w:pPr>
      <w:rPr>
        <w:rFonts w:hint="default"/>
        <w:lang w:val="en-US" w:eastAsia="en-US" w:bidi="ar-SA"/>
      </w:rPr>
    </w:lvl>
    <w:lvl w:ilvl="8" w:tplc="EDE87BC8">
      <w:numFmt w:val="bullet"/>
      <w:lvlText w:val="•"/>
      <w:lvlJc w:val="left"/>
      <w:pPr>
        <w:ind w:left="3187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0F281152"/>
    <w:multiLevelType w:val="hybridMultilevel"/>
    <w:tmpl w:val="7486DB16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9" w15:restartNumberingAfterBreak="0">
    <w:nsid w:val="11272E21"/>
    <w:multiLevelType w:val="hybridMultilevel"/>
    <w:tmpl w:val="A3489248"/>
    <w:lvl w:ilvl="0" w:tplc="50D0A7B0">
      <w:numFmt w:val="bullet"/>
      <w:lvlText w:val="●"/>
      <w:lvlJc w:val="left"/>
      <w:pPr>
        <w:ind w:left="10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F16EEB0">
      <w:numFmt w:val="bullet"/>
      <w:lvlText w:val="•"/>
      <w:lvlJc w:val="left"/>
      <w:pPr>
        <w:ind w:left="482" w:hanging="207"/>
      </w:pPr>
      <w:rPr>
        <w:rFonts w:hint="default"/>
        <w:lang w:val="en-US" w:eastAsia="en-US" w:bidi="ar-SA"/>
      </w:rPr>
    </w:lvl>
    <w:lvl w:ilvl="2" w:tplc="908E4136">
      <w:numFmt w:val="bullet"/>
      <w:lvlText w:val="•"/>
      <w:lvlJc w:val="left"/>
      <w:pPr>
        <w:ind w:left="865" w:hanging="207"/>
      </w:pPr>
      <w:rPr>
        <w:rFonts w:hint="default"/>
        <w:lang w:val="en-US" w:eastAsia="en-US" w:bidi="ar-SA"/>
      </w:rPr>
    </w:lvl>
    <w:lvl w:ilvl="3" w:tplc="3BC450C8">
      <w:numFmt w:val="bullet"/>
      <w:lvlText w:val="•"/>
      <w:lvlJc w:val="left"/>
      <w:pPr>
        <w:ind w:left="1248" w:hanging="207"/>
      </w:pPr>
      <w:rPr>
        <w:rFonts w:hint="default"/>
        <w:lang w:val="en-US" w:eastAsia="en-US" w:bidi="ar-SA"/>
      </w:rPr>
    </w:lvl>
    <w:lvl w:ilvl="4" w:tplc="68563A48">
      <w:numFmt w:val="bullet"/>
      <w:lvlText w:val="•"/>
      <w:lvlJc w:val="left"/>
      <w:pPr>
        <w:ind w:left="1631" w:hanging="207"/>
      </w:pPr>
      <w:rPr>
        <w:rFonts w:hint="default"/>
        <w:lang w:val="en-US" w:eastAsia="en-US" w:bidi="ar-SA"/>
      </w:rPr>
    </w:lvl>
    <w:lvl w:ilvl="5" w:tplc="4B08D66A">
      <w:numFmt w:val="bullet"/>
      <w:lvlText w:val="•"/>
      <w:lvlJc w:val="left"/>
      <w:pPr>
        <w:ind w:left="2014" w:hanging="207"/>
      </w:pPr>
      <w:rPr>
        <w:rFonts w:hint="default"/>
        <w:lang w:val="en-US" w:eastAsia="en-US" w:bidi="ar-SA"/>
      </w:rPr>
    </w:lvl>
    <w:lvl w:ilvl="6" w:tplc="40EE4B70">
      <w:numFmt w:val="bullet"/>
      <w:lvlText w:val="•"/>
      <w:lvlJc w:val="left"/>
      <w:pPr>
        <w:ind w:left="2397" w:hanging="207"/>
      </w:pPr>
      <w:rPr>
        <w:rFonts w:hint="default"/>
        <w:lang w:val="en-US" w:eastAsia="en-US" w:bidi="ar-SA"/>
      </w:rPr>
    </w:lvl>
    <w:lvl w:ilvl="7" w:tplc="86E6B82A">
      <w:numFmt w:val="bullet"/>
      <w:lvlText w:val="•"/>
      <w:lvlJc w:val="left"/>
      <w:pPr>
        <w:ind w:left="2780" w:hanging="207"/>
      </w:pPr>
      <w:rPr>
        <w:rFonts w:hint="default"/>
        <w:lang w:val="en-US" w:eastAsia="en-US" w:bidi="ar-SA"/>
      </w:rPr>
    </w:lvl>
    <w:lvl w:ilvl="8" w:tplc="962A4AE2">
      <w:numFmt w:val="bullet"/>
      <w:lvlText w:val="•"/>
      <w:lvlJc w:val="left"/>
      <w:pPr>
        <w:ind w:left="3163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150F1A14"/>
    <w:multiLevelType w:val="hybridMultilevel"/>
    <w:tmpl w:val="616A86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85E31"/>
    <w:multiLevelType w:val="hybridMultilevel"/>
    <w:tmpl w:val="7FFC86CC"/>
    <w:lvl w:ilvl="0" w:tplc="D63EB018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85E0E5E">
      <w:numFmt w:val="bullet"/>
      <w:lvlText w:val="•"/>
      <w:lvlJc w:val="left"/>
      <w:pPr>
        <w:ind w:left="3480" w:hanging="240"/>
      </w:pPr>
      <w:rPr>
        <w:rFonts w:hint="default"/>
        <w:lang w:val="en-US" w:eastAsia="en-US" w:bidi="ar-SA"/>
      </w:rPr>
    </w:lvl>
    <w:lvl w:ilvl="2" w:tplc="6A969BC6">
      <w:numFmt w:val="bullet"/>
      <w:lvlText w:val="•"/>
      <w:lvlJc w:val="left"/>
      <w:pPr>
        <w:ind w:left="4184" w:hanging="240"/>
      </w:pPr>
      <w:rPr>
        <w:rFonts w:hint="default"/>
        <w:lang w:val="en-US" w:eastAsia="en-US" w:bidi="ar-SA"/>
      </w:rPr>
    </w:lvl>
    <w:lvl w:ilvl="3" w:tplc="99562684">
      <w:numFmt w:val="bullet"/>
      <w:lvlText w:val="•"/>
      <w:lvlJc w:val="left"/>
      <w:pPr>
        <w:ind w:left="4888" w:hanging="240"/>
      </w:pPr>
      <w:rPr>
        <w:rFonts w:hint="default"/>
        <w:lang w:val="en-US" w:eastAsia="en-US" w:bidi="ar-SA"/>
      </w:rPr>
    </w:lvl>
    <w:lvl w:ilvl="4" w:tplc="FD9CE856">
      <w:numFmt w:val="bullet"/>
      <w:lvlText w:val="•"/>
      <w:lvlJc w:val="left"/>
      <w:pPr>
        <w:ind w:left="5593" w:hanging="240"/>
      </w:pPr>
      <w:rPr>
        <w:rFonts w:hint="default"/>
        <w:lang w:val="en-US" w:eastAsia="en-US" w:bidi="ar-SA"/>
      </w:rPr>
    </w:lvl>
    <w:lvl w:ilvl="5" w:tplc="D6201724">
      <w:numFmt w:val="bullet"/>
      <w:lvlText w:val="•"/>
      <w:lvlJc w:val="left"/>
      <w:pPr>
        <w:ind w:left="6297" w:hanging="240"/>
      </w:pPr>
      <w:rPr>
        <w:rFonts w:hint="default"/>
        <w:lang w:val="en-US" w:eastAsia="en-US" w:bidi="ar-SA"/>
      </w:rPr>
    </w:lvl>
    <w:lvl w:ilvl="6" w:tplc="1A24181E">
      <w:numFmt w:val="bullet"/>
      <w:lvlText w:val="•"/>
      <w:lvlJc w:val="left"/>
      <w:pPr>
        <w:ind w:left="7001" w:hanging="240"/>
      </w:pPr>
      <w:rPr>
        <w:rFonts w:hint="default"/>
        <w:lang w:val="en-US" w:eastAsia="en-US" w:bidi="ar-SA"/>
      </w:rPr>
    </w:lvl>
    <w:lvl w:ilvl="7" w:tplc="9BD23A14">
      <w:numFmt w:val="bullet"/>
      <w:lvlText w:val="•"/>
      <w:lvlJc w:val="left"/>
      <w:pPr>
        <w:ind w:left="7706" w:hanging="240"/>
      </w:pPr>
      <w:rPr>
        <w:rFonts w:hint="default"/>
        <w:lang w:val="en-US" w:eastAsia="en-US" w:bidi="ar-SA"/>
      </w:rPr>
    </w:lvl>
    <w:lvl w:ilvl="8" w:tplc="9C563BDA">
      <w:numFmt w:val="bullet"/>
      <w:lvlText w:val="•"/>
      <w:lvlJc w:val="left"/>
      <w:pPr>
        <w:ind w:left="8410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16B95B62"/>
    <w:multiLevelType w:val="hybridMultilevel"/>
    <w:tmpl w:val="259C4A3E"/>
    <w:lvl w:ilvl="0" w:tplc="858A602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2289920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A7276F4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D46E0A24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633C4EF8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DAE06BF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04D6FC38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B456E47C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F3F489A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13" w15:restartNumberingAfterBreak="0">
    <w:nsid w:val="1ECB1910"/>
    <w:multiLevelType w:val="hybridMultilevel"/>
    <w:tmpl w:val="6B7629A0"/>
    <w:lvl w:ilvl="0" w:tplc="5ABEC2C6">
      <w:numFmt w:val="bullet"/>
      <w:lvlText w:val="•"/>
      <w:lvlJc w:val="left"/>
      <w:pPr>
        <w:ind w:left="222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DA80FE">
      <w:numFmt w:val="bullet"/>
      <w:lvlText w:val="•"/>
      <w:lvlJc w:val="left"/>
      <w:pPr>
        <w:ind w:left="395" w:hanging="521"/>
      </w:pPr>
      <w:rPr>
        <w:rFonts w:hint="default"/>
        <w:lang w:val="en-US" w:eastAsia="en-US" w:bidi="ar-SA"/>
      </w:rPr>
    </w:lvl>
    <w:lvl w:ilvl="2" w:tplc="15F0EEE6">
      <w:numFmt w:val="bullet"/>
      <w:lvlText w:val="•"/>
      <w:lvlJc w:val="left"/>
      <w:pPr>
        <w:ind w:left="571" w:hanging="521"/>
      </w:pPr>
      <w:rPr>
        <w:rFonts w:hint="default"/>
        <w:lang w:val="en-US" w:eastAsia="en-US" w:bidi="ar-SA"/>
      </w:rPr>
    </w:lvl>
    <w:lvl w:ilvl="3" w:tplc="B1081624">
      <w:numFmt w:val="bullet"/>
      <w:lvlText w:val="•"/>
      <w:lvlJc w:val="left"/>
      <w:pPr>
        <w:ind w:left="746" w:hanging="521"/>
      </w:pPr>
      <w:rPr>
        <w:rFonts w:hint="default"/>
        <w:lang w:val="en-US" w:eastAsia="en-US" w:bidi="ar-SA"/>
      </w:rPr>
    </w:lvl>
    <w:lvl w:ilvl="4" w:tplc="A008C92A">
      <w:numFmt w:val="bullet"/>
      <w:lvlText w:val="•"/>
      <w:lvlJc w:val="left"/>
      <w:pPr>
        <w:ind w:left="922" w:hanging="521"/>
      </w:pPr>
      <w:rPr>
        <w:rFonts w:hint="default"/>
        <w:lang w:val="en-US" w:eastAsia="en-US" w:bidi="ar-SA"/>
      </w:rPr>
    </w:lvl>
    <w:lvl w:ilvl="5" w:tplc="C74EB9DA">
      <w:numFmt w:val="bullet"/>
      <w:lvlText w:val="•"/>
      <w:lvlJc w:val="left"/>
      <w:pPr>
        <w:ind w:left="1097" w:hanging="521"/>
      </w:pPr>
      <w:rPr>
        <w:rFonts w:hint="default"/>
        <w:lang w:val="en-US" w:eastAsia="en-US" w:bidi="ar-SA"/>
      </w:rPr>
    </w:lvl>
    <w:lvl w:ilvl="6" w:tplc="87122B02">
      <w:numFmt w:val="bullet"/>
      <w:lvlText w:val="•"/>
      <w:lvlJc w:val="left"/>
      <w:pPr>
        <w:ind w:left="1273" w:hanging="521"/>
      </w:pPr>
      <w:rPr>
        <w:rFonts w:hint="default"/>
        <w:lang w:val="en-US" w:eastAsia="en-US" w:bidi="ar-SA"/>
      </w:rPr>
    </w:lvl>
    <w:lvl w:ilvl="7" w:tplc="482E7278">
      <w:numFmt w:val="bullet"/>
      <w:lvlText w:val="•"/>
      <w:lvlJc w:val="left"/>
      <w:pPr>
        <w:ind w:left="1448" w:hanging="521"/>
      </w:pPr>
      <w:rPr>
        <w:rFonts w:hint="default"/>
        <w:lang w:val="en-US" w:eastAsia="en-US" w:bidi="ar-SA"/>
      </w:rPr>
    </w:lvl>
    <w:lvl w:ilvl="8" w:tplc="FBF225C4">
      <w:numFmt w:val="bullet"/>
      <w:lvlText w:val="•"/>
      <w:lvlJc w:val="left"/>
      <w:pPr>
        <w:ind w:left="1624" w:hanging="521"/>
      </w:pPr>
      <w:rPr>
        <w:rFonts w:hint="default"/>
        <w:lang w:val="en-US" w:eastAsia="en-US" w:bidi="ar-SA"/>
      </w:rPr>
    </w:lvl>
  </w:abstractNum>
  <w:abstractNum w:abstractNumId="14" w15:restartNumberingAfterBreak="0">
    <w:nsid w:val="1F1F21D0"/>
    <w:multiLevelType w:val="hybridMultilevel"/>
    <w:tmpl w:val="B44A262E"/>
    <w:lvl w:ilvl="0" w:tplc="13D05B0E">
      <w:numFmt w:val="bullet"/>
      <w:lvlText w:val="●"/>
      <w:lvlJc w:val="left"/>
      <w:pPr>
        <w:ind w:left="100" w:hanging="1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EC4038">
      <w:numFmt w:val="bullet"/>
      <w:lvlText w:val="•"/>
      <w:lvlJc w:val="left"/>
      <w:pPr>
        <w:ind w:left="482" w:hanging="1716"/>
      </w:pPr>
      <w:rPr>
        <w:rFonts w:hint="default"/>
        <w:lang w:val="en-US" w:eastAsia="en-US" w:bidi="ar-SA"/>
      </w:rPr>
    </w:lvl>
    <w:lvl w:ilvl="2" w:tplc="20A84442">
      <w:numFmt w:val="bullet"/>
      <w:lvlText w:val="•"/>
      <w:lvlJc w:val="left"/>
      <w:pPr>
        <w:ind w:left="865" w:hanging="1716"/>
      </w:pPr>
      <w:rPr>
        <w:rFonts w:hint="default"/>
        <w:lang w:val="en-US" w:eastAsia="en-US" w:bidi="ar-SA"/>
      </w:rPr>
    </w:lvl>
    <w:lvl w:ilvl="3" w:tplc="1B04C3C4">
      <w:numFmt w:val="bullet"/>
      <w:lvlText w:val="•"/>
      <w:lvlJc w:val="left"/>
      <w:pPr>
        <w:ind w:left="1248" w:hanging="1716"/>
      </w:pPr>
      <w:rPr>
        <w:rFonts w:hint="default"/>
        <w:lang w:val="en-US" w:eastAsia="en-US" w:bidi="ar-SA"/>
      </w:rPr>
    </w:lvl>
    <w:lvl w:ilvl="4" w:tplc="CFF0E326">
      <w:numFmt w:val="bullet"/>
      <w:lvlText w:val="•"/>
      <w:lvlJc w:val="left"/>
      <w:pPr>
        <w:ind w:left="1631" w:hanging="1716"/>
      </w:pPr>
      <w:rPr>
        <w:rFonts w:hint="default"/>
        <w:lang w:val="en-US" w:eastAsia="en-US" w:bidi="ar-SA"/>
      </w:rPr>
    </w:lvl>
    <w:lvl w:ilvl="5" w:tplc="A5ECFF18">
      <w:numFmt w:val="bullet"/>
      <w:lvlText w:val="•"/>
      <w:lvlJc w:val="left"/>
      <w:pPr>
        <w:ind w:left="2014" w:hanging="1716"/>
      </w:pPr>
      <w:rPr>
        <w:rFonts w:hint="default"/>
        <w:lang w:val="en-US" w:eastAsia="en-US" w:bidi="ar-SA"/>
      </w:rPr>
    </w:lvl>
    <w:lvl w:ilvl="6" w:tplc="CD2A43CC">
      <w:numFmt w:val="bullet"/>
      <w:lvlText w:val="•"/>
      <w:lvlJc w:val="left"/>
      <w:pPr>
        <w:ind w:left="2397" w:hanging="1716"/>
      </w:pPr>
      <w:rPr>
        <w:rFonts w:hint="default"/>
        <w:lang w:val="en-US" w:eastAsia="en-US" w:bidi="ar-SA"/>
      </w:rPr>
    </w:lvl>
    <w:lvl w:ilvl="7" w:tplc="58AE8B44">
      <w:numFmt w:val="bullet"/>
      <w:lvlText w:val="•"/>
      <w:lvlJc w:val="left"/>
      <w:pPr>
        <w:ind w:left="2780" w:hanging="1716"/>
      </w:pPr>
      <w:rPr>
        <w:rFonts w:hint="default"/>
        <w:lang w:val="en-US" w:eastAsia="en-US" w:bidi="ar-SA"/>
      </w:rPr>
    </w:lvl>
    <w:lvl w:ilvl="8" w:tplc="3E3AC1B6">
      <w:numFmt w:val="bullet"/>
      <w:lvlText w:val="•"/>
      <w:lvlJc w:val="left"/>
      <w:pPr>
        <w:ind w:left="3163" w:hanging="1716"/>
      </w:pPr>
      <w:rPr>
        <w:rFonts w:hint="default"/>
        <w:lang w:val="en-US" w:eastAsia="en-US" w:bidi="ar-SA"/>
      </w:rPr>
    </w:lvl>
  </w:abstractNum>
  <w:abstractNum w:abstractNumId="15" w15:restartNumberingAfterBreak="0">
    <w:nsid w:val="25FA29D3"/>
    <w:multiLevelType w:val="hybridMultilevel"/>
    <w:tmpl w:val="95069E70"/>
    <w:lvl w:ilvl="0" w:tplc="C5D03BBC">
      <w:numFmt w:val="bullet"/>
      <w:lvlText w:val="●"/>
      <w:lvlJc w:val="left"/>
      <w:pPr>
        <w:ind w:left="100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48C3B9A">
      <w:numFmt w:val="bullet"/>
      <w:lvlText w:val="●"/>
      <w:lvlJc w:val="left"/>
      <w:pPr>
        <w:ind w:left="213" w:hanging="4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9B8FDF6">
      <w:numFmt w:val="bullet"/>
      <w:lvlText w:val="•"/>
      <w:lvlJc w:val="left"/>
      <w:pPr>
        <w:ind w:left="632" w:hanging="434"/>
      </w:pPr>
      <w:rPr>
        <w:rFonts w:hint="default"/>
        <w:lang w:val="en-US" w:eastAsia="en-US" w:bidi="ar-SA"/>
      </w:rPr>
    </w:lvl>
    <w:lvl w:ilvl="3" w:tplc="634EFF64">
      <w:numFmt w:val="bullet"/>
      <w:lvlText w:val="•"/>
      <w:lvlJc w:val="left"/>
      <w:pPr>
        <w:ind w:left="1044" w:hanging="434"/>
      </w:pPr>
      <w:rPr>
        <w:rFonts w:hint="default"/>
        <w:lang w:val="en-US" w:eastAsia="en-US" w:bidi="ar-SA"/>
      </w:rPr>
    </w:lvl>
    <w:lvl w:ilvl="4" w:tplc="27BE070C">
      <w:numFmt w:val="bullet"/>
      <w:lvlText w:val="•"/>
      <w:lvlJc w:val="left"/>
      <w:pPr>
        <w:ind w:left="1456" w:hanging="434"/>
      </w:pPr>
      <w:rPr>
        <w:rFonts w:hint="default"/>
        <w:lang w:val="en-US" w:eastAsia="en-US" w:bidi="ar-SA"/>
      </w:rPr>
    </w:lvl>
    <w:lvl w:ilvl="5" w:tplc="984AF016">
      <w:numFmt w:val="bullet"/>
      <w:lvlText w:val="•"/>
      <w:lvlJc w:val="left"/>
      <w:pPr>
        <w:ind w:left="1868" w:hanging="434"/>
      </w:pPr>
      <w:rPr>
        <w:rFonts w:hint="default"/>
        <w:lang w:val="en-US" w:eastAsia="en-US" w:bidi="ar-SA"/>
      </w:rPr>
    </w:lvl>
    <w:lvl w:ilvl="6" w:tplc="0668109E">
      <w:numFmt w:val="bullet"/>
      <w:lvlText w:val="•"/>
      <w:lvlJc w:val="left"/>
      <w:pPr>
        <w:ind w:left="2280" w:hanging="434"/>
      </w:pPr>
      <w:rPr>
        <w:rFonts w:hint="default"/>
        <w:lang w:val="en-US" w:eastAsia="en-US" w:bidi="ar-SA"/>
      </w:rPr>
    </w:lvl>
    <w:lvl w:ilvl="7" w:tplc="02E6757E">
      <w:numFmt w:val="bullet"/>
      <w:lvlText w:val="•"/>
      <w:lvlJc w:val="left"/>
      <w:pPr>
        <w:ind w:left="2692" w:hanging="434"/>
      </w:pPr>
      <w:rPr>
        <w:rFonts w:hint="default"/>
        <w:lang w:val="en-US" w:eastAsia="en-US" w:bidi="ar-SA"/>
      </w:rPr>
    </w:lvl>
    <w:lvl w:ilvl="8" w:tplc="D090D812">
      <w:numFmt w:val="bullet"/>
      <w:lvlText w:val="•"/>
      <w:lvlJc w:val="left"/>
      <w:pPr>
        <w:ind w:left="3104" w:hanging="434"/>
      </w:pPr>
      <w:rPr>
        <w:rFonts w:hint="default"/>
        <w:lang w:val="en-US" w:eastAsia="en-US" w:bidi="ar-SA"/>
      </w:rPr>
    </w:lvl>
  </w:abstractNum>
  <w:abstractNum w:abstractNumId="16" w15:restartNumberingAfterBreak="0">
    <w:nsid w:val="2669452B"/>
    <w:multiLevelType w:val="hybridMultilevel"/>
    <w:tmpl w:val="A230739A"/>
    <w:lvl w:ilvl="0" w:tplc="6FBCE98A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3425D4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AE7C6324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B4F237E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5EC2B762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076364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20A6C50A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A3A8F8BC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F6C8D882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17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42E42"/>
    <w:multiLevelType w:val="hybridMultilevel"/>
    <w:tmpl w:val="914E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C596C"/>
    <w:multiLevelType w:val="hybridMultilevel"/>
    <w:tmpl w:val="AD867C10"/>
    <w:lvl w:ilvl="0" w:tplc="0166E408">
      <w:start w:val="1"/>
      <w:numFmt w:val="decimal"/>
      <w:lvlText w:val="%1."/>
      <w:lvlJc w:val="left"/>
      <w:pPr>
        <w:ind w:left="10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40C71AA">
      <w:numFmt w:val="bullet"/>
      <w:lvlText w:val="•"/>
      <w:lvlJc w:val="left"/>
      <w:pPr>
        <w:ind w:left="1022" w:hanging="279"/>
      </w:pPr>
      <w:rPr>
        <w:rFonts w:hint="default"/>
        <w:lang w:val="en-US" w:eastAsia="en-US" w:bidi="ar-SA"/>
      </w:rPr>
    </w:lvl>
    <w:lvl w:ilvl="2" w:tplc="12F0E414">
      <w:numFmt w:val="bullet"/>
      <w:lvlText w:val="•"/>
      <w:lvlJc w:val="left"/>
      <w:pPr>
        <w:ind w:left="1945" w:hanging="279"/>
      </w:pPr>
      <w:rPr>
        <w:rFonts w:hint="default"/>
        <w:lang w:val="en-US" w:eastAsia="en-US" w:bidi="ar-SA"/>
      </w:rPr>
    </w:lvl>
    <w:lvl w:ilvl="3" w:tplc="8CD8ABF2">
      <w:numFmt w:val="bullet"/>
      <w:lvlText w:val="•"/>
      <w:lvlJc w:val="left"/>
      <w:pPr>
        <w:ind w:left="2868" w:hanging="279"/>
      </w:pPr>
      <w:rPr>
        <w:rFonts w:hint="default"/>
        <w:lang w:val="en-US" w:eastAsia="en-US" w:bidi="ar-SA"/>
      </w:rPr>
    </w:lvl>
    <w:lvl w:ilvl="4" w:tplc="02A603F8">
      <w:numFmt w:val="bullet"/>
      <w:lvlText w:val="•"/>
      <w:lvlJc w:val="left"/>
      <w:pPr>
        <w:ind w:left="3791" w:hanging="279"/>
      </w:pPr>
      <w:rPr>
        <w:rFonts w:hint="default"/>
        <w:lang w:val="en-US" w:eastAsia="en-US" w:bidi="ar-SA"/>
      </w:rPr>
    </w:lvl>
    <w:lvl w:ilvl="5" w:tplc="BBDEC98E">
      <w:numFmt w:val="bullet"/>
      <w:lvlText w:val="•"/>
      <w:lvlJc w:val="left"/>
      <w:pPr>
        <w:ind w:left="4714" w:hanging="279"/>
      </w:pPr>
      <w:rPr>
        <w:rFonts w:hint="default"/>
        <w:lang w:val="en-US" w:eastAsia="en-US" w:bidi="ar-SA"/>
      </w:rPr>
    </w:lvl>
    <w:lvl w:ilvl="6" w:tplc="EC74A6C4">
      <w:numFmt w:val="bullet"/>
      <w:lvlText w:val="•"/>
      <w:lvlJc w:val="left"/>
      <w:pPr>
        <w:ind w:left="5637" w:hanging="279"/>
      </w:pPr>
      <w:rPr>
        <w:rFonts w:hint="default"/>
        <w:lang w:val="en-US" w:eastAsia="en-US" w:bidi="ar-SA"/>
      </w:rPr>
    </w:lvl>
    <w:lvl w:ilvl="7" w:tplc="41CED276">
      <w:numFmt w:val="bullet"/>
      <w:lvlText w:val="•"/>
      <w:lvlJc w:val="left"/>
      <w:pPr>
        <w:ind w:left="6560" w:hanging="279"/>
      </w:pPr>
      <w:rPr>
        <w:rFonts w:hint="default"/>
        <w:lang w:val="en-US" w:eastAsia="en-US" w:bidi="ar-SA"/>
      </w:rPr>
    </w:lvl>
    <w:lvl w:ilvl="8" w:tplc="B4968108">
      <w:numFmt w:val="bullet"/>
      <w:lvlText w:val="•"/>
      <w:lvlJc w:val="left"/>
      <w:pPr>
        <w:ind w:left="7483" w:hanging="279"/>
      </w:pPr>
      <w:rPr>
        <w:rFonts w:hint="default"/>
        <w:lang w:val="en-US" w:eastAsia="en-US" w:bidi="ar-SA"/>
      </w:rPr>
    </w:lvl>
  </w:abstractNum>
  <w:abstractNum w:abstractNumId="20" w15:restartNumberingAfterBreak="0">
    <w:nsid w:val="2B6B7527"/>
    <w:multiLevelType w:val="hybridMultilevel"/>
    <w:tmpl w:val="49AA7FCC"/>
    <w:lvl w:ilvl="0" w:tplc="44A25F4C">
      <w:numFmt w:val="bullet"/>
      <w:lvlText w:val="●"/>
      <w:lvlJc w:val="left"/>
      <w:pPr>
        <w:ind w:left="21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FCFF90">
      <w:numFmt w:val="bullet"/>
      <w:lvlText w:val="•"/>
      <w:lvlJc w:val="left"/>
      <w:pPr>
        <w:ind w:left="590" w:hanging="288"/>
      </w:pPr>
      <w:rPr>
        <w:rFonts w:hint="default"/>
        <w:lang w:val="en-US" w:eastAsia="en-US" w:bidi="ar-SA"/>
      </w:rPr>
    </w:lvl>
    <w:lvl w:ilvl="2" w:tplc="E322207C">
      <w:numFmt w:val="bullet"/>
      <w:lvlText w:val="•"/>
      <w:lvlJc w:val="left"/>
      <w:pPr>
        <w:ind w:left="961" w:hanging="288"/>
      </w:pPr>
      <w:rPr>
        <w:rFonts w:hint="default"/>
        <w:lang w:val="en-US" w:eastAsia="en-US" w:bidi="ar-SA"/>
      </w:rPr>
    </w:lvl>
    <w:lvl w:ilvl="3" w:tplc="7616B226">
      <w:numFmt w:val="bullet"/>
      <w:lvlText w:val="•"/>
      <w:lvlJc w:val="left"/>
      <w:pPr>
        <w:ind w:left="1332" w:hanging="288"/>
      </w:pPr>
      <w:rPr>
        <w:rFonts w:hint="default"/>
        <w:lang w:val="en-US" w:eastAsia="en-US" w:bidi="ar-SA"/>
      </w:rPr>
    </w:lvl>
    <w:lvl w:ilvl="4" w:tplc="D4EA9F9E">
      <w:numFmt w:val="bullet"/>
      <w:lvlText w:val="•"/>
      <w:lvlJc w:val="left"/>
      <w:pPr>
        <w:ind w:left="1703" w:hanging="288"/>
      </w:pPr>
      <w:rPr>
        <w:rFonts w:hint="default"/>
        <w:lang w:val="en-US" w:eastAsia="en-US" w:bidi="ar-SA"/>
      </w:rPr>
    </w:lvl>
    <w:lvl w:ilvl="5" w:tplc="FAE00C6E">
      <w:numFmt w:val="bullet"/>
      <w:lvlText w:val="•"/>
      <w:lvlJc w:val="left"/>
      <w:pPr>
        <w:ind w:left="2074" w:hanging="288"/>
      </w:pPr>
      <w:rPr>
        <w:rFonts w:hint="default"/>
        <w:lang w:val="en-US" w:eastAsia="en-US" w:bidi="ar-SA"/>
      </w:rPr>
    </w:lvl>
    <w:lvl w:ilvl="6" w:tplc="235A8D6C">
      <w:numFmt w:val="bullet"/>
      <w:lvlText w:val="•"/>
      <w:lvlJc w:val="left"/>
      <w:pPr>
        <w:ind w:left="2445" w:hanging="288"/>
      </w:pPr>
      <w:rPr>
        <w:rFonts w:hint="default"/>
        <w:lang w:val="en-US" w:eastAsia="en-US" w:bidi="ar-SA"/>
      </w:rPr>
    </w:lvl>
    <w:lvl w:ilvl="7" w:tplc="E910B560">
      <w:numFmt w:val="bullet"/>
      <w:lvlText w:val="•"/>
      <w:lvlJc w:val="left"/>
      <w:pPr>
        <w:ind w:left="2816" w:hanging="288"/>
      </w:pPr>
      <w:rPr>
        <w:rFonts w:hint="default"/>
        <w:lang w:val="en-US" w:eastAsia="en-US" w:bidi="ar-SA"/>
      </w:rPr>
    </w:lvl>
    <w:lvl w:ilvl="8" w:tplc="AE30F828">
      <w:numFmt w:val="bullet"/>
      <w:lvlText w:val="•"/>
      <w:lvlJc w:val="left"/>
      <w:pPr>
        <w:ind w:left="3187" w:hanging="288"/>
      </w:pPr>
      <w:rPr>
        <w:rFonts w:hint="default"/>
        <w:lang w:val="en-US" w:eastAsia="en-US" w:bidi="ar-SA"/>
      </w:rPr>
    </w:lvl>
  </w:abstractNum>
  <w:abstractNum w:abstractNumId="21" w15:restartNumberingAfterBreak="0">
    <w:nsid w:val="2DFA1AC8"/>
    <w:multiLevelType w:val="hybridMultilevel"/>
    <w:tmpl w:val="8CD8CF86"/>
    <w:lvl w:ilvl="0" w:tplc="F9EA2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40824"/>
    <w:multiLevelType w:val="hybridMultilevel"/>
    <w:tmpl w:val="1728DFE0"/>
    <w:lvl w:ilvl="0" w:tplc="19205B70">
      <w:numFmt w:val="bullet"/>
      <w:lvlText w:val="●"/>
      <w:lvlJc w:val="left"/>
      <w:pPr>
        <w:ind w:left="100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ECAF982">
      <w:numFmt w:val="bullet"/>
      <w:lvlText w:val="•"/>
      <w:lvlJc w:val="left"/>
      <w:pPr>
        <w:ind w:left="482" w:hanging="334"/>
      </w:pPr>
      <w:rPr>
        <w:rFonts w:hint="default"/>
        <w:lang w:val="en-US" w:eastAsia="en-US" w:bidi="ar-SA"/>
      </w:rPr>
    </w:lvl>
    <w:lvl w:ilvl="2" w:tplc="9DBA63F0">
      <w:numFmt w:val="bullet"/>
      <w:lvlText w:val="•"/>
      <w:lvlJc w:val="left"/>
      <w:pPr>
        <w:ind w:left="865" w:hanging="334"/>
      </w:pPr>
      <w:rPr>
        <w:rFonts w:hint="default"/>
        <w:lang w:val="en-US" w:eastAsia="en-US" w:bidi="ar-SA"/>
      </w:rPr>
    </w:lvl>
    <w:lvl w:ilvl="3" w:tplc="4DF65940">
      <w:numFmt w:val="bullet"/>
      <w:lvlText w:val="•"/>
      <w:lvlJc w:val="left"/>
      <w:pPr>
        <w:ind w:left="1248" w:hanging="334"/>
      </w:pPr>
      <w:rPr>
        <w:rFonts w:hint="default"/>
        <w:lang w:val="en-US" w:eastAsia="en-US" w:bidi="ar-SA"/>
      </w:rPr>
    </w:lvl>
    <w:lvl w:ilvl="4" w:tplc="7306070A">
      <w:numFmt w:val="bullet"/>
      <w:lvlText w:val="•"/>
      <w:lvlJc w:val="left"/>
      <w:pPr>
        <w:ind w:left="1631" w:hanging="334"/>
      </w:pPr>
      <w:rPr>
        <w:rFonts w:hint="default"/>
        <w:lang w:val="en-US" w:eastAsia="en-US" w:bidi="ar-SA"/>
      </w:rPr>
    </w:lvl>
    <w:lvl w:ilvl="5" w:tplc="6B5E8CEC">
      <w:numFmt w:val="bullet"/>
      <w:lvlText w:val="•"/>
      <w:lvlJc w:val="left"/>
      <w:pPr>
        <w:ind w:left="2014" w:hanging="334"/>
      </w:pPr>
      <w:rPr>
        <w:rFonts w:hint="default"/>
        <w:lang w:val="en-US" w:eastAsia="en-US" w:bidi="ar-SA"/>
      </w:rPr>
    </w:lvl>
    <w:lvl w:ilvl="6" w:tplc="ABFEBAFE">
      <w:numFmt w:val="bullet"/>
      <w:lvlText w:val="•"/>
      <w:lvlJc w:val="left"/>
      <w:pPr>
        <w:ind w:left="2397" w:hanging="334"/>
      </w:pPr>
      <w:rPr>
        <w:rFonts w:hint="default"/>
        <w:lang w:val="en-US" w:eastAsia="en-US" w:bidi="ar-SA"/>
      </w:rPr>
    </w:lvl>
    <w:lvl w:ilvl="7" w:tplc="439C3BDC">
      <w:numFmt w:val="bullet"/>
      <w:lvlText w:val="•"/>
      <w:lvlJc w:val="left"/>
      <w:pPr>
        <w:ind w:left="2780" w:hanging="334"/>
      </w:pPr>
      <w:rPr>
        <w:rFonts w:hint="default"/>
        <w:lang w:val="en-US" w:eastAsia="en-US" w:bidi="ar-SA"/>
      </w:rPr>
    </w:lvl>
    <w:lvl w:ilvl="8" w:tplc="C10A310C">
      <w:numFmt w:val="bullet"/>
      <w:lvlText w:val="•"/>
      <w:lvlJc w:val="left"/>
      <w:pPr>
        <w:ind w:left="3163" w:hanging="334"/>
      </w:pPr>
      <w:rPr>
        <w:rFonts w:hint="default"/>
        <w:lang w:val="en-US" w:eastAsia="en-US" w:bidi="ar-SA"/>
      </w:rPr>
    </w:lvl>
  </w:abstractNum>
  <w:abstractNum w:abstractNumId="2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E4B64"/>
    <w:multiLevelType w:val="hybridMultilevel"/>
    <w:tmpl w:val="0AD6FD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00A07"/>
    <w:multiLevelType w:val="hybridMultilevel"/>
    <w:tmpl w:val="D3804E48"/>
    <w:lvl w:ilvl="0" w:tplc="AA36514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6E09D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906236A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FD6809B6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CE4256A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6A0CEFD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432EBE96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08DAE878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F366D46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3BFF66A1"/>
    <w:multiLevelType w:val="hybridMultilevel"/>
    <w:tmpl w:val="F5D2263A"/>
    <w:lvl w:ilvl="0" w:tplc="D870D33A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D6EEB4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361A0146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4FEC5FAE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EF0E924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F9304DFE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48E9B42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E196DFF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BB5A239A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7" w15:restartNumberingAfterBreak="0">
    <w:nsid w:val="3C2A60E3"/>
    <w:multiLevelType w:val="hybridMultilevel"/>
    <w:tmpl w:val="39E43448"/>
    <w:lvl w:ilvl="0" w:tplc="F9D61D8C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C845BC">
      <w:numFmt w:val="bullet"/>
      <w:lvlText w:val="•"/>
      <w:lvlJc w:val="left"/>
      <w:pPr>
        <w:ind w:left="1395" w:hanging="240"/>
      </w:pPr>
      <w:rPr>
        <w:rFonts w:hint="default"/>
        <w:lang w:val="en-US" w:eastAsia="en-US" w:bidi="ar-SA"/>
      </w:rPr>
    </w:lvl>
    <w:lvl w:ilvl="2" w:tplc="AD40DBC4">
      <w:numFmt w:val="bullet"/>
      <w:lvlText w:val="•"/>
      <w:lvlJc w:val="left"/>
      <w:pPr>
        <w:ind w:left="2331" w:hanging="240"/>
      </w:pPr>
      <w:rPr>
        <w:rFonts w:hint="default"/>
        <w:lang w:val="en-US" w:eastAsia="en-US" w:bidi="ar-SA"/>
      </w:rPr>
    </w:lvl>
    <w:lvl w:ilvl="3" w:tplc="AAFE77D6">
      <w:numFmt w:val="bullet"/>
      <w:lvlText w:val="•"/>
      <w:lvlJc w:val="left"/>
      <w:pPr>
        <w:ind w:left="3267" w:hanging="240"/>
      </w:pPr>
      <w:rPr>
        <w:rFonts w:hint="default"/>
        <w:lang w:val="en-US" w:eastAsia="en-US" w:bidi="ar-SA"/>
      </w:rPr>
    </w:lvl>
    <w:lvl w:ilvl="4" w:tplc="D51048B6">
      <w:numFmt w:val="bullet"/>
      <w:lvlText w:val="•"/>
      <w:lvlJc w:val="left"/>
      <w:pPr>
        <w:ind w:left="4203" w:hanging="240"/>
      </w:pPr>
      <w:rPr>
        <w:rFonts w:hint="default"/>
        <w:lang w:val="en-US" w:eastAsia="en-US" w:bidi="ar-SA"/>
      </w:rPr>
    </w:lvl>
    <w:lvl w:ilvl="5" w:tplc="FD0C7252">
      <w:numFmt w:val="bullet"/>
      <w:lvlText w:val="•"/>
      <w:lvlJc w:val="left"/>
      <w:pPr>
        <w:ind w:left="5139" w:hanging="240"/>
      </w:pPr>
      <w:rPr>
        <w:rFonts w:hint="default"/>
        <w:lang w:val="en-US" w:eastAsia="en-US" w:bidi="ar-SA"/>
      </w:rPr>
    </w:lvl>
    <w:lvl w:ilvl="6" w:tplc="545230FC">
      <w:numFmt w:val="bullet"/>
      <w:lvlText w:val="•"/>
      <w:lvlJc w:val="left"/>
      <w:pPr>
        <w:ind w:left="6075" w:hanging="240"/>
      </w:pPr>
      <w:rPr>
        <w:rFonts w:hint="default"/>
        <w:lang w:val="en-US" w:eastAsia="en-US" w:bidi="ar-SA"/>
      </w:rPr>
    </w:lvl>
    <w:lvl w:ilvl="7" w:tplc="85965AEA">
      <w:numFmt w:val="bullet"/>
      <w:lvlText w:val="•"/>
      <w:lvlJc w:val="left"/>
      <w:pPr>
        <w:ind w:left="7011" w:hanging="240"/>
      </w:pPr>
      <w:rPr>
        <w:rFonts w:hint="default"/>
        <w:lang w:val="en-US" w:eastAsia="en-US" w:bidi="ar-SA"/>
      </w:rPr>
    </w:lvl>
    <w:lvl w:ilvl="8" w:tplc="54BAC96A">
      <w:numFmt w:val="bullet"/>
      <w:lvlText w:val="•"/>
      <w:lvlJc w:val="left"/>
      <w:pPr>
        <w:ind w:left="7947" w:hanging="240"/>
      </w:pPr>
      <w:rPr>
        <w:rFonts w:hint="default"/>
        <w:lang w:val="en-US" w:eastAsia="en-US" w:bidi="ar-SA"/>
      </w:rPr>
    </w:lvl>
  </w:abstractNum>
  <w:abstractNum w:abstractNumId="2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rFonts w:hint="default"/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rFonts w:hint="default"/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rFonts w:hint="default"/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rFonts w:hint="default"/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rFonts w:hint="default"/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rFonts w:hint="default"/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rFonts w:hint="default"/>
        <w:lang w:val="en-US" w:eastAsia="en-US" w:bidi="ar-SA"/>
      </w:rPr>
    </w:lvl>
  </w:abstractNum>
  <w:abstractNum w:abstractNumId="30" w15:restartNumberingAfterBreak="0">
    <w:nsid w:val="405A7C3B"/>
    <w:multiLevelType w:val="hybridMultilevel"/>
    <w:tmpl w:val="7F22AC04"/>
    <w:lvl w:ilvl="0" w:tplc="BDAE6434">
      <w:start w:val="4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524FE26">
      <w:numFmt w:val="bullet"/>
      <w:lvlText w:val="•"/>
      <w:lvlJc w:val="left"/>
      <w:pPr>
        <w:ind w:left="1022" w:hanging="240"/>
      </w:pPr>
      <w:rPr>
        <w:rFonts w:hint="default"/>
        <w:lang w:val="en-US" w:eastAsia="en-US" w:bidi="ar-SA"/>
      </w:rPr>
    </w:lvl>
    <w:lvl w:ilvl="2" w:tplc="BC4E8736">
      <w:numFmt w:val="bullet"/>
      <w:lvlText w:val="•"/>
      <w:lvlJc w:val="left"/>
      <w:pPr>
        <w:ind w:left="1945" w:hanging="240"/>
      </w:pPr>
      <w:rPr>
        <w:rFonts w:hint="default"/>
        <w:lang w:val="en-US" w:eastAsia="en-US" w:bidi="ar-SA"/>
      </w:rPr>
    </w:lvl>
    <w:lvl w:ilvl="3" w:tplc="87E0346E">
      <w:numFmt w:val="bullet"/>
      <w:lvlText w:val="•"/>
      <w:lvlJc w:val="left"/>
      <w:pPr>
        <w:ind w:left="2868" w:hanging="240"/>
      </w:pPr>
      <w:rPr>
        <w:rFonts w:hint="default"/>
        <w:lang w:val="en-US" w:eastAsia="en-US" w:bidi="ar-SA"/>
      </w:rPr>
    </w:lvl>
    <w:lvl w:ilvl="4" w:tplc="B6C8C74E">
      <w:numFmt w:val="bullet"/>
      <w:lvlText w:val="•"/>
      <w:lvlJc w:val="left"/>
      <w:pPr>
        <w:ind w:left="3791" w:hanging="240"/>
      </w:pPr>
      <w:rPr>
        <w:rFonts w:hint="default"/>
        <w:lang w:val="en-US" w:eastAsia="en-US" w:bidi="ar-SA"/>
      </w:rPr>
    </w:lvl>
    <w:lvl w:ilvl="5" w:tplc="924C1496">
      <w:numFmt w:val="bullet"/>
      <w:lvlText w:val="•"/>
      <w:lvlJc w:val="left"/>
      <w:pPr>
        <w:ind w:left="4714" w:hanging="240"/>
      </w:pPr>
      <w:rPr>
        <w:rFonts w:hint="default"/>
        <w:lang w:val="en-US" w:eastAsia="en-US" w:bidi="ar-SA"/>
      </w:rPr>
    </w:lvl>
    <w:lvl w:ilvl="6" w:tplc="32A2E350">
      <w:numFmt w:val="bullet"/>
      <w:lvlText w:val="•"/>
      <w:lvlJc w:val="left"/>
      <w:pPr>
        <w:ind w:left="5637" w:hanging="240"/>
      </w:pPr>
      <w:rPr>
        <w:rFonts w:hint="default"/>
        <w:lang w:val="en-US" w:eastAsia="en-US" w:bidi="ar-SA"/>
      </w:rPr>
    </w:lvl>
    <w:lvl w:ilvl="7" w:tplc="1D547A9E">
      <w:numFmt w:val="bullet"/>
      <w:lvlText w:val="•"/>
      <w:lvlJc w:val="left"/>
      <w:pPr>
        <w:ind w:left="6560" w:hanging="240"/>
      </w:pPr>
      <w:rPr>
        <w:rFonts w:hint="default"/>
        <w:lang w:val="en-US" w:eastAsia="en-US" w:bidi="ar-SA"/>
      </w:rPr>
    </w:lvl>
    <w:lvl w:ilvl="8" w:tplc="82EAABE0">
      <w:numFmt w:val="bullet"/>
      <w:lvlText w:val="•"/>
      <w:lvlJc w:val="left"/>
      <w:pPr>
        <w:ind w:left="7483" w:hanging="240"/>
      </w:pPr>
      <w:rPr>
        <w:rFonts w:hint="default"/>
        <w:lang w:val="en-US" w:eastAsia="en-US" w:bidi="ar-SA"/>
      </w:rPr>
    </w:lvl>
  </w:abstractNum>
  <w:abstractNum w:abstractNumId="31" w15:restartNumberingAfterBreak="0">
    <w:nsid w:val="427715DC"/>
    <w:multiLevelType w:val="hybridMultilevel"/>
    <w:tmpl w:val="79AACC04"/>
    <w:lvl w:ilvl="0" w:tplc="DD06CEF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2A6E09"/>
    <w:multiLevelType w:val="hybridMultilevel"/>
    <w:tmpl w:val="54F47D6E"/>
    <w:lvl w:ilvl="0" w:tplc="82B6DE62">
      <w:numFmt w:val="bullet"/>
      <w:lvlText w:val="●"/>
      <w:lvlJc w:val="left"/>
      <w:pPr>
        <w:ind w:left="2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961F1E">
      <w:numFmt w:val="bullet"/>
      <w:lvlText w:val="•"/>
      <w:lvlJc w:val="left"/>
      <w:pPr>
        <w:ind w:left="590" w:hanging="240"/>
      </w:pPr>
      <w:rPr>
        <w:rFonts w:hint="default"/>
        <w:lang w:val="en-US" w:eastAsia="en-US" w:bidi="ar-SA"/>
      </w:rPr>
    </w:lvl>
    <w:lvl w:ilvl="2" w:tplc="10B68DB0">
      <w:numFmt w:val="bullet"/>
      <w:lvlText w:val="•"/>
      <w:lvlJc w:val="left"/>
      <w:pPr>
        <w:ind w:left="961" w:hanging="240"/>
      </w:pPr>
      <w:rPr>
        <w:rFonts w:hint="default"/>
        <w:lang w:val="en-US" w:eastAsia="en-US" w:bidi="ar-SA"/>
      </w:rPr>
    </w:lvl>
    <w:lvl w:ilvl="3" w:tplc="3410AFD2">
      <w:numFmt w:val="bullet"/>
      <w:lvlText w:val="•"/>
      <w:lvlJc w:val="left"/>
      <w:pPr>
        <w:ind w:left="1332" w:hanging="240"/>
      </w:pPr>
      <w:rPr>
        <w:rFonts w:hint="default"/>
        <w:lang w:val="en-US" w:eastAsia="en-US" w:bidi="ar-SA"/>
      </w:rPr>
    </w:lvl>
    <w:lvl w:ilvl="4" w:tplc="897A94F6">
      <w:numFmt w:val="bullet"/>
      <w:lvlText w:val="•"/>
      <w:lvlJc w:val="left"/>
      <w:pPr>
        <w:ind w:left="1703" w:hanging="240"/>
      </w:pPr>
      <w:rPr>
        <w:rFonts w:hint="default"/>
        <w:lang w:val="en-US" w:eastAsia="en-US" w:bidi="ar-SA"/>
      </w:rPr>
    </w:lvl>
    <w:lvl w:ilvl="5" w:tplc="25B4B4CE">
      <w:numFmt w:val="bullet"/>
      <w:lvlText w:val="•"/>
      <w:lvlJc w:val="left"/>
      <w:pPr>
        <w:ind w:left="2074" w:hanging="240"/>
      </w:pPr>
      <w:rPr>
        <w:rFonts w:hint="default"/>
        <w:lang w:val="en-US" w:eastAsia="en-US" w:bidi="ar-SA"/>
      </w:rPr>
    </w:lvl>
    <w:lvl w:ilvl="6" w:tplc="B5725C36">
      <w:numFmt w:val="bullet"/>
      <w:lvlText w:val="•"/>
      <w:lvlJc w:val="left"/>
      <w:pPr>
        <w:ind w:left="2445" w:hanging="240"/>
      </w:pPr>
      <w:rPr>
        <w:rFonts w:hint="default"/>
        <w:lang w:val="en-US" w:eastAsia="en-US" w:bidi="ar-SA"/>
      </w:rPr>
    </w:lvl>
    <w:lvl w:ilvl="7" w:tplc="DF066D90">
      <w:numFmt w:val="bullet"/>
      <w:lvlText w:val="•"/>
      <w:lvlJc w:val="left"/>
      <w:pPr>
        <w:ind w:left="2816" w:hanging="240"/>
      </w:pPr>
      <w:rPr>
        <w:rFonts w:hint="default"/>
        <w:lang w:val="en-US" w:eastAsia="en-US" w:bidi="ar-SA"/>
      </w:rPr>
    </w:lvl>
    <w:lvl w:ilvl="8" w:tplc="87CAE244">
      <w:numFmt w:val="bullet"/>
      <w:lvlText w:val="•"/>
      <w:lvlJc w:val="left"/>
      <w:pPr>
        <w:ind w:left="3187" w:hanging="240"/>
      </w:pPr>
      <w:rPr>
        <w:rFonts w:hint="default"/>
        <w:lang w:val="en-US" w:eastAsia="en-US" w:bidi="ar-SA"/>
      </w:rPr>
    </w:lvl>
  </w:abstractNum>
  <w:abstractNum w:abstractNumId="33" w15:restartNumberingAfterBreak="0">
    <w:nsid w:val="438F0C9B"/>
    <w:multiLevelType w:val="hybridMultilevel"/>
    <w:tmpl w:val="87984A1E"/>
    <w:lvl w:ilvl="0" w:tplc="AEC40482">
      <w:numFmt w:val="bullet"/>
      <w:lvlText w:val="●"/>
      <w:lvlJc w:val="left"/>
      <w:pPr>
        <w:ind w:left="213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9A23FF8">
      <w:numFmt w:val="bullet"/>
      <w:lvlText w:val="•"/>
      <w:lvlJc w:val="left"/>
      <w:pPr>
        <w:ind w:left="590" w:hanging="315"/>
      </w:pPr>
      <w:rPr>
        <w:rFonts w:hint="default"/>
        <w:lang w:val="en-US" w:eastAsia="en-US" w:bidi="ar-SA"/>
      </w:rPr>
    </w:lvl>
    <w:lvl w:ilvl="2" w:tplc="87AAF172">
      <w:numFmt w:val="bullet"/>
      <w:lvlText w:val="•"/>
      <w:lvlJc w:val="left"/>
      <w:pPr>
        <w:ind w:left="961" w:hanging="315"/>
      </w:pPr>
      <w:rPr>
        <w:rFonts w:hint="default"/>
        <w:lang w:val="en-US" w:eastAsia="en-US" w:bidi="ar-SA"/>
      </w:rPr>
    </w:lvl>
    <w:lvl w:ilvl="3" w:tplc="4C8041C4">
      <w:numFmt w:val="bullet"/>
      <w:lvlText w:val="•"/>
      <w:lvlJc w:val="left"/>
      <w:pPr>
        <w:ind w:left="1332" w:hanging="315"/>
      </w:pPr>
      <w:rPr>
        <w:rFonts w:hint="default"/>
        <w:lang w:val="en-US" w:eastAsia="en-US" w:bidi="ar-SA"/>
      </w:rPr>
    </w:lvl>
    <w:lvl w:ilvl="4" w:tplc="5A40DA6E">
      <w:numFmt w:val="bullet"/>
      <w:lvlText w:val="•"/>
      <w:lvlJc w:val="left"/>
      <w:pPr>
        <w:ind w:left="1703" w:hanging="315"/>
      </w:pPr>
      <w:rPr>
        <w:rFonts w:hint="default"/>
        <w:lang w:val="en-US" w:eastAsia="en-US" w:bidi="ar-SA"/>
      </w:rPr>
    </w:lvl>
    <w:lvl w:ilvl="5" w:tplc="3E326E92">
      <w:numFmt w:val="bullet"/>
      <w:lvlText w:val="•"/>
      <w:lvlJc w:val="left"/>
      <w:pPr>
        <w:ind w:left="2074" w:hanging="315"/>
      </w:pPr>
      <w:rPr>
        <w:rFonts w:hint="default"/>
        <w:lang w:val="en-US" w:eastAsia="en-US" w:bidi="ar-SA"/>
      </w:rPr>
    </w:lvl>
    <w:lvl w:ilvl="6" w:tplc="5A1A0E36">
      <w:numFmt w:val="bullet"/>
      <w:lvlText w:val="•"/>
      <w:lvlJc w:val="left"/>
      <w:pPr>
        <w:ind w:left="2445" w:hanging="315"/>
      </w:pPr>
      <w:rPr>
        <w:rFonts w:hint="default"/>
        <w:lang w:val="en-US" w:eastAsia="en-US" w:bidi="ar-SA"/>
      </w:rPr>
    </w:lvl>
    <w:lvl w:ilvl="7" w:tplc="8A54360A">
      <w:numFmt w:val="bullet"/>
      <w:lvlText w:val="•"/>
      <w:lvlJc w:val="left"/>
      <w:pPr>
        <w:ind w:left="2816" w:hanging="315"/>
      </w:pPr>
      <w:rPr>
        <w:rFonts w:hint="default"/>
        <w:lang w:val="en-US" w:eastAsia="en-US" w:bidi="ar-SA"/>
      </w:rPr>
    </w:lvl>
    <w:lvl w:ilvl="8" w:tplc="A164EE14">
      <w:numFmt w:val="bullet"/>
      <w:lvlText w:val="•"/>
      <w:lvlJc w:val="left"/>
      <w:pPr>
        <w:ind w:left="3187" w:hanging="315"/>
      </w:pPr>
      <w:rPr>
        <w:rFonts w:hint="default"/>
        <w:lang w:val="en-US" w:eastAsia="en-US" w:bidi="ar-SA"/>
      </w:rPr>
    </w:lvl>
  </w:abstractNum>
  <w:abstractNum w:abstractNumId="3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A55B17"/>
    <w:multiLevelType w:val="hybridMultilevel"/>
    <w:tmpl w:val="729C6264"/>
    <w:lvl w:ilvl="0" w:tplc="2C9820AE">
      <w:numFmt w:val="bullet"/>
      <w:lvlText w:val="●"/>
      <w:lvlJc w:val="left"/>
      <w:pPr>
        <w:ind w:left="213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46065A">
      <w:numFmt w:val="bullet"/>
      <w:lvlText w:val="•"/>
      <w:lvlJc w:val="left"/>
      <w:pPr>
        <w:ind w:left="590" w:hanging="312"/>
      </w:pPr>
      <w:rPr>
        <w:rFonts w:hint="default"/>
        <w:lang w:val="en-US" w:eastAsia="en-US" w:bidi="ar-SA"/>
      </w:rPr>
    </w:lvl>
    <w:lvl w:ilvl="2" w:tplc="23DE63E2">
      <w:numFmt w:val="bullet"/>
      <w:lvlText w:val="•"/>
      <w:lvlJc w:val="left"/>
      <w:pPr>
        <w:ind w:left="961" w:hanging="312"/>
      </w:pPr>
      <w:rPr>
        <w:rFonts w:hint="default"/>
        <w:lang w:val="en-US" w:eastAsia="en-US" w:bidi="ar-SA"/>
      </w:rPr>
    </w:lvl>
    <w:lvl w:ilvl="3" w:tplc="49BE90DC">
      <w:numFmt w:val="bullet"/>
      <w:lvlText w:val="•"/>
      <w:lvlJc w:val="left"/>
      <w:pPr>
        <w:ind w:left="1332" w:hanging="312"/>
      </w:pPr>
      <w:rPr>
        <w:rFonts w:hint="default"/>
        <w:lang w:val="en-US" w:eastAsia="en-US" w:bidi="ar-SA"/>
      </w:rPr>
    </w:lvl>
    <w:lvl w:ilvl="4" w:tplc="E2741524">
      <w:numFmt w:val="bullet"/>
      <w:lvlText w:val="•"/>
      <w:lvlJc w:val="left"/>
      <w:pPr>
        <w:ind w:left="1703" w:hanging="312"/>
      </w:pPr>
      <w:rPr>
        <w:rFonts w:hint="default"/>
        <w:lang w:val="en-US" w:eastAsia="en-US" w:bidi="ar-SA"/>
      </w:rPr>
    </w:lvl>
    <w:lvl w:ilvl="5" w:tplc="7CDED602">
      <w:numFmt w:val="bullet"/>
      <w:lvlText w:val="•"/>
      <w:lvlJc w:val="left"/>
      <w:pPr>
        <w:ind w:left="2074" w:hanging="312"/>
      </w:pPr>
      <w:rPr>
        <w:rFonts w:hint="default"/>
        <w:lang w:val="en-US" w:eastAsia="en-US" w:bidi="ar-SA"/>
      </w:rPr>
    </w:lvl>
    <w:lvl w:ilvl="6" w:tplc="A78418B4">
      <w:numFmt w:val="bullet"/>
      <w:lvlText w:val="•"/>
      <w:lvlJc w:val="left"/>
      <w:pPr>
        <w:ind w:left="2445" w:hanging="312"/>
      </w:pPr>
      <w:rPr>
        <w:rFonts w:hint="default"/>
        <w:lang w:val="en-US" w:eastAsia="en-US" w:bidi="ar-SA"/>
      </w:rPr>
    </w:lvl>
    <w:lvl w:ilvl="7" w:tplc="F0A0BCEA">
      <w:numFmt w:val="bullet"/>
      <w:lvlText w:val="•"/>
      <w:lvlJc w:val="left"/>
      <w:pPr>
        <w:ind w:left="2816" w:hanging="312"/>
      </w:pPr>
      <w:rPr>
        <w:rFonts w:hint="default"/>
        <w:lang w:val="en-US" w:eastAsia="en-US" w:bidi="ar-SA"/>
      </w:rPr>
    </w:lvl>
    <w:lvl w:ilvl="8" w:tplc="037045F4">
      <w:numFmt w:val="bullet"/>
      <w:lvlText w:val="•"/>
      <w:lvlJc w:val="left"/>
      <w:pPr>
        <w:ind w:left="3187" w:hanging="312"/>
      </w:pPr>
      <w:rPr>
        <w:rFonts w:hint="default"/>
        <w:lang w:val="en-US" w:eastAsia="en-US" w:bidi="ar-SA"/>
      </w:rPr>
    </w:lvl>
  </w:abstractNum>
  <w:abstractNum w:abstractNumId="36" w15:restartNumberingAfterBreak="0">
    <w:nsid w:val="46B3115E"/>
    <w:multiLevelType w:val="hybridMultilevel"/>
    <w:tmpl w:val="DA4062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63603F"/>
    <w:multiLevelType w:val="hybridMultilevel"/>
    <w:tmpl w:val="4DE6F9F8"/>
    <w:lvl w:ilvl="0" w:tplc="22186B7A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844CC9A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D9F2BFDE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BCA5AFE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2760F60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D26E8486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618A7F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3B4415E2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1E6B6E4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3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573B36DA"/>
    <w:multiLevelType w:val="hybridMultilevel"/>
    <w:tmpl w:val="31062096"/>
    <w:lvl w:ilvl="0" w:tplc="97A899AE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F2B996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24E02C78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6F322D50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A9DE20C2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3874417A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6E9A80AA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852C5794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3FEE0E84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0" w15:restartNumberingAfterBreak="0">
    <w:nsid w:val="57477606"/>
    <w:multiLevelType w:val="hybridMultilevel"/>
    <w:tmpl w:val="3DEAB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F5383D"/>
    <w:multiLevelType w:val="hybridMultilevel"/>
    <w:tmpl w:val="5BFE72CE"/>
    <w:lvl w:ilvl="0" w:tplc="C95A2A10">
      <w:numFmt w:val="bullet"/>
      <w:lvlText w:val="●"/>
      <w:lvlJc w:val="left"/>
      <w:pPr>
        <w:ind w:left="215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6ECDFC">
      <w:numFmt w:val="bullet"/>
      <w:lvlText w:val="•"/>
      <w:lvlJc w:val="left"/>
      <w:pPr>
        <w:ind w:left="590" w:hanging="197"/>
      </w:pPr>
      <w:rPr>
        <w:rFonts w:hint="default"/>
        <w:lang w:val="en-US" w:eastAsia="en-US" w:bidi="ar-SA"/>
      </w:rPr>
    </w:lvl>
    <w:lvl w:ilvl="2" w:tplc="EF20599A">
      <w:numFmt w:val="bullet"/>
      <w:lvlText w:val="•"/>
      <w:lvlJc w:val="left"/>
      <w:pPr>
        <w:ind w:left="961" w:hanging="197"/>
      </w:pPr>
      <w:rPr>
        <w:rFonts w:hint="default"/>
        <w:lang w:val="en-US" w:eastAsia="en-US" w:bidi="ar-SA"/>
      </w:rPr>
    </w:lvl>
    <w:lvl w:ilvl="3" w:tplc="05E0A794">
      <w:numFmt w:val="bullet"/>
      <w:lvlText w:val="•"/>
      <w:lvlJc w:val="left"/>
      <w:pPr>
        <w:ind w:left="1332" w:hanging="197"/>
      </w:pPr>
      <w:rPr>
        <w:rFonts w:hint="default"/>
        <w:lang w:val="en-US" w:eastAsia="en-US" w:bidi="ar-SA"/>
      </w:rPr>
    </w:lvl>
    <w:lvl w:ilvl="4" w:tplc="6CAA4DF8">
      <w:numFmt w:val="bullet"/>
      <w:lvlText w:val="•"/>
      <w:lvlJc w:val="left"/>
      <w:pPr>
        <w:ind w:left="1703" w:hanging="197"/>
      </w:pPr>
      <w:rPr>
        <w:rFonts w:hint="default"/>
        <w:lang w:val="en-US" w:eastAsia="en-US" w:bidi="ar-SA"/>
      </w:rPr>
    </w:lvl>
    <w:lvl w:ilvl="5" w:tplc="7B669170">
      <w:numFmt w:val="bullet"/>
      <w:lvlText w:val="•"/>
      <w:lvlJc w:val="left"/>
      <w:pPr>
        <w:ind w:left="2074" w:hanging="197"/>
      </w:pPr>
      <w:rPr>
        <w:rFonts w:hint="default"/>
        <w:lang w:val="en-US" w:eastAsia="en-US" w:bidi="ar-SA"/>
      </w:rPr>
    </w:lvl>
    <w:lvl w:ilvl="6" w:tplc="FFF01EA4">
      <w:numFmt w:val="bullet"/>
      <w:lvlText w:val="•"/>
      <w:lvlJc w:val="left"/>
      <w:pPr>
        <w:ind w:left="2445" w:hanging="197"/>
      </w:pPr>
      <w:rPr>
        <w:rFonts w:hint="default"/>
        <w:lang w:val="en-US" w:eastAsia="en-US" w:bidi="ar-SA"/>
      </w:rPr>
    </w:lvl>
    <w:lvl w:ilvl="7" w:tplc="FEAA8230">
      <w:numFmt w:val="bullet"/>
      <w:lvlText w:val="•"/>
      <w:lvlJc w:val="left"/>
      <w:pPr>
        <w:ind w:left="2816" w:hanging="197"/>
      </w:pPr>
      <w:rPr>
        <w:rFonts w:hint="default"/>
        <w:lang w:val="en-US" w:eastAsia="en-US" w:bidi="ar-SA"/>
      </w:rPr>
    </w:lvl>
    <w:lvl w:ilvl="8" w:tplc="F940B09E">
      <w:numFmt w:val="bullet"/>
      <w:lvlText w:val="•"/>
      <w:lvlJc w:val="left"/>
      <w:pPr>
        <w:ind w:left="3187" w:hanging="197"/>
      </w:pPr>
      <w:rPr>
        <w:rFonts w:hint="default"/>
        <w:lang w:val="en-US" w:eastAsia="en-US" w:bidi="ar-SA"/>
      </w:rPr>
    </w:lvl>
  </w:abstractNum>
  <w:abstractNum w:abstractNumId="42" w15:restartNumberingAfterBreak="0">
    <w:nsid w:val="68805513"/>
    <w:multiLevelType w:val="hybridMultilevel"/>
    <w:tmpl w:val="07AA4A1A"/>
    <w:lvl w:ilvl="0" w:tplc="2200ACF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48753C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7C87E48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0EAE70C4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7E5AA55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6E88B9B0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1ADCE808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10D04B46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24E4A81E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3" w15:restartNumberingAfterBreak="0">
    <w:nsid w:val="69CC000C"/>
    <w:multiLevelType w:val="hybridMultilevel"/>
    <w:tmpl w:val="DD2C5BFA"/>
    <w:lvl w:ilvl="0" w:tplc="DB587BF0">
      <w:numFmt w:val="bullet"/>
      <w:lvlText w:val="●"/>
      <w:lvlJc w:val="left"/>
      <w:pPr>
        <w:ind w:left="215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44628">
      <w:numFmt w:val="bullet"/>
      <w:lvlText w:val="•"/>
      <w:lvlJc w:val="left"/>
      <w:pPr>
        <w:ind w:left="590" w:hanging="394"/>
      </w:pPr>
      <w:rPr>
        <w:rFonts w:hint="default"/>
        <w:lang w:val="en-US" w:eastAsia="en-US" w:bidi="ar-SA"/>
      </w:rPr>
    </w:lvl>
    <w:lvl w:ilvl="2" w:tplc="BC72D020">
      <w:numFmt w:val="bullet"/>
      <w:lvlText w:val="•"/>
      <w:lvlJc w:val="left"/>
      <w:pPr>
        <w:ind w:left="961" w:hanging="394"/>
      </w:pPr>
      <w:rPr>
        <w:rFonts w:hint="default"/>
        <w:lang w:val="en-US" w:eastAsia="en-US" w:bidi="ar-SA"/>
      </w:rPr>
    </w:lvl>
    <w:lvl w:ilvl="3" w:tplc="D6D42250">
      <w:numFmt w:val="bullet"/>
      <w:lvlText w:val="•"/>
      <w:lvlJc w:val="left"/>
      <w:pPr>
        <w:ind w:left="1332" w:hanging="394"/>
      </w:pPr>
      <w:rPr>
        <w:rFonts w:hint="default"/>
        <w:lang w:val="en-US" w:eastAsia="en-US" w:bidi="ar-SA"/>
      </w:rPr>
    </w:lvl>
    <w:lvl w:ilvl="4" w:tplc="CBE6D066">
      <w:numFmt w:val="bullet"/>
      <w:lvlText w:val="•"/>
      <w:lvlJc w:val="left"/>
      <w:pPr>
        <w:ind w:left="1703" w:hanging="394"/>
      </w:pPr>
      <w:rPr>
        <w:rFonts w:hint="default"/>
        <w:lang w:val="en-US" w:eastAsia="en-US" w:bidi="ar-SA"/>
      </w:rPr>
    </w:lvl>
    <w:lvl w:ilvl="5" w:tplc="6596AF2C">
      <w:numFmt w:val="bullet"/>
      <w:lvlText w:val="•"/>
      <w:lvlJc w:val="left"/>
      <w:pPr>
        <w:ind w:left="2074" w:hanging="394"/>
      </w:pPr>
      <w:rPr>
        <w:rFonts w:hint="default"/>
        <w:lang w:val="en-US" w:eastAsia="en-US" w:bidi="ar-SA"/>
      </w:rPr>
    </w:lvl>
    <w:lvl w:ilvl="6" w:tplc="CEE6C778">
      <w:numFmt w:val="bullet"/>
      <w:lvlText w:val="•"/>
      <w:lvlJc w:val="left"/>
      <w:pPr>
        <w:ind w:left="2445" w:hanging="394"/>
      </w:pPr>
      <w:rPr>
        <w:rFonts w:hint="default"/>
        <w:lang w:val="en-US" w:eastAsia="en-US" w:bidi="ar-SA"/>
      </w:rPr>
    </w:lvl>
    <w:lvl w:ilvl="7" w:tplc="EF8C51D0">
      <w:numFmt w:val="bullet"/>
      <w:lvlText w:val="•"/>
      <w:lvlJc w:val="left"/>
      <w:pPr>
        <w:ind w:left="2816" w:hanging="394"/>
      </w:pPr>
      <w:rPr>
        <w:rFonts w:hint="default"/>
        <w:lang w:val="en-US" w:eastAsia="en-US" w:bidi="ar-SA"/>
      </w:rPr>
    </w:lvl>
    <w:lvl w:ilvl="8" w:tplc="088AD72A">
      <w:numFmt w:val="bullet"/>
      <w:lvlText w:val="•"/>
      <w:lvlJc w:val="left"/>
      <w:pPr>
        <w:ind w:left="3187" w:hanging="394"/>
      </w:pPr>
      <w:rPr>
        <w:rFonts w:hint="default"/>
        <w:lang w:val="en-US" w:eastAsia="en-US" w:bidi="ar-SA"/>
      </w:rPr>
    </w:lvl>
  </w:abstractNum>
  <w:abstractNum w:abstractNumId="44" w15:restartNumberingAfterBreak="0">
    <w:nsid w:val="70C50A4C"/>
    <w:multiLevelType w:val="hybridMultilevel"/>
    <w:tmpl w:val="6A523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D6303"/>
    <w:multiLevelType w:val="hybridMultilevel"/>
    <w:tmpl w:val="4E2A20EE"/>
    <w:lvl w:ilvl="0" w:tplc="A9909854">
      <w:numFmt w:val="bullet"/>
      <w:lvlText w:val="●"/>
      <w:lvlJc w:val="left"/>
      <w:pPr>
        <w:ind w:left="215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90E9E4">
      <w:numFmt w:val="bullet"/>
      <w:lvlText w:val="•"/>
      <w:lvlJc w:val="left"/>
      <w:pPr>
        <w:ind w:left="590" w:hanging="398"/>
      </w:pPr>
      <w:rPr>
        <w:rFonts w:hint="default"/>
        <w:lang w:val="en-US" w:eastAsia="en-US" w:bidi="ar-SA"/>
      </w:rPr>
    </w:lvl>
    <w:lvl w:ilvl="2" w:tplc="5CCEE2A2">
      <w:numFmt w:val="bullet"/>
      <w:lvlText w:val="•"/>
      <w:lvlJc w:val="left"/>
      <w:pPr>
        <w:ind w:left="961" w:hanging="398"/>
      </w:pPr>
      <w:rPr>
        <w:rFonts w:hint="default"/>
        <w:lang w:val="en-US" w:eastAsia="en-US" w:bidi="ar-SA"/>
      </w:rPr>
    </w:lvl>
    <w:lvl w:ilvl="3" w:tplc="FE52232E">
      <w:numFmt w:val="bullet"/>
      <w:lvlText w:val="•"/>
      <w:lvlJc w:val="left"/>
      <w:pPr>
        <w:ind w:left="1332" w:hanging="398"/>
      </w:pPr>
      <w:rPr>
        <w:rFonts w:hint="default"/>
        <w:lang w:val="en-US" w:eastAsia="en-US" w:bidi="ar-SA"/>
      </w:rPr>
    </w:lvl>
    <w:lvl w:ilvl="4" w:tplc="1E34232E">
      <w:numFmt w:val="bullet"/>
      <w:lvlText w:val="•"/>
      <w:lvlJc w:val="left"/>
      <w:pPr>
        <w:ind w:left="1703" w:hanging="398"/>
      </w:pPr>
      <w:rPr>
        <w:rFonts w:hint="default"/>
        <w:lang w:val="en-US" w:eastAsia="en-US" w:bidi="ar-SA"/>
      </w:rPr>
    </w:lvl>
    <w:lvl w:ilvl="5" w:tplc="1CBCD9EC">
      <w:numFmt w:val="bullet"/>
      <w:lvlText w:val="•"/>
      <w:lvlJc w:val="left"/>
      <w:pPr>
        <w:ind w:left="2074" w:hanging="398"/>
      </w:pPr>
      <w:rPr>
        <w:rFonts w:hint="default"/>
        <w:lang w:val="en-US" w:eastAsia="en-US" w:bidi="ar-SA"/>
      </w:rPr>
    </w:lvl>
    <w:lvl w:ilvl="6" w:tplc="AB7C26E4">
      <w:numFmt w:val="bullet"/>
      <w:lvlText w:val="•"/>
      <w:lvlJc w:val="left"/>
      <w:pPr>
        <w:ind w:left="2445" w:hanging="398"/>
      </w:pPr>
      <w:rPr>
        <w:rFonts w:hint="default"/>
        <w:lang w:val="en-US" w:eastAsia="en-US" w:bidi="ar-SA"/>
      </w:rPr>
    </w:lvl>
    <w:lvl w:ilvl="7" w:tplc="6AD03C0C">
      <w:numFmt w:val="bullet"/>
      <w:lvlText w:val="•"/>
      <w:lvlJc w:val="left"/>
      <w:pPr>
        <w:ind w:left="2816" w:hanging="398"/>
      </w:pPr>
      <w:rPr>
        <w:rFonts w:hint="default"/>
        <w:lang w:val="en-US" w:eastAsia="en-US" w:bidi="ar-SA"/>
      </w:rPr>
    </w:lvl>
    <w:lvl w:ilvl="8" w:tplc="1AD4B6C0">
      <w:numFmt w:val="bullet"/>
      <w:lvlText w:val="•"/>
      <w:lvlJc w:val="left"/>
      <w:pPr>
        <w:ind w:left="3187" w:hanging="398"/>
      </w:pPr>
      <w:rPr>
        <w:rFonts w:hint="default"/>
        <w:lang w:val="en-US" w:eastAsia="en-US" w:bidi="ar-SA"/>
      </w:rPr>
    </w:lvl>
  </w:abstractNum>
  <w:abstractNum w:abstractNumId="46" w15:restartNumberingAfterBreak="0">
    <w:nsid w:val="73722F41"/>
    <w:multiLevelType w:val="hybridMultilevel"/>
    <w:tmpl w:val="1174F6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1106A3"/>
    <w:multiLevelType w:val="hybridMultilevel"/>
    <w:tmpl w:val="885460BA"/>
    <w:lvl w:ilvl="0" w:tplc="0422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48" w15:restartNumberingAfterBreak="0">
    <w:nsid w:val="7BEE1B08"/>
    <w:multiLevelType w:val="hybridMultilevel"/>
    <w:tmpl w:val="58D2FCEC"/>
    <w:lvl w:ilvl="0" w:tplc="899A80EC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9C6902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2488090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86FA9B84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AC7CBEF4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4A2AB23C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3AB2419A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2180AF0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13E20468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9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34"/>
  </w:num>
  <w:num w:numId="2">
    <w:abstractNumId w:val="23"/>
  </w:num>
  <w:num w:numId="3">
    <w:abstractNumId w:val="0"/>
  </w:num>
  <w:num w:numId="4">
    <w:abstractNumId w:val="38"/>
  </w:num>
  <w:num w:numId="5">
    <w:abstractNumId w:val="2"/>
  </w:num>
  <w:num w:numId="6">
    <w:abstractNumId w:val="28"/>
  </w:num>
  <w:num w:numId="7">
    <w:abstractNumId w:val="49"/>
  </w:num>
  <w:num w:numId="8">
    <w:abstractNumId w:val="42"/>
  </w:num>
  <w:num w:numId="9">
    <w:abstractNumId w:val="9"/>
  </w:num>
  <w:num w:numId="10">
    <w:abstractNumId w:val="4"/>
  </w:num>
  <w:num w:numId="11">
    <w:abstractNumId w:val="25"/>
  </w:num>
  <w:num w:numId="12">
    <w:abstractNumId w:val="35"/>
  </w:num>
  <w:num w:numId="13">
    <w:abstractNumId w:val="48"/>
  </w:num>
  <w:num w:numId="14">
    <w:abstractNumId w:val="33"/>
  </w:num>
  <w:num w:numId="15">
    <w:abstractNumId w:val="6"/>
  </w:num>
  <w:num w:numId="16">
    <w:abstractNumId w:val="12"/>
  </w:num>
  <w:num w:numId="17">
    <w:abstractNumId w:val="20"/>
  </w:num>
  <w:num w:numId="18">
    <w:abstractNumId w:val="37"/>
  </w:num>
  <w:num w:numId="19">
    <w:abstractNumId w:val="43"/>
  </w:num>
  <w:num w:numId="20">
    <w:abstractNumId w:val="7"/>
  </w:num>
  <w:num w:numId="21">
    <w:abstractNumId w:val="1"/>
  </w:num>
  <w:num w:numId="22">
    <w:abstractNumId w:val="41"/>
  </w:num>
  <w:num w:numId="23">
    <w:abstractNumId w:val="13"/>
  </w:num>
  <w:num w:numId="24">
    <w:abstractNumId w:val="16"/>
  </w:num>
  <w:num w:numId="25">
    <w:abstractNumId w:val="32"/>
  </w:num>
  <w:num w:numId="26">
    <w:abstractNumId w:val="45"/>
  </w:num>
  <w:num w:numId="27">
    <w:abstractNumId w:val="26"/>
  </w:num>
  <w:num w:numId="28">
    <w:abstractNumId w:val="15"/>
  </w:num>
  <w:num w:numId="29">
    <w:abstractNumId w:val="39"/>
  </w:num>
  <w:num w:numId="30">
    <w:abstractNumId w:val="22"/>
  </w:num>
  <w:num w:numId="31">
    <w:abstractNumId w:val="8"/>
  </w:num>
  <w:num w:numId="32">
    <w:abstractNumId w:val="14"/>
  </w:num>
  <w:num w:numId="33">
    <w:abstractNumId w:val="17"/>
  </w:num>
  <w:num w:numId="34">
    <w:abstractNumId w:val="47"/>
  </w:num>
  <w:num w:numId="35">
    <w:abstractNumId w:val="18"/>
  </w:num>
  <w:num w:numId="36">
    <w:abstractNumId w:val="44"/>
  </w:num>
  <w:num w:numId="37">
    <w:abstractNumId w:val="40"/>
  </w:num>
  <w:num w:numId="38">
    <w:abstractNumId w:val="3"/>
  </w:num>
  <w:num w:numId="39">
    <w:abstractNumId w:val="46"/>
  </w:num>
  <w:num w:numId="40">
    <w:abstractNumId w:val="24"/>
  </w:num>
  <w:num w:numId="41">
    <w:abstractNumId w:val="29"/>
  </w:num>
  <w:num w:numId="42">
    <w:abstractNumId w:val="5"/>
  </w:num>
  <w:num w:numId="43">
    <w:abstractNumId w:val="11"/>
  </w:num>
  <w:num w:numId="44">
    <w:abstractNumId w:val="27"/>
  </w:num>
  <w:num w:numId="45">
    <w:abstractNumId w:val="30"/>
  </w:num>
  <w:num w:numId="46">
    <w:abstractNumId w:val="19"/>
  </w:num>
  <w:num w:numId="47">
    <w:abstractNumId w:val="21"/>
  </w:num>
  <w:num w:numId="48">
    <w:abstractNumId w:val="36"/>
  </w:num>
  <w:num w:numId="49">
    <w:abstractNumId w:val="3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1039A3"/>
    <w:rsid w:val="00151BC4"/>
    <w:rsid w:val="00161248"/>
    <w:rsid w:val="001900EF"/>
    <w:rsid w:val="00193CEB"/>
    <w:rsid w:val="001A3BD6"/>
    <w:rsid w:val="001C6ED2"/>
    <w:rsid w:val="001E5440"/>
    <w:rsid w:val="002355AF"/>
    <w:rsid w:val="00254871"/>
    <w:rsid w:val="00277A56"/>
    <w:rsid w:val="00277EA6"/>
    <w:rsid w:val="002950C2"/>
    <w:rsid w:val="002A74EA"/>
    <w:rsid w:val="002C2330"/>
    <w:rsid w:val="002F0191"/>
    <w:rsid w:val="00326DD5"/>
    <w:rsid w:val="00335A19"/>
    <w:rsid w:val="00341622"/>
    <w:rsid w:val="00351A71"/>
    <w:rsid w:val="00373614"/>
    <w:rsid w:val="00373D19"/>
    <w:rsid w:val="00395013"/>
    <w:rsid w:val="003A7F98"/>
    <w:rsid w:val="004518FA"/>
    <w:rsid w:val="00470BD0"/>
    <w:rsid w:val="00483A45"/>
    <w:rsid w:val="00495F25"/>
    <w:rsid w:val="004A4EBE"/>
    <w:rsid w:val="004D3742"/>
    <w:rsid w:val="004F7AFF"/>
    <w:rsid w:val="005318CB"/>
    <w:rsid w:val="00562F61"/>
    <w:rsid w:val="00606453"/>
    <w:rsid w:val="00654CF9"/>
    <w:rsid w:val="006646B7"/>
    <w:rsid w:val="006A14B2"/>
    <w:rsid w:val="006B7376"/>
    <w:rsid w:val="006D58DE"/>
    <w:rsid w:val="007022C3"/>
    <w:rsid w:val="007050BF"/>
    <w:rsid w:val="00784AB3"/>
    <w:rsid w:val="007A6935"/>
    <w:rsid w:val="007B3D67"/>
    <w:rsid w:val="00830FE4"/>
    <w:rsid w:val="0088347C"/>
    <w:rsid w:val="008A1B87"/>
    <w:rsid w:val="008D641F"/>
    <w:rsid w:val="0091141A"/>
    <w:rsid w:val="009506C9"/>
    <w:rsid w:val="00951186"/>
    <w:rsid w:val="0095499A"/>
    <w:rsid w:val="00967B98"/>
    <w:rsid w:val="00981DA8"/>
    <w:rsid w:val="009A2779"/>
    <w:rsid w:val="009E4552"/>
    <w:rsid w:val="00A408CD"/>
    <w:rsid w:val="00A56661"/>
    <w:rsid w:val="00A60B47"/>
    <w:rsid w:val="00A65E25"/>
    <w:rsid w:val="00AA1C68"/>
    <w:rsid w:val="00AB324B"/>
    <w:rsid w:val="00AC76DC"/>
    <w:rsid w:val="00B10A22"/>
    <w:rsid w:val="00B2699D"/>
    <w:rsid w:val="00B5310E"/>
    <w:rsid w:val="00B53EDB"/>
    <w:rsid w:val="00B7126E"/>
    <w:rsid w:val="00B841BB"/>
    <w:rsid w:val="00B93336"/>
    <w:rsid w:val="00BB7E5E"/>
    <w:rsid w:val="00BC32A7"/>
    <w:rsid w:val="00BD6FFD"/>
    <w:rsid w:val="00BE2D4E"/>
    <w:rsid w:val="00C12D4E"/>
    <w:rsid w:val="00C17E6A"/>
    <w:rsid w:val="00C67355"/>
    <w:rsid w:val="00C81B4F"/>
    <w:rsid w:val="00CA13A2"/>
    <w:rsid w:val="00CA1BE2"/>
    <w:rsid w:val="00CA6D5C"/>
    <w:rsid w:val="00CF21A0"/>
    <w:rsid w:val="00D00E8B"/>
    <w:rsid w:val="00D31594"/>
    <w:rsid w:val="00D33C21"/>
    <w:rsid w:val="00D57B00"/>
    <w:rsid w:val="00D74B80"/>
    <w:rsid w:val="00DF3FAF"/>
    <w:rsid w:val="00E57DA8"/>
    <w:rsid w:val="00EB5AE4"/>
    <w:rsid w:val="00EB6626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DEBA4-DD56-479F-A379-71DA6F94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1A3BD6"/>
  </w:style>
  <w:style w:type="character" w:customStyle="1" w:styleId="10">
    <w:name w:val="Заголовок 1 Знак"/>
    <w:basedOn w:val="a0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9">
    <w:name w:val="Hyperlink"/>
    <w:basedOn w:val="a0"/>
    <w:rsid w:val="000A3E33"/>
    <w:rPr>
      <w:color w:val="0000FF"/>
      <w:u w:val="single"/>
    </w:rPr>
  </w:style>
  <w:style w:type="character" w:customStyle="1" w:styleId="tlid-translation">
    <w:name w:val="tlid-translation"/>
    <w:basedOn w:val="a0"/>
    <w:rsid w:val="00073A34"/>
  </w:style>
  <w:style w:type="paragraph" w:styleId="aa">
    <w:name w:val="Body Text"/>
    <w:basedOn w:val="a"/>
    <w:link w:val="ab"/>
    <w:uiPriority w:val="99"/>
    <w:semiHidden/>
    <w:unhideWhenUsed/>
    <w:rsid w:val="006D58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518FA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4A4EBE"/>
    <w:rPr>
      <w:b/>
      <w:bCs/>
    </w:rPr>
  </w:style>
  <w:style w:type="paragraph" w:styleId="af0">
    <w:name w:val="header"/>
    <w:basedOn w:val="a"/>
    <w:link w:val="af1"/>
    <w:uiPriority w:val="99"/>
    <w:unhideWhenUsed/>
    <w:rsid w:val="00351A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351A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zakon3.rada.gov.ua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hyperlink" Target="https://www.instagram.com/pnu_international_relations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34" Type="http://schemas.openxmlformats.org/officeDocument/2006/relationships/hyperlink" Target="https://nmv.pnu.edu.ua/wp-content/uploads/sites/118/2021/02/neformalna_osvita.pdf" TargetMode="External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lib.pnu.edu.ua/" TargetMode="External"/><Relationship Id="rId25" Type="http://schemas.openxmlformats.org/officeDocument/2006/relationships/image" Target="media/image4.png"/><Relationship Id="rId33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fa.gov.ua/" TargetMode="External"/><Relationship Id="rId20" Type="http://schemas.openxmlformats.org/officeDocument/2006/relationships/hyperlink" Target="https://d-learn.pnu.edu.ua/" TargetMode="External"/><Relationship Id="rId29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vmv.kymu.edu.ua/v/08/troyan_ss.htm" TargetMode="External"/><Relationship Id="rId24" Type="http://schemas.openxmlformats.org/officeDocument/2006/relationships/hyperlink" Target="https://www.facebook.com/pnuir" TargetMode="External"/><Relationship Id="rId32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" TargetMode="External"/><Relationship Id="rId23" Type="http://schemas.openxmlformats.org/officeDocument/2006/relationships/image" Target="media/image3.png"/><Relationship Id="rId28" Type="http://schemas.openxmlformats.org/officeDocument/2006/relationships/hyperlink" Target="mailto:nataliia.stetsiuk@pnu.edu.u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nu.edu.ua/wp-content/uploads/2022/09/%D0%A1%D1%82%D1%83%D0%B4%D0%B5%D0%BD%D1%82%D1%81%D1%8C%D0%BA%D0%B8%D0%B9_%D0%BF%D1%83%D1%82%D1%96%D0%B2%D0%BD%D0%B8%D0%BA_2022-%D0%9F%D0%9D%D0%A3.pdf" TargetMode="External"/><Relationship Id="rId19" Type="http://schemas.openxmlformats.org/officeDocument/2006/relationships/hyperlink" Target="https://nlu.org.ua/" TargetMode="External"/><Relationship Id="rId31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hyperlink" Target="mailto:kmv@pnu.edu.ua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nmv.pnu.edu.ua/wp-content/uploads/sites/118/2021/04/isinuvannia_nove2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842A9-6903-4B04-8055-AE5EC5E7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13</Pages>
  <Words>13551</Words>
  <Characters>7725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Учетная запись Майкрософт</cp:lastModifiedBy>
  <cp:revision>35</cp:revision>
  <cp:lastPrinted>2019-09-27T06:35:00Z</cp:lastPrinted>
  <dcterms:created xsi:type="dcterms:W3CDTF">2019-12-17T23:01:00Z</dcterms:created>
  <dcterms:modified xsi:type="dcterms:W3CDTF">2023-02-05T10:21:00Z</dcterms:modified>
</cp:coreProperties>
</file>