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i/>
          <w:lang w:val="uk-UA"/>
        </w:rPr>
        <w:t>Інформація  про науково-дослідну роботу студентів</w:t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i/>
          <w:lang w:val="uk-UA"/>
        </w:rPr>
        <w:t>Факультет історії, політології і міжнародних відносин,</w:t>
      </w:r>
    </w:p>
    <w:p>
      <w:pPr>
        <w:pStyle w:val="Normal"/>
        <w:jc w:val="center"/>
        <w:rPr>
          <w:lang w:val="uk-UA"/>
        </w:rPr>
      </w:pPr>
      <w:r>
        <w:rPr>
          <w:b/>
          <w:i/>
          <w:lang w:val="uk-UA"/>
        </w:rPr>
        <w:t>Кафедра міжнародних відносин</w:t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i/>
          <w:lang w:val="uk-UA"/>
        </w:rPr>
        <w:t xml:space="preserve">ДВНЗ «Прикарпатський національний університет </w:t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i/>
          <w:lang w:val="uk-UA"/>
        </w:rPr>
        <w:t>імені Василя Стефаника»</w:t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i/>
          <w:lang w:val="uk-UA"/>
        </w:rPr>
        <w:t>за 202</w:t>
      </w:r>
      <w:r>
        <w:rPr>
          <w:b/>
          <w:i/>
          <w:lang w:val="uk-UA"/>
        </w:rPr>
        <w:t>1</w:t>
      </w:r>
      <w:r>
        <w:rPr>
          <w:b/>
          <w:i/>
          <w:lang w:val="uk-UA"/>
        </w:rPr>
        <w:t xml:space="preserve"> рік</w:t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i/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b/>
          <w:lang w:val="uk-UA"/>
        </w:rPr>
        <w:t>І. ЗАГАЛЬНА ХАРАКТЕРИСТИКА НДРС.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b/>
          <w:i/>
          <w:lang w:val="uk-UA"/>
        </w:rPr>
        <w:t>Кількість студентів</w:t>
      </w:r>
      <w:r>
        <w:rPr>
          <w:lang w:val="uk-UA"/>
        </w:rPr>
        <w:t xml:space="preserve"> денної форми навчання станом на 01грудня 20</w:t>
      </w:r>
      <w:r>
        <w:rPr/>
        <w:t>20</w:t>
      </w:r>
      <w:r>
        <w:rPr>
          <w:lang w:val="uk-UA"/>
        </w:rPr>
        <w:t xml:space="preserve"> року </w:t>
      </w:r>
      <w:r>
        <w:rPr>
          <w:b/>
          <w:u w:val="single"/>
          <w:lang w:val="uk-UA"/>
        </w:rPr>
        <w:t>298 осіб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b/>
          <w:i/>
          <w:lang w:val="uk-UA"/>
        </w:rPr>
        <w:t>Кількість студентів</w:t>
      </w:r>
      <w:r>
        <w:rPr>
          <w:lang w:val="uk-UA"/>
        </w:rPr>
        <w:t>, які беруть участь у НДРС</w:t>
      </w:r>
      <w:r>
        <w:rPr>
          <w:b/>
          <w:u w:val="single"/>
          <w:lang w:val="uk-UA"/>
        </w:rPr>
        <w:t xml:space="preserve"> 50 осіб</w:t>
      </w:r>
      <w:r>
        <w:rPr>
          <w:lang w:val="uk-UA"/>
        </w:rPr>
        <w:t xml:space="preserve"> (з них - </w:t>
      </w:r>
      <w:r>
        <w:rPr>
          <w:b/>
          <w:lang w:val="uk-UA"/>
        </w:rPr>
        <w:t>__20_</w:t>
      </w:r>
      <w:r>
        <w:rPr>
          <w:lang w:val="uk-UA"/>
        </w:rPr>
        <w:t xml:space="preserve"> особливо обдарованих)</w:t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lang w:val="uk-UA"/>
        </w:rPr>
        <w:t>ІІ. ОРГАНІЗАЦІЯ НАУКОВО-ДОСЛІДНОЇ РОБОТИ СТУДЕНТІВ</w:t>
      </w:r>
    </w:p>
    <w:p>
      <w:pPr>
        <w:pStyle w:val="Normal"/>
        <w:jc w:val="both"/>
        <w:rPr>
          <w:b/>
          <w:b/>
          <w:i/>
          <w:i/>
          <w:lang w:val="uk-UA"/>
        </w:rPr>
      </w:pPr>
      <w:r>
        <w:rPr>
          <w:b/>
          <w:i/>
          <w:lang w:val="uk-UA"/>
        </w:rPr>
        <w:t>1. Розробка та впровадження навчальних дисциплін з основ наукових досліджень, основ технічної творчості: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Основи наукових досліджень – 30 год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Методика та організація наукових досліджень – 30 год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Теорія міжнародних відносин – 60 год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Основи та сучасні тенденції світової політики – 30 год</w:t>
      </w:r>
    </w:p>
    <w:p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Сучасні інформаційні технології у галузі – 30 год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b/>
          <w:i/>
          <w:lang w:val="uk-UA"/>
        </w:rPr>
        <w:t xml:space="preserve">Кількість захищених дипломних/магістерських робіт </w:t>
      </w:r>
      <w:r>
        <w:rPr>
          <w:b/>
          <w:lang w:val="uk-UA"/>
        </w:rPr>
        <w:t>53/38</w:t>
      </w:r>
    </w:p>
    <w:p>
      <w:pPr>
        <w:pStyle w:val="Normal"/>
        <w:jc w:val="both"/>
        <w:rPr>
          <w:sz w:val="22"/>
          <w:szCs w:val="22"/>
          <w:lang w:val="uk-UA"/>
        </w:rPr>
      </w:pPr>
      <w:r>
        <w:rPr>
          <w:lang w:val="uk-UA"/>
        </w:rPr>
        <w:t xml:space="preserve">3. </w:t>
      </w:r>
      <w:r>
        <w:rPr>
          <w:b/>
          <w:i/>
          <w:lang w:val="uk-UA"/>
        </w:rPr>
        <w:t>Залучення студентів до науково-дослідної роботи</w:t>
      </w:r>
      <w:r>
        <w:rPr>
          <w:lang w:val="uk-UA"/>
        </w:rPr>
        <w:t>:</w:t>
      </w:r>
    </w:p>
    <w:tbl>
      <w:tblPr>
        <w:tblW w:w="1046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80"/>
        <w:gridCol w:w="1114"/>
        <w:gridCol w:w="3387"/>
        <w:gridCol w:w="1184"/>
      </w:tblGrid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Форми залучення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студентського наукового формування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42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Кількість залучених студентів</w:t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Наукові гуртки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Дипломат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Проблемні групи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Навчально-наукові центри (комплекси)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Науково-дослідні лабораторії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Студентські конструкторські бюро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Проектно-технологічні бюро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Юридична клініка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Дослідні господарства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Дискусійний клуб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ін. студ. наук. структури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4. </w:t>
      </w:r>
      <w:r>
        <w:rPr>
          <w:b/>
          <w:i/>
          <w:lang w:val="uk-UA"/>
        </w:rPr>
        <w:t>Кількість студентів</w:t>
      </w:r>
      <w:r>
        <w:rPr>
          <w:lang w:val="uk-UA"/>
        </w:rPr>
        <w:t xml:space="preserve">, що беруть участь у виконанні НДР з оплатою праці </w:t>
      </w:r>
      <w:r>
        <w:rPr>
          <w:b/>
          <w:lang w:val="uk-UA"/>
        </w:rPr>
        <w:t xml:space="preserve"> </w:t>
      </w:r>
      <w:r>
        <w:rPr>
          <w:b/>
          <w:i/>
          <w:lang w:val="uk-UA"/>
        </w:rPr>
        <w:t xml:space="preserve"> 0 осіб (згідно договорів підряду)</w:t>
      </w:r>
    </w:p>
    <w:p>
      <w:pPr>
        <w:pStyle w:val="Normal"/>
        <w:jc w:val="both"/>
        <w:rPr>
          <w:b/>
          <w:b/>
          <w:i/>
          <w:i/>
        </w:rPr>
      </w:pPr>
      <w:r>
        <w:rPr>
          <w:lang w:val="uk-UA"/>
        </w:rPr>
        <w:t xml:space="preserve">5. </w:t>
      </w:r>
      <w:r>
        <w:rPr>
          <w:b/>
          <w:i/>
          <w:lang w:val="uk-UA"/>
        </w:rPr>
        <w:t>Кількість госпдоговірних/держбюджетних/грантових тем</w:t>
      </w:r>
      <w:r>
        <w:rPr>
          <w:lang w:val="uk-UA"/>
        </w:rPr>
        <w:t xml:space="preserve">, до виконання яких залучалися студенти </w:t>
      </w:r>
      <w:r>
        <w:rPr>
          <w:b/>
          <w:lang w:val="uk-UA"/>
        </w:rPr>
        <w:t xml:space="preserve">0/0/0. </w:t>
      </w:r>
    </w:p>
    <w:p>
      <w:pPr>
        <w:pStyle w:val="Normal"/>
        <w:jc w:val="both"/>
        <w:rPr>
          <w:lang w:val="uk-UA"/>
        </w:rPr>
      </w:pPr>
      <w:r>
        <w:rPr>
          <w:b/>
          <w:i/>
        </w:rPr>
        <w:tab/>
      </w:r>
      <w:r>
        <w:rPr>
          <w:b/>
          <w:i/>
          <w:lang w:val="uk-UA"/>
        </w:rPr>
        <w:t>Кількість студентів</w:t>
      </w:r>
      <w:r>
        <w:rPr>
          <w:lang w:val="uk-UA"/>
        </w:rPr>
        <w:t xml:space="preserve">, залучених до виконання наукових госпдоговірних/держбюджетних тем </w:t>
      </w:r>
      <w:r>
        <w:rPr>
          <w:b/>
          <w:lang w:val="uk-UA"/>
        </w:rPr>
        <w:t>__0/0/0.</w:t>
      </w:r>
    </w:p>
    <w:p>
      <w:pPr>
        <w:pStyle w:val="Normal"/>
        <w:jc w:val="both"/>
        <w:rPr>
          <w:b/>
          <w:b/>
          <w:lang w:val="uk-UA"/>
        </w:rPr>
      </w:pPr>
      <w:r>
        <w:rPr>
          <w:lang w:val="uk-UA"/>
        </w:rPr>
        <w:t xml:space="preserve">6. </w:t>
      </w:r>
      <w:r>
        <w:rPr>
          <w:b/>
          <w:i/>
          <w:lang w:val="uk-UA"/>
        </w:rPr>
        <w:t>Кількість охоронних документів</w:t>
      </w:r>
      <w:r>
        <w:rPr>
          <w:lang w:val="uk-UA"/>
        </w:rPr>
        <w:t xml:space="preserve"> на винаходи, отриманих студентами </w:t>
      </w:r>
      <w:r>
        <w:rPr>
          <w:b/>
          <w:lang w:val="uk-UA"/>
        </w:rPr>
        <w:t xml:space="preserve">у </w:t>
      </w:r>
      <w:r>
        <w:rPr>
          <w:lang w:val="uk-UA"/>
        </w:rPr>
        <w:t>співавторстві</w:t>
      </w:r>
      <w:r>
        <w:rPr>
          <w:b/>
          <w:lang w:val="uk-UA"/>
        </w:rPr>
        <w:t xml:space="preserve"> - 0, </w:t>
      </w:r>
      <w:r>
        <w:rPr>
          <w:lang w:val="uk-UA"/>
        </w:rPr>
        <w:t>самостійно</w:t>
      </w:r>
      <w:r>
        <w:rPr>
          <w:b/>
          <w:lang w:val="uk-UA"/>
        </w:rPr>
        <w:t xml:space="preserve"> - 0.</w:t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b/>
          <w:lang w:val="uk-UA"/>
        </w:rPr>
        <w:t>ІІІ. УЧАСТЬ СТУДЕНТІВ У МАСОВИХ ФОРМАХ НДРС</w:t>
      </w:r>
    </w:p>
    <w:p>
      <w:pPr>
        <w:pStyle w:val="Normal"/>
        <w:jc w:val="both"/>
        <w:rPr>
          <w:sz w:val="22"/>
          <w:szCs w:val="22"/>
          <w:lang w:val="uk-UA"/>
        </w:rPr>
      </w:pPr>
      <w:r>
        <w:rPr>
          <w:lang w:val="uk-UA"/>
        </w:rPr>
        <w:t xml:space="preserve">1. </w:t>
      </w:r>
      <w:r>
        <w:rPr>
          <w:b/>
          <w:i/>
          <w:lang w:val="uk-UA"/>
        </w:rPr>
        <w:t>Інформація</w:t>
      </w:r>
      <w:r>
        <w:rPr>
          <w:lang w:val="uk-UA"/>
        </w:rPr>
        <w:t xml:space="preserve"> </w:t>
      </w:r>
      <w:r>
        <w:rPr>
          <w:b/>
          <w:i/>
          <w:lang w:val="uk-UA"/>
        </w:rPr>
        <w:t>про проведені на базі ДВНЗ «Прикарпатський національний університет імені Василя Стефаника», міжнародні, всеукраїнські конференції семінари:</w:t>
      </w:r>
    </w:p>
    <w:tbl>
      <w:tblPr>
        <w:tblW w:w="10975" w:type="dxa"/>
        <w:jc w:val="left"/>
        <w:tblInd w:w="-797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013"/>
        <w:gridCol w:w="1985"/>
        <w:gridCol w:w="1398"/>
        <w:gridCol w:w="1598"/>
        <w:gridCol w:w="2981"/>
      </w:tblGrid>
      <w:tr>
        <w:trPr>
          <w:trHeight w:val="491" w:hRule="atLeast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конференції, семінару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Статус конференції, семінару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учасників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учасників з інших навчальних закладів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>К-ть учасників з-за кордону, назви країн</w:t>
            </w:r>
          </w:p>
        </w:tc>
      </w:tr>
      <w:tr>
        <w:trPr>
          <w:trHeight w:val="491" w:hRule="atLeast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color w:val="666666"/>
                <w:shd w:fill="FFFFFF" w:val="clear"/>
              </w:rPr>
              <w:t>Міжнародна англомовна конференція для молодих науковців “Integration and Disintegration Processes in the Modern World”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Міжнародна наукво-практична конференція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rPr>
                <w:lang w:val="uk-UA"/>
              </w:rPr>
            </w:pPr>
            <w:r>
              <w:rPr>
                <w:lang w:val="uk-UA"/>
              </w:rPr>
              <w:t>20. Туреччина, Польща, США.</w:t>
            </w:r>
          </w:p>
        </w:tc>
      </w:tr>
      <w:tr>
        <w:trPr>
          <w:trHeight w:val="491" w:hRule="atLeast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color w:val="262626"/>
                <w:shd w:fill="FFFFFF" w:val="clear"/>
                <w:lang w:val="en-US"/>
              </w:rPr>
              <w:t xml:space="preserve"> “</w:t>
            </w:r>
            <w:r>
              <w:rPr>
                <w:rStyle w:val="Emphasis"/>
                <w:b/>
                <w:bCs/>
                <w:color w:val="262626"/>
                <w:shd w:fill="FFFFFF" w:val="clear"/>
                <w:lang w:val="en-US"/>
              </w:rPr>
              <w:t>Ukraine and the World: Past, Present, Future (to the 30th Anniversary of the Independence of Ukraine)</w:t>
            </w:r>
            <w:r>
              <w:rPr>
                <w:color w:val="262626"/>
                <w:shd w:fill="FFFFFF" w:val="clear"/>
                <w:lang w:val="en-US"/>
              </w:rPr>
              <w:t>“,</w:t>
            </w:r>
            <w:r>
              <w:rPr>
                <w:color w:val="666666"/>
                <w:shd w:fill="FFFFFF" w:val="clear"/>
                <w:lang w:val="en-US"/>
              </w:rPr>
              <w:t>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color w:val="262626"/>
                <w:shd w:fill="FFFFFF" w:val="clear"/>
              </w:rPr>
              <w:t>Міжнародн</w:t>
            </w:r>
            <w:r>
              <w:rPr>
                <w:color w:val="262626"/>
                <w:shd w:fill="FFFFFF" w:val="clear"/>
                <w:lang w:val="uk-UA"/>
              </w:rPr>
              <w:t xml:space="preserve">а </w:t>
            </w:r>
            <w:r>
              <w:rPr>
                <w:color w:val="262626"/>
                <w:shd w:fill="FFFFFF" w:val="clear"/>
              </w:rPr>
              <w:t>студентськ</w:t>
            </w:r>
            <w:r>
              <w:rPr>
                <w:color w:val="262626"/>
                <w:shd w:fill="FFFFFF" w:val="clear"/>
                <w:lang w:val="uk-UA"/>
              </w:rPr>
              <w:t>а</w:t>
            </w:r>
            <w:r>
              <w:rPr>
                <w:color w:val="262626"/>
                <w:shd w:fill="FFFFFF" w:val="clear"/>
              </w:rPr>
              <w:t xml:space="preserve"> науково-практичн</w:t>
            </w:r>
            <w:r>
              <w:rPr>
                <w:color w:val="262626"/>
                <w:shd w:fill="FFFFFF" w:val="clear"/>
                <w:lang w:val="uk-UA"/>
              </w:rPr>
              <w:t>а</w:t>
            </w:r>
            <w:r>
              <w:rPr>
                <w:color w:val="262626"/>
                <w:shd w:fill="FFFFFF" w:val="clear"/>
              </w:rPr>
              <w:t xml:space="preserve"> конференці</w:t>
            </w:r>
            <w:r>
              <w:rPr>
                <w:color w:val="262626"/>
                <w:shd w:fill="FFFFFF" w:val="clear"/>
                <w:lang w:val="uk-UA"/>
              </w:rPr>
              <w:t>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rPr>
                <w:lang w:val="uk-UA"/>
              </w:rPr>
            </w:pPr>
            <w:r>
              <w:rPr>
                <w:lang w:val="uk-UA"/>
              </w:rPr>
              <w:t>Польща, Туреччина, США</w:t>
            </w:r>
          </w:p>
        </w:tc>
      </w:tr>
    </w:tbl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b/>
          <w:i/>
          <w:lang w:val="uk-UA"/>
        </w:rPr>
        <w:t>Кількість студентів</w:t>
      </w:r>
      <w:r>
        <w:rPr>
          <w:lang w:val="uk-UA"/>
        </w:rPr>
        <w:t xml:space="preserve">, які брали участь у зарубіжних наукових конференціях (за відрядженнями) </w:t>
      </w:r>
      <w:r>
        <w:rPr>
          <w:b/>
          <w:lang w:val="uk-UA"/>
        </w:rPr>
        <w:t xml:space="preserve">– </w:t>
      </w:r>
      <w:r>
        <w:rPr>
          <w:b/>
        </w:rPr>
        <w:t>_</w:t>
      </w:r>
      <w:r>
        <w:rPr>
          <w:b/>
          <w:lang w:val="uk-UA"/>
        </w:rPr>
        <w:t>0  .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b/>
          <w:i/>
          <w:lang w:val="uk-UA"/>
        </w:rPr>
        <w:t>Кількість наукових публікацій студентів</w:t>
      </w:r>
      <w:r>
        <w:rPr>
          <w:lang w:val="uk-UA"/>
        </w:rPr>
        <w:t xml:space="preserve"> (статей, тез доповідей):</w:t>
      </w:r>
    </w:p>
    <w:p>
      <w:pPr>
        <w:pStyle w:val="Normal"/>
        <w:ind w:firstLine="708"/>
        <w:jc w:val="both"/>
        <w:rPr>
          <w:lang w:val="uk-UA"/>
        </w:rPr>
      </w:pPr>
      <w:r>
        <w:rPr>
          <w:lang w:val="uk-UA"/>
        </w:rPr>
        <w:t xml:space="preserve">у співавторстві – </w:t>
      </w:r>
      <w:r>
        <w:rPr>
          <w:b/>
          <w:lang w:val="uk-UA"/>
        </w:rPr>
        <w:t>0</w:t>
      </w:r>
      <w:r>
        <w:rPr>
          <w:b/>
        </w:rPr>
        <w:t>/</w:t>
      </w:r>
      <w:r>
        <w:rPr>
          <w:b/>
          <w:lang w:val="uk-UA"/>
        </w:rPr>
        <w:t>0</w:t>
      </w:r>
      <w:r>
        <w:rPr>
          <w:lang w:val="uk-UA"/>
        </w:rPr>
        <w:t>;</w:t>
      </w:r>
    </w:p>
    <w:p>
      <w:pPr>
        <w:pStyle w:val="Normal"/>
        <w:ind w:firstLine="708"/>
        <w:jc w:val="both"/>
        <w:rPr>
          <w:b/>
          <w:b/>
          <w:lang w:val="uk-UA"/>
        </w:rPr>
      </w:pPr>
      <w:r>
        <w:rPr>
          <w:lang w:val="uk-UA"/>
        </w:rPr>
        <w:t>самостійно –</w:t>
      </w:r>
      <w:r>
        <w:rPr>
          <w:b/>
          <w:lang w:val="uk-UA"/>
        </w:rPr>
        <w:t xml:space="preserve"> 0</w:t>
      </w:r>
      <w:r>
        <w:rPr>
          <w:b/>
        </w:rPr>
        <w:t>/</w:t>
      </w:r>
      <w:r>
        <w:rPr>
          <w:b/>
          <w:lang w:val="uk-UA"/>
        </w:rPr>
        <w:t>0</w:t>
      </w:r>
    </w:p>
    <w:p>
      <w:pPr>
        <w:pStyle w:val="Normal"/>
        <w:ind w:firstLine="708"/>
        <w:jc w:val="both"/>
        <w:rPr>
          <w:b/>
          <w:b/>
          <w:bCs/>
          <w:lang w:val="uk-UA"/>
        </w:rPr>
      </w:pPr>
      <w:r>
        <w:rPr>
          <w:b/>
          <w:bCs/>
          <w:lang w:val="uk-UA"/>
        </w:rPr>
        <w:t>У СПІВАВТОРСТВІ</w:t>
      </w:r>
    </w:p>
    <w:p>
      <w:pPr>
        <w:pStyle w:val="Normal"/>
        <w:ind w:firstLine="708"/>
        <w:jc w:val="both"/>
        <w:rPr>
          <w:b/>
          <w:b/>
          <w:bCs/>
          <w:lang w:val="uk-UA"/>
        </w:rPr>
      </w:pPr>
      <w:r>
        <w:rPr>
          <w:b/>
          <w:bCs/>
          <w:lang w:val="uk-UA"/>
        </w:rPr>
        <w:t>САМОСТІЙНО</w:t>
      </w:r>
    </w:p>
    <w:p>
      <w:pPr>
        <w:pStyle w:val="Normal"/>
        <w:ind w:firstLine="708"/>
        <w:jc w:val="both"/>
        <w:rPr>
          <w:b/>
          <w:b/>
          <w:lang w:val="uk-UA"/>
        </w:rPr>
      </w:pPr>
      <w:r>
        <w:rPr>
          <w:b/>
          <w:lang w:val="uk-UA"/>
        </w:rPr>
        <w:t>Статті</w:t>
      </w:r>
    </w:p>
    <w:p>
      <w:pPr>
        <w:pStyle w:val="Normal"/>
        <w:ind w:firstLine="708"/>
        <w:jc w:val="both"/>
        <w:rPr>
          <w:b/>
          <w:b/>
          <w:bCs/>
          <w:lang w:val="uk-UA"/>
        </w:rPr>
      </w:pPr>
      <w:r>
        <w:rPr>
          <w:b/>
          <w:bCs/>
          <w:lang w:val="uk-UA"/>
        </w:rPr>
        <w:t>Тези доповідей</w:t>
      </w:r>
    </w:p>
    <w:p>
      <w:pPr>
        <w:pStyle w:val="Normal"/>
        <w:ind w:firstLine="708"/>
        <w:jc w:val="both"/>
        <w:rPr>
          <w:lang w:val="uk-UA"/>
        </w:rPr>
      </w:pPr>
      <w:r>
        <w:rPr>
          <w:b/>
          <w:lang w:val="uk-UA"/>
        </w:rPr>
        <w:t>І</w:t>
      </w:r>
      <w:r>
        <w:rPr>
          <w:b/>
          <w:lang w:val="en-US"/>
        </w:rPr>
        <w:t>V</w:t>
      </w:r>
      <w:r>
        <w:rPr>
          <w:b/>
        </w:rPr>
        <w:t xml:space="preserve">. </w:t>
      </w:r>
      <w:r>
        <w:rPr>
          <w:b/>
          <w:lang w:val="uk-UA"/>
        </w:rPr>
        <w:t>УЧАСТЬ СТУДЕНТІВ У МІЖНАРОДНИХ ЗАХОДАХ</w:t>
      </w:r>
    </w:p>
    <w:p>
      <w:pPr>
        <w:pStyle w:val="ListParagraph"/>
        <w:numPr>
          <w:ilvl w:val="0"/>
          <w:numId w:val="2"/>
        </w:numPr>
        <w:jc w:val="both"/>
        <w:rPr>
          <w:lang w:val="uk-UA"/>
        </w:rPr>
      </w:pPr>
      <w:r>
        <w:rPr>
          <w:b/>
          <w:i/>
          <w:lang w:val="uk-UA"/>
        </w:rPr>
        <w:t xml:space="preserve">Участь студентів у міжнародних (за межами України) конкурсах, олімпіадах, освітніх проектах (програмах) тощо: </w:t>
      </w:r>
    </w:p>
    <w:tbl>
      <w:tblPr>
        <w:tblW w:w="1010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068"/>
        <w:gridCol w:w="2036"/>
        <w:gridCol w:w="3997"/>
      </w:tblGrid>
      <w:tr>
        <w:trPr/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форми співпраці, країна проведення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залучених студентів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(ПІП студента, курс навчання)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>Результат участі (призові місця, грамоти, дипломи та інше)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Програма подвійного обміну з Варшавським університетом (Польща)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Паньків Яна 2 курс ОР Магістр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процесі навчання. Плановане завершення липень 2022 року. </w:t>
            </w:r>
          </w:p>
        </w:tc>
      </w:tr>
    </w:tbl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suppressAutoHyphens w:val="false"/>
        <w:spacing w:lineRule="auto" w:line="276" w:before="0" w:after="200"/>
        <w:rPr>
          <w:b/>
          <w:b/>
          <w:lang w:val="uk-UA"/>
        </w:rPr>
      </w:pPr>
      <w:r>
        <w:rPr>
          <w:b/>
          <w:lang w:val="uk-UA"/>
        </w:rPr>
      </w:r>
      <w:r>
        <w:br w:type="page"/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 xml:space="preserve">. </w:t>
      </w:r>
      <w:r>
        <w:rPr>
          <w:b/>
          <w:lang w:val="uk-UA"/>
        </w:rPr>
        <w:t>ФОРМИ ЗАОХОЧЕННЯ</w:t>
      </w:r>
    </w:p>
    <w:p>
      <w:pPr>
        <w:pStyle w:val="Normal"/>
        <w:jc w:val="both"/>
        <w:rPr>
          <w:lang w:val="uk-UA"/>
        </w:rPr>
      </w:pPr>
      <w:r>
        <w:rPr>
          <w:b/>
          <w:lang w:val="uk-UA"/>
        </w:rPr>
        <w:t xml:space="preserve">1. </w:t>
      </w:r>
      <w:r>
        <w:rPr>
          <w:b/>
          <w:i/>
          <w:lang w:val="uk-UA"/>
        </w:rPr>
        <w:t>Вказати форми заохочення студентів ДВНЗ «Прикарпатський національний університет імені Василя Стефаника», що займаються науково-дослідною роботою</w:t>
      </w:r>
    </w:p>
    <w:tbl>
      <w:tblPr>
        <w:tblW w:w="1069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381"/>
        <w:gridCol w:w="3402"/>
        <w:gridCol w:w="2268"/>
        <w:gridCol w:w="2640"/>
      </w:tblGrid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форми заохочення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студентів (ПІП студента, курс навчання)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форми заохочення та назва країни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>Кількість студентів (ПІП студента, курс навчання)</w:t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Стипендії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Стажування 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lang w:val="uk-UA"/>
              </w:rPr>
              <w:t>Президента України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Закордонних ВНЗ (Польща/КНР)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lang w:val="uk-UA"/>
              </w:rPr>
              <w:t>Верховної Ради України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Закордонних організаціях і фірмах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lang w:val="uk-UA"/>
              </w:rPr>
              <w:t>Кабінету Міністрів України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Провідних вітчизняних організаціях, підприємствах, фірмах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lang w:val="uk-UA"/>
              </w:rPr>
              <w:t>Інших установ та фондів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 Повір у себе – 1</w:t>
            </w:r>
          </w:p>
          <w:p>
            <w:pPr>
              <w:pStyle w:val="Normal"/>
              <w:snapToGrid w:val="false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Кріль Олег. 1 курс, ОР магістратура;</w:t>
            </w:r>
          </w:p>
          <w:p>
            <w:pPr>
              <w:pStyle w:val="Normal"/>
              <w:snapToGrid w:val="false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 Фонду Інституту Східноєвропейських Досліджень</w:t>
            </w:r>
          </w:p>
          <w:p>
            <w:pPr>
              <w:pStyle w:val="Normal"/>
              <w:snapToGrid w:val="false"/>
              <w:jc w:val="both"/>
              <w:rPr>
                <w:b/>
                <w:b/>
              </w:rPr>
            </w:pPr>
            <w:r>
              <w:rPr>
                <w:bCs/>
                <w:lang w:val="uk-UA"/>
              </w:rPr>
              <w:t>Литвиненко Богдана Сергіївна, 4 курс ОР Бакалавр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lang w:val="uk-UA"/>
              </w:rPr>
              <w:t>Іменні стипендії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lang w:val="uk-UA"/>
              </w:rPr>
              <w:t>За наукові досягнення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b/>
          <w:lang w:val="en-US"/>
        </w:rPr>
        <w:t>V</w:t>
      </w:r>
      <w:r>
        <w:rPr>
          <w:b/>
          <w:lang w:val="uk-UA"/>
        </w:rPr>
        <w:t>І. МЕТОДИЧНЕ ЗАБЕЗПЕЧЕННЯ НДРС</w:t>
      </w:r>
    </w:p>
    <w:p>
      <w:pPr>
        <w:pStyle w:val="Normal"/>
        <w:jc w:val="both"/>
        <w:rPr>
          <w:b/>
          <w:b/>
          <w:i/>
          <w:i/>
          <w:lang w:val="uk-UA"/>
        </w:rPr>
      </w:pPr>
      <w:r>
        <w:rPr>
          <w:lang w:val="uk-UA"/>
        </w:rPr>
        <w:t xml:space="preserve">1. </w:t>
      </w:r>
      <w:r>
        <w:rPr>
          <w:b/>
          <w:i/>
          <w:lang w:val="uk-UA"/>
        </w:rPr>
        <w:t>Назвати навчальні та навчально-методичні посібники з НДРС, що були розроблені науково-педагогічними працівниками навчального підрозділу у та видані у 2020 році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Струтинська Т.З. Внутрішньополітичний розвиток країн світу: методичні вказівки для студентів денної форми навчання спеціальності 291 'Міжнародні відносини, суспільні комунікації та регіональні студії'/ Т.З. Струтинська - Івано-Франківськ: факультет історії, політології і міжнародних відносин Прикарпатського національного університету імені Василя Стефаника, 2021. - 48 с.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Струтинська Т.З. Країнознавство: методичні вказівки для студентів денної форми навчання спеціальності 291 'Міжнародні відносини, суспільні комунікації та регіональні студії'/ Т.З. Струтинська - Івано-Франківськ: факультет історії, політології і міжнародних відносин Прикарпатського національного університету імені Василя Стефаника, 2021. - 52 с.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ind w:left="360" w:hanging="0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ind w:left="360" w:hanging="0"/>
        <w:jc w:val="center"/>
        <w:rPr>
          <w:lang w:val="uk-UA"/>
        </w:rPr>
      </w:pPr>
      <w:r>
        <w:rPr>
          <w:b/>
          <w:lang w:val="en-US"/>
        </w:rPr>
        <w:t>VIII</w:t>
      </w:r>
      <w:r>
        <w:rPr>
          <w:b/>
          <w:lang w:val="uk-UA"/>
        </w:rPr>
        <w:t>. ЗАУВАЖЕННЯ ТА ПРОПОЗИЦІЇ</w:t>
      </w:r>
    </w:p>
    <w:p>
      <w:pPr>
        <w:pStyle w:val="Normal"/>
        <w:rPr>
          <w:bCs/>
          <w:i/>
          <w:i/>
          <w:lang w:val="uk-UA"/>
        </w:rPr>
      </w:pPr>
      <w:r>
        <w:rPr>
          <w:lang w:val="uk-UA"/>
        </w:rPr>
        <w:t xml:space="preserve">1. </w:t>
      </w:r>
      <w:r>
        <w:rPr>
          <w:b/>
          <w:i/>
          <w:lang w:val="uk-UA"/>
        </w:rPr>
        <w:t xml:space="preserve">Проблеми, що існують в організації НДРС на рівні навчального підрозділу. </w:t>
      </w:r>
      <w:r>
        <w:rPr>
          <w:bCs/>
          <w:i/>
          <w:lang w:val="uk-UA"/>
        </w:rPr>
        <w:t xml:space="preserve">Вочевидь значні складнощі викликала пандемія вірусу </w:t>
      </w:r>
      <w:r>
        <w:rPr>
          <w:bCs/>
          <w:i/>
          <w:lang w:val="en-US"/>
        </w:rPr>
        <w:t>SARS</w:t>
      </w:r>
      <w:r>
        <w:rPr>
          <w:bCs/>
          <w:i/>
          <w:lang w:val="uk-UA"/>
        </w:rPr>
        <w:t>-</w:t>
      </w:r>
      <w:r>
        <w:rPr>
          <w:bCs/>
          <w:i/>
          <w:lang w:val="en-US"/>
        </w:rPr>
        <w:t>CoV</w:t>
      </w:r>
      <w:r>
        <w:rPr>
          <w:bCs/>
          <w:i/>
          <w:lang w:val="uk-UA"/>
        </w:rPr>
        <w:t xml:space="preserve">-2, що спричинило втрату мотивації серед студентів для участі в наукових заходах та зменшення активності наукового гуртка «Дипломат». З іншої сторони, пандемія призвела і до розширення участі в наукових заходах. Так, в Міжнародній науковій конференції «Українсько-польські зустрічі </w:t>
      </w:r>
      <w:r>
        <w:rPr>
          <w:bCs/>
          <w:i/>
          <w:lang w:val="en-US"/>
        </w:rPr>
        <w:t>XIV</w:t>
      </w:r>
      <w:r>
        <w:rPr>
          <w:bCs/>
          <w:i/>
          <w:lang w:val="uk-UA"/>
        </w:rPr>
        <w:t xml:space="preserve">» взяло участь чимало студентів. Слід зазначити, що дистанційний формат дозволив провести англомовну конференцію для молодих вчених, де взяли участь студенти з кількох закордонних університетів, а також студенти кафедри міжнародних відносин. </w:t>
      </w:r>
    </w:p>
    <w:p>
      <w:pPr>
        <w:pStyle w:val="Normal"/>
        <w:jc w:val="both"/>
        <w:rPr>
          <w:b/>
          <w:b/>
          <w:i/>
          <w:i/>
          <w:lang w:val="uk-UA"/>
        </w:rPr>
      </w:pPr>
      <w:r>
        <w:rPr>
          <w:lang w:val="uk-UA"/>
        </w:rPr>
        <w:t xml:space="preserve">2. </w:t>
      </w:r>
      <w:r>
        <w:rPr>
          <w:b/>
          <w:i/>
          <w:lang w:val="uk-UA"/>
        </w:rPr>
        <w:t>Пропозиції щодо поліпшення організації НДРС, що мають бути вирішені на рівні Міністерства освіти і науки України</w:t>
      </w:r>
    </w:p>
    <w:p>
      <w:pPr>
        <w:pStyle w:val="Normal"/>
        <w:jc w:val="both"/>
        <w:rPr>
          <w:bCs/>
          <w:i/>
          <w:i/>
          <w:lang w:val="uk-UA"/>
        </w:rPr>
      </w:pPr>
      <w:r>
        <w:rPr>
          <w:bCs/>
          <w:i/>
          <w:lang w:val="uk-UA"/>
        </w:rPr>
        <w:t>Широке інформування студентства про наукові можливості та їх роль в подальшому працевлаштуванні чи виборі професії</w:t>
      </w:r>
    </w:p>
    <w:p>
      <w:pPr>
        <w:pStyle w:val="Normal"/>
        <w:jc w:val="both"/>
        <w:rPr>
          <w:bCs/>
          <w:i/>
          <w:i/>
          <w:lang w:val="uk-UA"/>
        </w:rPr>
      </w:pPr>
      <w:r>
        <w:rPr>
          <w:bCs/>
          <w:i/>
          <w:lang w:val="uk-UA"/>
        </w:rPr>
        <w:t>Створення окремого фонду для організації наукових студентських проектів на рівні університету, де фінансування відбувалося на конкурсній основі</w:t>
      </w:r>
    </w:p>
    <w:p>
      <w:pPr>
        <w:pStyle w:val="Normal"/>
        <w:jc w:val="both"/>
        <w:rPr>
          <w:bCs/>
          <w:i/>
          <w:i/>
          <w:lang w:val="uk-UA"/>
        </w:rPr>
      </w:pPr>
      <w:r>
        <w:rPr>
          <w:bCs/>
          <w:i/>
          <w:lang w:val="uk-UA"/>
        </w:rPr>
        <w:t>Створення неурядової організації на спеціальності, яка повинна мати студентську автономію в процесі створення проектів.</w:t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b/>
          <w:lang w:val="uk-UA"/>
        </w:rPr>
        <w:t>ВІДОМОСТІ</w:t>
      </w:r>
    </w:p>
    <w:p>
      <w:pPr>
        <w:pStyle w:val="Normal"/>
        <w:pBdr>
          <w:bottom w:val="single" w:sz="6" w:space="31" w:color="000000"/>
        </w:pBdr>
        <w:ind w:left="360" w:hanging="0"/>
        <w:rPr>
          <w:lang w:val="uk-UA"/>
        </w:rPr>
      </w:pPr>
      <w:r>
        <w:rPr>
          <w:lang w:val="uk-UA"/>
        </w:rPr>
        <w:t>Прізвище, ім’я, по батькові особи, відповідальної за організацію науково-дослідної роботи студентів: Бойчук Орест Ігорович</w:t>
      </w:r>
    </w:p>
    <w:p>
      <w:pPr>
        <w:pStyle w:val="Normal"/>
        <w:pBdr>
          <w:bottom w:val="single" w:sz="6" w:space="31" w:color="000000"/>
        </w:pBdr>
        <w:ind w:left="360" w:hanging="0"/>
        <w:rPr>
          <w:lang w:val="uk-UA"/>
        </w:rPr>
      </w:pPr>
      <w:r>
        <w:rPr>
          <w:lang w:val="uk-UA"/>
        </w:rPr>
        <w:t>Телефон (0342) 752027 моб. тел. +380963099635</w:t>
      </w:r>
    </w:p>
    <w:p>
      <w:pPr>
        <w:pStyle w:val="Normal"/>
        <w:pBdr>
          <w:bottom w:val="single" w:sz="6" w:space="31" w:color="000000"/>
        </w:pBdr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720" w:leader="none"/>
        </w:tabs>
        <w:ind w:firstLine="360"/>
        <w:jc w:val="both"/>
        <w:rPr>
          <w:b/>
          <w:b/>
          <w:lang w:val="uk-UA"/>
        </w:rPr>
      </w:pPr>
      <w:r>
        <w:rPr>
          <w:b/>
        </w:rPr>
        <w:t xml:space="preserve">Звіт заслухано і затверджено на засіданні </w:t>
      </w:r>
      <w:r>
        <w:rPr>
          <w:b/>
          <w:lang w:val="uk-UA"/>
        </w:rPr>
        <w:t>в</w:t>
      </w:r>
      <w:r>
        <w:rPr>
          <w:b/>
        </w:rPr>
        <w:t>ченої ради інституту /</w:t>
      </w:r>
      <w:r>
        <w:rPr>
          <w:b/>
          <w:lang w:val="uk-UA"/>
        </w:rPr>
        <w:t xml:space="preserve"> </w:t>
      </w:r>
      <w:r>
        <w:rPr>
          <w:b/>
        </w:rPr>
        <w:t>факультету (протокол № _____ від _________________</w:t>
      </w:r>
      <w:r>
        <w:rPr>
          <w:b/>
          <w:lang w:val="uk-UA"/>
        </w:rPr>
        <w:t>)</w:t>
      </w:r>
      <w:r>
        <w:rPr>
          <w:b/>
        </w:rPr>
        <w:t xml:space="preserve"> </w:t>
      </w:r>
    </w:p>
    <w:p>
      <w:pPr>
        <w:pStyle w:val="Normal"/>
        <w:tabs>
          <w:tab w:val="clear" w:pos="708"/>
          <w:tab w:val="left" w:pos="720" w:leader="none"/>
        </w:tabs>
        <w:ind w:firstLine="360"/>
        <w:jc w:val="both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tabs>
          <w:tab w:val="clear" w:pos="708"/>
          <w:tab w:val="left" w:pos="720" w:leader="none"/>
        </w:tabs>
        <w:ind w:firstLine="360"/>
        <w:jc w:val="both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TextBodyIndent"/>
        <w:ind w:left="0" w:hanging="0"/>
        <w:rPr>
          <w:sz w:val="28"/>
          <w:szCs w:val="28"/>
        </w:rPr>
      </w:pPr>
      <w:r>
        <w:rPr>
          <w:b/>
        </w:rPr>
        <w:t>Керівник  підрозділу</w:t>
        <w:tab/>
        <w:t>____________</w:t>
      </w:r>
      <w:r>
        <w:rPr>
          <w:szCs w:val="24"/>
        </w:rPr>
        <w:tab/>
        <w:tab/>
        <w:tab/>
        <w:tab/>
        <w:tab/>
        <w:t>Стецюк Н. М.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udrashov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a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ий текст з відступом Знак"/>
    <w:basedOn w:val="DefaultParagraphFont"/>
    <w:link w:val="a3"/>
    <w:qFormat/>
    <w:rsid w:val="00f31970"/>
    <w:rPr>
      <w:rFonts w:ascii="Times New Roman" w:hAnsi="Times New Roman" w:eastAsia="Times New Roman" w:cs="Times New Roman"/>
      <w:sz w:val="24"/>
      <w:szCs w:val="16"/>
      <w:lang w:eastAsia="zh-CN"/>
    </w:rPr>
  </w:style>
  <w:style w:type="character" w:styleId="2" w:customStyle="1">
    <w:name w:val="Основний текст з відступом 2 Знак"/>
    <w:basedOn w:val="DefaultParagraphFont"/>
    <w:link w:val="2"/>
    <w:qFormat/>
    <w:rsid w:val="00f31970"/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styleId="Emphasis">
    <w:name w:val="Emphasis"/>
    <w:basedOn w:val="DefaultParagraphFont"/>
    <w:uiPriority w:val="20"/>
    <w:qFormat/>
    <w:rsid w:val="00095666"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21" w:customStyle="1">
    <w:name w:val="Основной текст с отступом 21"/>
    <w:basedOn w:val="Normal"/>
    <w:qFormat/>
    <w:rsid w:val="00f31970"/>
    <w:pPr>
      <w:widowControl w:val="false"/>
      <w:ind w:firstLine="720"/>
      <w:jc w:val="both"/>
    </w:pPr>
    <w:rPr>
      <w:szCs w:val="16"/>
      <w:lang w:val="uk-UA"/>
    </w:rPr>
  </w:style>
  <w:style w:type="paragraph" w:styleId="TextBodyIndent">
    <w:name w:val="Body Text Indent"/>
    <w:basedOn w:val="Normal"/>
    <w:link w:val="a4"/>
    <w:rsid w:val="00f31970"/>
    <w:pPr>
      <w:widowControl w:val="false"/>
      <w:ind w:left="520" w:firstLine="200"/>
      <w:jc w:val="both"/>
    </w:pPr>
    <w:rPr>
      <w:szCs w:val="16"/>
      <w:lang w:val="uk-UA"/>
    </w:rPr>
  </w:style>
  <w:style w:type="paragraph" w:styleId="1" w:customStyle="1">
    <w:name w:val="Звичайний1"/>
    <w:uiPriority w:val="99"/>
    <w:qFormat/>
    <w:rsid w:val="00f319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41" w:customStyle="1">
    <w:name w:val="Заголовок 41"/>
    <w:basedOn w:val="1"/>
    <w:next w:val="1"/>
    <w:qFormat/>
    <w:rsid w:val="00f31970"/>
    <w:pPr>
      <w:keepNext w:val="true"/>
      <w:spacing w:before="120" w:after="0"/>
      <w:ind w:firstLine="709"/>
      <w:jc w:val="center"/>
    </w:pPr>
    <w:rPr>
      <w:rFonts w:ascii="Kudrashov" w:hAnsi="Kudrashov" w:cs="Kudrashov"/>
      <w:b/>
      <w:sz w:val="24"/>
    </w:rPr>
  </w:style>
  <w:style w:type="paragraph" w:styleId="BodyTextIndent2">
    <w:name w:val="Body Text Indent 2"/>
    <w:basedOn w:val="Normal"/>
    <w:link w:val="20"/>
    <w:qFormat/>
    <w:rsid w:val="00f31970"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862ab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FF4F-69A2-46D9-832A-9FA3CF51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4</Pages>
  <Words>795</Words>
  <Characters>5583</Characters>
  <CharactersWithSpaces>6289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2021-12-24T14:41:00Z</dcterms:created>
  <dc:creator>Admin</dc:creator>
  <dc:description/>
  <dc:language>en-US</dc:language>
  <cp:lastModifiedBy/>
  <dcterms:modified xsi:type="dcterms:W3CDTF">2023-01-31T16:33:11Z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