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31313A0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77DB7319" w:rsidR="00395013" w:rsidRDefault="00616897" w:rsidP="00395013">
      <w:pPr>
        <w:jc w:val="center"/>
        <w:rPr>
          <w:b/>
          <w:sz w:val="28"/>
          <w:szCs w:val="28"/>
          <w:u w:val="single"/>
          <w:lang w:val="uk-UA"/>
        </w:rPr>
      </w:pPr>
      <w:r>
        <w:rPr>
          <w:b/>
          <w:sz w:val="28"/>
          <w:szCs w:val="28"/>
          <w:u w:val="single"/>
          <w:lang w:val="uk-UA"/>
        </w:rPr>
        <w:t>Міжнародний захист прав людини</w:t>
      </w:r>
    </w:p>
    <w:p w14:paraId="66E41D73" w14:textId="77777777" w:rsidR="00395013" w:rsidRDefault="00395013" w:rsidP="00395013">
      <w:pPr>
        <w:jc w:val="center"/>
        <w:rPr>
          <w:b/>
          <w:sz w:val="28"/>
          <w:szCs w:val="28"/>
          <w:u w:val="single"/>
          <w:lang w:val="uk-UA"/>
        </w:rPr>
      </w:pPr>
    </w:p>
    <w:p w14:paraId="584AB5FE" w14:textId="49EDB22E"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E733C">
        <w:rPr>
          <w:sz w:val="28"/>
          <w:szCs w:val="28"/>
          <w:lang w:val="uk-UA"/>
        </w:rPr>
        <w:t>бакалавр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65A74B19" w14:textId="1722CEC2"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w:t>
      </w:r>
      <w:r w:rsidR="004A04EE">
        <w:rPr>
          <w:sz w:val="28"/>
          <w:szCs w:val="28"/>
          <w:lang w:val="uk-UA"/>
        </w:rPr>
        <w:t>1</w:t>
      </w:r>
      <w:r>
        <w:rPr>
          <w:sz w:val="28"/>
          <w:szCs w:val="28"/>
          <w:lang w:val="uk-UA"/>
        </w:rPr>
        <w:t xml:space="preserve"> р.  </w:t>
      </w:r>
    </w:p>
    <w:p w14:paraId="5DF8F06C" w14:textId="77777777" w:rsidR="00395013" w:rsidRDefault="00395013" w:rsidP="00395013">
      <w:pPr>
        <w:jc w:val="both"/>
        <w:rPr>
          <w:sz w:val="28"/>
          <w:szCs w:val="28"/>
          <w:lang w:val="uk-UA"/>
        </w:rPr>
      </w:pP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lastRenderedPageBreak/>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2153"/>
        <w:gridCol w:w="626"/>
        <w:gridCol w:w="741"/>
        <w:gridCol w:w="213"/>
        <w:gridCol w:w="1342"/>
        <w:gridCol w:w="812"/>
        <w:gridCol w:w="689"/>
        <w:gridCol w:w="747"/>
        <w:gridCol w:w="473"/>
        <w:gridCol w:w="1549"/>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109ADBF8" w14:textId="77777777" w:rsidTr="009A12FE">
        <w:tc>
          <w:tcPr>
            <w:tcW w:w="3353"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992" w:type="dxa"/>
            <w:gridSpan w:val="6"/>
          </w:tcPr>
          <w:p w14:paraId="740F78D1" w14:textId="57375AA5" w:rsidR="002C2330" w:rsidRPr="00EE733C" w:rsidRDefault="00616897" w:rsidP="00EE733C">
            <w:pPr>
              <w:rPr>
                <w:b/>
                <w:lang w:val="uk-UA"/>
              </w:rPr>
            </w:pPr>
            <w:r>
              <w:rPr>
                <w:b/>
                <w:lang w:val="uk-UA"/>
              </w:rPr>
              <w:t>Міжнародний захист прав людини</w:t>
            </w:r>
          </w:p>
        </w:tc>
      </w:tr>
      <w:tr w:rsidR="00071F79" w:rsidRPr="00C67355" w14:paraId="228633B5" w14:textId="77777777" w:rsidTr="009A12FE">
        <w:tc>
          <w:tcPr>
            <w:tcW w:w="3353" w:type="dxa"/>
            <w:gridSpan w:val="4"/>
          </w:tcPr>
          <w:p w14:paraId="1FF57E41"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992" w:type="dxa"/>
            <w:gridSpan w:val="6"/>
          </w:tcPr>
          <w:p w14:paraId="27F95031" w14:textId="6779152B" w:rsidR="00071F79" w:rsidRPr="00C67355" w:rsidRDefault="00EE733C" w:rsidP="00395013">
            <w:pPr>
              <w:jc w:val="both"/>
              <w:rPr>
                <w:lang w:val="uk-UA"/>
              </w:rPr>
            </w:pPr>
            <w:r w:rsidRPr="00EE733C">
              <w:rPr>
                <w:lang w:val="uk-UA"/>
              </w:rPr>
              <w:t>Перший (бакалаврський) рівень</w:t>
            </w:r>
          </w:p>
        </w:tc>
      </w:tr>
      <w:tr w:rsidR="002C2330" w:rsidRPr="00C67355" w14:paraId="4ACE5E17" w14:textId="77777777" w:rsidTr="009A12FE">
        <w:tc>
          <w:tcPr>
            <w:tcW w:w="3353"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5992"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9A12FE">
        <w:tc>
          <w:tcPr>
            <w:tcW w:w="3353"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5992" w:type="dxa"/>
            <w:gridSpan w:val="6"/>
          </w:tcPr>
          <w:p w14:paraId="13068D3D" w14:textId="207116EC" w:rsidR="002C2330" w:rsidRPr="00F8620B" w:rsidRDefault="00F8620B" w:rsidP="00395013">
            <w:pPr>
              <w:jc w:val="both"/>
              <w:rPr>
                <w:lang w:val="en-US"/>
              </w:rPr>
            </w:pPr>
            <w:r>
              <w:rPr>
                <w:lang w:val="en-US"/>
              </w:rPr>
              <w:t>+380975599132</w:t>
            </w:r>
          </w:p>
        </w:tc>
      </w:tr>
      <w:tr w:rsidR="007332CF" w:rsidRPr="00616897" w14:paraId="4404F112" w14:textId="77777777" w:rsidTr="009A12FE">
        <w:tc>
          <w:tcPr>
            <w:tcW w:w="3353"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5992" w:type="dxa"/>
            <w:gridSpan w:val="6"/>
          </w:tcPr>
          <w:p w14:paraId="66617651" w14:textId="27B9E5E2" w:rsidR="00EE733C" w:rsidRPr="00C67355" w:rsidRDefault="00EE733C" w:rsidP="00EE733C">
            <w:pPr>
              <w:jc w:val="both"/>
              <w:rPr>
                <w:lang w:val="uk-UA"/>
              </w:rPr>
            </w:pPr>
            <w:proofErr w:type="spellStart"/>
            <w:r>
              <w:rPr>
                <w:lang w:val="en-US"/>
              </w:rPr>
              <w:t>tetiana</w:t>
            </w:r>
            <w:proofErr w:type="spellEnd"/>
            <w:r w:rsidRPr="00EE733C">
              <w:rPr>
                <w:lang w:val="uk-UA"/>
              </w:rPr>
              <w:t>.</w:t>
            </w:r>
            <w:r>
              <w:rPr>
                <w:lang w:val="en-US"/>
              </w:rPr>
              <w:t>z</w:t>
            </w:r>
            <w:r w:rsidRPr="00EE733C">
              <w:rPr>
                <w:lang w:val="uk-UA"/>
              </w:rPr>
              <w:t>.</w:t>
            </w:r>
            <w:proofErr w:type="spellStart"/>
            <w:r>
              <w:rPr>
                <w:lang w:val="en-US"/>
              </w:rPr>
              <w:t>strutynska</w:t>
            </w:r>
            <w:proofErr w:type="spellEnd"/>
            <w:r w:rsidRPr="002F72DF">
              <w:rPr>
                <w:lang w:val="uk-UA"/>
              </w:rPr>
              <w:t>@pnu.edu.ua</w:t>
            </w:r>
          </w:p>
        </w:tc>
      </w:tr>
      <w:tr w:rsidR="00EE733C" w:rsidRPr="00C67355" w14:paraId="1E5DCEF0" w14:textId="77777777" w:rsidTr="009A12FE">
        <w:tc>
          <w:tcPr>
            <w:tcW w:w="3353"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5992" w:type="dxa"/>
            <w:gridSpan w:val="6"/>
          </w:tcPr>
          <w:p w14:paraId="69C69A01" w14:textId="73F05C7E" w:rsidR="00777431" w:rsidRDefault="00777431" w:rsidP="00777431">
            <w:pPr>
              <w:jc w:val="both"/>
              <w:rPr>
                <w:bCs/>
                <w:sz w:val="22"/>
                <w:szCs w:val="22"/>
                <w:lang w:val="uk-UA"/>
              </w:rPr>
            </w:pPr>
            <w:r>
              <w:rPr>
                <w:bCs/>
                <w:sz w:val="22"/>
                <w:szCs w:val="22"/>
                <w:lang w:val="uk-UA"/>
              </w:rPr>
              <w:t>Цикл загальної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9A12FE">
        <w:tc>
          <w:tcPr>
            <w:tcW w:w="3353"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5992" w:type="dxa"/>
            <w:gridSpan w:val="6"/>
          </w:tcPr>
          <w:p w14:paraId="7F56F0BA" w14:textId="737FB883" w:rsidR="00EE733C" w:rsidRPr="00C67355" w:rsidRDefault="00EE733C" w:rsidP="00EE733C">
            <w:pPr>
              <w:jc w:val="both"/>
              <w:rPr>
                <w:lang w:val="uk-UA"/>
              </w:rPr>
            </w:pPr>
            <w:r w:rsidRPr="002F72DF">
              <w:rPr>
                <w:lang w:val="uk-UA"/>
              </w:rPr>
              <w:t>3 кредити</w:t>
            </w:r>
          </w:p>
        </w:tc>
      </w:tr>
      <w:tr w:rsidR="007332CF" w:rsidRPr="00616897" w14:paraId="0C73333A" w14:textId="77777777" w:rsidTr="009A12FE">
        <w:tc>
          <w:tcPr>
            <w:tcW w:w="3353"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5992"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proofErr w:type="spellStart"/>
            <w:r>
              <w:rPr>
                <w:lang w:val="en-US"/>
              </w:rPr>
              <w:t>edu</w:t>
            </w:r>
            <w:proofErr w:type="spellEnd"/>
            <w:r>
              <w:rPr>
                <w:lang w:val="uk-UA"/>
              </w:rPr>
              <w:t>.</w:t>
            </w:r>
            <w:proofErr w:type="spellStart"/>
            <w:r>
              <w:rPr>
                <w:lang w:val="uk-UA"/>
              </w:rPr>
              <w:t>ua</w:t>
            </w:r>
            <w:proofErr w:type="spellEnd"/>
          </w:p>
        </w:tc>
      </w:tr>
      <w:tr w:rsidR="00EE733C" w:rsidRPr="00C67355" w14:paraId="6A42BB84" w14:textId="77777777" w:rsidTr="009A12FE">
        <w:tc>
          <w:tcPr>
            <w:tcW w:w="3353"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5992" w:type="dxa"/>
            <w:gridSpan w:val="6"/>
          </w:tcPr>
          <w:p w14:paraId="7FE75F5F" w14:textId="61E69D0F" w:rsidR="00EE733C" w:rsidRPr="00C67355" w:rsidRDefault="00EE733C" w:rsidP="00EE733C">
            <w:pPr>
              <w:jc w:val="both"/>
              <w:rPr>
                <w:lang w:val="uk-UA"/>
              </w:rPr>
            </w:pPr>
            <w:r w:rsidRPr="002F72DF">
              <w:rPr>
                <w:lang w:val="uk-UA"/>
              </w:rPr>
              <w:t>2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E733C" w:rsidRPr="00C67355" w14:paraId="4672A7A4" w14:textId="77777777" w:rsidTr="00EE733C">
        <w:tc>
          <w:tcPr>
            <w:tcW w:w="9345" w:type="dxa"/>
            <w:gridSpan w:val="10"/>
          </w:tcPr>
          <w:p w14:paraId="5C6A9A74" w14:textId="0446C14C" w:rsidR="00616897" w:rsidRPr="00B5433E" w:rsidRDefault="00335C22" w:rsidP="00C20216">
            <w:pPr>
              <w:autoSpaceDE w:val="0"/>
              <w:autoSpaceDN w:val="0"/>
              <w:adjustRightInd w:val="0"/>
              <w:jc w:val="both"/>
              <w:rPr>
                <w:szCs w:val="28"/>
                <w:lang w:val="uk-UA"/>
              </w:rPr>
            </w:pPr>
            <w:r w:rsidRPr="00335C22">
              <w:rPr>
                <w:lang w:val="uk-UA"/>
              </w:rPr>
              <w:t>Вибіркова навчальна дисципліна «</w:t>
            </w:r>
            <w:r w:rsidR="00616897">
              <w:rPr>
                <w:lang w:val="uk-UA"/>
              </w:rPr>
              <w:t>Міжнародний захист прав людини</w:t>
            </w:r>
            <w:r w:rsidRPr="00335C22">
              <w:rPr>
                <w:lang w:val="uk-UA"/>
              </w:rPr>
              <w:t>» складена відповідно до освітньо</w:t>
            </w:r>
            <w:r>
              <w:rPr>
                <w:lang w:val="uk-UA"/>
              </w:rPr>
              <w:t>ї</w:t>
            </w:r>
            <w:r w:rsidRPr="00335C22">
              <w:rPr>
                <w:lang w:val="uk-UA"/>
              </w:rPr>
              <w:t xml:space="preserve"> програми підготовки </w:t>
            </w:r>
            <w:r>
              <w:rPr>
                <w:lang w:val="uk-UA"/>
              </w:rPr>
              <w:t>бакалаврів</w:t>
            </w:r>
            <w:r w:rsidRPr="00335C22">
              <w:rPr>
                <w:lang w:val="uk-UA"/>
              </w:rPr>
              <w:t xml:space="preserve"> спеціальності 291 «Міжнародні відносини, суспільні комунікації та регіональні студії». </w:t>
            </w:r>
            <w:r w:rsidR="00616897" w:rsidRPr="00616897">
              <w:rPr>
                <w:szCs w:val="28"/>
                <w:lang w:val="uk-UA"/>
              </w:rPr>
              <w:t>Навчальна дисципліна спрямована на надання студентам знань щодо сучасної</w:t>
            </w:r>
            <w:r w:rsidR="00616897">
              <w:rPr>
                <w:szCs w:val="28"/>
                <w:lang w:val="uk-UA"/>
              </w:rPr>
              <w:t xml:space="preserve"> </w:t>
            </w:r>
            <w:r w:rsidR="00616897" w:rsidRPr="00616897">
              <w:rPr>
                <w:szCs w:val="28"/>
                <w:lang w:val="uk-UA"/>
              </w:rPr>
              <w:t>доктрини захисту прав людини у різноманітних сферах діяльності. Вивчення навчальної</w:t>
            </w:r>
            <w:r w:rsidR="00616897">
              <w:rPr>
                <w:szCs w:val="28"/>
                <w:lang w:val="uk-UA"/>
              </w:rPr>
              <w:t xml:space="preserve"> </w:t>
            </w:r>
            <w:r w:rsidR="00616897" w:rsidRPr="00616897">
              <w:rPr>
                <w:szCs w:val="28"/>
                <w:lang w:val="uk-UA"/>
              </w:rPr>
              <w:t>дисципліни сформує у студентів загальне уявлення про права людини, групи прав людини</w:t>
            </w:r>
            <w:r w:rsidR="00616897">
              <w:rPr>
                <w:szCs w:val="28"/>
                <w:lang w:val="uk-UA"/>
              </w:rPr>
              <w:t xml:space="preserve"> </w:t>
            </w:r>
            <w:r w:rsidR="00616897" w:rsidRPr="00616897">
              <w:rPr>
                <w:szCs w:val="28"/>
                <w:lang w:val="uk-UA"/>
              </w:rPr>
              <w:t>(</w:t>
            </w:r>
            <w:r w:rsidR="00616897">
              <w:rPr>
                <w:szCs w:val="28"/>
                <w:lang w:val="uk-UA"/>
              </w:rPr>
              <w:t xml:space="preserve">особисті, </w:t>
            </w:r>
            <w:r w:rsidR="00616897" w:rsidRPr="00616897">
              <w:rPr>
                <w:szCs w:val="28"/>
                <w:lang w:val="uk-UA"/>
              </w:rPr>
              <w:t>соціальн</w:t>
            </w:r>
            <w:r w:rsidR="00616897">
              <w:rPr>
                <w:szCs w:val="28"/>
                <w:lang w:val="uk-UA"/>
              </w:rPr>
              <w:t>о-</w:t>
            </w:r>
            <w:r w:rsidR="00616897" w:rsidRPr="00616897">
              <w:rPr>
                <w:szCs w:val="28"/>
                <w:lang w:val="uk-UA"/>
              </w:rPr>
              <w:t>економічні, політичні</w:t>
            </w:r>
            <w:r w:rsidR="00616897">
              <w:rPr>
                <w:szCs w:val="28"/>
                <w:lang w:val="uk-UA"/>
              </w:rPr>
              <w:t xml:space="preserve"> </w:t>
            </w:r>
            <w:r w:rsidR="00616897" w:rsidRPr="00616897">
              <w:rPr>
                <w:szCs w:val="28"/>
                <w:lang w:val="uk-UA"/>
              </w:rPr>
              <w:t>права тощо), а також особливості</w:t>
            </w:r>
            <w:r w:rsidR="00616897">
              <w:rPr>
                <w:szCs w:val="28"/>
                <w:lang w:val="uk-UA"/>
              </w:rPr>
              <w:t xml:space="preserve"> </w:t>
            </w:r>
            <w:r w:rsidR="00616897" w:rsidRPr="00616897">
              <w:rPr>
                <w:szCs w:val="28"/>
                <w:lang w:val="uk-UA"/>
              </w:rPr>
              <w:t>реалізації та захисту прав людини у різних сферах діяльності</w:t>
            </w:r>
            <w:r w:rsidR="00B5433E" w:rsidRPr="00B5433E">
              <w:rPr>
                <w:szCs w:val="28"/>
                <w:lang w:val="uk-UA"/>
              </w:rPr>
              <w:t xml:space="preserve"> </w:t>
            </w:r>
            <w:r w:rsidR="00B5433E">
              <w:rPr>
                <w:szCs w:val="28"/>
                <w:lang w:val="uk-UA"/>
              </w:rPr>
              <w:t>у різних країнах.</w:t>
            </w:r>
          </w:p>
          <w:p w14:paraId="5CABD0B5" w14:textId="5258A73C" w:rsidR="00EE733C" w:rsidRPr="00C67355" w:rsidRDefault="00335C22" w:rsidP="00335C22">
            <w:pPr>
              <w:jc w:val="both"/>
              <w:rPr>
                <w:lang w:val="uk-UA"/>
              </w:rPr>
            </w:pPr>
            <w:r w:rsidRPr="00335C22">
              <w:rPr>
                <w:lang w:val="uk-UA"/>
              </w:rPr>
              <w:t>Підсумковий контроль – залік.</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C67355" w14:paraId="5A2426C2" w14:textId="77777777" w:rsidTr="00EE733C">
        <w:tc>
          <w:tcPr>
            <w:tcW w:w="9345" w:type="dxa"/>
            <w:gridSpan w:val="10"/>
          </w:tcPr>
          <w:p w14:paraId="64BA4CE0" w14:textId="2383B338" w:rsidR="00EE733C" w:rsidRPr="00C20216" w:rsidRDefault="006A6C0F" w:rsidP="006A6C0F">
            <w:pPr>
              <w:autoSpaceDE w:val="0"/>
              <w:autoSpaceDN w:val="0"/>
              <w:adjustRightInd w:val="0"/>
              <w:jc w:val="both"/>
              <w:rPr>
                <w:szCs w:val="28"/>
                <w:lang w:val="uk-UA"/>
              </w:rPr>
            </w:pPr>
            <w:r w:rsidRPr="00767208">
              <w:rPr>
                <w:szCs w:val="28"/>
                <w:lang w:val="uk-UA"/>
              </w:rPr>
              <w:t xml:space="preserve">Метою викладання навчальної дисципліни </w:t>
            </w:r>
            <w:r w:rsidR="00C20216" w:rsidRPr="00335C22">
              <w:rPr>
                <w:lang w:val="uk-UA"/>
              </w:rPr>
              <w:t>«</w:t>
            </w:r>
            <w:r w:rsidR="00C20216">
              <w:rPr>
                <w:lang w:val="uk-UA"/>
              </w:rPr>
              <w:t>Міжнародний захист прав людини</w:t>
            </w:r>
            <w:r w:rsidR="00C20216" w:rsidRPr="00335C22">
              <w:rPr>
                <w:lang w:val="uk-UA"/>
              </w:rPr>
              <w:t xml:space="preserve">» </w:t>
            </w:r>
            <w:r>
              <w:rPr>
                <w:szCs w:val="28"/>
              </w:rPr>
              <w:t xml:space="preserve">є </w:t>
            </w:r>
            <w:r w:rsidR="00C20216" w:rsidRPr="00616897">
              <w:rPr>
                <w:szCs w:val="28"/>
                <w:lang w:val="uk-UA"/>
              </w:rPr>
              <w:t>формування уявлення студентів про права людини у</w:t>
            </w:r>
            <w:r w:rsidR="00C20216">
              <w:rPr>
                <w:szCs w:val="28"/>
                <w:lang w:val="uk-UA"/>
              </w:rPr>
              <w:t xml:space="preserve"> </w:t>
            </w:r>
            <w:r w:rsidR="00C20216" w:rsidRPr="00616897">
              <w:rPr>
                <w:szCs w:val="28"/>
                <w:lang w:val="uk-UA"/>
              </w:rPr>
              <w:t>сучасному світі та основні групи прав людини; забезпечити розуміння студентами</w:t>
            </w:r>
            <w:r w:rsidR="00C20216">
              <w:rPr>
                <w:szCs w:val="28"/>
                <w:lang w:val="uk-UA"/>
              </w:rPr>
              <w:t xml:space="preserve"> </w:t>
            </w:r>
            <w:r w:rsidR="00C20216" w:rsidRPr="00616897">
              <w:rPr>
                <w:szCs w:val="28"/>
                <w:lang w:val="uk-UA"/>
              </w:rPr>
              <w:t>особливостей реалізації та захисту прав людини у різних сферах діяльності; забезпечити</w:t>
            </w:r>
            <w:r w:rsidR="00C20216">
              <w:rPr>
                <w:szCs w:val="28"/>
                <w:lang w:val="uk-UA"/>
              </w:rPr>
              <w:t xml:space="preserve"> </w:t>
            </w:r>
            <w:r w:rsidR="00C20216" w:rsidRPr="00616897">
              <w:rPr>
                <w:szCs w:val="28"/>
                <w:lang w:val="uk-UA"/>
              </w:rPr>
              <w:t>усвідомлення студентами реалізації та захисту основоположних прав людини та основних</w:t>
            </w:r>
            <w:r w:rsidR="00C20216">
              <w:rPr>
                <w:szCs w:val="28"/>
                <w:lang w:val="uk-UA"/>
              </w:rPr>
              <w:t xml:space="preserve"> </w:t>
            </w:r>
            <w:r w:rsidR="00C20216" w:rsidRPr="00616897">
              <w:rPr>
                <w:szCs w:val="28"/>
                <w:lang w:val="uk-UA"/>
              </w:rPr>
              <w:t>наслідків порушення прав людин</w:t>
            </w:r>
            <w:r w:rsidR="00C20216">
              <w:rPr>
                <w:szCs w:val="28"/>
                <w:lang w:val="uk-UA"/>
              </w:rPr>
              <w:t>и.</w:t>
            </w:r>
          </w:p>
        </w:tc>
      </w:tr>
      <w:tr w:rsidR="00EE733C" w:rsidRPr="00C67355" w14:paraId="0446F608" w14:textId="77777777" w:rsidTr="00EE733C">
        <w:tc>
          <w:tcPr>
            <w:tcW w:w="9345" w:type="dxa"/>
            <w:gridSpan w:val="10"/>
          </w:tcPr>
          <w:p w14:paraId="37EFC435" w14:textId="77777777" w:rsidR="00EE733C" w:rsidRPr="001039A3" w:rsidRDefault="00EE733C" w:rsidP="00EE733C">
            <w:pPr>
              <w:jc w:val="center"/>
              <w:rPr>
                <w:b/>
                <w:lang w:val="uk-UA"/>
              </w:rPr>
            </w:pPr>
            <w:r>
              <w:rPr>
                <w:b/>
                <w:lang w:val="uk-UA"/>
              </w:rPr>
              <w:t>4. Компетентності</w:t>
            </w:r>
          </w:p>
        </w:tc>
      </w:tr>
      <w:tr w:rsidR="00EE733C" w:rsidRPr="00616897"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616897"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75553A5A" w14:textId="3D5A3A40" w:rsidR="006A6C0F" w:rsidRPr="006A6C0F" w:rsidRDefault="006A6C0F" w:rsidP="006A6C0F">
            <w:pPr>
              <w:jc w:val="both"/>
              <w:rPr>
                <w:lang w:val="uk-UA"/>
              </w:rPr>
            </w:pPr>
            <w:r w:rsidRPr="006A6C0F">
              <w:rPr>
                <w:lang w:val="uk-UA"/>
              </w:rPr>
              <w:t>знати основні положення всіх тем, передбачених навчально-тематичним планом:</w:t>
            </w:r>
          </w:p>
          <w:p w14:paraId="7A9D1B36" w14:textId="55C2419E" w:rsidR="00C20216" w:rsidRDefault="00C20216" w:rsidP="006A6C0F">
            <w:pPr>
              <w:jc w:val="both"/>
              <w:rPr>
                <w:lang w:val="uk-UA"/>
              </w:rPr>
            </w:pPr>
            <w:r w:rsidRPr="00C20216">
              <w:rPr>
                <w:lang w:val="uk-UA"/>
              </w:rPr>
              <w:t>Історико-правові аспекти становлення прав людини в світі та Україні</w:t>
            </w:r>
            <w:r w:rsidR="001F0893">
              <w:rPr>
                <w:lang w:val="uk-UA"/>
              </w:rPr>
              <w:t>;</w:t>
            </w:r>
          </w:p>
          <w:p w14:paraId="30CB23B8" w14:textId="0CA7B1BC" w:rsidR="006A6C0F" w:rsidRPr="006A6C0F" w:rsidRDefault="001F0893" w:rsidP="006A6C0F">
            <w:pPr>
              <w:jc w:val="both"/>
              <w:rPr>
                <w:lang w:val="uk-UA"/>
              </w:rPr>
            </w:pPr>
            <w:r w:rsidRPr="001F0893">
              <w:rPr>
                <w:lang w:val="uk-UA"/>
              </w:rPr>
              <w:t>Основні види прав людини</w:t>
            </w:r>
            <w:r w:rsidR="006A6C0F" w:rsidRPr="006A6C0F">
              <w:rPr>
                <w:lang w:val="uk-UA"/>
              </w:rPr>
              <w:t xml:space="preserve">; </w:t>
            </w:r>
          </w:p>
          <w:p w14:paraId="5E7A4249" w14:textId="134DD692" w:rsidR="001F0893" w:rsidRDefault="001F0893" w:rsidP="006A6C0F">
            <w:pPr>
              <w:jc w:val="both"/>
              <w:rPr>
                <w:lang w:val="uk-UA"/>
              </w:rPr>
            </w:pPr>
            <w:r w:rsidRPr="001F0893">
              <w:rPr>
                <w:lang w:val="uk-UA"/>
              </w:rPr>
              <w:t>Становлення міжнародної системи захисту прав людини</w:t>
            </w:r>
            <w:r>
              <w:rPr>
                <w:lang w:val="uk-UA"/>
              </w:rPr>
              <w:t>;</w:t>
            </w:r>
            <w:r w:rsidRPr="001F0893">
              <w:rPr>
                <w:lang w:val="uk-UA"/>
              </w:rPr>
              <w:t xml:space="preserve"> </w:t>
            </w:r>
          </w:p>
          <w:p w14:paraId="7A3C1B08" w14:textId="77777777" w:rsidR="001F0893" w:rsidRDefault="001F0893" w:rsidP="006A6C0F">
            <w:pPr>
              <w:jc w:val="both"/>
              <w:rPr>
                <w:lang w:val="uk-UA"/>
              </w:rPr>
            </w:pPr>
            <w:r w:rsidRPr="001F0893">
              <w:rPr>
                <w:lang w:val="uk-UA"/>
              </w:rPr>
              <w:t>Захист прав людини, що здійснюється під егідою ООН</w:t>
            </w:r>
            <w:r>
              <w:rPr>
                <w:lang w:val="uk-UA"/>
              </w:rPr>
              <w:t>;</w:t>
            </w:r>
          </w:p>
          <w:p w14:paraId="70F338ED" w14:textId="32DF32EA" w:rsidR="002A35DD" w:rsidRPr="002A35DD" w:rsidRDefault="002A35DD" w:rsidP="006A6C0F">
            <w:pPr>
              <w:jc w:val="both"/>
              <w:rPr>
                <w:lang w:val="uk-UA"/>
              </w:rPr>
            </w:pPr>
            <w:proofErr w:type="spellStart"/>
            <w:r>
              <w:t>Захист</w:t>
            </w:r>
            <w:proofErr w:type="spellEnd"/>
            <w:r>
              <w:t xml:space="preserve"> прав </w:t>
            </w:r>
            <w:proofErr w:type="spellStart"/>
            <w:r>
              <w:t>людини</w:t>
            </w:r>
            <w:proofErr w:type="spellEnd"/>
            <w:r>
              <w:t xml:space="preserve"> у </w:t>
            </w:r>
            <w:proofErr w:type="spellStart"/>
            <w:r>
              <w:t>країнах</w:t>
            </w:r>
            <w:proofErr w:type="spellEnd"/>
            <w:r>
              <w:t xml:space="preserve"> Африки</w:t>
            </w:r>
            <w:r>
              <w:rPr>
                <w:lang w:val="uk-UA"/>
              </w:rPr>
              <w:t>;</w:t>
            </w:r>
          </w:p>
          <w:p w14:paraId="7FBA6512" w14:textId="77777777" w:rsidR="002A35DD" w:rsidRDefault="002A35DD" w:rsidP="006A6C0F">
            <w:pPr>
              <w:jc w:val="both"/>
              <w:rPr>
                <w:lang w:val="uk-UA"/>
              </w:rPr>
            </w:pPr>
            <w:r w:rsidRPr="002A35DD">
              <w:rPr>
                <w:lang w:val="uk-UA"/>
              </w:rPr>
              <w:t>Система захисту прав людини у мусульманських країнах</w:t>
            </w:r>
            <w:r>
              <w:rPr>
                <w:lang w:val="uk-UA"/>
              </w:rPr>
              <w:t>;</w:t>
            </w:r>
          </w:p>
          <w:p w14:paraId="710D5323" w14:textId="77777777" w:rsidR="002A35DD" w:rsidRDefault="002A35DD" w:rsidP="006A6C0F">
            <w:pPr>
              <w:jc w:val="both"/>
              <w:rPr>
                <w:lang w:val="uk-UA"/>
              </w:rPr>
            </w:pPr>
            <w:r w:rsidRPr="002A35DD">
              <w:rPr>
                <w:lang w:val="uk-UA"/>
              </w:rPr>
              <w:t>Міжамериканський досвід захисту прав людини</w:t>
            </w:r>
            <w:r>
              <w:rPr>
                <w:lang w:val="uk-UA"/>
              </w:rPr>
              <w:t>;</w:t>
            </w:r>
          </w:p>
          <w:p w14:paraId="5E73A2A4" w14:textId="77777777" w:rsidR="002A35DD" w:rsidRDefault="002A35DD" w:rsidP="006A6C0F">
            <w:pPr>
              <w:jc w:val="both"/>
              <w:rPr>
                <w:lang w:val="uk-UA"/>
              </w:rPr>
            </w:pPr>
            <w:r w:rsidRPr="002A35DD">
              <w:rPr>
                <w:lang w:val="uk-UA"/>
              </w:rPr>
              <w:t>Інші регіональні системи захисту прав людини</w:t>
            </w:r>
            <w:r w:rsidRPr="002A35DD">
              <w:rPr>
                <w:lang w:val="uk-UA"/>
              </w:rPr>
              <w:t xml:space="preserve"> </w:t>
            </w:r>
          </w:p>
          <w:p w14:paraId="5AE0A719" w14:textId="421FC2F2" w:rsidR="006A6C0F" w:rsidRDefault="00B5433E" w:rsidP="00B5433E">
            <w:pPr>
              <w:jc w:val="both"/>
              <w:rPr>
                <w:lang w:val="uk-UA"/>
              </w:rPr>
            </w:pPr>
            <w:r w:rsidRPr="00B5433E">
              <w:rPr>
                <w:lang w:val="uk-UA"/>
              </w:rPr>
              <w:t>Міжнародний захист прав дітей</w:t>
            </w:r>
            <w:r w:rsidRPr="00B5433E">
              <w:rPr>
                <w:lang w:val="uk-UA"/>
              </w:rPr>
              <w:t xml:space="preserve"> </w:t>
            </w:r>
            <w:r>
              <w:rPr>
                <w:lang w:val="uk-UA"/>
              </w:rPr>
              <w:t>;</w:t>
            </w:r>
          </w:p>
          <w:p w14:paraId="578692F5" w14:textId="3BB09AA2" w:rsidR="00B5433E" w:rsidRDefault="00B5433E" w:rsidP="00B5433E">
            <w:pPr>
              <w:jc w:val="both"/>
              <w:rPr>
                <w:lang w:val="uk-UA"/>
              </w:rPr>
            </w:pPr>
            <w:r>
              <w:rPr>
                <w:lang w:val="uk-UA"/>
              </w:rPr>
              <w:lastRenderedPageBreak/>
              <w:t>Права жінок.</w:t>
            </w:r>
          </w:p>
          <w:p w14:paraId="51BB29AB" w14:textId="012FA0EE" w:rsidR="00C85273" w:rsidRPr="00C85273" w:rsidRDefault="00C85273" w:rsidP="00C85273">
            <w:pPr>
              <w:jc w:val="both"/>
              <w:rPr>
                <w:lang w:val="uk-UA"/>
              </w:rPr>
            </w:pPr>
            <w:r>
              <w:rPr>
                <w:lang w:val="uk-UA"/>
              </w:rPr>
              <w:t>В результаті вивчення курсу студенти повинні з</w:t>
            </w:r>
            <w:r w:rsidRPr="00C85273">
              <w:rPr>
                <w:lang w:val="uk-UA"/>
              </w:rPr>
              <w:t>нати</w:t>
            </w:r>
            <w:r>
              <w:rPr>
                <w:lang w:val="uk-UA"/>
              </w:rPr>
              <w:t xml:space="preserve"> </w:t>
            </w:r>
            <w:r w:rsidRPr="00C85273">
              <w:rPr>
                <w:lang w:val="uk-UA"/>
              </w:rPr>
              <w:t>поняття та</w:t>
            </w:r>
            <w:r>
              <w:rPr>
                <w:lang w:val="uk-UA"/>
              </w:rPr>
              <w:t xml:space="preserve"> </w:t>
            </w:r>
            <w:r w:rsidRPr="00C85273">
              <w:rPr>
                <w:lang w:val="uk-UA"/>
              </w:rPr>
              <w:t xml:space="preserve">зміст </w:t>
            </w:r>
            <w:r w:rsidRPr="00C85273">
              <w:rPr>
                <w:lang w:val="uk-UA"/>
              </w:rPr>
              <w:t>міжнародно-правового</w:t>
            </w:r>
            <w:r w:rsidRPr="00C85273">
              <w:rPr>
                <w:lang w:val="uk-UA"/>
              </w:rPr>
              <w:t xml:space="preserve"> захисту</w:t>
            </w:r>
            <w:r>
              <w:rPr>
                <w:lang w:val="uk-UA"/>
              </w:rPr>
              <w:t xml:space="preserve"> </w:t>
            </w:r>
            <w:r w:rsidRPr="00C85273">
              <w:rPr>
                <w:lang w:val="uk-UA"/>
              </w:rPr>
              <w:t>прав людини.</w:t>
            </w:r>
          </w:p>
          <w:p w14:paraId="4202898E" w14:textId="77777777" w:rsidR="0009467D" w:rsidRDefault="00C85273" w:rsidP="00C85273">
            <w:pPr>
              <w:jc w:val="both"/>
              <w:rPr>
                <w:lang w:val="uk-UA"/>
              </w:rPr>
            </w:pPr>
            <w:r w:rsidRPr="00C85273">
              <w:rPr>
                <w:lang w:val="uk-UA"/>
              </w:rPr>
              <w:t>Вміти</w:t>
            </w:r>
            <w:r w:rsidR="0009467D">
              <w:rPr>
                <w:lang w:val="uk-UA"/>
              </w:rPr>
              <w:t>:</w:t>
            </w:r>
          </w:p>
          <w:p w14:paraId="7EBF24DB" w14:textId="4DB55ECC" w:rsidR="00C85273" w:rsidRPr="00C85273" w:rsidRDefault="00C85273" w:rsidP="00C85273">
            <w:pPr>
              <w:jc w:val="both"/>
              <w:rPr>
                <w:lang w:val="uk-UA"/>
              </w:rPr>
            </w:pPr>
            <w:r w:rsidRPr="00C85273">
              <w:rPr>
                <w:lang w:val="uk-UA"/>
              </w:rPr>
              <w:t>користуватися</w:t>
            </w:r>
            <w:r>
              <w:rPr>
                <w:lang w:val="uk-UA"/>
              </w:rPr>
              <w:t xml:space="preserve"> </w:t>
            </w:r>
            <w:r w:rsidRPr="00C85273">
              <w:rPr>
                <w:lang w:val="uk-UA"/>
              </w:rPr>
              <w:t>понятійним</w:t>
            </w:r>
            <w:r>
              <w:rPr>
                <w:lang w:val="uk-UA"/>
              </w:rPr>
              <w:t xml:space="preserve"> </w:t>
            </w:r>
            <w:r w:rsidRPr="00C85273">
              <w:rPr>
                <w:lang w:val="uk-UA"/>
              </w:rPr>
              <w:t>апаратом</w:t>
            </w:r>
            <w:r>
              <w:rPr>
                <w:lang w:val="uk-UA"/>
              </w:rPr>
              <w:t xml:space="preserve"> </w:t>
            </w:r>
            <w:r w:rsidRPr="00C85273">
              <w:rPr>
                <w:lang w:val="uk-UA"/>
              </w:rPr>
              <w:t>дисципліни.</w:t>
            </w:r>
          </w:p>
          <w:p w14:paraId="17F4DE89" w14:textId="58F72BCF" w:rsidR="00C85273" w:rsidRPr="00C85273" w:rsidRDefault="00C85273" w:rsidP="00C85273">
            <w:pPr>
              <w:jc w:val="both"/>
              <w:rPr>
                <w:lang w:val="uk-UA"/>
              </w:rPr>
            </w:pPr>
            <w:r w:rsidRPr="00C85273">
              <w:rPr>
                <w:lang w:val="uk-UA"/>
              </w:rPr>
              <w:t>Аналізувати</w:t>
            </w:r>
            <w:r>
              <w:rPr>
                <w:lang w:val="uk-UA"/>
              </w:rPr>
              <w:t xml:space="preserve"> </w:t>
            </w:r>
            <w:r w:rsidRPr="00C85273">
              <w:rPr>
                <w:lang w:val="uk-UA"/>
              </w:rPr>
              <w:t>міжнародно-правові</w:t>
            </w:r>
            <w:r w:rsidRPr="00C85273">
              <w:rPr>
                <w:lang w:val="uk-UA"/>
              </w:rPr>
              <w:t xml:space="preserve"> стандарти</w:t>
            </w:r>
            <w:r>
              <w:rPr>
                <w:lang w:val="uk-UA"/>
              </w:rPr>
              <w:t xml:space="preserve"> </w:t>
            </w:r>
            <w:r w:rsidRPr="00C85273">
              <w:rPr>
                <w:lang w:val="uk-UA"/>
              </w:rPr>
              <w:t>у сфері прав</w:t>
            </w:r>
            <w:r>
              <w:rPr>
                <w:lang w:val="uk-UA"/>
              </w:rPr>
              <w:t xml:space="preserve"> </w:t>
            </w:r>
            <w:r w:rsidRPr="00C85273">
              <w:rPr>
                <w:lang w:val="uk-UA"/>
              </w:rPr>
              <w:t>людини.</w:t>
            </w:r>
          </w:p>
          <w:p w14:paraId="0EE7D119" w14:textId="239A7CF2" w:rsidR="00C85273" w:rsidRPr="00C85273" w:rsidRDefault="00C85273" w:rsidP="00C85273">
            <w:pPr>
              <w:jc w:val="both"/>
              <w:rPr>
                <w:lang w:val="uk-UA"/>
              </w:rPr>
            </w:pPr>
            <w:r w:rsidRPr="00C85273">
              <w:rPr>
                <w:lang w:val="uk-UA"/>
              </w:rPr>
              <w:t>Розуміти як</w:t>
            </w:r>
            <w:r>
              <w:rPr>
                <w:lang w:val="uk-UA"/>
              </w:rPr>
              <w:t xml:space="preserve"> </w:t>
            </w:r>
            <w:r w:rsidRPr="00C85273">
              <w:rPr>
                <w:lang w:val="uk-UA"/>
              </w:rPr>
              <w:t>працює</w:t>
            </w:r>
            <w:r>
              <w:rPr>
                <w:lang w:val="uk-UA"/>
              </w:rPr>
              <w:t xml:space="preserve"> </w:t>
            </w:r>
            <w:r w:rsidRPr="00C85273">
              <w:rPr>
                <w:lang w:val="uk-UA"/>
              </w:rPr>
              <w:t>інституційна</w:t>
            </w:r>
            <w:r>
              <w:rPr>
                <w:lang w:val="uk-UA"/>
              </w:rPr>
              <w:t xml:space="preserve"> </w:t>
            </w:r>
            <w:r w:rsidRPr="00C85273">
              <w:rPr>
                <w:lang w:val="uk-UA"/>
              </w:rPr>
              <w:t>система захисту</w:t>
            </w:r>
            <w:r>
              <w:rPr>
                <w:lang w:val="uk-UA"/>
              </w:rPr>
              <w:t xml:space="preserve"> </w:t>
            </w:r>
            <w:r w:rsidRPr="00C85273">
              <w:rPr>
                <w:lang w:val="uk-UA"/>
              </w:rPr>
              <w:t>прав людини у</w:t>
            </w:r>
            <w:r>
              <w:rPr>
                <w:lang w:val="uk-UA"/>
              </w:rPr>
              <w:t xml:space="preserve"> </w:t>
            </w:r>
            <w:r w:rsidRPr="00C85273">
              <w:rPr>
                <w:lang w:val="uk-UA"/>
              </w:rPr>
              <w:t>світі.</w:t>
            </w:r>
          </w:p>
          <w:p w14:paraId="7A86F105" w14:textId="04B4305A" w:rsidR="00C85273" w:rsidRPr="00C85273" w:rsidRDefault="00C85273" w:rsidP="00C85273">
            <w:pPr>
              <w:jc w:val="both"/>
              <w:rPr>
                <w:lang w:val="uk-UA"/>
              </w:rPr>
            </w:pPr>
            <w:r w:rsidRPr="00C85273">
              <w:rPr>
                <w:lang w:val="uk-UA"/>
              </w:rPr>
              <w:t>Розрізняти</w:t>
            </w:r>
            <w:r>
              <w:rPr>
                <w:lang w:val="uk-UA"/>
              </w:rPr>
              <w:t xml:space="preserve"> </w:t>
            </w:r>
            <w:r w:rsidRPr="00C85273">
              <w:rPr>
                <w:lang w:val="uk-UA"/>
              </w:rPr>
              <w:t>універсальні та</w:t>
            </w:r>
            <w:r>
              <w:rPr>
                <w:lang w:val="uk-UA"/>
              </w:rPr>
              <w:t xml:space="preserve"> </w:t>
            </w:r>
            <w:r w:rsidRPr="00C85273">
              <w:rPr>
                <w:lang w:val="uk-UA"/>
              </w:rPr>
              <w:t>регіональні</w:t>
            </w:r>
            <w:r>
              <w:rPr>
                <w:lang w:val="uk-UA"/>
              </w:rPr>
              <w:t xml:space="preserve"> </w:t>
            </w:r>
            <w:r w:rsidRPr="00C85273">
              <w:rPr>
                <w:lang w:val="uk-UA"/>
              </w:rPr>
              <w:t>системи захист</w:t>
            </w:r>
            <w:r>
              <w:rPr>
                <w:lang w:val="uk-UA"/>
              </w:rPr>
              <w:t xml:space="preserve">у </w:t>
            </w:r>
            <w:r w:rsidRPr="00C85273">
              <w:rPr>
                <w:lang w:val="uk-UA"/>
              </w:rPr>
              <w:t>прав людини.</w:t>
            </w:r>
          </w:p>
          <w:p w14:paraId="0F5B4754" w14:textId="77D55262" w:rsidR="00C85273" w:rsidRPr="00C85273" w:rsidRDefault="00C85273" w:rsidP="00C85273">
            <w:pPr>
              <w:jc w:val="both"/>
              <w:rPr>
                <w:lang w:val="uk-UA"/>
              </w:rPr>
            </w:pPr>
            <w:r w:rsidRPr="00C85273">
              <w:rPr>
                <w:lang w:val="uk-UA"/>
              </w:rPr>
              <w:t>Застосовувати</w:t>
            </w:r>
            <w:r>
              <w:rPr>
                <w:lang w:val="uk-UA"/>
              </w:rPr>
              <w:t xml:space="preserve"> </w:t>
            </w:r>
            <w:r w:rsidRPr="00C85273">
              <w:rPr>
                <w:lang w:val="uk-UA"/>
              </w:rPr>
              <w:t>міжнародно</w:t>
            </w:r>
            <w:r>
              <w:rPr>
                <w:lang w:val="uk-UA"/>
              </w:rPr>
              <w:t>-</w:t>
            </w:r>
            <w:r w:rsidRPr="00C85273">
              <w:rPr>
                <w:lang w:val="uk-UA"/>
              </w:rPr>
              <w:t>правові стандарти</w:t>
            </w:r>
            <w:r>
              <w:rPr>
                <w:lang w:val="uk-UA"/>
              </w:rPr>
              <w:t xml:space="preserve"> </w:t>
            </w:r>
            <w:r w:rsidRPr="00C85273">
              <w:rPr>
                <w:lang w:val="uk-UA"/>
              </w:rPr>
              <w:t>для захисту прав</w:t>
            </w:r>
            <w:r>
              <w:rPr>
                <w:lang w:val="uk-UA"/>
              </w:rPr>
              <w:t xml:space="preserve"> </w:t>
            </w:r>
            <w:r w:rsidRPr="00C85273">
              <w:rPr>
                <w:lang w:val="uk-UA"/>
              </w:rPr>
              <w:t>людини.</w:t>
            </w:r>
          </w:p>
          <w:p w14:paraId="0129006A" w14:textId="64023F24" w:rsidR="00C85273" w:rsidRDefault="00C85273" w:rsidP="00C85273">
            <w:pPr>
              <w:jc w:val="both"/>
              <w:rPr>
                <w:lang w:val="uk-UA"/>
              </w:rPr>
            </w:pPr>
            <w:r w:rsidRPr="00C85273">
              <w:rPr>
                <w:lang w:val="uk-UA"/>
              </w:rPr>
              <w:t>Використовувати</w:t>
            </w:r>
            <w:r>
              <w:rPr>
                <w:lang w:val="uk-UA"/>
              </w:rPr>
              <w:t xml:space="preserve"> </w:t>
            </w:r>
            <w:r w:rsidRPr="00C85273">
              <w:rPr>
                <w:lang w:val="uk-UA"/>
              </w:rPr>
              <w:t>міжнародно-правові</w:t>
            </w:r>
            <w:r w:rsidRPr="00C85273">
              <w:rPr>
                <w:lang w:val="uk-UA"/>
              </w:rPr>
              <w:t xml:space="preserve"> стандарти</w:t>
            </w:r>
            <w:r>
              <w:rPr>
                <w:lang w:val="uk-UA"/>
              </w:rPr>
              <w:t xml:space="preserve"> </w:t>
            </w:r>
            <w:r w:rsidRPr="00C85273">
              <w:rPr>
                <w:lang w:val="uk-UA"/>
              </w:rPr>
              <w:t>з прав людини</w:t>
            </w:r>
            <w:r>
              <w:rPr>
                <w:lang w:val="uk-UA"/>
              </w:rPr>
              <w:t xml:space="preserve"> </w:t>
            </w:r>
            <w:r w:rsidRPr="00C85273">
              <w:rPr>
                <w:lang w:val="uk-UA"/>
              </w:rPr>
              <w:t>при зверненні до</w:t>
            </w:r>
            <w:r>
              <w:rPr>
                <w:lang w:val="uk-UA"/>
              </w:rPr>
              <w:t xml:space="preserve"> </w:t>
            </w:r>
            <w:r w:rsidRPr="00C85273">
              <w:rPr>
                <w:lang w:val="uk-UA"/>
              </w:rPr>
              <w:t>інституційних</w:t>
            </w:r>
            <w:r>
              <w:rPr>
                <w:lang w:val="uk-UA"/>
              </w:rPr>
              <w:t xml:space="preserve"> </w:t>
            </w:r>
            <w:r w:rsidRPr="00C85273">
              <w:rPr>
                <w:lang w:val="uk-UA"/>
              </w:rPr>
              <w:t>органів захисту</w:t>
            </w:r>
            <w:r>
              <w:rPr>
                <w:lang w:val="uk-UA"/>
              </w:rPr>
              <w:t xml:space="preserve"> </w:t>
            </w:r>
            <w:r w:rsidRPr="00C85273">
              <w:rPr>
                <w:lang w:val="uk-UA"/>
              </w:rPr>
              <w:t>прав людини у</w:t>
            </w:r>
            <w:r>
              <w:rPr>
                <w:lang w:val="uk-UA"/>
              </w:rPr>
              <w:t xml:space="preserve"> </w:t>
            </w:r>
            <w:r w:rsidRPr="00C85273">
              <w:rPr>
                <w:lang w:val="uk-UA"/>
              </w:rPr>
              <w:t>світі, тощо.</w:t>
            </w:r>
          </w:p>
          <w:p w14:paraId="14753A09" w14:textId="1D13DC89" w:rsidR="00F23B6C" w:rsidRPr="00F23B6C" w:rsidRDefault="00F23B6C" w:rsidP="00F23B6C">
            <w:pPr>
              <w:jc w:val="both"/>
              <w:rPr>
                <w:lang w:val="uk-UA"/>
              </w:rPr>
            </w:pPr>
            <w:r w:rsidRPr="00F23B6C">
              <w:rPr>
                <w:lang w:val="uk-UA"/>
              </w:rPr>
              <w:t>Знати принципи</w:t>
            </w:r>
            <w:r>
              <w:rPr>
                <w:lang w:val="uk-UA"/>
              </w:rPr>
              <w:t xml:space="preserve"> </w:t>
            </w:r>
            <w:r w:rsidRPr="00F23B6C">
              <w:rPr>
                <w:lang w:val="uk-UA"/>
              </w:rPr>
              <w:t>міжнародного</w:t>
            </w:r>
            <w:r>
              <w:rPr>
                <w:lang w:val="uk-UA"/>
              </w:rPr>
              <w:t xml:space="preserve"> </w:t>
            </w:r>
            <w:r w:rsidRPr="00F23B6C">
              <w:rPr>
                <w:lang w:val="uk-UA"/>
              </w:rPr>
              <w:t>захисту прав</w:t>
            </w:r>
            <w:r>
              <w:rPr>
                <w:lang w:val="uk-UA"/>
              </w:rPr>
              <w:t xml:space="preserve"> л</w:t>
            </w:r>
            <w:r w:rsidRPr="00F23B6C">
              <w:rPr>
                <w:lang w:val="uk-UA"/>
              </w:rPr>
              <w:t>юдини;</w:t>
            </w:r>
            <w:r>
              <w:rPr>
                <w:lang w:val="uk-UA"/>
              </w:rPr>
              <w:t xml:space="preserve"> </w:t>
            </w:r>
            <w:r w:rsidRPr="00F23B6C">
              <w:rPr>
                <w:lang w:val="uk-UA"/>
              </w:rPr>
              <w:t>класифікацію</w:t>
            </w:r>
            <w:r>
              <w:rPr>
                <w:lang w:val="uk-UA"/>
              </w:rPr>
              <w:t xml:space="preserve"> </w:t>
            </w:r>
            <w:r w:rsidRPr="00F23B6C">
              <w:rPr>
                <w:lang w:val="uk-UA"/>
              </w:rPr>
              <w:t>основних прав і</w:t>
            </w:r>
          </w:p>
          <w:p w14:paraId="741837E9" w14:textId="77777777" w:rsidR="0009467D" w:rsidRDefault="00F23B6C" w:rsidP="00B5433E">
            <w:pPr>
              <w:jc w:val="both"/>
              <w:rPr>
                <w:lang w:val="uk-UA"/>
              </w:rPr>
            </w:pPr>
            <w:r w:rsidRPr="00F23B6C">
              <w:rPr>
                <w:lang w:val="uk-UA"/>
              </w:rPr>
              <w:t>свобод.</w:t>
            </w:r>
            <w:r>
              <w:rPr>
                <w:lang w:val="uk-UA"/>
              </w:rPr>
              <w:t xml:space="preserve"> </w:t>
            </w:r>
          </w:p>
          <w:p w14:paraId="5DD2F986" w14:textId="7663F76E" w:rsidR="00C85273" w:rsidRPr="006A6C0F" w:rsidRDefault="00F23B6C" w:rsidP="00B5433E">
            <w:pPr>
              <w:jc w:val="both"/>
              <w:rPr>
                <w:lang w:val="uk-UA"/>
              </w:rPr>
            </w:pPr>
            <w:r>
              <w:rPr>
                <w:lang w:val="uk-UA"/>
              </w:rPr>
              <w:t>Вміти з</w:t>
            </w:r>
            <w:r w:rsidRPr="00F23B6C">
              <w:rPr>
                <w:lang w:val="uk-UA"/>
              </w:rPr>
              <w:t>астосовувати на</w:t>
            </w:r>
            <w:r>
              <w:rPr>
                <w:lang w:val="uk-UA"/>
              </w:rPr>
              <w:t xml:space="preserve"> </w:t>
            </w:r>
            <w:r w:rsidRPr="00F23B6C">
              <w:rPr>
                <w:lang w:val="uk-UA"/>
              </w:rPr>
              <w:t>практиці здобуті</w:t>
            </w:r>
            <w:r>
              <w:rPr>
                <w:lang w:val="uk-UA"/>
              </w:rPr>
              <w:t xml:space="preserve"> </w:t>
            </w:r>
            <w:r w:rsidRPr="00F23B6C">
              <w:rPr>
                <w:lang w:val="uk-UA"/>
              </w:rPr>
              <w:t>знання.</w:t>
            </w:r>
          </w:p>
          <w:p w14:paraId="38661E8B" w14:textId="74F45CAD" w:rsidR="00EE733C" w:rsidRPr="00C67355" w:rsidRDefault="006A6C0F" w:rsidP="006A6C0F">
            <w:pPr>
              <w:jc w:val="both"/>
              <w:rPr>
                <w:lang w:val="uk-UA"/>
              </w:rPr>
            </w:pPr>
            <w:r w:rsidRPr="006A6C0F">
              <w:rPr>
                <w:lang w:val="uk-UA"/>
              </w:rPr>
              <w:t>Навчальна дисципліна пов’язана із дисциплінами “</w:t>
            </w:r>
            <w:r w:rsidR="00B5433E">
              <w:rPr>
                <w:lang w:val="uk-UA"/>
              </w:rPr>
              <w:t>Міжнародні організації</w:t>
            </w:r>
            <w:r w:rsidRPr="006A6C0F">
              <w:rPr>
                <w:lang w:val="uk-UA"/>
              </w:rPr>
              <w:t>”, “</w:t>
            </w:r>
            <w:r w:rsidR="00B5433E">
              <w:rPr>
                <w:lang w:val="uk-UA"/>
              </w:rPr>
              <w:t>Право ЄС</w:t>
            </w:r>
            <w:r w:rsidR="00B5433E" w:rsidRPr="00B5433E">
              <w:rPr>
                <w:lang w:val="uk-UA"/>
              </w:rPr>
              <w:t>”</w:t>
            </w:r>
            <w:r w:rsidRPr="006A6C0F">
              <w:rPr>
                <w:lang w:val="uk-UA"/>
              </w:rPr>
              <w:t xml:space="preserve"> та ін.</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proofErr w:type="spellStart"/>
            <w:r w:rsidRPr="00C67355">
              <w:t>Обсяг</w:t>
            </w:r>
            <w:proofErr w:type="spellEnd"/>
            <w:r w:rsidRPr="00C67355">
              <w:t xml:space="preserve"> курсу</w:t>
            </w:r>
            <w:r w:rsidR="00020338">
              <w:rPr>
                <w:lang w:val="uk-UA"/>
              </w:rPr>
              <w:t xml:space="preserve"> </w:t>
            </w:r>
            <w:proofErr w:type="gramStart"/>
            <w:r w:rsidR="00020338">
              <w:rPr>
                <w:lang w:val="uk-UA"/>
              </w:rPr>
              <w:t>90  год</w:t>
            </w:r>
            <w:proofErr w:type="gramEnd"/>
          </w:p>
        </w:tc>
      </w:tr>
      <w:tr w:rsidR="007332CF" w:rsidRPr="00C67355" w14:paraId="50AB20C4" w14:textId="77777777" w:rsidTr="009A12FE">
        <w:tc>
          <w:tcPr>
            <w:tcW w:w="5563"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782"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9A12FE">
        <w:tc>
          <w:tcPr>
            <w:tcW w:w="5563"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782" w:type="dxa"/>
            <w:gridSpan w:val="4"/>
          </w:tcPr>
          <w:p w14:paraId="4E3E457B" w14:textId="4D27A7E1" w:rsidR="00EE733C" w:rsidRPr="00020338" w:rsidRDefault="00020338" w:rsidP="00EE733C">
            <w:pPr>
              <w:jc w:val="both"/>
              <w:rPr>
                <w:lang w:val="en-US"/>
              </w:rPr>
            </w:pPr>
            <w:r>
              <w:rPr>
                <w:lang w:val="en-US"/>
              </w:rPr>
              <w:t>16</w:t>
            </w:r>
          </w:p>
        </w:tc>
      </w:tr>
      <w:tr w:rsidR="007332CF" w:rsidRPr="00C67355" w14:paraId="519028FD" w14:textId="77777777" w:rsidTr="009A12FE">
        <w:tc>
          <w:tcPr>
            <w:tcW w:w="5563"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782" w:type="dxa"/>
            <w:gridSpan w:val="4"/>
          </w:tcPr>
          <w:p w14:paraId="6BEBD67B" w14:textId="5B2E46D6" w:rsidR="00EE733C" w:rsidRPr="00020338" w:rsidRDefault="00020338" w:rsidP="00EE733C">
            <w:pPr>
              <w:jc w:val="both"/>
              <w:rPr>
                <w:lang w:val="en-US"/>
              </w:rPr>
            </w:pPr>
            <w:r>
              <w:rPr>
                <w:lang w:val="en-US"/>
              </w:rPr>
              <w:t>14</w:t>
            </w:r>
          </w:p>
        </w:tc>
      </w:tr>
      <w:tr w:rsidR="007332CF" w:rsidRPr="00C67355" w14:paraId="76EE9361" w14:textId="77777777" w:rsidTr="009A12FE">
        <w:tc>
          <w:tcPr>
            <w:tcW w:w="5563"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782" w:type="dxa"/>
            <w:gridSpan w:val="4"/>
          </w:tcPr>
          <w:p w14:paraId="573DBFA9" w14:textId="23BAB3E0" w:rsidR="00EE733C" w:rsidRPr="00020338" w:rsidRDefault="00020338" w:rsidP="00EE733C">
            <w:pPr>
              <w:jc w:val="both"/>
              <w:rPr>
                <w:lang w:val="en-US"/>
              </w:rPr>
            </w:pPr>
            <w:r>
              <w:rPr>
                <w:lang w:val="en-US"/>
              </w:rPr>
              <w:t>60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9A12FE">
        <w:tc>
          <w:tcPr>
            <w:tcW w:w="2388"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44"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99"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14"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9A12FE">
        <w:tc>
          <w:tcPr>
            <w:tcW w:w="2388" w:type="dxa"/>
            <w:gridSpan w:val="2"/>
          </w:tcPr>
          <w:p w14:paraId="0D7201B5" w14:textId="6156288A" w:rsidR="00EE733C" w:rsidRPr="001F0893" w:rsidRDefault="001F0893" w:rsidP="00EE733C">
            <w:pPr>
              <w:jc w:val="both"/>
              <w:rPr>
                <w:bCs/>
                <w:lang w:val="uk-UA"/>
              </w:rPr>
            </w:pPr>
            <w:r>
              <w:rPr>
                <w:bCs/>
                <w:lang w:val="uk-UA"/>
              </w:rPr>
              <w:t>3</w:t>
            </w:r>
          </w:p>
        </w:tc>
        <w:tc>
          <w:tcPr>
            <w:tcW w:w="2344"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299" w:type="dxa"/>
            <w:gridSpan w:val="3"/>
          </w:tcPr>
          <w:p w14:paraId="5B302CD1" w14:textId="50FF1079" w:rsidR="00EE733C" w:rsidRPr="001F0893" w:rsidRDefault="001F0893" w:rsidP="00EE733C">
            <w:pPr>
              <w:jc w:val="both"/>
              <w:rPr>
                <w:lang w:val="uk-UA"/>
              </w:rPr>
            </w:pPr>
            <w:r>
              <w:rPr>
                <w:lang w:val="uk-UA"/>
              </w:rPr>
              <w:t>2</w:t>
            </w:r>
          </w:p>
        </w:tc>
        <w:tc>
          <w:tcPr>
            <w:tcW w:w="2314"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B5433E" w:rsidRDefault="00EE733C" w:rsidP="00EE733C">
            <w:pPr>
              <w:jc w:val="center"/>
              <w:rPr>
                <w:lang w:val="en-US"/>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9A12FE">
        <w:tc>
          <w:tcPr>
            <w:tcW w:w="1654" w:type="dxa"/>
          </w:tcPr>
          <w:p w14:paraId="6559FCAE" w14:textId="77777777" w:rsidR="00EE733C" w:rsidRPr="00AC76DC" w:rsidRDefault="00EE733C" w:rsidP="00EE733C">
            <w:pPr>
              <w:jc w:val="center"/>
              <w:rPr>
                <w:lang w:val="uk-UA"/>
              </w:rPr>
            </w:pPr>
            <w:r w:rsidRPr="00AC76DC">
              <w:rPr>
                <w:color w:val="000000"/>
              </w:rPr>
              <w:t>Тема, план</w:t>
            </w:r>
          </w:p>
        </w:tc>
        <w:tc>
          <w:tcPr>
            <w:tcW w:w="1521"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57"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535" w:type="dxa"/>
            <w:gridSpan w:val="2"/>
          </w:tcPr>
          <w:p w14:paraId="5A0ACAA6" w14:textId="77777777" w:rsidR="00EE733C" w:rsidRPr="00AC76DC" w:rsidRDefault="00EE733C" w:rsidP="00EE733C">
            <w:pPr>
              <w:jc w:val="center"/>
              <w:rPr>
                <w:lang w:val="uk-UA"/>
              </w:rPr>
            </w:pPr>
            <w:r>
              <w:rPr>
                <w:lang w:val="uk-UA"/>
              </w:rPr>
              <w:t>Завдання, год</w:t>
            </w:r>
          </w:p>
        </w:tc>
        <w:tc>
          <w:tcPr>
            <w:tcW w:w="1486" w:type="dxa"/>
            <w:gridSpan w:val="2"/>
          </w:tcPr>
          <w:p w14:paraId="6B0D1B9E" w14:textId="77777777" w:rsidR="00EE733C" w:rsidRPr="00AC76DC" w:rsidRDefault="00EE733C" w:rsidP="00EE733C">
            <w:pPr>
              <w:jc w:val="center"/>
              <w:rPr>
                <w:lang w:val="uk-UA"/>
              </w:rPr>
            </w:pPr>
            <w:r>
              <w:rPr>
                <w:lang w:val="uk-UA"/>
              </w:rPr>
              <w:t>Вага оцінки</w:t>
            </w:r>
          </w:p>
        </w:tc>
        <w:tc>
          <w:tcPr>
            <w:tcW w:w="1592"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9A12FE">
        <w:tc>
          <w:tcPr>
            <w:tcW w:w="1654" w:type="dxa"/>
          </w:tcPr>
          <w:p w14:paraId="02D75EDA" w14:textId="1DB4E5CA" w:rsidR="002234D8" w:rsidRPr="00C20216" w:rsidRDefault="002234D8" w:rsidP="002234D8">
            <w:pPr>
              <w:jc w:val="both"/>
              <w:rPr>
                <w:lang w:val="uk-UA"/>
              </w:rPr>
            </w:pPr>
            <w:r w:rsidRPr="00E73944">
              <w:rPr>
                <w:rFonts w:eastAsia="PetersburgC-BoldItalic"/>
              </w:rPr>
              <w:t xml:space="preserve">Тема 1. </w:t>
            </w:r>
            <w:r w:rsidR="00C20216">
              <w:rPr>
                <w:rFonts w:eastAsia="PetersburgC-BoldItalic"/>
                <w:lang w:val="uk-UA"/>
              </w:rPr>
              <w:t>Історико-правові аспекти становлення прав людини в світі та Україні</w:t>
            </w:r>
          </w:p>
        </w:tc>
        <w:tc>
          <w:tcPr>
            <w:tcW w:w="1521" w:type="dxa"/>
            <w:gridSpan w:val="2"/>
          </w:tcPr>
          <w:p w14:paraId="0C756D3A" w14:textId="2B6893C5" w:rsidR="002234D8" w:rsidRDefault="002234D8" w:rsidP="002234D8">
            <w:pPr>
              <w:jc w:val="both"/>
              <w:rPr>
                <w:lang w:val="uk-UA"/>
              </w:rPr>
            </w:pPr>
            <w:r w:rsidRPr="00F57E30">
              <w:rPr>
                <w:lang w:val="uk-UA"/>
              </w:rPr>
              <w:t>Лекція</w:t>
            </w:r>
          </w:p>
          <w:p w14:paraId="1B5E9216" w14:textId="245C3A55" w:rsidR="002234D8" w:rsidRPr="00AC76DC" w:rsidRDefault="002234D8" w:rsidP="002234D8">
            <w:pPr>
              <w:jc w:val="both"/>
              <w:rPr>
                <w:lang w:val="uk-UA"/>
              </w:rPr>
            </w:pPr>
            <w:r>
              <w:rPr>
                <w:lang w:val="uk-UA"/>
              </w:rPr>
              <w:t>Самостійна робота</w:t>
            </w:r>
          </w:p>
        </w:tc>
        <w:tc>
          <w:tcPr>
            <w:tcW w:w="1557" w:type="dxa"/>
            <w:gridSpan w:val="2"/>
          </w:tcPr>
          <w:p w14:paraId="16171503" w14:textId="04AE254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27EAF86A" w14:textId="3751F714" w:rsidR="002234D8" w:rsidRDefault="002234D8" w:rsidP="002234D8">
            <w:pPr>
              <w:jc w:val="both"/>
              <w:rPr>
                <w:lang w:val="uk-UA"/>
              </w:rPr>
            </w:pPr>
            <w:r>
              <w:rPr>
                <w:lang w:val="uk-UA"/>
              </w:rPr>
              <w:t>2</w:t>
            </w:r>
          </w:p>
          <w:p w14:paraId="0E8DD55B" w14:textId="7C48CF66" w:rsidR="002234D8" w:rsidRPr="00AC76DC" w:rsidRDefault="002234D8" w:rsidP="002234D8">
            <w:pPr>
              <w:jc w:val="both"/>
              <w:rPr>
                <w:lang w:val="uk-UA"/>
              </w:rPr>
            </w:pPr>
            <w:r>
              <w:rPr>
                <w:lang w:val="uk-UA"/>
              </w:rPr>
              <w:t>6</w:t>
            </w:r>
          </w:p>
        </w:tc>
        <w:tc>
          <w:tcPr>
            <w:tcW w:w="1486" w:type="dxa"/>
            <w:gridSpan w:val="2"/>
          </w:tcPr>
          <w:p w14:paraId="6EC1EB27" w14:textId="77777777" w:rsidR="002234D8" w:rsidRDefault="002234D8" w:rsidP="002234D8">
            <w:pPr>
              <w:jc w:val="both"/>
              <w:rPr>
                <w:lang w:val="uk-UA"/>
              </w:rPr>
            </w:pPr>
          </w:p>
          <w:p w14:paraId="723EBF8D" w14:textId="190339E2" w:rsidR="002234D8" w:rsidRPr="00AC76DC" w:rsidRDefault="002234D8" w:rsidP="002234D8">
            <w:pPr>
              <w:jc w:val="both"/>
              <w:rPr>
                <w:lang w:val="uk-UA"/>
              </w:rPr>
            </w:pPr>
          </w:p>
        </w:tc>
        <w:tc>
          <w:tcPr>
            <w:tcW w:w="1592" w:type="dxa"/>
          </w:tcPr>
          <w:p w14:paraId="6C47669A" w14:textId="3A883F7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62C55877" w14:textId="77777777" w:rsidTr="009A12FE">
        <w:tc>
          <w:tcPr>
            <w:tcW w:w="1654" w:type="dxa"/>
          </w:tcPr>
          <w:p w14:paraId="363B14B7" w14:textId="04E419F2" w:rsidR="002234D8" w:rsidRPr="00C20216" w:rsidRDefault="002234D8" w:rsidP="002234D8">
            <w:pPr>
              <w:jc w:val="both"/>
              <w:rPr>
                <w:rFonts w:eastAsia="PetersburgC-BoldItalic"/>
                <w:lang w:val="uk-UA"/>
              </w:rPr>
            </w:pPr>
            <w:r w:rsidRPr="00E73944">
              <w:rPr>
                <w:rFonts w:eastAsia="PetersburgC-BoldItalic"/>
                <w:bCs/>
                <w:iCs/>
                <w:color w:val="000000"/>
              </w:rPr>
              <w:t xml:space="preserve">Тема 2. </w:t>
            </w:r>
            <w:r w:rsidR="00C20216">
              <w:rPr>
                <w:rFonts w:eastAsia="PetersburgC-BoldItalic"/>
                <w:bCs/>
                <w:iCs/>
                <w:color w:val="000000"/>
                <w:lang w:val="uk-UA"/>
              </w:rPr>
              <w:t xml:space="preserve">Основні </w:t>
            </w:r>
            <w:r w:rsidR="001F0893">
              <w:rPr>
                <w:rFonts w:eastAsia="PetersburgC-BoldItalic"/>
                <w:bCs/>
                <w:iCs/>
                <w:color w:val="000000"/>
                <w:lang w:val="uk-UA"/>
              </w:rPr>
              <w:t>види</w:t>
            </w:r>
            <w:r w:rsidR="00C20216">
              <w:rPr>
                <w:rFonts w:eastAsia="PetersburgC-BoldItalic"/>
                <w:bCs/>
                <w:iCs/>
                <w:color w:val="000000"/>
                <w:lang w:val="uk-UA"/>
              </w:rPr>
              <w:t xml:space="preserve"> прав людини</w:t>
            </w:r>
          </w:p>
        </w:tc>
        <w:tc>
          <w:tcPr>
            <w:tcW w:w="1521" w:type="dxa"/>
            <w:gridSpan w:val="2"/>
          </w:tcPr>
          <w:p w14:paraId="2BE60381" w14:textId="1725B29C" w:rsidR="002234D8" w:rsidRDefault="002234D8" w:rsidP="002234D8">
            <w:pPr>
              <w:jc w:val="both"/>
              <w:rPr>
                <w:lang w:val="uk-UA"/>
              </w:rPr>
            </w:pPr>
            <w:r w:rsidRPr="00F57E30">
              <w:rPr>
                <w:lang w:val="uk-UA"/>
              </w:rPr>
              <w:t>Лекція</w:t>
            </w:r>
          </w:p>
          <w:p w14:paraId="139679C3" w14:textId="32213359" w:rsidR="002234D8" w:rsidRPr="00AC76DC" w:rsidRDefault="002234D8" w:rsidP="002234D8">
            <w:pPr>
              <w:jc w:val="both"/>
              <w:rPr>
                <w:lang w:val="uk-UA"/>
              </w:rPr>
            </w:pPr>
            <w:r>
              <w:rPr>
                <w:lang w:val="uk-UA"/>
              </w:rPr>
              <w:t>Самостійна робота</w:t>
            </w:r>
          </w:p>
        </w:tc>
        <w:tc>
          <w:tcPr>
            <w:tcW w:w="1557" w:type="dxa"/>
            <w:gridSpan w:val="2"/>
          </w:tcPr>
          <w:p w14:paraId="0EC9FA0C" w14:textId="27D96B77"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49836CD" w14:textId="242AE6D2" w:rsidR="002234D8" w:rsidRDefault="002234D8" w:rsidP="002234D8">
            <w:pPr>
              <w:jc w:val="both"/>
              <w:rPr>
                <w:lang w:val="uk-UA"/>
              </w:rPr>
            </w:pPr>
            <w:r>
              <w:rPr>
                <w:lang w:val="uk-UA"/>
              </w:rPr>
              <w:t>2</w:t>
            </w:r>
          </w:p>
          <w:p w14:paraId="758A476B" w14:textId="3E7B3183" w:rsidR="002234D8" w:rsidRPr="00AC76DC" w:rsidRDefault="002234D8" w:rsidP="002234D8">
            <w:pPr>
              <w:jc w:val="both"/>
              <w:rPr>
                <w:lang w:val="uk-UA"/>
              </w:rPr>
            </w:pPr>
            <w:r>
              <w:rPr>
                <w:lang w:val="uk-UA"/>
              </w:rPr>
              <w:t>6</w:t>
            </w:r>
          </w:p>
        </w:tc>
        <w:tc>
          <w:tcPr>
            <w:tcW w:w="1486" w:type="dxa"/>
            <w:gridSpan w:val="2"/>
          </w:tcPr>
          <w:p w14:paraId="3E52D3FD" w14:textId="77777777" w:rsidR="002234D8" w:rsidRDefault="002234D8" w:rsidP="002234D8">
            <w:pPr>
              <w:jc w:val="both"/>
              <w:rPr>
                <w:lang w:val="uk-UA"/>
              </w:rPr>
            </w:pPr>
          </w:p>
          <w:p w14:paraId="54E2C264" w14:textId="730A5333" w:rsidR="002234D8" w:rsidRPr="00AC76DC" w:rsidRDefault="002234D8" w:rsidP="002234D8">
            <w:pPr>
              <w:jc w:val="both"/>
              <w:rPr>
                <w:lang w:val="uk-UA"/>
              </w:rPr>
            </w:pPr>
          </w:p>
        </w:tc>
        <w:tc>
          <w:tcPr>
            <w:tcW w:w="1592" w:type="dxa"/>
          </w:tcPr>
          <w:p w14:paraId="1A484D2C" w14:textId="17F6C04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07CC091" w14:textId="77777777" w:rsidTr="009A12FE">
        <w:tc>
          <w:tcPr>
            <w:tcW w:w="1654" w:type="dxa"/>
          </w:tcPr>
          <w:p w14:paraId="0AC89906" w14:textId="1B0C6C4D" w:rsidR="002234D8" w:rsidRPr="00E73944" w:rsidRDefault="002234D8" w:rsidP="002234D8">
            <w:pPr>
              <w:jc w:val="both"/>
              <w:rPr>
                <w:rFonts w:eastAsia="PetersburgC-BoldItalic"/>
                <w:bCs/>
                <w:iCs/>
                <w:color w:val="000000"/>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sidR="001F0893" w:rsidRPr="001F0893">
              <w:rPr>
                <w:rFonts w:eastAsia="PetersburgC-BoldItalic"/>
                <w:bCs/>
                <w:iCs/>
                <w:color w:val="000000"/>
                <w:lang w:val="uk-UA"/>
              </w:rPr>
              <w:t>Становлення міжнародної системи захисту прав людини</w:t>
            </w:r>
          </w:p>
        </w:tc>
        <w:tc>
          <w:tcPr>
            <w:tcW w:w="1521" w:type="dxa"/>
            <w:gridSpan w:val="2"/>
          </w:tcPr>
          <w:p w14:paraId="57A84D4B" w14:textId="77777777" w:rsidR="002234D8" w:rsidRPr="009A12FE" w:rsidRDefault="002234D8" w:rsidP="002234D8">
            <w:pPr>
              <w:jc w:val="both"/>
              <w:rPr>
                <w:lang w:val="uk-UA"/>
              </w:rPr>
            </w:pPr>
            <w:r w:rsidRPr="009A12FE">
              <w:rPr>
                <w:lang w:val="uk-UA"/>
              </w:rPr>
              <w:t>Лекція</w:t>
            </w:r>
          </w:p>
          <w:p w14:paraId="6EAA1FF8" w14:textId="77777777" w:rsidR="002234D8" w:rsidRPr="009A12FE" w:rsidRDefault="002234D8" w:rsidP="002234D8">
            <w:pPr>
              <w:jc w:val="both"/>
              <w:rPr>
                <w:lang w:val="uk-UA"/>
              </w:rPr>
            </w:pPr>
            <w:r w:rsidRPr="009A12FE">
              <w:rPr>
                <w:lang w:val="uk-UA"/>
              </w:rPr>
              <w:t>Семінар</w:t>
            </w:r>
          </w:p>
          <w:p w14:paraId="4CA32F54" w14:textId="0F995240" w:rsidR="002234D8" w:rsidRPr="00F57E30" w:rsidRDefault="002234D8" w:rsidP="002234D8">
            <w:pPr>
              <w:jc w:val="both"/>
              <w:rPr>
                <w:lang w:val="uk-UA"/>
              </w:rPr>
            </w:pPr>
            <w:r w:rsidRPr="009A12FE">
              <w:rPr>
                <w:lang w:val="uk-UA"/>
              </w:rPr>
              <w:t>Самостійна робота</w:t>
            </w:r>
          </w:p>
        </w:tc>
        <w:tc>
          <w:tcPr>
            <w:tcW w:w="1557" w:type="dxa"/>
            <w:gridSpan w:val="2"/>
          </w:tcPr>
          <w:p w14:paraId="2B5B938A" w14:textId="5AFC7711"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4434A380" w14:textId="77777777" w:rsidR="002234D8" w:rsidRDefault="002234D8" w:rsidP="002234D8">
            <w:pPr>
              <w:jc w:val="both"/>
              <w:rPr>
                <w:lang w:val="uk-UA"/>
              </w:rPr>
            </w:pPr>
            <w:r>
              <w:rPr>
                <w:lang w:val="uk-UA"/>
              </w:rPr>
              <w:t>2</w:t>
            </w:r>
          </w:p>
          <w:p w14:paraId="4039D6F0" w14:textId="77777777" w:rsidR="002234D8" w:rsidRDefault="002234D8" w:rsidP="002234D8">
            <w:pPr>
              <w:jc w:val="both"/>
              <w:rPr>
                <w:lang w:val="uk-UA"/>
              </w:rPr>
            </w:pPr>
            <w:r>
              <w:rPr>
                <w:lang w:val="uk-UA"/>
              </w:rPr>
              <w:t>2</w:t>
            </w:r>
          </w:p>
          <w:p w14:paraId="7337EFCB" w14:textId="05F78703" w:rsidR="002234D8" w:rsidRDefault="002234D8" w:rsidP="002234D8">
            <w:pPr>
              <w:jc w:val="both"/>
              <w:rPr>
                <w:lang w:val="uk-UA"/>
              </w:rPr>
            </w:pPr>
            <w:r>
              <w:rPr>
                <w:lang w:val="uk-UA"/>
              </w:rPr>
              <w:t>6</w:t>
            </w:r>
          </w:p>
        </w:tc>
        <w:tc>
          <w:tcPr>
            <w:tcW w:w="1486" w:type="dxa"/>
            <w:gridSpan w:val="2"/>
          </w:tcPr>
          <w:p w14:paraId="713601AB" w14:textId="77777777" w:rsidR="002234D8" w:rsidRDefault="002234D8" w:rsidP="002234D8">
            <w:pPr>
              <w:jc w:val="both"/>
              <w:rPr>
                <w:lang w:val="uk-UA"/>
              </w:rPr>
            </w:pPr>
          </w:p>
          <w:p w14:paraId="43F736B5" w14:textId="0970081C" w:rsidR="002234D8" w:rsidRDefault="002234D8" w:rsidP="002234D8">
            <w:pPr>
              <w:jc w:val="both"/>
              <w:rPr>
                <w:lang w:val="uk-UA"/>
              </w:rPr>
            </w:pPr>
            <w:r>
              <w:rPr>
                <w:lang w:val="uk-UA"/>
              </w:rPr>
              <w:t>1-5</w:t>
            </w:r>
          </w:p>
        </w:tc>
        <w:tc>
          <w:tcPr>
            <w:tcW w:w="1592" w:type="dxa"/>
          </w:tcPr>
          <w:p w14:paraId="7DFA903F" w14:textId="703AF85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2AC69699" w14:textId="77777777" w:rsidTr="009A12FE">
        <w:tc>
          <w:tcPr>
            <w:tcW w:w="1654" w:type="dxa"/>
          </w:tcPr>
          <w:p w14:paraId="41E4DFC2" w14:textId="2C610E60"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4.</w:t>
            </w:r>
            <w:r w:rsidRPr="00020338">
              <w:rPr>
                <w:rFonts w:eastAsia="PetersburgC-BoldItalic"/>
              </w:rPr>
              <w:t xml:space="preserve"> </w:t>
            </w:r>
            <w:proofErr w:type="spellStart"/>
            <w:r w:rsidR="001F0893" w:rsidRPr="001F0893">
              <w:rPr>
                <w:rFonts w:eastAsia="PetersburgC-BoldItalic"/>
              </w:rPr>
              <w:t>Захист</w:t>
            </w:r>
            <w:proofErr w:type="spellEnd"/>
            <w:r w:rsidR="001F0893" w:rsidRPr="001F0893">
              <w:rPr>
                <w:rFonts w:eastAsia="PetersburgC-BoldItalic"/>
              </w:rPr>
              <w:t xml:space="preserve"> прав </w:t>
            </w:r>
            <w:proofErr w:type="spellStart"/>
            <w:r w:rsidR="001F0893" w:rsidRPr="001F0893">
              <w:rPr>
                <w:rFonts w:eastAsia="PetersburgC-BoldItalic"/>
              </w:rPr>
              <w:t>людини</w:t>
            </w:r>
            <w:proofErr w:type="spellEnd"/>
            <w:r w:rsidR="001F0893" w:rsidRPr="001F0893">
              <w:rPr>
                <w:rFonts w:eastAsia="PetersburgC-BoldItalic"/>
              </w:rPr>
              <w:t xml:space="preserve">, </w:t>
            </w:r>
            <w:proofErr w:type="spellStart"/>
            <w:r w:rsidR="001F0893" w:rsidRPr="001F0893">
              <w:rPr>
                <w:rFonts w:eastAsia="PetersburgC-BoldItalic"/>
              </w:rPr>
              <w:t>що</w:t>
            </w:r>
            <w:proofErr w:type="spellEnd"/>
            <w:r w:rsidR="001F0893" w:rsidRPr="001F0893">
              <w:rPr>
                <w:rFonts w:eastAsia="PetersburgC-BoldItalic"/>
              </w:rPr>
              <w:t xml:space="preserve"> </w:t>
            </w:r>
            <w:proofErr w:type="spellStart"/>
            <w:r w:rsidR="001F0893" w:rsidRPr="001F0893">
              <w:rPr>
                <w:rFonts w:eastAsia="PetersburgC-BoldItalic"/>
              </w:rPr>
              <w:t>здійснюється</w:t>
            </w:r>
            <w:proofErr w:type="spellEnd"/>
            <w:r w:rsidR="001F0893" w:rsidRPr="001F0893">
              <w:rPr>
                <w:rFonts w:eastAsia="PetersburgC-BoldItalic"/>
              </w:rPr>
              <w:t xml:space="preserve"> </w:t>
            </w:r>
            <w:proofErr w:type="spellStart"/>
            <w:r w:rsidR="001F0893" w:rsidRPr="001F0893">
              <w:rPr>
                <w:rFonts w:eastAsia="PetersburgC-BoldItalic"/>
              </w:rPr>
              <w:t>під</w:t>
            </w:r>
            <w:proofErr w:type="spellEnd"/>
            <w:r w:rsidR="001F0893" w:rsidRPr="001F0893">
              <w:rPr>
                <w:rFonts w:eastAsia="PetersburgC-BoldItalic"/>
              </w:rPr>
              <w:t xml:space="preserve"> </w:t>
            </w:r>
            <w:proofErr w:type="spellStart"/>
            <w:r w:rsidR="001F0893" w:rsidRPr="001F0893">
              <w:rPr>
                <w:rFonts w:eastAsia="PetersburgC-BoldItalic"/>
              </w:rPr>
              <w:t>егідою</w:t>
            </w:r>
            <w:proofErr w:type="spellEnd"/>
            <w:r w:rsidR="001F0893" w:rsidRPr="001F0893">
              <w:rPr>
                <w:rFonts w:eastAsia="PetersburgC-BoldItalic"/>
              </w:rPr>
              <w:t xml:space="preserve"> ООН</w:t>
            </w:r>
          </w:p>
        </w:tc>
        <w:tc>
          <w:tcPr>
            <w:tcW w:w="1521" w:type="dxa"/>
            <w:gridSpan w:val="2"/>
          </w:tcPr>
          <w:p w14:paraId="4B4C4C17" w14:textId="77777777" w:rsidR="002234D8" w:rsidRPr="00F57E30" w:rsidRDefault="002234D8" w:rsidP="002234D8">
            <w:pPr>
              <w:jc w:val="both"/>
              <w:rPr>
                <w:lang w:val="uk-UA"/>
              </w:rPr>
            </w:pPr>
            <w:r w:rsidRPr="00F57E30">
              <w:rPr>
                <w:lang w:val="uk-UA"/>
              </w:rPr>
              <w:t>Лекція</w:t>
            </w:r>
          </w:p>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t>Самостійна робота</w:t>
            </w:r>
          </w:p>
        </w:tc>
        <w:tc>
          <w:tcPr>
            <w:tcW w:w="1557" w:type="dxa"/>
            <w:gridSpan w:val="2"/>
          </w:tcPr>
          <w:p w14:paraId="474D5822" w14:textId="2270A1E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56480C4C" w14:textId="77777777" w:rsidR="002234D8" w:rsidRDefault="002234D8" w:rsidP="002234D8">
            <w:pPr>
              <w:jc w:val="both"/>
              <w:rPr>
                <w:lang w:val="uk-UA"/>
              </w:rPr>
            </w:pPr>
            <w:r>
              <w:rPr>
                <w:lang w:val="uk-UA"/>
              </w:rPr>
              <w:t>2</w:t>
            </w:r>
          </w:p>
          <w:p w14:paraId="7BE1F2AD" w14:textId="77777777" w:rsidR="002234D8" w:rsidRDefault="002234D8" w:rsidP="002234D8">
            <w:pPr>
              <w:jc w:val="both"/>
              <w:rPr>
                <w:lang w:val="uk-UA"/>
              </w:rPr>
            </w:pPr>
            <w:r>
              <w:rPr>
                <w:lang w:val="uk-UA"/>
              </w:rPr>
              <w:t>2</w:t>
            </w:r>
          </w:p>
          <w:p w14:paraId="6B988B7E" w14:textId="77777777" w:rsidR="002234D8" w:rsidRDefault="002234D8" w:rsidP="002234D8">
            <w:pPr>
              <w:jc w:val="both"/>
              <w:rPr>
                <w:lang w:val="uk-UA"/>
              </w:rPr>
            </w:pPr>
          </w:p>
          <w:p w14:paraId="7D3AF607" w14:textId="6121DFEE" w:rsidR="002234D8" w:rsidRPr="00AC76DC" w:rsidRDefault="002234D8" w:rsidP="002234D8">
            <w:pPr>
              <w:jc w:val="both"/>
              <w:rPr>
                <w:lang w:val="uk-UA"/>
              </w:rPr>
            </w:pPr>
            <w:r>
              <w:rPr>
                <w:lang w:val="uk-UA"/>
              </w:rPr>
              <w:t>6</w:t>
            </w:r>
          </w:p>
        </w:tc>
        <w:tc>
          <w:tcPr>
            <w:tcW w:w="1486" w:type="dxa"/>
            <w:gridSpan w:val="2"/>
          </w:tcPr>
          <w:p w14:paraId="2BAF6F43" w14:textId="77777777" w:rsidR="002234D8" w:rsidRDefault="002234D8" w:rsidP="002234D8">
            <w:pPr>
              <w:jc w:val="both"/>
              <w:rPr>
                <w:lang w:val="uk-UA"/>
              </w:rPr>
            </w:pPr>
          </w:p>
          <w:p w14:paraId="59FD570A" w14:textId="72469284" w:rsidR="002234D8" w:rsidRPr="00AC76DC" w:rsidRDefault="002234D8" w:rsidP="002234D8">
            <w:pPr>
              <w:jc w:val="both"/>
              <w:rPr>
                <w:lang w:val="uk-UA"/>
              </w:rPr>
            </w:pPr>
            <w:r>
              <w:rPr>
                <w:lang w:val="uk-UA"/>
              </w:rPr>
              <w:t>1-5</w:t>
            </w:r>
          </w:p>
        </w:tc>
        <w:tc>
          <w:tcPr>
            <w:tcW w:w="1592" w:type="dxa"/>
          </w:tcPr>
          <w:p w14:paraId="6700F512" w14:textId="2155592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984C060" w14:textId="77777777" w:rsidTr="009A12FE">
        <w:tc>
          <w:tcPr>
            <w:tcW w:w="1654" w:type="dxa"/>
          </w:tcPr>
          <w:p w14:paraId="59274A2E" w14:textId="458369D8"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5</w:t>
            </w:r>
            <w:r w:rsidRPr="00020338">
              <w:rPr>
                <w:rFonts w:eastAsia="PetersburgC-BoldItalic"/>
              </w:rPr>
              <w:t xml:space="preserve">. </w:t>
            </w:r>
            <w:proofErr w:type="spellStart"/>
            <w:r w:rsidR="002A35DD" w:rsidRPr="002A35DD">
              <w:rPr>
                <w:rFonts w:eastAsia="PetersburgC-BoldItalic"/>
              </w:rPr>
              <w:t>Захист</w:t>
            </w:r>
            <w:proofErr w:type="spellEnd"/>
            <w:r w:rsidR="002A35DD" w:rsidRPr="002A35DD">
              <w:rPr>
                <w:rFonts w:eastAsia="PetersburgC-BoldItalic"/>
              </w:rPr>
              <w:t xml:space="preserve"> прав </w:t>
            </w:r>
            <w:proofErr w:type="spellStart"/>
            <w:r w:rsidR="002A35DD" w:rsidRPr="002A35DD">
              <w:rPr>
                <w:rFonts w:eastAsia="PetersburgC-BoldItalic"/>
              </w:rPr>
              <w:t>людини</w:t>
            </w:r>
            <w:proofErr w:type="spellEnd"/>
            <w:r w:rsidR="002A35DD" w:rsidRPr="002A35DD">
              <w:rPr>
                <w:rFonts w:eastAsia="PetersburgC-BoldItalic"/>
              </w:rPr>
              <w:t xml:space="preserve"> у </w:t>
            </w:r>
            <w:proofErr w:type="spellStart"/>
            <w:r w:rsidR="002A35DD" w:rsidRPr="002A35DD">
              <w:rPr>
                <w:rFonts w:eastAsia="PetersburgC-BoldItalic"/>
              </w:rPr>
              <w:t>країнах</w:t>
            </w:r>
            <w:proofErr w:type="spellEnd"/>
            <w:r w:rsidR="002A35DD" w:rsidRPr="002A35DD">
              <w:rPr>
                <w:rFonts w:eastAsia="PetersburgC-BoldItalic"/>
              </w:rPr>
              <w:t xml:space="preserve"> Африки</w:t>
            </w:r>
          </w:p>
        </w:tc>
        <w:tc>
          <w:tcPr>
            <w:tcW w:w="1521" w:type="dxa"/>
            <w:gridSpan w:val="2"/>
          </w:tcPr>
          <w:p w14:paraId="163223DE" w14:textId="77777777" w:rsidR="002234D8" w:rsidRPr="00F57E30" w:rsidRDefault="002234D8" w:rsidP="002234D8">
            <w:pPr>
              <w:jc w:val="both"/>
              <w:rPr>
                <w:lang w:val="uk-UA"/>
              </w:rPr>
            </w:pPr>
            <w:r w:rsidRPr="00F57E30">
              <w:rPr>
                <w:lang w:val="uk-UA"/>
              </w:rPr>
              <w:t>Лекція</w:t>
            </w:r>
          </w:p>
          <w:p w14:paraId="1C96C95A" w14:textId="77777777" w:rsidR="002234D8" w:rsidRPr="00F57E30" w:rsidRDefault="002234D8" w:rsidP="002234D8">
            <w:pPr>
              <w:jc w:val="both"/>
              <w:rPr>
                <w:lang w:val="uk-UA"/>
              </w:rPr>
            </w:pPr>
            <w:r w:rsidRPr="00F57E30">
              <w:rPr>
                <w:lang w:val="uk-UA"/>
              </w:rPr>
              <w:t>Семінар</w:t>
            </w:r>
          </w:p>
          <w:p w14:paraId="5355A7E4" w14:textId="5FB74308" w:rsidR="002234D8" w:rsidRPr="00AC76DC" w:rsidRDefault="002234D8" w:rsidP="002234D8">
            <w:pPr>
              <w:jc w:val="both"/>
              <w:rPr>
                <w:lang w:val="uk-UA"/>
              </w:rPr>
            </w:pPr>
            <w:r w:rsidRPr="00F57E30">
              <w:rPr>
                <w:lang w:val="uk-UA"/>
              </w:rPr>
              <w:t>Самостійна робота</w:t>
            </w:r>
          </w:p>
        </w:tc>
        <w:tc>
          <w:tcPr>
            <w:tcW w:w="1557" w:type="dxa"/>
            <w:gridSpan w:val="2"/>
          </w:tcPr>
          <w:p w14:paraId="1816C639" w14:textId="56006692"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124C0E58" w14:textId="77777777" w:rsidR="002234D8" w:rsidRDefault="002234D8" w:rsidP="002234D8">
            <w:pPr>
              <w:jc w:val="both"/>
              <w:rPr>
                <w:lang w:val="uk-UA"/>
              </w:rPr>
            </w:pPr>
            <w:r>
              <w:rPr>
                <w:lang w:val="uk-UA"/>
              </w:rPr>
              <w:t>2</w:t>
            </w:r>
          </w:p>
          <w:p w14:paraId="04987C79" w14:textId="77777777" w:rsidR="002234D8" w:rsidRDefault="002234D8" w:rsidP="002234D8">
            <w:pPr>
              <w:jc w:val="both"/>
              <w:rPr>
                <w:lang w:val="uk-UA"/>
              </w:rPr>
            </w:pPr>
            <w:r>
              <w:rPr>
                <w:lang w:val="uk-UA"/>
              </w:rPr>
              <w:t>2</w:t>
            </w:r>
          </w:p>
          <w:p w14:paraId="3CBF3DDE" w14:textId="68EBEED8" w:rsidR="002234D8" w:rsidRPr="00AC76DC" w:rsidRDefault="002234D8" w:rsidP="002234D8">
            <w:pPr>
              <w:jc w:val="both"/>
              <w:rPr>
                <w:lang w:val="uk-UA"/>
              </w:rPr>
            </w:pPr>
            <w:r>
              <w:rPr>
                <w:lang w:val="uk-UA"/>
              </w:rPr>
              <w:t>6</w:t>
            </w:r>
          </w:p>
        </w:tc>
        <w:tc>
          <w:tcPr>
            <w:tcW w:w="1486" w:type="dxa"/>
            <w:gridSpan w:val="2"/>
          </w:tcPr>
          <w:p w14:paraId="07C67AC2" w14:textId="77777777" w:rsidR="002234D8" w:rsidRDefault="002234D8" w:rsidP="002234D8">
            <w:pPr>
              <w:jc w:val="both"/>
              <w:rPr>
                <w:lang w:val="uk-UA"/>
              </w:rPr>
            </w:pPr>
          </w:p>
          <w:p w14:paraId="0FB53A3A" w14:textId="67365A34" w:rsidR="002234D8" w:rsidRPr="00AC76DC" w:rsidRDefault="002234D8" w:rsidP="002234D8">
            <w:pPr>
              <w:jc w:val="both"/>
              <w:rPr>
                <w:lang w:val="uk-UA"/>
              </w:rPr>
            </w:pPr>
            <w:r>
              <w:rPr>
                <w:lang w:val="uk-UA"/>
              </w:rPr>
              <w:t>1-5</w:t>
            </w:r>
          </w:p>
        </w:tc>
        <w:tc>
          <w:tcPr>
            <w:tcW w:w="1592" w:type="dxa"/>
          </w:tcPr>
          <w:p w14:paraId="36878EF9" w14:textId="6249EE4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C1A453C" w14:textId="77777777" w:rsidTr="009A12FE">
        <w:tc>
          <w:tcPr>
            <w:tcW w:w="1654" w:type="dxa"/>
          </w:tcPr>
          <w:p w14:paraId="71CAE240" w14:textId="545691FD" w:rsidR="002234D8" w:rsidRPr="00E73944" w:rsidRDefault="002234D8" w:rsidP="002234D8">
            <w:pPr>
              <w:jc w:val="both"/>
              <w:rPr>
                <w:rFonts w:eastAsia="PetersburgC-BoldItalic"/>
              </w:rPr>
            </w:pPr>
            <w:r w:rsidRPr="00020338">
              <w:rPr>
                <w:rFonts w:eastAsia="PetersburgC-BoldItalic"/>
              </w:rPr>
              <w:lastRenderedPageBreak/>
              <w:t xml:space="preserve">Тема </w:t>
            </w:r>
            <w:r>
              <w:rPr>
                <w:rFonts w:eastAsia="PetersburgC-BoldItalic"/>
                <w:lang w:val="uk-UA"/>
              </w:rPr>
              <w:t>6</w:t>
            </w:r>
            <w:r w:rsidRPr="00020338">
              <w:rPr>
                <w:rFonts w:eastAsia="PetersburgC-BoldItalic"/>
              </w:rPr>
              <w:t xml:space="preserve">. </w:t>
            </w:r>
            <w:r w:rsidR="002A35DD">
              <w:t xml:space="preserve">Система </w:t>
            </w:r>
            <w:proofErr w:type="spellStart"/>
            <w:r w:rsidR="002A35DD">
              <w:t>захисту</w:t>
            </w:r>
            <w:proofErr w:type="spellEnd"/>
            <w:r w:rsidR="002A35DD">
              <w:t xml:space="preserve"> прав </w:t>
            </w:r>
            <w:proofErr w:type="spellStart"/>
            <w:r w:rsidR="002A35DD">
              <w:t>людини</w:t>
            </w:r>
            <w:proofErr w:type="spellEnd"/>
            <w:r w:rsidR="002A35DD">
              <w:t xml:space="preserve"> у </w:t>
            </w:r>
            <w:proofErr w:type="spellStart"/>
            <w:r w:rsidR="002A35DD">
              <w:t>мусульманських</w:t>
            </w:r>
            <w:proofErr w:type="spellEnd"/>
            <w:r w:rsidR="002A35DD">
              <w:t xml:space="preserve"> </w:t>
            </w:r>
            <w:proofErr w:type="spellStart"/>
            <w:r w:rsidR="002A35DD">
              <w:t>країнах</w:t>
            </w:r>
            <w:proofErr w:type="spellEnd"/>
          </w:p>
        </w:tc>
        <w:tc>
          <w:tcPr>
            <w:tcW w:w="1521" w:type="dxa"/>
            <w:gridSpan w:val="2"/>
          </w:tcPr>
          <w:p w14:paraId="7CEE01E2" w14:textId="77777777" w:rsidR="002234D8" w:rsidRPr="00F57E30" w:rsidRDefault="002234D8" w:rsidP="002234D8">
            <w:pPr>
              <w:jc w:val="both"/>
              <w:rPr>
                <w:lang w:val="uk-UA"/>
              </w:rPr>
            </w:pPr>
            <w:r w:rsidRPr="00F57E30">
              <w:rPr>
                <w:lang w:val="uk-UA"/>
              </w:rPr>
              <w:t>Лекція</w:t>
            </w:r>
          </w:p>
          <w:p w14:paraId="51CB456B" w14:textId="77777777" w:rsidR="002234D8" w:rsidRPr="00F57E30" w:rsidRDefault="002234D8" w:rsidP="002234D8">
            <w:pPr>
              <w:jc w:val="both"/>
              <w:rPr>
                <w:lang w:val="uk-UA"/>
              </w:rPr>
            </w:pPr>
            <w:r w:rsidRPr="00F57E30">
              <w:rPr>
                <w:lang w:val="uk-UA"/>
              </w:rPr>
              <w:t>Семінар</w:t>
            </w:r>
          </w:p>
          <w:p w14:paraId="0F56A445" w14:textId="7E32FFB2" w:rsidR="002234D8" w:rsidRPr="00AC76DC" w:rsidRDefault="002234D8" w:rsidP="002234D8">
            <w:pPr>
              <w:jc w:val="both"/>
              <w:rPr>
                <w:lang w:val="uk-UA"/>
              </w:rPr>
            </w:pPr>
            <w:r w:rsidRPr="00F57E30">
              <w:rPr>
                <w:lang w:val="uk-UA"/>
              </w:rPr>
              <w:t>Самостійна робота</w:t>
            </w:r>
          </w:p>
        </w:tc>
        <w:tc>
          <w:tcPr>
            <w:tcW w:w="1557" w:type="dxa"/>
            <w:gridSpan w:val="2"/>
          </w:tcPr>
          <w:p w14:paraId="09E897A7" w14:textId="686BE3B3"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53136A9D" w14:textId="5FC802AD" w:rsidR="002234D8" w:rsidRDefault="002234D8" w:rsidP="002234D8">
            <w:pPr>
              <w:jc w:val="both"/>
              <w:rPr>
                <w:lang w:val="uk-UA"/>
              </w:rPr>
            </w:pPr>
            <w:r>
              <w:rPr>
                <w:lang w:val="uk-UA"/>
              </w:rPr>
              <w:t>2</w:t>
            </w:r>
          </w:p>
          <w:p w14:paraId="171BA16F" w14:textId="79F14947" w:rsidR="002234D8" w:rsidRDefault="002234D8" w:rsidP="002234D8">
            <w:pPr>
              <w:jc w:val="both"/>
              <w:rPr>
                <w:lang w:val="uk-UA"/>
              </w:rPr>
            </w:pPr>
            <w:r>
              <w:rPr>
                <w:lang w:val="uk-UA"/>
              </w:rPr>
              <w:t>2</w:t>
            </w:r>
          </w:p>
          <w:p w14:paraId="389527A6" w14:textId="4D1ED2B6" w:rsidR="002234D8" w:rsidRDefault="002234D8" w:rsidP="002234D8">
            <w:pPr>
              <w:jc w:val="both"/>
              <w:rPr>
                <w:lang w:val="uk-UA"/>
              </w:rPr>
            </w:pPr>
            <w:r>
              <w:rPr>
                <w:lang w:val="uk-UA"/>
              </w:rPr>
              <w:t>6</w:t>
            </w:r>
          </w:p>
          <w:p w14:paraId="3B0E9811" w14:textId="40BCE282" w:rsidR="002234D8" w:rsidRPr="00AC76DC" w:rsidRDefault="002234D8" w:rsidP="002234D8">
            <w:pPr>
              <w:jc w:val="both"/>
              <w:rPr>
                <w:lang w:val="uk-UA"/>
              </w:rPr>
            </w:pPr>
          </w:p>
        </w:tc>
        <w:tc>
          <w:tcPr>
            <w:tcW w:w="1486" w:type="dxa"/>
            <w:gridSpan w:val="2"/>
          </w:tcPr>
          <w:p w14:paraId="05E32CF6" w14:textId="77777777" w:rsidR="002234D8" w:rsidRDefault="002234D8" w:rsidP="002234D8">
            <w:pPr>
              <w:jc w:val="both"/>
              <w:rPr>
                <w:lang w:val="uk-UA"/>
              </w:rPr>
            </w:pPr>
          </w:p>
          <w:p w14:paraId="39EC9912" w14:textId="5CB4CB50" w:rsidR="002234D8" w:rsidRPr="00AC76DC" w:rsidRDefault="002234D8" w:rsidP="002234D8">
            <w:pPr>
              <w:jc w:val="both"/>
              <w:rPr>
                <w:lang w:val="uk-UA"/>
              </w:rPr>
            </w:pPr>
            <w:r>
              <w:rPr>
                <w:lang w:val="uk-UA"/>
              </w:rPr>
              <w:t>1-5</w:t>
            </w:r>
          </w:p>
        </w:tc>
        <w:tc>
          <w:tcPr>
            <w:tcW w:w="1592" w:type="dxa"/>
          </w:tcPr>
          <w:p w14:paraId="44B919A9" w14:textId="49471413"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5A13413C" w14:textId="77777777" w:rsidTr="009A12FE">
        <w:tc>
          <w:tcPr>
            <w:tcW w:w="1654" w:type="dxa"/>
          </w:tcPr>
          <w:p w14:paraId="6A6D9D8C" w14:textId="39767AF8"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7</w:t>
            </w:r>
            <w:r w:rsidRPr="00020338">
              <w:rPr>
                <w:rFonts w:eastAsia="PetersburgC-BoldItalic"/>
              </w:rPr>
              <w:t xml:space="preserve">. </w:t>
            </w:r>
            <w:proofErr w:type="spellStart"/>
            <w:r w:rsidR="002A35DD" w:rsidRPr="002A35DD">
              <w:rPr>
                <w:rFonts w:eastAsia="PetersburgC-BoldItalic"/>
              </w:rPr>
              <w:t>Міжамериканський</w:t>
            </w:r>
            <w:proofErr w:type="spellEnd"/>
            <w:r w:rsidR="002A35DD" w:rsidRPr="002A35DD">
              <w:rPr>
                <w:rFonts w:eastAsia="PetersburgC-BoldItalic"/>
              </w:rPr>
              <w:t xml:space="preserve"> </w:t>
            </w:r>
            <w:proofErr w:type="spellStart"/>
            <w:r w:rsidR="002A35DD" w:rsidRPr="002A35DD">
              <w:rPr>
                <w:rFonts w:eastAsia="PetersburgC-BoldItalic"/>
              </w:rPr>
              <w:t>досвід</w:t>
            </w:r>
            <w:proofErr w:type="spellEnd"/>
            <w:r w:rsidR="002A35DD" w:rsidRPr="002A35DD">
              <w:rPr>
                <w:rFonts w:eastAsia="PetersburgC-BoldItalic"/>
              </w:rPr>
              <w:t xml:space="preserve"> </w:t>
            </w:r>
            <w:proofErr w:type="spellStart"/>
            <w:r w:rsidR="002A35DD" w:rsidRPr="002A35DD">
              <w:rPr>
                <w:rFonts w:eastAsia="PetersburgC-BoldItalic"/>
              </w:rPr>
              <w:t>захисту</w:t>
            </w:r>
            <w:proofErr w:type="spellEnd"/>
            <w:r w:rsidR="002A35DD" w:rsidRPr="002A35DD">
              <w:rPr>
                <w:rFonts w:eastAsia="PetersburgC-BoldItalic"/>
              </w:rPr>
              <w:t xml:space="preserve"> прав </w:t>
            </w:r>
            <w:proofErr w:type="spellStart"/>
            <w:r w:rsidR="002A35DD" w:rsidRPr="002A35DD">
              <w:rPr>
                <w:rFonts w:eastAsia="PetersburgC-BoldItalic"/>
              </w:rPr>
              <w:t>людини</w:t>
            </w:r>
            <w:proofErr w:type="spellEnd"/>
          </w:p>
        </w:tc>
        <w:tc>
          <w:tcPr>
            <w:tcW w:w="1521" w:type="dxa"/>
            <w:gridSpan w:val="2"/>
          </w:tcPr>
          <w:p w14:paraId="6DF444CC" w14:textId="16D3947C" w:rsidR="002234D8" w:rsidRPr="00F57E30" w:rsidRDefault="002A35DD" w:rsidP="002234D8">
            <w:pPr>
              <w:jc w:val="both"/>
              <w:rPr>
                <w:lang w:val="uk-UA"/>
              </w:rPr>
            </w:pPr>
            <w:r>
              <w:rPr>
                <w:lang w:val="uk-UA"/>
              </w:rPr>
              <w:t>Лекція</w:t>
            </w:r>
          </w:p>
          <w:p w14:paraId="0A41F082" w14:textId="4F0031EE" w:rsidR="002234D8" w:rsidRPr="00AC76DC" w:rsidRDefault="002234D8" w:rsidP="002234D8">
            <w:pPr>
              <w:jc w:val="both"/>
              <w:rPr>
                <w:lang w:val="uk-UA"/>
              </w:rPr>
            </w:pPr>
            <w:r w:rsidRPr="00F57E30">
              <w:rPr>
                <w:lang w:val="uk-UA"/>
              </w:rPr>
              <w:t>Самостійна робота</w:t>
            </w:r>
          </w:p>
        </w:tc>
        <w:tc>
          <w:tcPr>
            <w:tcW w:w="1557" w:type="dxa"/>
            <w:gridSpan w:val="2"/>
          </w:tcPr>
          <w:p w14:paraId="1EB46D3E" w14:textId="0E0B431D"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8F68B71" w14:textId="77777777" w:rsidR="002234D8" w:rsidRDefault="002234D8" w:rsidP="002234D8">
            <w:pPr>
              <w:jc w:val="both"/>
              <w:rPr>
                <w:lang w:val="uk-UA"/>
              </w:rPr>
            </w:pPr>
            <w:r>
              <w:rPr>
                <w:lang w:val="uk-UA"/>
              </w:rPr>
              <w:t>2</w:t>
            </w:r>
          </w:p>
          <w:p w14:paraId="0ACF97FA" w14:textId="55505022" w:rsidR="002234D8" w:rsidRPr="00AC76DC" w:rsidRDefault="002234D8" w:rsidP="002234D8">
            <w:pPr>
              <w:jc w:val="both"/>
              <w:rPr>
                <w:lang w:val="uk-UA"/>
              </w:rPr>
            </w:pPr>
            <w:r>
              <w:rPr>
                <w:lang w:val="uk-UA"/>
              </w:rPr>
              <w:t>6</w:t>
            </w:r>
          </w:p>
        </w:tc>
        <w:tc>
          <w:tcPr>
            <w:tcW w:w="1486" w:type="dxa"/>
            <w:gridSpan w:val="2"/>
          </w:tcPr>
          <w:p w14:paraId="59060AFD" w14:textId="64FD30B0" w:rsidR="002234D8" w:rsidRPr="00AC76DC" w:rsidRDefault="002234D8" w:rsidP="002234D8">
            <w:pPr>
              <w:jc w:val="both"/>
              <w:rPr>
                <w:lang w:val="uk-UA"/>
              </w:rPr>
            </w:pPr>
          </w:p>
        </w:tc>
        <w:tc>
          <w:tcPr>
            <w:tcW w:w="1592" w:type="dxa"/>
          </w:tcPr>
          <w:p w14:paraId="57E07C74" w14:textId="46DA078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635F56B" w14:textId="77777777" w:rsidTr="009A12FE">
        <w:tc>
          <w:tcPr>
            <w:tcW w:w="1654" w:type="dxa"/>
          </w:tcPr>
          <w:p w14:paraId="78089F85" w14:textId="0D303459" w:rsidR="002234D8" w:rsidRPr="00E73944" w:rsidRDefault="002234D8" w:rsidP="002234D8">
            <w:pPr>
              <w:jc w:val="center"/>
              <w:rPr>
                <w:rFonts w:eastAsia="PetersburgC-BoldItalic"/>
              </w:rPr>
            </w:pPr>
            <w:r w:rsidRPr="00E73944">
              <w:rPr>
                <w:rFonts w:eastAsia="PetersburgC-BoldItalic"/>
              </w:rPr>
              <w:t xml:space="preserve">Тема </w:t>
            </w:r>
            <w:r>
              <w:rPr>
                <w:rFonts w:eastAsia="PetersburgC-BoldItalic"/>
                <w:lang w:val="uk-UA"/>
              </w:rPr>
              <w:t>8</w:t>
            </w:r>
            <w:r w:rsidRPr="00E73944">
              <w:rPr>
                <w:rFonts w:eastAsia="PetersburgC-BoldItalic"/>
              </w:rPr>
              <w:t xml:space="preserve">. </w:t>
            </w:r>
            <w:proofErr w:type="spellStart"/>
            <w:r w:rsidR="002A35DD" w:rsidRPr="002A35DD">
              <w:rPr>
                <w:rFonts w:eastAsia="PetersburgC-BoldItalic"/>
              </w:rPr>
              <w:t>Інші</w:t>
            </w:r>
            <w:proofErr w:type="spellEnd"/>
            <w:r w:rsidR="002A35DD" w:rsidRPr="002A35DD">
              <w:rPr>
                <w:rFonts w:eastAsia="PetersburgC-BoldItalic"/>
              </w:rPr>
              <w:t xml:space="preserve"> </w:t>
            </w:r>
            <w:proofErr w:type="spellStart"/>
            <w:r w:rsidR="002A35DD" w:rsidRPr="002A35DD">
              <w:rPr>
                <w:rFonts w:eastAsia="PetersburgC-BoldItalic"/>
              </w:rPr>
              <w:t>регіональні</w:t>
            </w:r>
            <w:proofErr w:type="spellEnd"/>
            <w:r w:rsidR="002A35DD" w:rsidRPr="002A35DD">
              <w:rPr>
                <w:rFonts w:eastAsia="PetersburgC-BoldItalic"/>
              </w:rPr>
              <w:t xml:space="preserve"> </w:t>
            </w:r>
            <w:proofErr w:type="spellStart"/>
            <w:r w:rsidR="002A35DD" w:rsidRPr="002A35DD">
              <w:rPr>
                <w:rFonts w:eastAsia="PetersburgC-BoldItalic"/>
              </w:rPr>
              <w:t>системи</w:t>
            </w:r>
            <w:proofErr w:type="spellEnd"/>
            <w:r w:rsidR="002A35DD" w:rsidRPr="002A35DD">
              <w:rPr>
                <w:rFonts w:eastAsia="PetersburgC-BoldItalic"/>
              </w:rPr>
              <w:t xml:space="preserve"> </w:t>
            </w:r>
            <w:proofErr w:type="spellStart"/>
            <w:r w:rsidR="002A35DD" w:rsidRPr="002A35DD">
              <w:rPr>
                <w:rFonts w:eastAsia="PetersburgC-BoldItalic"/>
              </w:rPr>
              <w:t>захисту</w:t>
            </w:r>
            <w:proofErr w:type="spellEnd"/>
            <w:r w:rsidR="002A35DD" w:rsidRPr="002A35DD">
              <w:rPr>
                <w:rFonts w:eastAsia="PetersburgC-BoldItalic"/>
              </w:rPr>
              <w:t xml:space="preserve"> прав </w:t>
            </w:r>
            <w:proofErr w:type="spellStart"/>
            <w:r w:rsidR="002A35DD" w:rsidRPr="002A35DD">
              <w:rPr>
                <w:rFonts w:eastAsia="PetersburgC-BoldItalic"/>
              </w:rPr>
              <w:t>людини</w:t>
            </w:r>
            <w:proofErr w:type="spellEnd"/>
          </w:p>
        </w:tc>
        <w:tc>
          <w:tcPr>
            <w:tcW w:w="1521" w:type="dxa"/>
            <w:gridSpan w:val="2"/>
          </w:tcPr>
          <w:p w14:paraId="70B98CD7" w14:textId="31AA2A79" w:rsidR="002234D8" w:rsidRPr="00F57E30" w:rsidRDefault="002A35DD" w:rsidP="002234D8">
            <w:pPr>
              <w:jc w:val="both"/>
              <w:rPr>
                <w:lang w:val="uk-UA"/>
              </w:rPr>
            </w:pPr>
            <w:r>
              <w:rPr>
                <w:lang w:val="uk-UA"/>
              </w:rPr>
              <w:t>Семінар</w:t>
            </w:r>
          </w:p>
          <w:p w14:paraId="7DDCA71A" w14:textId="195D0ADF" w:rsidR="002234D8" w:rsidRPr="00AC76DC" w:rsidRDefault="002234D8" w:rsidP="002234D8">
            <w:pPr>
              <w:jc w:val="both"/>
              <w:rPr>
                <w:lang w:val="uk-UA"/>
              </w:rPr>
            </w:pPr>
            <w:r w:rsidRPr="00F57E30">
              <w:rPr>
                <w:lang w:val="uk-UA"/>
              </w:rPr>
              <w:t>Самостійна робота</w:t>
            </w:r>
          </w:p>
        </w:tc>
        <w:tc>
          <w:tcPr>
            <w:tcW w:w="1557" w:type="dxa"/>
            <w:gridSpan w:val="2"/>
          </w:tcPr>
          <w:p w14:paraId="15037EF8" w14:textId="611A7764"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45F1893" w14:textId="77777777" w:rsidR="002234D8" w:rsidRDefault="002234D8" w:rsidP="002234D8">
            <w:pPr>
              <w:jc w:val="both"/>
              <w:rPr>
                <w:lang w:val="uk-UA"/>
              </w:rPr>
            </w:pPr>
            <w:r>
              <w:rPr>
                <w:lang w:val="uk-UA"/>
              </w:rPr>
              <w:t>2</w:t>
            </w:r>
          </w:p>
          <w:p w14:paraId="422AA093" w14:textId="2F3EAB4D" w:rsidR="002234D8" w:rsidRPr="00AC76DC" w:rsidRDefault="002234D8" w:rsidP="002234D8">
            <w:pPr>
              <w:jc w:val="both"/>
              <w:rPr>
                <w:lang w:val="uk-UA"/>
              </w:rPr>
            </w:pPr>
            <w:r>
              <w:rPr>
                <w:lang w:val="uk-UA"/>
              </w:rPr>
              <w:t>6</w:t>
            </w:r>
          </w:p>
        </w:tc>
        <w:tc>
          <w:tcPr>
            <w:tcW w:w="1486" w:type="dxa"/>
            <w:gridSpan w:val="2"/>
          </w:tcPr>
          <w:p w14:paraId="785EEEE1" w14:textId="274A35FA" w:rsidR="002234D8" w:rsidRPr="00AC76DC" w:rsidRDefault="002A35DD" w:rsidP="002234D8">
            <w:pPr>
              <w:jc w:val="both"/>
              <w:rPr>
                <w:lang w:val="uk-UA"/>
              </w:rPr>
            </w:pPr>
            <w:r>
              <w:rPr>
                <w:lang w:val="uk-UA"/>
              </w:rPr>
              <w:t>1-5</w:t>
            </w:r>
          </w:p>
        </w:tc>
        <w:tc>
          <w:tcPr>
            <w:tcW w:w="1592" w:type="dxa"/>
          </w:tcPr>
          <w:p w14:paraId="6CFF38E1" w14:textId="355F8BBA"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6A0E8E7" w14:textId="77777777" w:rsidTr="002A35DD">
        <w:trPr>
          <w:trHeight w:val="595"/>
        </w:trPr>
        <w:tc>
          <w:tcPr>
            <w:tcW w:w="1654" w:type="dxa"/>
          </w:tcPr>
          <w:p w14:paraId="110F3DD7" w14:textId="27F2B5D5" w:rsidR="002234D8" w:rsidRPr="002A35DD" w:rsidRDefault="002234D8" w:rsidP="002234D8">
            <w:pPr>
              <w:jc w:val="center"/>
              <w:rPr>
                <w:rFonts w:eastAsia="PetersburgC-BoldItalic"/>
                <w:lang w:val="uk-UA"/>
              </w:rPr>
            </w:pPr>
            <w:r w:rsidRPr="00E73944">
              <w:rPr>
                <w:rFonts w:eastAsia="PetersburgC-BoldItalic"/>
                <w:bCs/>
                <w:iCs/>
                <w:color w:val="000000"/>
              </w:rPr>
              <w:t xml:space="preserve">Тема </w:t>
            </w:r>
            <w:r>
              <w:rPr>
                <w:rFonts w:eastAsia="PetersburgC-BoldItalic"/>
                <w:bCs/>
                <w:iCs/>
                <w:color w:val="000000"/>
                <w:lang w:val="uk-UA"/>
              </w:rPr>
              <w:t>9</w:t>
            </w:r>
            <w:r w:rsidRPr="00E73944">
              <w:rPr>
                <w:rFonts w:eastAsia="PetersburgC-BoldItalic"/>
                <w:bCs/>
                <w:iCs/>
                <w:color w:val="000000"/>
              </w:rPr>
              <w:t xml:space="preserve">. </w:t>
            </w:r>
            <w:r w:rsidR="002A35DD">
              <w:rPr>
                <w:rFonts w:eastAsia="PetersburgC-BoldItalic"/>
                <w:bCs/>
                <w:iCs/>
                <w:color w:val="000000"/>
                <w:lang w:val="uk-UA"/>
              </w:rPr>
              <w:t xml:space="preserve">Міжнародний захист прав </w:t>
            </w:r>
            <w:r w:rsidR="00B5433E">
              <w:rPr>
                <w:rFonts w:eastAsia="PetersburgC-BoldItalic"/>
                <w:bCs/>
                <w:iCs/>
                <w:color w:val="000000"/>
                <w:lang w:val="uk-UA"/>
              </w:rPr>
              <w:t>дітей</w:t>
            </w:r>
          </w:p>
        </w:tc>
        <w:tc>
          <w:tcPr>
            <w:tcW w:w="1521" w:type="dxa"/>
            <w:gridSpan w:val="2"/>
          </w:tcPr>
          <w:p w14:paraId="6DA2F52D" w14:textId="77777777" w:rsidR="002234D8" w:rsidRPr="00F57E30" w:rsidRDefault="002234D8" w:rsidP="002234D8">
            <w:pPr>
              <w:jc w:val="both"/>
              <w:rPr>
                <w:lang w:val="uk-UA"/>
              </w:rPr>
            </w:pPr>
            <w:r w:rsidRPr="00F57E30">
              <w:rPr>
                <w:lang w:val="uk-UA"/>
              </w:rPr>
              <w:t>Лекція</w:t>
            </w:r>
          </w:p>
          <w:p w14:paraId="1FA4A7CD" w14:textId="77777777" w:rsidR="002234D8" w:rsidRPr="00F57E30" w:rsidRDefault="002234D8" w:rsidP="002234D8">
            <w:pPr>
              <w:jc w:val="both"/>
              <w:rPr>
                <w:lang w:val="uk-UA"/>
              </w:rPr>
            </w:pPr>
            <w:r w:rsidRPr="00F57E30">
              <w:rPr>
                <w:lang w:val="uk-UA"/>
              </w:rPr>
              <w:t>Семінар</w:t>
            </w:r>
          </w:p>
          <w:p w14:paraId="10C41B07" w14:textId="0AC61F0B" w:rsidR="002234D8" w:rsidRPr="00AC76DC" w:rsidRDefault="002234D8" w:rsidP="002234D8">
            <w:pPr>
              <w:jc w:val="both"/>
              <w:rPr>
                <w:lang w:val="uk-UA"/>
              </w:rPr>
            </w:pPr>
            <w:r w:rsidRPr="00F57E30">
              <w:rPr>
                <w:lang w:val="uk-UA"/>
              </w:rPr>
              <w:t>Самостійна робота</w:t>
            </w:r>
          </w:p>
        </w:tc>
        <w:tc>
          <w:tcPr>
            <w:tcW w:w="1557" w:type="dxa"/>
            <w:gridSpan w:val="2"/>
          </w:tcPr>
          <w:p w14:paraId="4E4D9EAE" w14:textId="4F631896"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7B102AAD" w14:textId="77777777" w:rsidR="002234D8" w:rsidRDefault="002234D8" w:rsidP="002234D8">
            <w:pPr>
              <w:jc w:val="both"/>
              <w:rPr>
                <w:lang w:val="uk-UA"/>
              </w:rPr>
            </w:pPr>
            <w:r>
              <w:rPr>
                <w:lang w:val="uk-UA"/>
              </w:rPr>
              <w:t>2</w:t>
            </w:r>
          </w:p>
          <w:p w14:paraId="0AEBF09D" w14:textId="77777777" w:rsidR="002234D8" w:rsidRDefault="002234D8" w:rsidP="002234D8">
            <w:pPr>
              <w:jc w:val="both"/>
              <w:rPr>
                <w:lang w:val="uk-UA"/>
              </w:rPr>
            </w:pPr>
            <w:r>
              <w:rPr>
                <w:lang w:val="uk-UA"/>
              </w:rPr>
              <w:t>2</w:t>
            </w:r>
          </w:p>
          <w:p w14:paraId="12CD4976" w14:textId="187A5F20" w:rsidR="002234D8" w:rsidRPr="00AC76DC" w:rsidRDefault="002234D8" w:rsidP="002234D8">
            <w:pPr>
              <w:jc w:val="both"/>
              <w:rPr>
                <w:lang w:val="uk-UA"/>
              </w:rPr>
            </w:pPr>
            <w:r>
              <w:rPr>
                <w:lang w:val="uk-UA"/>
              </w:rPr>
              <w:t>6</w:t>
            </w:r>
          </w:p>
        </w:tc>
        <w:tc>
          <w:tcPr>
            <w:tcW w:w="1486" w:type="dxa"/>
            <w:gridSpan w:val="2"/>
          </w:tcPr>
          <w:p w14:paraId="2C11A76F" w14:textId="77777777" w:rsidR="002234D8" w:rsidRDefault="002234D8" w:rsidP="002234D8">
            <w:pPr>
              <w:jc w:val="both"/>
              <w:rPr>
                <w:lang w:val="uk-UA"/>
              </w:rPr>
            </w:pPr>
          </w:p>
          <w:p w14:paraId="6887FBF2" w14:textId="2E228DC0" w:rsidR="002234D8" w:rsidRPr="00AC76DC" w:rsidRDefault="002234D8" w:rsidP="002234D8">
            <w:pPr>
              <w:jc w:val="both"/>
              <w:rPr>
                <w:lang w:val="uk-UA"/>
              </w:rPr>
            </w:pPr>
            <w:r>
              <w:rPr>
                <w:lang w:val="uk-UA"/>
              </w:rPr>
              <w:t>1-5</w:t>
            </w:r>
          </w:p>
        </w:tc>
        <w:tc>
          <w:tcPr>
            <w:tcW w:w="1592" w:type="dxa"/>
          </w:tcPr>
          <w:p w14:paraId="43D96913" w14:textId="2D803590"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7B333BEE" w14:textId="77777777" w:rsidTr="009A12FE">
        <w:tc>
          <w:tcPr>
            <w:tcW w:w="1654" w:type="dxa"/>
          </w:tcPr>
          <w:p w14:paraId="6ADAE425" w14:textId="683544C5" w:rsidR="002234D8" w:rsidRPr="00B5433E" w:rsidRDefault="002234D8" w:rsidP="002234D8">
            <w:pPr>
              <w:jc w:val="center"/>
              <w:rPr>
                <w:rFonts w:eastAsia="PetersburgC-BoldItalic"/>
                <w:bCs/>
                <w:iCs/>
                <w:color w:val="000000"/>
                <w:lang w:val="uk-UA"/>
              </w:rPr>
            </w:pPr>
            <w:r w:rsidRPr="00F57E30">
              <w:rPr>
                <w:rFonts w:eastAsia="PetersburgC-BoldItalic"/>
                <w:bCs/>
                <w:iCs/>
                <w:color w:val="000000"/>
              </w:rPr>
              <w:t xml:space="preserve">Тема </w:t>
            </w:r>
            <w:r>
              <w:rPr>
                <w:rFonts w:eastAsia="PetersburgC-BoldItalic"/>
                <w:bCs/>
                <w:iCs/>
                <w:color w:val="000000"/>
                <w:lang w:val="uk-UA"/>
              </w:rPr>
              <w:t>10</w:t>
            </w:r>
            <w:r w:rsidRPr="00F57E30">
              <w:rPr>
                <w:rFonts w:eastAsia="PetersburgC-BoldItalic"/>
                <w:bCs/>
                <w:iCs/>
                <w:color w:val="000000"/>
              </w:rPr>
              <w:t xml:space="preserve">. </w:t>
            </w:r>
            <w:r w:rsidR="00B5433E">
              <w:rPr>
                <w:rFonts w:eastAsia="PetersburgC-BoldItalic"/>
                <w:bCs/>
                <w:iCs/>
                <w:color w:val="000000"/>
                <w:lang w:val="uk-UA"/>
              </w:rPr>
              <w:t>Права жінок</w:t>
            </w:r>
          </w:p>
        </w:tc>
        <w:tc>
          <w:tcPr>
            <w:tcW w:w="1521" w:type="dxa"/>
            <w:gridSpan w:val="2"/>
          </w:tcPr>
          <w:p w14:paraId="62D6A3AB" w14:textId="77777777" w:rsidR="002234D8" w:rsidRPr="00F57E30" w:rsidRDefault="002234D8" w:rsidP="002234D8">
            <w:pPr>
              <w:jc w:val="both"/>
              <w:rPr>
                <w:lang w:val="uk-UA"/>
              </w:rPr>
            </w:pPr>
            <w:r w:rsidRPr="00F57E30">
              <w:rPr>
                <w:lang w:val="uk-UA"/>
              </w:rPr>
              <w:t>Семінар</w:t>
            </w:r>
          </w:p>
          <w:p w14:paraId="6A6F5347" w14:textId="5F51B980" w:rsidR="002234D8" w:rsidRPr="00AC76DC" w:rsidRDefault="002234D8" w:rsidP="002234D8">
            <w:pPr>
              <w:jc w:val="both"/>
              <w:rPr>
                <w:lang w:val="uk-UA"/>
              </w:rPr>
            </w:pPr>
            <w:r w:rsidRPr="00F57E30">
              <w:rPr>
                <w:lang w:val="uk-UA"/>
              </w:rPr>
              <w:t>Самостійна робота</w:t>
            </w:r>
          </w:p>
        </w:tc>
        <w:tc>
          <w:tcPr>
            <w:tcW w:w="1557" w:type="dxa"/>
            <w:gridSpan w:val="2"/>
          </w:tcPr>
          <w:p w14:paraId="4BDAC41A" w14:textId="27B3037E"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C710956" w14:textId="77777777" w:rsidR="002234D8" w:rsidRDefault="002234D8" w:rsidP="002234D8">
            <w:pPr>
              <w:jc w:val="both"/>
              <w:rPr>
                <w:lang w:val="uk-UA"/>
              </w:rPr>
            </w:pPr>
            <w:r>
              <w:rPr>
                <w:lang w:val="uk-UA"/>
              </w:rPr>
              <w:t>2</w:t>
            </w:r>
          </w:p>
          <w:p w14:paraId="22A1F635" w14:textId="4780188F" w:rsidR="002234D8" w:rsidRPr="00AC76DC" w:rsidRDefault="002234D8" w:rsidP="002234D8">
            <w:pPr>
              <w:jc w:val="both"/>
              <w:rPr>
                <w:lang w:val="uk-UA"/>
              </w:rPr>
            </w:pPr>
            <w:r>
              <w:rPr>
                <w:lang w:val="uk-UA"/>
              </w:rPr>
              <w:t>6</w:t>
            </w:r>
          </w:p>
        </w:tc>
        <w:tc>
          <w:tcPr>
            <w:tcW w:w="1486" w:type="dxa"/>
            <w:gridSpan w:val="2"/>
          </w:tcPr>
          <w:p w14:paraId="3A6F2426" w14:textId="55F01C8D" w:rsidR="002234D8" w:rsidRPr="00AC76DC" w:rsidRDefault="002234D8" w:rsidP="002234D8">
            <w:pPr>
              <w:jc w:val="both"/>
              <w:rPr>
                <w:lang w:val="uk-UA"/>
              </w:rPr>
            </w:pPr>
            <w:r>
              <w:rPr>
                <w:lang w:val="uk-UA"/>
              </w:rPr>
              <w:t>1-5</w:t>
            </w:r>
          </w:p>
        </w:tc>
        <w:tc>
          <w:tcPr>
            <w:tcW w:w="1592" w:type="dxa"/>
          </w:tcPr>
          <w:p w14:paraId="54CA97ED" w14:textId="2A93AABB"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9A12FE">
        <w:tc>
          <w:tcPr>
            <w:tcW w:w="3175"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70"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77777777" w:rsidR="007332CF" w:rsidRPr="007332CF" w:rsidRDefault="007332CF" w:rsidP="007332CF">
            <w:pPr>
              <w:jc w:val="both"/>
              <w:rPr>
                <w:lang w:val="uk-UA"/>
              </w:rPr>
            </w:pPr>
            <w:r w:rsidRPr="007332CF">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77777777" w:rsidR="007332CF" w:rsidRPr="007332CF" w:rsidRDefault="007332CF" w:rsidP="007332CF">
            <w:pPr>
              <w:jc w:val="both"/>
              <w:rPr>
                <w:lang w:val="uk-UA"/>
              </w:rPr>
            </w:pPr>
            <w:r w:rsidRPr="007332CF">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77777777"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14:paraId="5811A0EB" w14:textId="52A28F1B" w:rsidR="007332CF" w:rsidRPr="007332CF" w:rsidRDefault="007332CF" w:rsidP="007332CF">
            <w:pPr>
              <w:jc w:val="both"/>
              <w:rPr>
                <w:lang w:val="uk-UA"/>
              </w:rPr>
            </w:pPr>
            <w:r w:rsidRPr="007332CF">
              <w:rPr>
                <w:lang w:val="uk-UA"/>
              </w:rPr>
              <w:lastRenderedPageBreak/>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118B110A" w:rsidR="007332CF" w:rsidRPr="007332CF" w:rsidRDefault="007332CF" w:rsidP="007332CF">
            <w:pPr>
              <w:jc w:val="both"/>
              <w:rPr>
                <w:lang w:val="uk-UA"/>
              </w:rPr>
            </w:pPr>
            <w:r w:rsidRPr="007332CF">
              <w:rPr>
                <w:lang w:val="uk-UA"/>
              </w:rPr>
              <w:t xml:space="preserve">Контрольна робота оцінюється максимум </w:t>
            </w:r>
            <w:r>
              <w:rPr>
                <w:lang w:val="uk-UA"/>
              </w:rPr>
              <w:t>50</w:t>
            </w:r>
            <w:r w:rsidRPr="007332CF">
              <w:rPr>
                <w:lang w:val="uk-UA"/>
              </w:rPr>
              <w:t xml:space="preserve"> балів.</w:t>
            </w:r>
          </w:p>
          <w:p w14:paraId="2999F8AD" w14:textId="37096A3B"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w:t>
            </w:r>
          </w:p>
          <w:tbl>
            <w:tblPr>
              <w:tblStyle w:val="a6"/>
              <w:tblW w:w="0" w:type="auto"/>
              <w:tblLook w:val="04A0" w:firstRow="1" w:lastRow="0" w:firstColumn="1" w:lastColumn="0" w:noHBand="0" w:noVBand="1"/>
            </w:tblPr>
            <w:tblGrid>
              <w:gridCol w:w="1050"/>
              <w:gridCol w:w="1399"/>
              <w:gridCol w:w="1173"/>
              <w:gridCol w:w="1178"/>
              <w:gridCol w:w="799"/>
            </w:tblGrid>
            <w:tr w:rsidR="007332CF" w:rsidRPr="007332CF" w14:paraId="0F0FC232" w14:textId="77777777" w:rsidTr="007332CF">
              <w:tc>
                <w:tcPr>
                  <w:tcW w:w="1563"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7332CF" w:rsidRPr="007332CF" w:rsidRDefault="007332CF" w:rsidP="007332CF">
                  <w:pPr>
                    <w:rPr>
                      <w:sz w:val="20"/>
                      <w:szCs w:val="20"/>
                    </w:rPr>
                  </w:pPr>
                  <w:proofErr w:type="spellStart"/>
                  <w:r w:rsidRPr="007332CF">
                    <w:rPr>
                      <w:sz w:val="20"/>
                      <w:szCs w:val="20"/>
                    </w:rPr>
                    <w:t>Поточний</w:t>
                  </w:r>
                  <w:proofErr w:type="spellEnd"/>
                  <w:r w:rsidRPr="007332CF">
                    <w:rPr>
                      <w:sz w:val="20"/>
                      <w:szCs w:val="20"/>
                      <w:lang w:val="uk-UA"/>
                    </w:rPr>
                    <w:t xml:space="preserve"> </w:t>
                  </w:r>
                  <w:r w:rsidRPr="007332CF">
                    <w:rPr>
                      <w:sz w:val="20"/>
                      <w:szCs w:val="20"/>
                    </w:rPr>
                    <w:t>контроль</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2EFAB8E" w14:textId="77777777" w:rsidR="007332CF" w:rsidRPr="007332CF" w:rsidRDefault="007332CF" w:rsidP="007332CF">
                  <w:pPr>
                    <w:rPr>
                      <w:sz w:val="20"/>
                      <w:szCs w:val="20"/>
                      <w:lang w:val="uk-UA"/>
                    </w:rPr>
                  </w:pPr>
                  <w:r w:rsidRPr="007332CF">
                    <w:rPr>
                      <w:sz w:val="20"/>
                      <w:szCs w:val="20"/>
                      <w:lang w:val="uk-UA"/>
                    </w:rPr>
                    <w:t>Індивідуальна письмова робота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F9536FB" w14:textId="0E8EE61B" w:rsidR="007332CF" w:rsidRPr="007332CF" w:rsidRDefault="007332CF" w:rsidP="007332CF">
                  <w:pPr>
                    <w:rPr>
                      <w:sz w:val="20"/>
                      <w:szCs w:val="20"/>
                      <w:lang w:val="uk-UA"/>
                    </w:rPr>
                  </w:pPr>
                  <w:r w:rsidRPr="007332CF">
                    <w:rPr>
                      <w:sz w:val="20"/>
                      <w:szCs w:val="20"/>
                      <w:lang w:val="uk-UA"/>
                    </w:rPr>
                    <w:t>Залікова к</w:t>
                  </w:r>
                  <w:proofErr w:type="spellStart"/>
                  <w:r w:rsidRPr="007332CF">
                    <w:rPr>
                      <w:sz w:val="20"/>
                      <w:szCs w:val="20"/>
                    </w:rPr>
                    <w:t>онтрольн</w:t>
                  </w:r>
                  <w:proofErr w:type="spellEnd"/>
                  <w:r w:rsidRPr="007332CF">
                    <w:rPr>
                      <w:sz w:val="20"/>
                      <w:szCs w:val="20"/>
                      <w:lang w:val="uk-UA"/>
                    </w:rPr>
                    <w:t>а</w:t>
                  </w:r>
                </w:p>
                <w:p w14:paraId="1A6B3791" w14:textId="77777777" w:rsidR="007332CF" w:rsidRPr="007332CF" w:rsidRDefault="007332CF" w:rsidP="007332CF">
                  <w:pPr>
                    <w:rPr>
                      <w:sz w:val="20"/>
                      <w:szCs w:val="20"/>
                      <w:lang w:val="uk-UA"/>
                    </w:rPr>
                  </w:pPr>
                  <w:r w:rsidRPr="007332CF">
                    <w:rPr>
                      <w:sz w:val="20"/>
                      <w:szCs w:val="20"/>
                    </w:rPr>
                    <w:t>робот</w:t>
                  </w:r>
                  <w:r w:rsidRPr="007332CF">
                    <w:rPr>
                      <w:sz w:val="20"/>
                      <w:szCs w:val="20"/>
                      <w:lang w:val="uk-UA"/>
                    </w:rPr>
                    <w:t>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7332CF" w:rsidRPr="007332CF" w:rsidRDefault="007332CF" w:rsidP="007332CF">
                  <w:pPr>
                    <w:rPr>
                      <w:sz w:val="20"/>
                      <w:szCs w:val="20"/>
                      <w:lang w:val="uk-UA"/>
                    </w:rPr>
                  </w:pPr>
                  <w:r w:rsidRPr="007332CF">
                    <w:rPr>
                      <w:sz w:val="20"/>
                      <w:szCs w:val="20"/>
                      <w:lang w:val="uk-UA"/>
                    </w:rPr>
                    <w:t>Самостійна робота</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B42C2F" w14:textId="18835F82" w:rsidR="007332CF" w:rsidRPr="007332CF" w:rsidRDefault="007332CF" w:rsidP="007332CF">
                  <w:pPr>
                    <w:jc w:val="center"/>
                    <w:rPr>
                      <w:sz w:val="20"/>
                      <w:szCs w:val="20"/>
                      <w:lang w:val="uk-UA"/>
                    </w:rPr>
                  </w:pPr>
                  <w:r w:rsidRPr="007332CF">
                    <w:rPr>
                      <w:sz w:val="20"/>
                      <w:szCs w:val="20"/>
                      <w:lang w:val="uk-UA"/>
                    </w:rPr>
                    <w:t>Всього</w:t>
                  </w:r>
                </w:p>
              </w:tc>
            </w:tr>
            <w:tr w:rsidR="007332CF" w:rsidRPr="007332CF" w14:paraId="3D745FC5" w14:textId="77777777" w:rsidTr="007332CF">
              <w:tc>
                <w:tcPr>
                  <w:tcW w:w="1563" w:type="dxa"/>
                  <w:tcBorders>
                    <w:top w:val="single" w:sz="4" w:space="0" w:color="auto"/>
                    <w:left w:val="single" w:sz="4" w:space="0" w:color="auto"/>
                    <w:bottom w:val="single" w:sz="4" w:space="0" w:color="auto"/>
                    <w:right w:val="single" w:sz="4" w:space="0" w:color="auto"/>
                  </w:tcBorders>
                  <w:hideMark/>
                </w:tcPr>
                <w:p w14:paraId="6A15BB61" w14:textId="77777777" w:rsidR="007332CF" w:rsidRPr="007332CF" w:rsidRDefault="007332CF" w:rsidP="007332CF">
                  <w:pPr>
                    <w:jc w:val="both"/>
                    <w:rPr>
                      <w:sz w:val="20"/>
                      <w:szCs w:val="20"/>
                      <w:lang w:val="uk-UA"/>
                    </w:rPr>
                  </w:pPr>
                  <w:r w:rsidRPr="007332CF">
                    <w:rPr>
                      <w:sz w:val="20"/>
                      <w:szCs w:val="20"/>
                      <w:lang w:val="uk-UA"/>
                    </w:rPr>
                    <w:t>30</w:t>
                  </w:r>
                </w:p>
                <w:p w14:paraId="6A99B7B3" w14:textId="7890E7B3" w:rsidR="007332CF" w:rsidRPr="007332CF" w:rsidRDefault="007332CF" w:rsidP="007332CF">
                  <w:pPr>
                    <w:jc w:val="both"/>
                    <w:rPr>
                      <w:sz w:val="20"/>
                      <w:szCs w:val="20"/>
                      <w:lang w:val="uk-UA"/>
                    </w:rPr>
                  </w:pPr>
                  <w:r w:rsidRPr="007332CF">
                    <w:rPr>
                      <w:sz w:val="20"/>
                      <w:szCs w:val="20"/>
                      <w:lang w:val="uk-UA"/>
                    </w:rPr>
                    <w:t xml:space="preserve"> балів</w:t>
                  </w:r>
                </w:p>
              </w:tc>
              <w:tc>
                <w:tcPr>
                  <w:tcW w:w="1563" w:type="dxa"/>
                  <w:tcBorders>
                    <w:top w:val="single" w:sz="4" w:space="0" w:color="auto"/>
                    <w:left w:val="single" w:sz="4" w:space="0" w:color="auto"/>
                    <w:bottom w:val="single" w:sz="4" w:space="0" w:color="auto"/>
                    <w:right w:val="single" w:sz="4" w:space="0" w:color="auto"/>
                  </w:tcBorders>
                  <w:hideMark/>
                </w:tcPr>
                <w:p w14:paraId="1637DFC9" w14:textId="77777777" w:rsidR="007332CF" w:rsidRPr="007332CF" w:rsidRDefault="007332CF" w:rsidP="007332CF">
                  <w:pPr>
                    <w:jc w:val="both"/>
                    <w:rPr>
                      <w:sz w:val="20"/>
                      <w:szCs w:val="20"/>
                      <w:lang w:val="uk-UA"/>
                    </w:rPr>
                  </w:pPr>
                  <w:r w:rsidRPr="007332CF">
                    <w:rPr>
                      <w:sz w:val="20"/>
                      <w:szCs w:val="20"/>
                      <w:lang w:val="uk-UA"/>
                    </w:rPr>
                    <w:t xml:space="preserve">10 </w:t>
                  </w:r>
                </w:p>
                <w:p w14:paraId="26294F6E" w14:textId="39CA053E"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2DB5FD7A" w14:textId="77777777" w:rsidR="007332CF" w:rsidRPr="007332CF" w:rsidRDefault="007332CF" w:rsidP="007332CF">
                  <w:pPr>
                    <w:jc w:val="both"/>
                    <w:rPr>
                      <w:sz w:val="20"/>
                      <w:szCs w:val="20"/>
                      <w:lang w:val="uk-UA"/>
                    </w:rPr>
                  </w:pPr>
                  <w:r w:rsidRPr="007332CF">
                    <w:rPr>
                      <w:sz w:val="20"/>
                      <w:szCs w:val="20"/>
                      <w:lang w:val="uk-UA"/>
                    </w:rPr>
                    <w:t xml:space="preserve">50 </w:t>
                  </w:r>
                </w:p>
                <w:p w14:paraId="19D8FD0A" w14:textId="29D00E01"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408E2FE4" w14:textId="77777777" w:rsidR="007332CF" w:rsidRPr="007332CF" w:rsidRDefault="007332CF" w:rsidP="007332CF">
                  <w:pPr>
                    <w:jc w:val="both"/>
                    <w:rPr>
                      <w:sz w:val="20"/>
                      <w:szCs w:val="20"/>
                      <w:lang w:val="uk-UA"/>
                    </w:rPr>
                  </w:pPr>
                  <w:r w:rsidRPr="007332CF">
                    <w:rPr>
                      <w:sz w:val="20"/>
                      <w:szCs w:val="20"/>
                      <w:lang w:val="uk-UA"/>
                    </w:rPr>
                    <w:t>10</w:t>
                  </w:r>
                </w:p>
                <w:p w14:paraId="34702673" w14:textId="2536C0C6" w:rsidR="007332CF" w:rsidRPr="007332CF" w:rsidRDefault="007332CF" w:rsidP="007332CF">
                  <w:pPr>
                    <w:jc w:val="both"/>
                    <w:rPr>
                      <w:sz w:val="20"/>
                      <w:szCs w:val="20"/>
                      <w:lang w:val="uk-UA"/>
                    </w:rPr>
                  </w:pPr>
                  <w:r w:rsidRPr="007332CF">
                    <w:rPr>
                      <w:sz w:val="20"/>
                      <w:szCs w:val="20"/>
                      <w:lang w:val="uk-UA"/>
                    </w:rPr>
                    <w:t xml:space="preserve"> балів</w:t>
                  </w:r>
                </w:p>
              </w:tc>
              <w:tc>
                <w:tcPr>
                  <w:tcW w:w="1564" w:type="dxa"/>
                  <w:tcBorders>
                    <w:top w:val="single" w:sz="4" w:space="0" w:color="auto"/>
                    <w:left w:val="single" w:sz="4" w:space="0" w:color="auto"/>
                    <w:bottom w:val="single" w:sz="4" w:space="0" w:color="auto"/>
                    <w:right w:val="single" w:sz="4" w:space="0" w:color="auto"/>
                  </w:tcBorders>
                  <w:hideMark/>
                </w:tcPr>
                <w:p w14:paraId="7AF8476C" w14:textId="77777777" w:rsidR="007332CF" w:rsidRPr="007332CF" w:rsidRDefault="007332CF" w:rsidP="007332CF">
                  <w:pPr>
                    <w:jc w:val="both"/>
                    <w:rPr>
                      <w:sz w:val="20"/>
                      <w:szCs w:val="20"/>
                      <w:lang w:val="uk-UA"/>
                    </w:rPr>
                  </w:pPr>
                  <w:r w:rsidRPr="007332CF">
                    <w:rPr>
                      <w:sz w:val="20"/>
                      <w:szCs w:val="20"/>
                      <w:lang w:val="uk-UA"/>
                    </w:rPr>
                    <w:t>100</w:t>
                  </w:r>
                </w:p>
                <w:p w14:paraId="4D7FDDFF" w14:textId="21D8F592" w:rsidR="007332CF" w:rsidRPr="007332CF" w:rsidRDefault="007332CF" w:rsidP="007332CF">
                  <w:pPr>
                    <w:jc w:val="both"/>
                    <w:rPr>
                      <w:sz w:val="20"/>
                      <w:szCs w:val="20"/>
                      <w:lang w:val="uk-UA"/>
                    </w:rPr>
                  </w:pPr>
                  <w:r w:rsidRPr="007332CF">
                    <w:rPr>
                      <w:sz w:val="20"/>
                      <w:szCs w:val="20"/>
                      <w:lang w:val="uk-UA"/>
                    </w:rPr>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9A12FE">
        <w:tc>
          <w:tcPr>
            <w:tcW w:w="3175"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170" w:type="dxa"/>
            <w:gridSpan w:val="7"/>
          </w:tcPr>
          <w:p w14:paraId="6EEF9F7B" w14:textId="77777777" w:rsidR="007332CF" w:rsidRPr="007332CF" w:rsidRDefault="007332CF" w:rsidP="007332CF">
            <w:pPr>
              <w:jc w:val="both"/>
              <w:rPr>
                <w:lang w:val="uk-UA"/>
              </w:rPr>
            </w:pPr>
            <w:r w:rsidRPr="007332CF">
              <w:rPr>
                <w:lang w:val="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lastRenderedPageBreak/>
              <w:t xml:space="preserve">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w:t>
            </w:r>
            <w:proofErr w:type="spellStart"/>
            <w:r w:rsidRPr="007332CF">
              <w:rPr>
                <w:lang w:val="uk-UA"/>
              </w:rPr>
              <w:t>логіці</w:t>
            </w:r>
            <w:proofErr w:type="spellEnd"/>
            <w:r w:rsidRPr="007332CF">
              <w:rPr>
                <w:lang w:val="uk-UA"/>
              </w:rPr>
              <w:t xml:space="preserve">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Виконане ІНДЗ студент надає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9A12FE">
        <w:tc>
          <w:tcPr>
            <w:tcW w:w="3175"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170"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14FFCA9C" w:rsidR="00EE733C" w:rsidRPr="00C67355" w:rsidRDefault="007332CF" w:rsidP="007332CF">
            <w:pPr>
              <w:jc w:val="both"/>
              <w:rPr>
                <w:lang w:val="uk-UA"/>
              </w:rPr>
            </w:pPr>
            <w:r w:rsidRPr="007332CF">
              <w:rPr>
                <w:lang w:val="uk-UA"/>
              </w:rPr>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30 балів.</w:t>
            </w:r>
          </w:p>
        </w:tc>
      </w:tr>
      <w:tr w:rsidR="00EE733C" w:rsidRPr="00C67355" w14:paraId="71F4DC65" w14:textId="77777777" w:rsidTr="009A12FE">
        <w:tc>
          <w:tcPr>
            <w:tcW w:w="3175"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Умови допуску до </w:t>
            </w:r>
            <w:r w:rsidRPr="00151BC4">
              <w:rPr>
                <w:rFonts w:ascii="Times New Roman" w:eastAsia="Times New Roman" w:hAnsi="Times New Roman" w:cs="Times New Roman"/>
                <w:sz w:val="24"/>
                <w:szCs w:val="24"/>
              </w:rPr>
              <w:lastRenderedPageBreak/>
              <w:t>підсумкового контролю</w:t>
            </w:r>
          </w:p>
        </w:tc>
        <w:tc>
          <w:tcPr>
            <w:tcW w:w="6170" w:type="dxa"/>
            <w:gridSpan w:val="7"/>
          </w:tcPr>
          <w:p w14:paraId="0BEDD213" w14:textId="77777777" w:rsidR="00807F29" w:rsidRPr="00807F29" w:rsidRDefault="00807F29" w:rsidP="00807F29">
            <w:pPr>
              <w:jc w:val="both"/>
              <w:rPr>
                <w:lang w:val="uk-UA"/>
              </w:rPr>
            </w:pPr>
            <w:r w:rsidRPr="00807F29">
              <w:rPr>
                <w:lang w:val="uk-UA"/>
              </w:rPr>
              <w:lastRenderedPageBreak/>
              <w:t>Належне виконання:</w:t>
            </w:r>
          </w:p>
          <w:p w14:paraId="3DA0E8A9" w14:textId="134C61DB" w:rsidR="00807F29" w:rsidRPr="00807F29" w:rsidRDefault="00807F29" w:rsidP="00807F29">
            <w:pPr>
              <w:jc w:val="both"/>
              <w:rPr>
                <w:lang w:val="uk-UA"/>
              </w:rPr>
            </w:pPr>
            <w:r w:rsidRPr="00807F29">
              <w:rPr>
                <w:lang w:val="uk-UA"/>
              </w:rPr>
              <w:lastRenderedPageBreak/>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w:t>
            </w:r>
            <w:proofErr w:type="spellStart"/>
            <w:r w:rsidRPr="00807F29">
              <w:rPr>
                <w:lang w:val="uk-UA"/>
              </w:rPr>
              <w:t>візуалізованих</w:t>
            </w:r>
            <w:proofErr w:type="spellEnd"/>
            <w:r w:rsidRPr="00807F29">
              <w:rPr>
                <w:lang w:val="uk-UA"/>
              </w:rPr>
              <w:t xml:space="preserve"> презентацій для відповідей на семінарські питання. </w:t>
            </w:r>
            <w:proofErr w:type="spellStart"/>
            <w:r w:rsidRPr="00807F29">
              <w:rPr>
                <w:lang w:val="uk-UA"/>
              </w:rPr>
              <w:t>Візуалізувана</w:t>
            </w:r>
            <w:proofErr w:type="spellEnd"/>
            <w:r w:rsidRPr="00807F29">
              <w:rPr>
                <w:lang w:val="uk-UA"/>
              </w:rPr>
              <w:t xml:space="preserve"> презентація на семінарське питання не повинна перевищувати 20 слайдів. Однак слід пам’ятати, що </w:t>
            </w:r>
            <w:proofErr w:type="spellStart"/>
            <w:r w:rsidRPr="00807F29">
              <w:rPr>
                <w:lang w:val="uk-UA"/>
              </w:rPr>
              <w:t>візуалізована</w:t>
            </w:r>
            <w:proofErr w:type="spellEnd"/>
            <w:r w:rsidRPr="00807F29">
              <w:rPr>
                <w:lang w:val="uk-UA"/>
              </w:rPr>
              <w:t xml:space="preserve"> презентація тільки доповнює підготовлену основну відповідь студента (-</w:t>
            </w:r>
            <w:proofErr w:type="spellStart"/>
            <w:r w:rsidRPr="00807F29">
              <w:rPr>
                <w:lang w:val="uk-UA"/>
              </w:rPr>
              <w:t>ки</w:t>
            </w:r>
            <w:proofErr w:type="spellEnd"/>
            <w:r w:rsidRPr="00807F29">
              <w:rPr>
                <w:lang w:val="uk-UA"/>
              </w:rPr>
              <w:t>).</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lastRenderedPageBreak/>
              <w:t>8</w:t>
            </w:r>
            <w:r w:rsidRPr="00483A45">
              <w:rPr>
                <w:b/>
                <w:lang w:val="uk-UA"/>
              </w:rPr>
              <w:t>. Політика курсу</w:t>
            </w:r>
          </w:p>
        </w:tc>
      </w:tr>
      <w:tr w:rsidR="00EE733C" w:rsidRPr="00616897"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07F29">
              <w:rPr>
                <w:lang w:val="uk-UA"/>
              </w:rPr>
              <w:t>т.ч</w:t>
            </w:r>
            <w:proofErr w:type="spellEnd"/>
            <w:r w:rsidRPr="00807F29">
              <w:rPr>
                <w:lang w:val="uk-UA"/>
              </w:rPr>
              <w:t xml:space="preserve">.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EE733C" w:rsidRPr="002458DF" w14:paraId="76B2DDCF" w14:textId="77777777" w:rsidTr="00EE733C">
        <w:tc>
          <w:tcPr>
            <w:tcW w:w="9345" w:type="dxa"/>
            <w:gridSpan w:val="10"/>
          </w:tcPr>
          <w:p w14:paraId="14B552BE" w14:textId="08A4CEE3" w:rsidR="00EE733C" w:rsidRDefault="002458DF" w:rsidP="002458DF">
            <w:pPr>
              <w:jc w:val="both"/>
              <w:rPr>
                <w:lang w:val="uk-UA"/>
              </w:rPr>
            </w:pPr>
            <w:r w:rsidRPr="002458DF">
              <w:rPr>
                <w:lang w:val="uk-UA"/>
              </w:rPr>
              <w:t>Шуміло І</w:t>
            </w:r>
            <w:r>
              <w:rPr>
                <w:lang w:val="uk-UA"/>
              </w:rPr>
              <w:t xml:space="preserve">. </w:t>
            </w:r>
            <w:r w:rsidRPr="002458DF">
              <w:rPr>
                <w:lang w:val="uk-UA"/>
              </w:rPr>
              <w:t>А</w:t>
            </w:r>
            <w:r>
              <w:rPr>
                <w:lang w:val="uk-UA"/>
              </w:rPr>
              <w:t>.</w:t>
            </w:r>
            <w:r w:rsidRPr="002458DF">
              <w:rPr>
                <w:lang w:val="uk-UA"/>
              </w:rPr>
              <w:t xml:space="preserve"> Міжнародна система захисту прав людини : навчальний</w:t>
            </w:r>
            <w:r w:rsidR="00447CC1">
              <w:rPr>
                <w:lang w:val="uk-UA"/>
              </w:rPr>
              <w:t xml:space="preserve"> </w:t>
            </w:r>
            <w:r w:rsidRPr="002458DF">
              <w:rPr>
                <w:lang w:val="uk-UA"/>
              </w:rPr>
              <w:t xml:space="preserve">посібник / І. А. Шуміло. – Київ: ФОП </w:t>
            </w:r>
            <w:proofErr w:type="spellStart"/>
            <w:r w:rsidRPr="002458DF">
              <w:rPr>
                <w:lang w:val="uk-UA"/>
              </w:rPr>
              <w:t>Голембовська</w:t>
            </w:r>
            <w:proofErr w:type="spellEnd"/>
            <w:r w:rsidRPr="002458DF">
              <w:rPr>
                <w:lang w:val="uk-UA"/>
              </w:rPr>
              <w:t xml:space="preserve"> О.О. – 168 с.</w:t>
            </w:r>
          </w:p>
          <w:p w14:paraId="0C4247C9" w14:textId="5C6C97AE" w:rsidR="00481313" w:rsidRDefault="002458DF" w:rsidP="002458DF">
            <w:pPr>
              <w:jc w:val="both"/>
              <w:rPr>
                <w:lang w:val="uk-UA"/>
              </w:rPr>
            </w:pPr>
            <w:r w:rsidRPr="002458DF">
              <w:rPr>
                <w:lang w:val="uk-UA"/>
              </w:rPr>
              <w:t>Наливайко Л</w:t>
            </w:r>
            <w:r w:rsidR="00447CC1">
              <w:rPr>
                <w:lang w:val="uk-UA"/>
              </w:rPr>
              <w:t xml:space="preserve">. </w:t>
            </w:r>
            <w:r w:rsidRPr="002458DF">
              <w:rPr>
                <w:lang w:val="uk-UA"/>
              </w:rPr>
              <w:t>Степаненк</w:t>
            </w:r>
            <w:r w:rsidR="00447CC1">
              <w:rPr>
                <w:lang w:val="uk-UA"/>
              </w:rPr>
              <w:t>о</w:t>
            </w:r>
            <w:r w:rsidRPr="002458DF">
              <w:rPr>
                <w:lang w:val="uk-UA"/>
              </w:rPr>
              <w:t xml:space="preserve"> </w:t>
            </w:r>
            <w:r w:rsidR="00447CC1">
              <w:rPr>
                <w:lang w:val="uk-UA"/>
              </w:rPr>
              <w:t>.</w:t>
            </w:r>
            <w:r w:rsidRPr="002458DF">
              <w:rPr>
                <w:lang w:val="uk-UA"/>
              </w:rPr>
              <w:t>М</w:t>
            </w:r>
            <w:r w:rsidR="00447CC1">
              <w:rPr>
                <w:lang w:val="uk-UA"/>
              </w:rPr>
              <w:t xml:space="preserve">іжнародно-правові стандарти прав </w:t>
            </w:r>
            <w:proofErr w:type="spellStart"/>
            <w:r w:rsidR="00447CC1">
              <w:rPr>
                <w:lang w:val="uk-UA"/>
              </w:rPr>
              <w:t>люлини</w:t>
            </w:r>
            <w:proofErr w:type="spellEnd"/>
            <w:r w:rsidR="00447CC1">
              <w:rPr>
                <w:lang w:val="uk-UA"/>
              </w:rPr>
              <w:t xml:space="preserve">. </w:t>
            </w:r>
            <w:r w:rsidRPr="002458DF">
              <w:rPr>
                <w:lang w:val="uk-UA"/>
              </w:rPr>
              <w:t>Навчальний посібник</w:t>
            </w:r>
            <w:r w:rsidR="00447CC1" w:rsidRPr="00447CC1">
              <w:rPr>
                <w:lang w:val="uk-UA"/>
              </w:rPr>
              <w:t xml:space="preserve">– </w:t>
            </w:r>
            <w:r w:rsidR="00447CC1">
              <w:rPr>
                <w:lang w:val="uk-UA"/>
              </w:rPr>
              <w:t>Дніпро</w:t>
            </w:r>
            <w:r w:rsidR="00447CC1" w:rsidRPr="00447CC1">
              <w:rPr>
                <w:lang w:val="uk-UA"/>
              </w:rPr>
              <w:t xml:space="preserve">: </w:t>
            </w:r>
            <w:r w:rsidR="00447CC1">
              <w:rPr>
                <w:lang w:val="uk-UA"/>
              </w:rPr>
              <w:t>2019 р.</w:t>
            </w:r>
            <w:r w:rsidR="00447CC1" w:rsidRPr="00447CC1">
              <w:rPr>
                <w:lang w:val="uk-UA"/>
              </w:rPr>
              <w:t xml:space="preserve"> – 1</w:t>
            </w:r>
            <w:r w:rsidR="00447CC1">
              <w:rPr>
                <w:lang w:val="uk-UA"/>
              </w:rPr>
              <w:t>84</w:t>
            </w:r>
            <w:r w:rsidR="00447CC1" w:rsidRPr="00447CC1">
              <w:rPr>
                <w:lang w:val="uk-UA"/>
              </w:rPr>
              <w:t xml:space="preserve"> с.</w:t>
            </w:r>
          </w:p>
          <w:p w14:paraId="1244DF1C" w14:textId="77777777" w:rsidR="00481313" w:rsidRPr="00481313" w:rsidRDefault="00481313" w:rsidP="00481313">
            <w:pPr>
              <w:jc w:val="both"/>
              <w:rPr>
                <w:lang w:val="uk-UA"/>
              </w:rPr>
            </w:pPr>
            <w:r w:rsidRPr="00481313">
              <w:rPr>
                <w:lang w:val="uk-UA"/>
              </w:rPr>
              <w:t>Офіційний сайт Комітету з прав дитини. URL:</w:t>
            </w:r>
          </w:p>
          <w:p w14:paraId="772FFCCD" w14:textId="77777777" w:rsidR="00481313" w:rsidRPr="00481313" w:rsidRDefault="00481313" w:rsidP="00481313">
            <w:pPr>
              <w:jc w:val="both"/>
              <w:rPr>
                <w:lang w:val="uk-UA"/>
              </w:rPr>
            </w:pPr>
            <w:r w:rsidRPr="00481313">
              <w:rPr>
                <w:lang w:val="uk-UA"/>
              </w:rPr>
              <w:t>https://www.ohchr.org/en/hrbodies/crc/pages/crcindex.aspx</w:t>
            </w:r>
          </w:p>
          <w:p w14:paraId="6F416786" w14:textId="77777777" w:rsidR="00481313" w:rsidRDefault="00481313" w:rsidP="00481313">
            <w:pPr>
              <w:jc w:val="both"/>
              <w:rPr>
                <w:lang w:val="uk-UA"/>
              </w:rPr>
            </w:pPr>
            <w:r w:rsidRPr="00481313">
              <w:rPr>
                <w:lang w:val="uk-UA"/>
              </w:rPr>
              <w:t>Офіційний сайт Ліги Арабських Держав. URL: lasportal.org.</w:t>
            </w:r>
          </w:p>
          <w:p w14:paraId="1AC13529" w14:textId="28AF7C54" w:rsidR="00481313" w:rsidRPr="00481313" w:rsidRDefault="00481313" w:rsidP="00481313">
            <w:pPr>
              <w:jc w:val="both"/>
              <w:rPr>
                <w:lang w:val="uk-UA"/>
              </w:rPr>
            </w:pPr>
            <w:r w:rsidRPr="00481313">
              <w:rPr>
                <w:lang w:val="uk-UA"/>
              </w:rPr>
              <w:t xml:space="preserve"> Офіційний сайт Міжамериканського суду з прав людини.</w:t>
            </w:r>
          </w:p>
          <w:p w14:paraId="012114A7" w14:textId="77777777" w:rsidR="00481313" w:rsidRPr="00481313" w:rsidRDefault="00481313" w:rsidP="00481313">
            <w:pPr>
              <w:jc w:val="both"/>
              <w:rPr>
                <w:lang w:val="uk-UA"/>
              </w:rPr>
            </w:pPr>
            <w:r w:rsidRPr="00481313">
              <w:rPr>
                <w:lang w:val="uk-UA"/>
              </w:rPr>
              <w:t>URL:http://www.corteidh.or.cr.</w:t>
            </w:r>
          </w:p>
          <w:p w14:paraId="6D220B54" w14:textId="577C61B8" w:rsidR="00481313" w:rsidRPr="00481313" w:rsidRDefault="00481313" w:rsidP="00481313">
            <w:pPr>
              <w:jc w:val="both"/>
              <w:rPr>
                <w:lang w:val="uk-UA"/>
              </w:rPr>
            </w:pPr>
            <w:r w:rsidRPr="00481313">
              <w:rPr>
                <w:lang w:val="uk-UA"/>
              </w:rPr>
              <w:t xml:space="preserve"> Офіційний сайт Міжамериканської комісії з прав людини.</w:t>
            </w:r>
          </w:p>
          <w:p w14:paraId="4E198C5A" w14:textId="77777777" w:rsidR="00481313" w:rsidRPr="00481313" w:rsidRDefault="00481313" w:rsidP="00481313">
            <w:pPr>
              <w:jc w:val="both"/>
              <w:rPr>
                <w:lang w:val="uk-UA"/>
              </w:rPr>
            </w:pPr>
            <w:r w:rsidRPr="00481313">
              <w:rPr>
                <w:lang w:val="uk-UA"/>
              </w:rPr>
              <w:t>URL:http://www.oas.org/en/iacbr</w:t>
            </w:r>
          </w:p>
          <w:p w14:paraId="74ABCFAF" w14:textId="72EB15BA" w:rsidR="00481313" w:rsidRPr="00481313" w:rsidRDefault="00481313" w:rsidP="00481313">
            <w:pPr>
              <w:jc w:val="both"/>
              <w:rPr>
                <w:lang w:val="uk-UA"/>
              </w:rPr>
            </w:pPr>
            <w:r w:rsidRPr="00481313">
              <w:rPr>
                <w:lang w:val="uk-UA"/>
              </w:rPr>
              <w:t>.Офіційний сайт Міжнародного суду Організації Об'єднаних Націй. URL:</w:t>
            </w:r>
          </w:p>
          <w:p w14:paraId="7E4B540C" w14:textId="77777777" w:rsidR="00481313" w:rsidRPr="00481313" w:rsidRDefault="00481313" w:rsidP="00481313">
            <w:pPr>
              <w:jc w:val="both"/>
              <w:rPr>
                <w:lang w:val="uk-UA"/>
              </w:rPr>
            </w:pPr>
            <w:r w:rsidRPr="00481313">
              <w:rPr>
                <w:lang w:val="uk-UA"/>
              </w:rPr>
              <w:t>https://www.un.org/ru/icj/.</w:t>
            </w:r>
          </w:p>
          <w:p w14:paraId="6490BA55" w14:textId="63584279" w:rsidR="00481313" w:rsidRPr="00481313" w:rsidRDefault="00481313" w:rsidP="00481313">
            <w:pPr>
              <w:jc w:val="both"/>
              <w:rPr>
                <w:lang w:val="uk-UA"/>
              </w:rPr>
            </w:pPr>
            <w:r w:rsidRPr="00481313">
              <w:rPr>
                <w:lang w:val="uk-UA"/>
              </w:rPr>
              <w:t>Офіційний сайт Міжнародної організації праці. URL:</w:t>
            </w:r>
          </w:p>
          <w:p w14:paraId="50E1C826" w14:textId="0DA4FF2A" w:rsidR="00481313" w:rsidRDefault="00481313" w:rsidP="00481313">
            <w:pPr>
              <w:jc w:val="both"/>
              <w:rPr>
                <w:lang w:val="uk-UA"/>
              </w:rPr>
            </w:pPr>
            <w:hyperlink r:id="rId6" w:history="1">
              <w:r w:rsidRPr="00140CD3">
                <w:rPr>
                  <w:rStyle w:val="a8"/>
                  <w:lang w:val="uk-UA"/>
                </w:rPr>
                <w:t>https://www.ilo.org/global/lang--en/index.htm</w:t>
              </w:r>
            </w:hyperlink>
          </w:p>
          <w:p w14:paraId="596EB5AE" w14:textId="426C5410" w:rsidR="00481313" w:rsidRPr="00481313" w:rsidRDefault="00481313" w:rsidP="00481313">
            <w:pPr>
              <w:jc w:val="both"/>
              <w:rPr>
                <w:lang w:val="uk-UA"/>
              </w:rPr>
            </w:pPr>
            <w:r w:rsidRPr="00481313">
              <w:rPr>
                <w:lang w:val="uk-UA"/>
              </w:rPr>
              <w:t>Офіційний сайт Організації Американських Держав. URL:</w:t>
            </w:r>
          </w:p>
          <w:p w14:paraId="073CBEFD" w14:textId="77777777" w:rsidR="00481313" w:rsidRPr="00481313" w:rsidRDefault="00481313" w:rsidP="00481313">
            <w:pPr>
              <w:jc w:val="both"/>
              <w:rPr>
                <w:lang w:val="uk-UA"/>
              </w:rPr>
            </w:pPr>
            <w:r w:rsidRPr="00481313">
              <w:rPr>
                <w:lang w:val="uk-UA"/>
              </w:rPr>
              <w:t>http://www.oas.org/en/default.</w:t>
            </w:r>
          </w:p>
          <w:p w14:paraId="40779D2B" w14:textId="0AB09E5C" w:rsidR="00481313" w:rsidRPr="00481313" w:rsidRDefault="00481313" w:rsidP="00481313">
            <w:pPr>
              <w:jc w:val="both"/>
              <w:rPr>
                <w:lang w:val="uk-UA"/>
              </w:rPr>
            </w:pPr>
            <w:r w:rsidRPr="00481313">
              <w:rPr>
                <w:lang w:val="uk-UA"/>
              </w:rPr>
              <w:t>Офіційний сайт Організації з безпеки та співробітництва в Європі. URL:</w:t>
            </w:r>
          </w:p>
          <w:p w14:paraId="7126C079" w14:textId="47D5495F" w:rsidR="00481313" w:rsidRPr="00C67355" w:rsidRDefault="00481313" w:rsidP="00481313">
            <w:pPr>
              <w:jc w:val="both"/>
              <w:rPr>
                <w:lang w:val="uk-UA"/>
              </w:rPr>
            </w:pPr>
            <w:r w:rsidRPr="00481313">
              <w:rPr>
                <w:lang w:val="uk-UA"/>
              </w:rPr>
              <w:t>http://www.osce.org</w:t>
            </w:r>
          </w:p>
        </w:tc>
      </w:tr>
    </w:tbl>
    <w:p w14:paraId="46F45824" w14:textId="77777777" w:rsidR="00395013" w:rsidRPr="00C67355" w:rsidRDefault="00395013" w:rsidP="00395013">
      <w:pPr>
        <w:jc w:val="both"/>
        <w:rPr>
          <w:lang w:val="uk-UA"/>
        </w:rPr>
      </w:pPr>
    </w:p>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20338"/>
    <w:rsid w:val="00071F79"/>
    <w:rsid w:val="00072283"/>
    <w:rsid w:val="0009467D"/>
    <w:rsid w:val="000C46E3"/>
    <w:rsid w:val="001039A3"/>
    <w:rsid w:val="00110F6F"/>
    <w:rsid w:val="00151BC4"/>
    <w:rsid w:val="00193CEB"/>
    <w:rsid w:val="001F0893"/>
    <w:rsid w:val="002234D8"/>
    <w:rsid w:val="002458DF"/>
    <w:rsid w:val="00254871"/>
    <w:rsid w:val="002A35DD"/>
    <w:rsid w:val="002B6F5C"/>
    <w:rsid w:val="002C2330"/>
    <w:rsid w:val="00335A19"/>
    <w:rsid w:val="00335C22"/>
    <w:rsid w:val="00373614"/>
    <w:rsid w:val="00395013"/>
    <w:rsid w:val="00432712"/>
    <w:rsid w:val="00447CC1"/>
    <w:rsid w:val="00467D66"/>
    <w:rsid w:val="00481313"/>
    <w:rsid w:val="00483A45"/>
    <w:rsid w:val="004A04EE"/>
    <w:rsid w:val="004F136D"/>
    <w:rsid w:val="004F7AFF"/>
    <w:rsid w:val="00527984"/>
    <w:rsid w:val="00616897"/>
    <w:rsid w:val="00654CF9"/>
    <w:rsid w:val="00690A18"/>
    <w:rsid w:val="006A14B2"/>
    <w:rsid w:val="006A6C0F"/>
    <w:rsid w:val="007332CF"/>
    <w:rsid w:val="00777431"/>
    <w:rsid w:val="00784AB3"/>
    <w:rsid w:val="00807F29"/>
    <w:rsid w:val="0084333C"/>
    <w:rsid w:val="008A1B87"/>
    <w:rsid w:val="009506C9"/>
    <w:rsid w:val="0095499A"/>
    <w:rsid w:val="009A12FE"/>
    <w:rsid w:val="009A2779"/>
    <w:rsid w:val="00A402FD"/>
    <w:rsid w:val="00A93CEA"/>
    <w:rsid w:val="00AB324B"/>
    <w:rsid w:val="00AC76DC"/>
    <w:rsid w:val="00B10A22"/>
    <w:rsid w:val="00B5433E"/>
    <w:rsid w:val="00B93336"/>
    <w:rsid w:val="00BC32A7"/>
    <w:rsid w:val="00C20216"/>
    <w:rsid w:val="00C67355"/>
    <w:rsid w:val="00C81B4F"/>
    <w:rsid w:val="00C85273"/>
    <w:rsid w:val="00CA1BE2"/>
    <w:rsid w:val="00D74B80"/>
    <w:rsid w:val="00E85713"/>
    <w:rsid w:val="00EE1819"/>
    <w:rsid w:val="00EE4289"/>
    <w:rsid w:val="00EE733C"/>
    <w:rsid w:val="00F23B6C"/>
    <w:rsid w:val="00F57E30"/>
    <w:rsid w:val="00F71319"/>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481313"/>
    <w:rPr>
      <w:color w:val="0000FF" w:themeColor="hyperlink"/>
      <w:u w:val="single"/>
    </w:rPr>
  </w:style>
  <w:style w:type="character" w:styleId="a9">
    <w:name w:val="Unresolved Mention"/>
    <w:basedOn w:val="a0"/>
    <w:uiPriority w:val="99"/>
    <w:semiHidden/>
    <w:unhideWhenUsed/>
    <w:rsid w:val="00481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lo.org/global/lang--en/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9583</Words>
  <Characters>5463</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DELL</cp:lastModifiedBy>
  <cp:revision>25</cp:revision>
  <cp:lastPrinted>2020-10-13T06:35:00Z</cp:lastPrinted>
  <dcterms:created xsi:type="dcterms:W3CDTF">2022-02-21T08:24:00Z</dcterms:created>
  <dcterms:modified xsi:type="dcterms:W3CDTF">2022-03-23T12:53:00Z</dcterms:modified>
</cp:coreProperties>
</file>