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1152" w14:textId="77777777" w:rsidR="00395013" w:rsidRPr="006D0936" w:rsidRDefault="00395013" w:rsidP="00395013">
      <w:pPr>
        <w:jc w:val="center"/>
        <w:rPr>
          <w:b/>
          <w:sz w:val="28"/>
          <w:szCs w:val="28"/>
          <w:lang w:val="uk-UA"/>
        </w:rPr>
      </w:pPr>
      <w:r w:rsidRPr="006D0936">
        <w:rPr>
          <w:b/>
          <w:sz w:val="28"/>
          <w:szCs w:val="28"/>
          <w:lang w:val="uk-UA"/>
        </w:rPr>
        <w:t>МІНІСТЕРСТВО ОСВІТИ І НАУКИ УКРАЇНИ</w:t>
      </w:r>
    </w:p>
    <w:p w14:paraId="2A7B19DB" w14:textId="77777777" w:rsidR="00395013" w:rsidRPr="006D0936" w:rsidRDefault="00395013" w:rsidP="00395013">
      <w:pPr>
        <w:jc w:val="center"/>
        <w:rPr>
          <w:b/>
          <w:sz w:val="28"/>
          <w:szCs w:val="28"/>
          <w:lang w:val="uk-UA"/>
        </w:rPr>
      </w:pPr>
      <w:r w:rsidRPr="006D0936">
        <w:rPr>
          <w:b/>
          <w:sz w:val="28"/>
          <w:szCs w:val="28"/>
          <w:lang w:val="uk-UA"/>
        </w:rPr>
        <w:t>ДВНЗ «ПРИКАРПАТСЬКИЙ НАЦІОНАЛЬНИЙ УНІВЕРСИТЕТ</w:t>
      </w:r>
    </w:p>
    <w:p w14:paraId="4F9BC0B2" w14:textId="77777777" w:rsidR="00395013" w:rsidRPr="006D0936" w:rsidRDefault="00395013" w:rsidP="00395013">
      <w:pPr>
        <w:jc w:val="center"/>
        <w:rPr>
          <w:b/>
          <w:sz w:val="28"/>
          <w:szCs w:val="28"/>
          <w:lang w:val="uk-UA"/>
        </w:rPr>
      </w:pPr>
      <w:r w:rsidRPr="006D0936">
        <w:rPr>
          <w:b/>
          <w:sz w:val="28"/>
          <w:szCs w:val="28"/>
          <w:lang w:val="uk-UA"/>
        </w:rPr>
        <w:t xml:space="preserve"> ІМЕНІ ВАСИЛЯ СТЕФАНИКА»</w:t>
      </w:r>
    </w:p>
    <w:p w14:paraId="253C5A36" w14:textId="77777777" w:rsidR="00395013" w:rsidRPr="006D0936" w:rsidRDefault="00395013" w:rsidP="00395013">
      <w:pPr>
        <w:jc w:val="center"/>
        <w:rPr>
          <w:b/>
          <w:sz w:val="28"/>
          <w:szCs w:val="28"/>
          <w:lang w:val="uk-UA"/>
        </w:rPr>
      </w:pPr>
    </w:p>
    <w:p w14:paraId="175D9286" w14:textId="77777777" w:rsidR="00395013" w:rsidRPr="006D0936" w:rsidRDefault="00395013" w:rsidP="00395013">
      <w:pPr>
        <w:jc w:val="center"/>
        <w:rPr>
          <w:b/>
          <w:sz w:val="28"/>
          <w:szCs w:val="28"/>
          <w:lang w:val="uk-UA"/>
        </w:rPr>
      </w:pPr>
    </w:p>
    <w:p w14:paraId="7BCAEE66" w14:textId="77777777" w:rsidR="00395013" w:rsidRPr="006D0936" w:rsidRDefault="00395013" w:rsidP="00395013">
      <w:pPr>
        <w:jc w:val="center"/>
        <w:rPr>
          <w:b/>
          <w:sz w:val="28"/>
          <w:szCs w:val="28"/>
          <w:lang w:val="uk-UA"/>
        </w:rPr>
      </w:pPr>
    </w:p>
    <w:p w14:paraId="3328C973" w14:textId="77777777" w:rsidR="00395013" w:rsidRPr="006D0936" w:rsidRDefault="00395013" w:rsidP="00395013">
      <w:pPr>
        <w:jc w:val="center"/>
        <w:rPr>
          <w:b/>
          <w:sz w:val="28"/>
          <w:szCs w:val="28"/>
          <w:lang w:val="uk-UA"/>
        </w:rPr>
      </w:pPr>
    </w:p>
    <w:p w14:paraId="3EC50723" w14:textId="77777777" w:rsidR="00395013" w:rsidRPr="006D0936" w:rsidRDefault="00395013" w:rsidP="00395013">
      <w:pPr>
        <w:jc w:val="center"/>
        <w:rPr>
          <w:b/>
          <w:sz w:val="28"/>
          <w:szCs w:val="28"/>
          <w:lang w:val="uk-UA"/>
        </w:rPr>
      </w:pPr>
      <w:r w:rsidRPr="006D0936">
        <w:rPr>
          <w:sz w:val="28"/>
          <w:szCs w:val="28"/>
          <w:lang w:val="uk-UA"/>
        </w:rPr>
        <w:t>Факультет</w:t>
      </w:r>
      <w:r w:rsidR="009E4552" w:rsidRPr="006D0936">
        <w:rPr>
          <w:sz w:val="28"/>
          <w:szCs w:val="28"/>
          <w:lang w:val="uk-UA"/>
        </w:rPr>
        <w:t xml:space="preserve"> історії, політології і міжнародних відносин</w:t>
      </w:r>
    </w:p>
    <w:p w14:paraId="27AF92B2" w14:textId="77777777" w:rsidR="00395013" w:rsidRPr="006D0936" w:rsidRDefault="00395013" w:rsidP="00395013">
      <w:pPr>
        <w:jc w:val="center"/>
        <w:rPr>
          <w:b/>
          <w:sz w:val="28"/>
          <w:szCs w:val="28"/>
          <w:lang w:val="uk-UA"/>
        </w:rPr>
      </w:pPr>
    </w:p>
    <w:p w14:paraId="159B8D5C" w14:textId="77777777" w:rsidR="00395013" w:rsidRPr="006D0936" w:rsidRDefault="009E4552" w:rsidP="00395013">
      <w:pPr>
        <w:jc w:val="center"/>
        <w:rPr>
          <w:sz w:val="28"/>
          <w:szCs w:val="28"/>
          <w:lang w:val="uk-UA"/>
        </w:rPr>
      </w:pPr>
      <w:r w:rsidRPr="006D0936">
        <w:rPr>
          <w:sz w:val="28"/>
          <w:szCs w:val="28"/>
          <w:lang w:val="uk-UA"/>
        </w:rPr>
        <w:t>Кафедра міжнародних відносин</w:t>
      </w:r>
    </w:p>
    <w:p w14:paraId="0B8ABBF8" w14:textId="77777777" w:rsidR="00395013" w:rsidRPr="006D0936" w:rsidRDefault="00395013" w:rsidP="00395013">
      <w:pPr>
        <w:jc w:val="center"/>
        <w:rPr>
          <w:sz w:val="28"/>
          <w:szCs w:val="28"/>
          <w:lang w:val="uk-UA"/>
        </w:rPr>
      </w:pPr>
    </w:p>
    <w:p w14:paraId="6459DFC0" w14:textId="77777777" w:rsidR="00395013" w:rsidRPr="006D0936" w:rsidRDefault="00395013" w:rsidP="00395013">
      <w:pPr>
        <w:jc w:val="center"/>
        <w:rPr>
          <w:sz w:val="28"/>
          <w:szCs w:val="28"/>
          <w:lang w:val="uk-UA"/>
        </w:rPr>
      </w:pPr>
    </w:p>
    <w:p w14:paraId="66E9AD9A" w14:textId="77777777" w:rsidR="00395013" w:rsidRPr="006D0936" w:rsidRDefault="00395013" w:rsidP="00395013">
      <w:pPr>
        <w:jc w:val="center"/>
        <w:rPr>
          <w:b/>
          <w:sz w:val="28"/>
          <w:szCs w:val="28"/>
          <w:lang w:val="uk-UA"/>
        </w:rPr>
      </w:pPr>
      <w:r w:rsidRPr="006D0936">
        <w:rPr>
          <w:b/>
          <w:sz w:val="28"/>
          <w:szCs w:val="28"/>
          <w:lang w:val="uk-UA"/>
        </w:rPr>
        <w:t>СИЛАБУС НАВЧАЛЬНОЇ ДИСЦИПЛІНИ</w:t>
      </w:r>
    </w:p>
    <w:p w14:paraId="2DB5D985" w14:textId="77777777" w:rsidR="00395013" w:rsidRPr="006D0936" w:rsidRDefault="00395013" w:rsidP="00395013">
      <w:pPr>
        <w:jc w:val="center"/>
        <w:rPr>
          <w:b/>
          <w:sz w:val="28"/>
          <w:szCs w:val="28"/>
          <w:lang w:val="uk-UA"/>
        </w:rPr>
      </w:pPr>
    </w:p>
    <w:p w14:paraId="34667E5C" w14:textId="77777777" w:rsidR="00395013" w:rsidRPr="006D0936" w:rsidRDefault="000556BF" w:rsidP="00395013">
      <w:pPr>
        <w:jc w:val="center"/>
        <w:rPr>
          <w:b/>
          <w:sz w:val="28"/>
          <w:szCs w:val="28"/>
          <w:u w:val="single"/>
          <w:lang w:val="uk-UA"/>
        </w:rPr>
      </w:pPr>
      <w:r>
        <w:rPr>
          <w:b/>
          <w:sz w:val="28"/>
          <w:szCs w:val="28"/>
          <w:u w:val="single"/>
          <w:lang w:val="uk-UA"/>
        </w:rPr>
        <w:t>Міжнародні конфлікти</w:t>
      </w:r>
    </w:p>
    <w:p w14:paraId="5B0A6E5B" w14:textId="77777777" w:rsidR="00395013" w:rsidRPr="006D0936" w:rsidRDefault="00395013" w:rsidP="00395013">
      <w:pPr>
        <w:jc w:val="center"/>
        <w:rPr>
          <w:b/>
          <w:sz w:val="28"/>
          <w:szCs w:val="28"/>
          <w:u w:val="single"/>
          <w:lang w:val="uk-UA"/>
        </w:rPr>
      </w:pPr>
    </w:p>
    <w:p w14:paraId="3A387838" w14:textId="77777777" w:rsidR="00395013" w:rsidRPr="006D0936" w:rsidRDefault="00B93336" w:rsidP="00B93336">
      <w:pPr>
        <w:rPr>
          <w:sz w:val="28"/>
          <w:szCs w:val="28"/>
          <w:lang w:val="uk-UA"/>
        </w:rPr>
      </w:pPr>
      <w:r w:rsidRPr="006D0936">
        <w:rPr>
          <w:sz w:val="28"/>
          <w:szCs w:val="28"/>
          <w:lang w:val="uk-UA"/>
        </w:rPr>
        <w:t xml:space="preserve">                           </w:t>
      </w:r>
      <w:r w:rsidR="00B10A22" w:rsidRPr="006D0936">
        <w:rPr>
          <w:sz w:val="28"/>
          <w:szCs w:val="28"/>
          <w:lang w:val="uk-UA"/>
        </w:rPr>
        <w:t xml:space="preserve">Освітня </w:t>
      </w:r>
      <w:r w:rsidR="00C67355" w:rsidRPr="006D0936">
        <w:rPr>
          <w:sz w:val="28"/>
          <w:szCs w:val="28"/>
          <w:lang w:val="uk-UA"/>
        </w:rPr>
        <w:t>про</w:t>
      </w:r>
      <w:r w:rsidR="009E4552" w:rsidRPr="006D0936">
        <w:rPr>
          <w:sz w:val="28"/>
          <w:szCs w:val="28"/>
          <w:lang w:val="uk-UA"/>
        </w:rPr>
        <w:t xml:space="preserve">грама </w:t>
      </w:r>
      <w:r w:rsidR="009E4552" w:rsidRPr="006D0936">
        <w:rPr>
          <w:sz w:val="28"/>
          <w:szCs w:val="28"/>
          <w:u w:val="single"/>
          <w:lang w:val="uk-UA"/>
        </w:rPr>
        <w:t>бакалавра</w:t>
      </w:r>
    </w:p>
    <w:p w14:paraId="2368CA0C" w14:textId="77777777" w:rsidR="00B10A22" w:rsidRPr="006D0936" w:rsidRDefault="00B10A22" w:rsidP="00395013">
      <w:pPr>
        <w:jc w:val="center"/>
        <w:rPr>
          <w:sz w:val="28"/>
          <w:szCs w:val="28"/>
          <w:lang w:val="uk-UA"/>
        </w:rPr>
      </w:pPr>
    </w:p>
    <w:p w14:paraId="061BEFB3" w14:textId="77777777" w:rsidR="00B10A22" w:rsidRPr="006D0936" w:rsidRDefault="00B93336" w:rsidP="00B93336">
      <w:pPr>
        <w:rPr>
          <w:sz w:val="28"/>
          <w:szCs w:val="28"/>
          <w:lang w:val="uk-UA"/>
        </w:rPr>
      </w:pPr>
      <w:r w:rsidRPr="006D0936">
        <w:rPr>
          <w:sz w:val="28"/>
          <w:szCs w:val="28"/>
          <w:lang w:val="uk-UA"/>
        </w:rPr>
        <w:t xml:space="preserve">                           </w:t>
      </w:r>
      <w:r w:rsidR="000556BF">
        <w:rPr>
          <w:sz w:val="28"/>
          <w:szCs w:val="28"/>
          <w:lang w:val="uk-UA"/>
        </w:rPr>
        <w:t xml:space="preserve">Спеціальність 291 </w:t>
      </w:r>
      <w:r w:rsidR="009E4552" w:rsidRPr="006D0936">
        <w:rPr>
          <w:sz w:val="28"/>
          <w:szCs w:val="28"/>
          <w:u w:val="single"/>
          <w:lang w:val="uk-UA"/>
        </w:rPr>
        <w:t xml:space="preserve">Міжнародні </w:t>
      </w:r>
      <w:r w:rsidR="0096622F" w:rsidRPr="006D0936">
        <w:rPr>
          <w:sz w:val="28"/>
          <w:szCs w:val="28"/>
          <w:u w:val="single"/>
          <w:lang w:val="uk-UA"/>
        </w:rPr>
        <w:t xml:space="preserve"> </w:t>
      </w:r>
      <w:r w:rsidR="009E4552" w:rsidRPr="006D0936">
        <w:rPr>
          <w:sz w:val="28"/>
          <w:szCs w:val="28"/>
          <w:u w:val="single"/>
          <w:lang w:val="uk-UA"/>
        </w:rPr>
        <w:t>відноси</w:t>
      </w:r>
      <w:r w:rsidR="0096622F" w:rsidRPr="006D0936">
        <w:rPr>
          <w:sz w:val="28"/>
          <w:szCs w:val="28"/>
          <w:u w:val="single"/>
          <w:lang w:val="uk-UA"/>
        </w:rPr>
        <w:t>ни</w:t>
      </w:r>
      <w:r w:rsidR="000556BF">
        <w:rPr>
          <w:sz w:val="28"/>
          <w:szCs w:val="28"/>
          <w:u w:val="single"/>
          <w:lang w:val="uk-UA"/>
        </w:rPr>
        <w:t>, суспільні комунікації та регіональні студії</w:t>
      </w:r>
    </w:p>
    <w:p w14:paraId="78C7687C" w14:textId="77777777" w:rsidR="00B10A22" w:rsidRPr="006D0936" w:rsidRDefault="00B10A22" w:rsidP="00395013">
      <w:pPr>
        <w:jc w:val="center"/>
        <w:rPr>
          <w:sz w:val="28"/>
          <w:szCs w:val="28"/>
          <w:lang w:val="uk-UA"/>
        </w:rPr>
      </w:pPr>
    </w:p>
    <w:p w14:paraId="150061AC" w14:textId="77777777" w:rsidR="00B10A22" w:rsidRPr="006D0936" w:rsidRDefault="00B93336" w:rsidP="00B93336">
      <w:pPr>
        <w:rPr>
          <w:sz w:val="28"/>
          <w:szCs w:val="28"/>
          <w:lang w:val="uk-UA"/>
        </w:rPr>
      </w:pPr>
      <w:r w:rsidRPr="006D0936">
        <w:rPr>
          <w:sz w:val="28"/>
          <w:szCs w:val="28"/>
          <w:lang w:val="uk-UA"/>
        </w:rPr>
        <w:t xml:space="preserve">                           </w:t>
      </w:r>
      <w:r w:rsidR="009E4552" w:rsidRPr="006D0936">
        <w:rPr>
          <w:sz w:val="28"/>
          <w:szCs w:val="28"/>
          <w:lang w:val="uk-UA"/>
        </w:rPr>
        <w:t xml:space="preserve">Галузь знань </w:t>
      </w:r>
      <w:r w:rsidR="009E4552" w:rsidRPr="006D0936">
        <w:rPr>
          <w:sz w:val="28"/>
          <w:szCs w:val="28"/>
          <w:u w:val="single"/>
          <w:lang w:val="uk-UA"/>
        </w:rPr>
        <w:t>29  Міжнародні відносини</w:t>
      </w:r>
    </w:p>
    <w:p w14:paraId="4AAFCA71" w14:textId="77777777" w:rsidR="00395013" w:rsidRPr="006D0936" w:rsidRDefault="00395013" w:rsidP="00395013">
      <w:pPr>
        <w:jc w:val="center"/>
        <w:rPr>
          <w:sz w:val="28"/>
          <w:szCs w:val="28"/>
          <w:lang w:val="uk-UA"/>
        </w:rPr>
      </w:pPr>
    </w:p>
    <w:p w14:paraId="54F62B6A" w14:textId="77777777" w:rsidR="00395013" w:rsidRPr="006D0936" w:rsidRDefault="00395013" w:rsidP="00395013">
      <w:pPr>
        <w:jc w:val="center"/>
        <w:rPr>
          <w:sz w:val="28"/>
          <w:szCs w:val="28"/>
          <w:lang w:val="uk-UA"/>
        </w:rPr>
      </w:pPr>
    </w:p>
    <w:p w14:paraId="02EC5D99" w14:textId="77777777" w:rsidR="00395013" w:rsidRPr="006D0936" w:rsidRDefault="00395013" w:rsidP="00395013">
      <w:pPr>
        <w:jc w:val="center"/>
        <w:rPr>
          <w:sz w:val="28"/>
          <w:szCs w:val="28"/>
          <w:lang w:val="uk-UA"/>
        </w:rPr>
      </w:pPr>
    </w:p>
    <w:p w14:paraId="40CF7320" w14:textId="77777777" w:rsidR="00395013" w:rsidRPr="006D0936" w:rsidRDefault="00395013" w:rsidP="00395013">
      <w:pPr>
        <w:jc w:val="center"/>
        <w:rPr>
          <w:sz w:val="28"/>
          <w:szCs w:val="28"/>
          <w:lang w:val="uk-UA"/>
        </w:rPr>
      </w:pPr>
    </w:p>
    <w:p w14:paraId="71806379" w14:textId="77777777" w:rsidR="00395013" w:rsidRPr="006D0936" w:rsidRDefault="00395013" w:rsidP="00395013">
      <w:pPr>
        <w:jc w:val="both"/>
        <w:rPr>
          <w:sz w:val="28"/>
          <w:szCs w:val="28"/>
          <w:lang w:val="uk-UA"/>
        </w:rPr>
      </w:pPr>
    </w:p>
    <w:p w14:paraId="6575096C" w14:textId="77777777" w:rsidR="00395013" w:rsidRPr="006D0936" w:rsidRDefault="00395013" w:rsidP="00395013">
      <w:pPr>
        <w:jc w:val="both"/>
        <w:rPr>
          <w:sz w:val="28"/>
          <w:szCs w:val="28"/>
          <w:lang w:val="uk-UA"/>
        </w:rPr>
      </w:pPr>
    </w:p>
    <w:p w14:paraId="55F766CC" w14:textId="77777777" w:rsidR="00395013" w:rsidRPr="006D0936" w:rsidRDefault="00395013" w:rsidP="00395013">
      <w:pPr>
        <w:jc w:val="right"/>
        <w:rPr>
          <w:sz w:val="28"/>
          <w:szCs w:val="28"/>
          <w:lang w:val="uk-UA"/>
        </w:rPr>
      </w:pPr>
      <w:r w:rsidRPr="006D0936">
        <w:rPr>
          <w:sz w:val="28"/>
          <w:szCs w:val="28"/>
          <w:lang w:val="uk-UA"/>
        </w:rPr>
        <w:t>Затверджено на засіданні кафедри</w:t>
      </w:r>
    </w:p>
    <w:p w14:paraId="0F2F95E6" w14:textId="75F07339" w:rsidR="00395013" w:rsidRPr="006D0936" w:rsidRDefault="00395013" w:rsidP="00395013">
      <w:pPr>
        <w:jc w:val="right"/>
        <w:rPr>
          <w:sz w:val="28"/>
          <w:szCs w:val="28"/>
          <w:lang w:val="uk-UA"/>
        </w:rPr>
      </w:pPr>
      <w:r w:rsidRPr="006D0936">
        <w:rPr>
          <w:sz w:val="28"/>
          <w:szCs w:val="28"/>
          <w:lang w:val="uk-UA"/>
        </w:rPr>
        <w:t>Протокол №</w:t>
      </w:r>
      <w:r w:rsidR="009E4552" w:rsidRPr="006D0936">
        <w:rPr>
          <w:sz w:val="28"/>
          <w:szCs w:val="28"/>
          <w:lang w:val="uk-UA"/>
        </w:rPr>
        <w:t xml:space="preserve"> </w:t>
      </w:r>
      <w:r w:rsidR="0012167D" w:rsidRPr="0012167D">
        <w:rPr>
          <w:sz w:val="28"/>
          <w:szCs w:val="28"/>
          <w:u w:val="single"/>
          <w:lang w:val="uk-UA"/>
        </w:rPr>
        <w:t>1</w:t>
      </w:r>
      <w:r w:rsidRPr="006D0936">
        <w:rPr>
          <w:sz w:val="28"/>
          <w:szCs w:val="28"/>
          <w:lang w:val="uk-UA"/>
        </w:rPr>
        <w:t xml:space="preserve"> від </w:t>
      </w:r>
      <w:r w:rsidR="00BD5D40">
        <w:rPr>
          <w:sz w:val="28"/>
          <w:szCs w:val="28"/>
          <w:lang w:val="uk-UA"/>
        </w:rPr>
        <w:t>31</w:t>
      </w:r>
      <w:r w:rsidR="0012167D" w:rsidRPr="0012167D">
        <w:rPr>
          <w:sz w:val="28"/>
          <w:szCs w:val="28"/>
          <w:u w:val="single"/>
          <w:lang w:val="uk-UA"/>
        </w:rPr>
        <w:t xml:space="preserve"> серпня</w:t>
      </w:r>
      <w:r w:rsidR="00B10D81">
        <w:rPr>
          <w:sz w:val="28"/>
          <w:szCs w:val="28"/>
          <w:lang w:val="uk-UA"/>
        </w:rPr>
        <w:t xml:space="preserve"> 2021</w:t>
      </w:r>
      <w:r w:rsidR="009E4552" w:rsidRPr="006D0936">
        <w:rPr>
          <w:sz w:val="28"/>
          <w:szCs w:val="28"/>
          <w:lang w:val="uk-UA"/>
        </w:rPr>
        <w:t xml:space="preserve"> р.</w:t>
      </w:r>
    </w:p>
    <w:p w14:paraId="2F9660B6" w14:textId="77777777" w:rsidR="00395013" w:rsidRPr="006D0936" w:rsidRDefault="00395013" w:rsidP="00395013">
      <w:pPr>
        <w:jc w:val="both"/>
        <w:rPr>
          <w:sz w:val="28"/>
          <w:szCs w:val="28"/>
          <w:lang w:val="uk-UA"/>
        </w:rPr>
      </w:pPr>
    </w:p>
    <w:p w14:paraId="3708FCE3" w14:textId="77777777" w:rsidR="00395013" w:rsidRPr="006D0936" w:rsidRDefault="00395013" w:rsidP="00395013">
      <w:pPr>
        <w:jc w:val="both"/>
        <w:rPr>
          <w:sz w:val="28"/>
          <w:szCs w:val="28"/>
          <w:lang w:val="uk-UA"/>
        </w:rPr>
      </w:pPr>
    </w:p>
    <w:p w14:paraId="6EDA50FA" w14:textId="77777777" w:rsidR="00395013" w:rsidRPr="006D0936" w:rsidRDefault="00395013" w:rsidP="00395013">
      <w:pPr>
        <w:jc w:val="both"/>
        <w:rPr>
          <w:sz w:val="28"/>
          <w:szCs w:val="28"/>
          <w:lang w:val="uk-UA"/>
        </w:rPr>
      </w:pPr>
    </w:p>
    <w:p w14:paraId="48616FB8" w14:textId="77777777" w:rsidR="00395013" w:rsidRPr="006D0936" w:rsidRDefault="00395013" w:rsidP="00395013">
      <w:pPr>
        <w:jc w:val="both"/>
        <w:rPr>
          <w:sz w:val="28"/>
          <w:szCs w:val="28"/>
          <w:lang w:val="uk-UA"/>
        </w:rPr>
      </w:pPr>
    </w:p>
    <w:p w14:paraId="5D07CB12" w14:textId="77777777" w:rsidR="00395013" w:rsidRPr="006D0936" w:rsidRDefault="00395013" w:rsidP="00395013">
      <w:pPr>
        <w:jc w:val="center"/>
        <w:rPr>
          <w:sz w:val="28"/>
          <w:szCs w:val="28"/>
          <w:lang w:val="uk-UA"/>
        </w:rPr>
      </w:pPr>
    </w:p>
    <w:p w14:paraId="0F065A98" w14:textId="77777777" w:rsidR="00395013" w:rsidRPr="006D0936" w:rsidRDefault="00395013" w:rsidP="00395013">
      <w:pPr>
        <w:jc w:val="center"/>
        <w:rPr>
          <w:sz w:val="28"/>
          <w:szCs w:val="28"/>
          <w:lang w:val="uk-UA"/>
        </w:rPr>
      </w:pPr>
    </w:p>
    <w:p w14:paraId="01CE1FA9" w14:textId="77777777" w:rsidR="00395013" w:rsidRPr="006D0936" w:rsidRDefault="00395013" w:rsidP="00395013">
      <w:pPr>
        <w:jc w:val="center"/>
        <w:rPr>
          <w:sz w:val="28"/>
          <w:szCs w:val="28"/>
          <w:lang w:val="uk-UA"/>
        </w:rPr>
      </w:pPr>
    </w:p>
    <w:p w14:paraId="5BA150D6" w14:textId="77777777" w:rsidR="00395013" w:rsidRPr="006D0936" w:rsidRDefault="00395013" w:rsidP="00395013">
      <w:pPr>
        <w:jc w:val="center"/>
        <w:rPr>
          <w:sz w:val="28"/>
          <w:szCs w:val="28"/>
          <w:lang w:val="uk-UA"/>
        </w:rPr>
      </w:pPr>
    </w:p>
    <w:p w14:paraId="56A715A8" w14:textId="77777777" w:rsidR="00395013" w:rsidRPr="006D0936" w:rsidRDefault="00395013" w:rsidP="00395013">
      <w:pPr>
        <w:jc w:val="center"/>
        <w:rPr>
          <w:sz w:val="28"/>
          <w:szCs w:val="28"/>
          <w:lang w:val="uk-UA"/>
        </w:rPr>
      </w:pPr>
    </w:p>
    <w:p w14:paraId="62F6BECC" w14:textId="77777777" w:rsidR="00BC32A7" w:rsidRPr="006D0936" w:rsidRDefault="00BC32A7" w:rsidP="00395013">
      <w:pPr>
        <w:jc w:val="center"/>
        <w:rPr>
          <w:sz w:val="28"/>
          <w:szCs w:val="28"/>
          <w:lang w:val="uk-UA"/>
        </w:rPr>
      </w:pPr>
    </w:p>
    <w:p w14:paraId="2F02801C" w14:textId="77777777" w:rsidR="00BC32A7" w:rsidRPr="006D0936" w:rsidRDefault="00BC32A7" w:rsidP="00395013">
      <w:pPr>
        <w:jc w:val="center"/>
        <w:rPr>
          <w:sz w:val="28"/>
          <w:szCs w:val="28"/>
          <w:lang w:val="uk-UA"/>
        </w:rPr>
      </w:pPr>
    </w:p>
    <w:p w14:paraId="0DF99083" w14:textId="77777777" w:rsidR="00BC32A7" w:rsidRPr="006D0936" w:rsidRDefault="00BC32A7" w:rsidP="00395013">
      <w:pPr>
        <w:jc w:val="center"/>
        <w:rPr>
          <w:sz w:val="28"/>
          <w:szCs w:val="28"/>
          <w:lang w:val="uk-UA"/>
        </w:rPr>
      </w:pPr>
    </w:p>
    <w:p w14:paraId="3A299901" w14:textId="77777777" w:rsidR="00BC32A7" w:rsidRPr="006D0936" w:rsidRDefault="00BC32A7" w:rsidP="00395013">
      <w:pPr>
        <w:jc w:val="center"/>
        <w:rPr>
          <w:sz w:val="28"/>
          <w:szCs w:val="28"/>
          <w:lang w:val="uk-UA"/>
        </w:rPr>
      </w:pPr>
    </w:p>
    <w:p w14:paraId="68DF83AB" w14:textId="77777777" w:rsidR="00395013" w:rsidRPr="006D0936" w:rsidRDefault="00395013" w:rsidP="00395013">
      <w:pPr>
        <w:jc w:val="center"/>
        <w:rPr>
          <w:sz w:val="28"/>
          <w:szCs w:val="28"/>
          <w:lang w:val="uk-UA"/>
        </w:rPr>
      </w:pPr>
    </w:p>
    <w:p w14:paraId="61CB1BD3" w14:textId="77777777" w:rsidR="00395013" w:rsidRPr="006D0936" w:rsidRDefault="00395013" w:rsidP="00BC32A7">
      <w:pPr>
        <w:jc w:val="center"/>
        <w:rPr>
          <w:sz w:val="28"/>
          <w:szCs w:val="28"/>
          <w:lang w:val="uk-UA"/>
        </w:rPr>
      </w:pPr>
      <w:r w:rsidRPr="006D0936">
        <w:rPr>
          <w:sz w:val="28"/>
          <w:szCs w:val="28"/>
          <w:lang w:val="uk-UA"/>
        </w:rPr>
        <w:t xml:space="preserve">м. Івано-Франківськ </w:t>
      </w:r>
      <w:r w:rsidR="006E5972">
        <w:rPr>
          <w:sz w:val="28"/>
          <w:szCs w:val="28"/>
          <w:lang w:val="uk-UA"/>
        </w:rPr>
        <w:t xml:space="preserve">– </w:t>
      </w:r>
      <w:r w:rsidR="00985948">
        <w:rPr>
          <w:sz w:val="28"/>
          <w:szCs w:val="28"/>
          <w:lang w:val="uk-UA"/>
        </w:rPr>
        <w:t xml:space="preserve"> 2021</w:t>
      </w:r>
    </w:p>
    <w:p w14:paraId="47F74C49" w14:textId="77777777" w:rsidR="00395013" w:rsidRPr="006D0936" w:rsidRDefault="00395013" w:rsidP="00395013">
      <w:pPr>
        <w:jc w:val="center"/>
        <w:rPr>
          <w:b/>
          <w:sz w:val="28"/>
          <w:szCs w:val="28"/>
          <w:lang w:val="uk-UA"/>
        </w:rPr>
      </w:pPr>
    </w:p>
    <w:p w14:paraId="7536762A" w14:textId="77777777" w:rsidR="00395013" w:rsidRPr="006D0936" w:rsidRDefault="00395013" w:rsidP="00395013">
      <w:pPr>
        <w:jc w:val="center"/>
        <w:rPr>
          <w:b/>
          <w:sz w:val="28"/>
          <w:szCs w:val="28"/>
          <w:lang w:val="uk-UA"/>
        </w:rPr>
      </w:pPr>
      <w:r w:rsidRPr="006D0936">
        <w:rPr>
          <w:b/>
          <w:sz w:val="28"/>
          <w:szCs w:val="28"/>
          <w:lang w:val="uk-UA"/>
        </w:rPr>
        <w:t>ЗМІСТ</w:t>
      </w:r>
    </w:p>
    <w:p w14:paraId="45602DCE" w14:textId="77777777" w:rsidR="00B10A22" w:rsidRPr="006D0936" w:rsidRDefault="00B10A22" w:rsidP="00193CEB">
      <w:pPr>
        <w:spacing w:line="360" w:lineRule="auto"/>
        <w:ind w:firstLine="567"/>
        <w:jc w:val="center"/>
        <w:rPr>
          <w:b/>
          <w:sz w:val="28"/>
          <w:szCs w:val="28"/>
          <w:lang w:val="uk-UA"/>
        </w:rPr>
      </w:pPr>
    </w:p>
    <w:p w14:paraId="15CA1E1E" w14:textId="77777777" w:rsidR="00BC32A7" w:rsidRPr="006D0936" w:rsidRDefault="00BC32A7" w:rsidP="00193CEB">
      <w:pPr>
        <w:spacing w:line="360" w:lineRule="auto"/>
        <w:ind w:firstLine="567"/>
        <w:jc w:val="center"/>
        <w:rPr>
          <w:b/>
          <w:sz w:val="28"/>
          <w:szCs w:val="28"/>
          <w:lang w:val="uk-UA"/>
        </w:rPr>
      </w:pPr>
    </w:p>
    <w:p w14:paraId="05F2160E" w14:textId="77777777" w:rsidR="00193CEB" w:rsidRPr="006D0936"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6D0936">
        <w:rPr>
          <w:rFonts w:ascii="Times New Roman" w:eastAsia="Times New Roman" w:hAnsi="Times New Roman" w:cs="Times New Roman"/>
          <w:sz w:val="28"/>
          <w:szCs w:val="28"/>
        </w:rPr>
        <w:t>Загальна інформація</w:t>
      </w:r>
    </w:p>
    <w:p w14:paraId="3344D08F" w14:textId="77777777" w:rsidR="00B10A22" w:rsidRPr="006D0936"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D0936">
        <w:rPr>
          <w:rFonts w:ascii="Times New Roman" w:eastAsia="Times New Roman" w:hAnsi="Times New Roman" w:cs="Times New Roman"/>
          <w:sz w:val="28"/>
          <w:szCs w:val="28"/>
        </w:rPr>
        <w:t>А</w:t>
      </w:r>
      <w:r w:rsidR="00B10A22" w:rsidRPr="006D0936">
        <w:rPr>
          <w:rFonts w:ascii="Times New Roman" w:eastAsia="Times New Roman" w:hAnsi="Times New Roman" w:cs="Times New Roman"/>
          <w:sz w:val="28"/>
          <w:szCs w:val="28"/>
        </w:rPr>
        <w:t>нотація до курсу</w:t>
      </w:r>
    </w:p>
    <w:p w14:paraId="7201BDA3" w14:textId="77777777" w:rsidR="00B10A22" w:rsidRPr="006D0936"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D0936">
        <w:rPr>
          <w:rFonts w:ascii="Times New Roman" w:eastAsia="Times New Roman" w:hAnsi="Times New Roman" w:cs="Times New Roman"/>
          <w:sz w:val="28"/>
          <w:szCs w:val="28"/>
        </w:rPr>
        <w:t xml:space="preserve">Мета </w:t>
      </w:r>
      <w:r w:rsidR="00151BC4" w:rsidRPr="006D0936">
        <w:rPr>
          <w:rFonts w:ascii="Times New Roman" w:eastAsia="Times New Roman" w:hAnsi="Times New Roman" w:cs="Times New Roman"/>
          <w:sz w:val="28"/>
          <w:szCs w:val="28"/>
        </w:rPr>
        <w:t xml:space="preserve">та цілі </w:t>
      </w:r>
      <w:r w:rsidR="00B10A22" w:rsidRPr="006D0936">
        <w:rPr>
          <w:rFonts w:ascii="Times New Roman" w:eastAsia="Times New Roman" w:hAnsi="Times New Roman" w:cs="Times New Roman"/>
          <w:sz w:val="28"/>
          <w:szCs w:val="28"/>
        </w:rPr>
        <w:t>курсу</w:t>
      </w:r>
    </w:p>
    <w:p w14:paraId="47D4FF30" w14:textId="77777777" w:rsidR="00151BC4" w:rsidRPr="006D0936"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D0936">
        <w:rPr>
          <w:rFonts w:ascii="Times New Roman" w:hAnsi="Times New Roman" w:cs="Times New Roman"/>
          <w:sz w:val="28"/>
          <w:szCs w:val="28"/>
        </w:rPr>
        <w:t>Результати навчання (компетентності)</w:t>
      </w:r>
    </w:p>
    <w:p w14:paraId="514EC0B5" w14:textId="77777777" w:rsidR="00B10A22" w:rsidRPr="006D0936"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D0936">
        <w:rPr>
          <w:rFonts w:ascii="Times New Roman" w:eastAsia="Times New Roman" w:hAnsi="Times New Roman" w:cs="Times New Roman"/>
          <w:sz w:val="28"/>
          <w:szCs w:val="28"/>
        </w:rPr>
        <w:t>Організація навчання курсу</w:t>
      </w:r>
    </w:p>
    <w:p w14:paraId="5543CBA6" w14:textId="77777777" w:rsidR="00B10A22" w:rsidRPr="006D0936"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D0936">
        <w:rPr>
          <w:rFonts w:ascii="Times New Roman" w:eastAsia="Times New Roman" w:hAnsi="Times New Roman" w:cs="Times New Roman"/>
          <w:sz w:val="28"/>
          <w:szCs w:val="28"/>
        </w:rPr>
        <w:t>Система оцінювання курсу</w:t>
      </w:r>
    </w:p>
    <w:p w14:paraId="24E88EBA" w14:textId="77777777" w:rsidR="00B10A22" w:rsidRPr="006D0936"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D0936">
        <w:rPr>
          <w:rFonts w:ascii="Times New Roman" w:eastAsia="Times New Roman" w:hAnsi="Times New Roman" w:cs="Times New Roman"/>
          <w:sz w:val="28"/>
          <w:szCs w:val="28"/>
        </w:rPr>
        <w:t>Політика</w:t>
      </w:r>
      <w:r w:rsidR="00B10A22" w:rsidRPr="006D0936">
        <w:rPr>
          <w:rFonts w:ascii="Times New Roman" w:eastAsia="Times New Roman" w:hAnsi="Times New Roman" w:cs="Times New Roman"/>
          <w:sz w:val="28"/>
          <w:szCs w:val="28"/>
        </w:rPr>
        <w:t xml:space="preserve"> курсу</w:t>
      </w:r>
    </w:p>
    <w:p w14:paraId="08B82CDF" w14:textId="77777777" w:rsidR="00151BC4" w:rsidRPr="006D0936"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6D0936">
        <w:rPr>
          <w:rFonts w:ascii="Times New Roman" w:eastAsia="Times New Roman" w:hAnsi="Times New Roman" w:cs="Times New Roman"/>
          <w:sz w:val="28"/>
          <w:szCs w:val="28"/>
        </w:rPr>
        <w:t>Рекомендована література</w:t>
      </w:r>
    </w:p>
    <w:p w14:paraId="1C9E1C70" w14:textId="77777777" w:rsidR="00DA15F3" w:rsidRPr="006D0936" w:rsidRDefault="00DA15F3" w:rsidP="00DA15F3">
      <w:pPr>
        <w:pStyle w:val="1"/>
        <w:spacing w:line="360" w:lineRule="auto"/>
        <w:rPr>
          <w:rFonts w:ascii="Times New Roman" w:eastAsia="Times New Roman" w:hAnsi="Times New Roman" w:cs="Times New Roman"/>
          <w:sz w:val="28"/>
          <w:szCs w:val="28"/>
        </w:rPr>
      </w:pPr>
    </w:p>
    <w:p w14:paraId="78B5BBB7" w14:textId="77777777" w:rsidR="00B10A22" w:rsidRPr="006D0936"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6EEF632C" w14:textId="77777777" w:rsidR="00395013" w:rsidRPr="006D0936" w:rsidRDefault="00395013" w:rsidP="00395013">
      <w:pPr>
        <w:jc w:val="both"/>
        <w:rPr>
          <w:sz w:val="28"/>
          <w:szCs w:val="28"/>
          <w:lang w:val="uk-UA"/>
        </w:rPr>
      </w:pPr>
    </w:p>
    <w:p w14:paraId="70BC8D63" w14:textId="77777777" w:rsidR="002C2330" w:rsidRPr="006D0936" w:rsidRDefault="002C2330" w:rsidP="00395013">
      <w:pPr>
        <w:jc w:val="both"/>
        <w:rPr>
          <w:sz w:val="28"/>
          <w:szCs w:val="28"/>
          <w:lang w:val="uk-UA"/>
        </w:rPr>
      </w:pPr>
    </w:p>
    <w:p w14:paraId="0C88F94B" w14:textId="77777777" w:rsidR="009E4552" w:rsidRPr="006D0936" w:rsidRDefault="009E4552">
      <w:pPr>
        <w:spacing w:after="200" w:line="276" w:lineRule="auto"/>
        <w:rPr>
          <w:sz w:val="28"/>
          <w:szCs w:val="28"/>
          <w:lang w:val="uk-UA"/>
        </w:rPr>
      </w:pPr>
      <w:r w:rsidRPr="006D0936">
        <w:rPr>
          <w:sz w:val="28"/>
          <w:szCs w:val="28"/>
          <w:lang w:val="uk-UA"/>
        </w:rPr>
        <w:br w:type="page"/>
      </w:r>
    </w:p>
    <w:p w14:paraId="7DD05C21" w14:textId="77777777" w:rsidR="002C2330" w:rsidRPr="006D0936" w:rsidRDefault="002C2330" w:rsidP="00395013">
      <w:pPr>
        <w:jc w:val="both"/>
        <w:rPr>
          <w:sz w:val="28"/>
          <w:szCs w:val="28"/>
          <w:lang w:val="uk-UA"/>
        </w:rPr>
      </w:pPr>
    </w:p>
    <w:tbl>
      <w:tblPr>
        <w:tblStyle w:val="a6"/>
        <w:tblW w:w="9779" w:type="dxa"/>
        <w:tblLayout w:type="fixed"/>
        <w:tblLook w:val="04A0" w:firstRow="1" w:lastRow="0" w:firstColumn="1" w:lastColumn="0" w:noHBand="0" w:noVBand="1"/>
      </w:tblPr>
      <w:tblGrid>
        <w:gridCol w:w="4166"/>
        <w:gridCol w:w="410"/>
        <w:gridCol w:w="179"/>
        <w:gridCol w:w="1165"/>
        <w:gridCol w:w="852"/>
        <w:gridCol w:w="1112"/>
        <w:gridCol w:w="1895"/>
      </w:tblGrid>
      <w:tr w:rsidR="00C67355" w:rsidRPr="006D0936" w14:paraId="58600E46" w14:textId="77777777" w:rsidTr="00CF21A0">
        <w:tc>
          <w:tcPr>
            <w:tcW w:w="9779" w:type="dxa"/>
            <w:gridSpan w:val="7"/>
          </w:tcPr>
          <w:p w14:paraId="3D6B4C6F" w14:textId="77777777" w:rsidR="00C67355" w:rsidRPr="006D0936" w:rsidRDefault="00C67355" w:rsidP="00C67355">
            <w:pPr>
              <w:jc w:val="center"/>
              <w:rPr>
                <w:lang w:val="uk-UA"/>
              </w:rPr>
            </w:pPr>
            <w:r w:rsidRPr="006D0936">
              <w:rPr>
                <w:b/>
                <w:lang w:val="uk-UA"/>
              </w:rPr>
              <w:t>1. Загальна інформація</w:t>
            </w:r>
          </w:p>
        </w:tc>
      </w:tr>
      <w:tr w:rsidR="002C2330" w:rsidRPr="006D0936" w14:paraId="523329BB" w14:textId="77777777" w:rsidTr="00CF21A0">
        <w:tc>
          <w:tcPr>
            <w:tcW w:w="4755" w:type="dxa"/>
            <w:gridSpan w:val="3"/>
          </w:tcPr>
          <w:p w14:paraId="781065FF" w14:textId="77777777" w:rsidR="002C2330" w:rsidRPr="006D0936" w:rsidRDefault="002C2330" w:rsidP="00EE1819">
            <w:pPr>
              <w:rPr>
                <w:b/>
                <w:lang w:val="uk-UA"/>
              </w:rPr>
            </w:pPr>
            <w:r w:rsidRPr="006D0936">
              <w:rPr>
                <w:b/>
                <w:lang w:val="uk-UA"/>
              </w:rPr>
              <w:t xml:space="preserve">Назва </w:t>
            </w:r>
            <w:r w:rsidR="00C67355" w:rsidRPr="006D0936">
              <w:rPr>
                <w:b/>
                <w:lang w:val="uk-UA"/>
              </w:rPr>
              <w:t>дисциплі</w:t>
            </w:r>
            <w:r w:rsidR="00EE1819" w:rsidRPr="006D0936">
              <w:rPr>
                <w:b/>
                <w:lang w:val="uk-UA"/>
              </w:rPr>
              <w:t>ни</w:t>
            </w:r>
          </w:p>
        </w:tc>
        <w:tc>
          <w:tcPr>
            <w:tcW w:w="5024" w:type="dxa"/>
            <w:gridSpan w:val="4"/>
          </w:tcPr>
          <w:p w14:paraId="2825EE49" w14:textId="77777777" w:rsidR="002C2330" w:rsidRPr="006D0936" w:rsidRDefault="000556BF" w:rsidP="00395013">
            <w:pPr>
              <w:jc w:val="both"/>
              <w:rPr>
                <w:lang w:val="uk-UA"/>
              </w:rPr>
            </w:pPr>
            <w:r>
              <w:rPr>
                <w:lang w:val="uk-UA"/>
              </w:rPr>
              <w:t>Міжнародні конфлікти</w:t>
            </w:r>
          </w:p>
        </w:tc>
      </w:tr>
      <w:tr w:rsidR="00071F79" w:rsidRPr="006D0936" w14:paraId="7342C029" w14:textId="77777777" w:rsidTr="00CF21A0">
        <w:tc>
          <w:tcPr>
            <w:tcW w:w="4755" w:type="dxa"/>
            <w:gridSpan w:val="3"/>
          </w:tcPr>
          <w:p w14:paraId="0FD4C227" w14:textId="77777777" w:rsidR="00071F79" w:rsidRPr="006D0936" w:rsidRDefault="00071F79" w:rsidP="00EE1819">
            <w:pPr>
              <w:rPr>
                <w:b/>
                <w:lang w:val="uk-UA"/>
              </w:rPr>
            </w:pPr>
            <w:r w:rsidRPr="006D0936">
              <w:rPr>
                <w:b/>
                <w:lang w:val="uk-UA"/>
              </w:rPr>
              <w:t xml:space="preserve">Рівень вищої освіти </w:t>
            </w:r>
          </w:p>
        </w:tc>
        <w:tc>
          <w:tcPr>
            <w:tcW w:w="5024" w:type="dxa"/>
            <w:gridSpan w:val="4"/>
          </w:tcPr>
          <w:p w14:paraId="70291620" w14:textId="77777777" w:rsidR="00071F79" w:rsidRPr="006D0936" w:rsidRDefault="00F10F42" w:rsidP="00395013">
            <w:pPr>
              <w:jc w:val="both"/>
              <w:rPr>
                <w:lang w:val="uk-UA"/>
              </w:rPr>
            </w:pPr>
            <w:r w:rsidRPr="006D0936">
              <w:rPr>
                <w:lang w:val="uk-UA"/>
              </w:rPr>
              <w:t>Перший (бакалаврський) рівень</w:t>
            </w:r>
          </w:p>
        </w:tc>
      </w:tr>
      <w:tr w:rsidR="002C2330" w:rsidRPr="006D0936" w14:paraId="4100163C" w14:textId="77777777" w:rsidTr="00CF21A0">
        <w:tc>
          <w:tcPr>
            <w:tcW w:w="4755" w:type="dxa"/>
            <w:gridSpan w:val="3"/>
          </w:tcPr>
          <w:p w14:paraId="62D2CC85" w14:textId="77777777" w:rsidR="002C2330" w:rsidRPr="006D0936" w:rsidRDefault="008051CD" w:rsidP="00EE1819">
            <w:pPr>
              <w:rPr>
                <w:b/>
                <w:lang w:val="uk-UA"/>
              </w:rPr>
            </w:pPr>
            <w:r w:rsidRPr="006D0936">
              <w:rPr>
                <w:b/>
                <w:lang w:val="uk-UA"/>
              </w:rPr>
              <w:t>Викладач</w:t>
            </w:r>
          </w:p>
        </w:tc>
        <w:tc>
          <w:tcPr>
            <w:tcW w:w="5024" w:type="dxa"/>
            <w:gridSpan w:val="4"/>
          </w:tcPr>
          <w:p w14:paraId="4BFCEC3F" w14:textId="77777777" w:rsidR="002C2330" w:rsidRPr="006D0936" w:rsidRDefault="0096622F" w:rsidP="00395013">
            <w:pPr>
              <w:jc w:val="both"/>
              <w:rPr>
                <w:lang w:val="uk-UA"/>
              </w:rPr>
            </w:pPr>
            <w:r w:rsidRPr="006D0936">
              <w:rPr>
                <w:lang w:val="uk-UA"/>
              </w:rPr>
              <w:t>Стецюк Наталія Миколаївна</w:t>
            </w:r>
          </w:p>
        </w:tc>
      </w:tr>
      <w:tr w:rsidR="002C2330" w:rsidRPr="006D0936" w14:paraId="0E718735" w14:textId="77777777" w:rsidTr="00CF21A0">
        <w:tc>
          <w:tcPr>
            <w:tcW w:w="4755" w:type="dxa"/>
            <w:gridSpan w:val="3"/>
          </w:tcPr>
          <w:p w14:paraId="3B61E479" w14:textId="77777777" w:rsidR="002C2330" w:rsidRPr="006D0936" w:rsidRDefault="00EE1819" w:rsidP="00EE1819">
            <w:pPr>
              <w:rPr>
                <w:b/>
                <w:lang w:val="uk-UA"/>
              </w:rPr>
            </w:pPr>
            <w:r w:rsidRPr="006D0936">
              <w:rPr>
                <w:b/>
                <w:lang w:val="uk-UA"/>
              </w:rPr>
              <w:t>Контактний телефон викладача</w:t>
            </w:r>
          </w:p>
        </w:tc>
        <w:tc>
          <w:tcPr>
            <w:tcW w:w="5024" w:type="dxa"/>
            <w:gridSpan w:val="4"/>
          </w:tcPr>
          <w:p w14:paraId="3586C648" w14:textId="77777777" w:rsidR="002C2330" w:rsidRPr="006D0936" w:rsidRDefault="009E4552" w:rsidP="00395013">
            <w:pPr>
              <w:jc w:val="both"/>
              <w:rPr>
                <w:lang w:val="uk-UA"/>
              </w:rPr>
            </w:pPr>
            <w:r w:rsidRPr="006D0936">
              <w:rPr>
                <w:lang w:val="uk-UA"/>
              </w:rPr>
              <w:t>(+380342) 75 20 27</w:t>
            </w:r>
          </w:p>
        </w:tc>
      </w:tr>
      <w:tr w:rsidR="002C2330" w:rsidRPr="00BD5D40" w14:paraId="46B43062" w14:textId="77777777" w:rsidTr="00CF21A0">
        <w:tc>
          <w:tcPr>
            <w:tcW w:w="4755" w:type="dxa"/>
            <w:gridSpan w:val="3"/>
          </w:tcPr>
          <w:p w14:paraId="345CC7EF" w14:textId="77777777" w:rsidR="002C2330" w:rsidRPr="006D0936" w:rsidRDefault="00EE1819" w:rsidP="00EE1819">
            <w:pPr>
              <w:rPr>
                <w:b/>
                <w:lang w:val="uk-UA"/>
              </w:rPr>
            </w:pPr>
            <w:r w:rsidRPr="006D0936">
              <w:rPr>
                <w:b/>
                <w:lang w:val="uk-UA"/>
              </w:rPr>
              <w:t>E-</w:t>
            </w:r>
            <w:proofErr w:type="spellStart"/>
            <w:r w:rsidRPr="006D0936">
              <w:rPr>
                <w:b/>
                <w:lang w:val="uk-UA"/>
              </w:rPr>
              <w:t>mail</w:t>
            </w:r>
            <w:proofErr w:type="spellEnd"/>
            <w:r w:rsidRPr="006D0936">
              <w:rPr>
                <w:b/>
                <w:lang w:val="uk-UA"/>
              </w:rPr>
              <w:t xml:space="preserve"> викладача</w:t>
            </w:r>
          </w:p>
        </w:tc>
        <w:tc>
          <w:tcPr>
            <w:tcW w:w="5024" w:type="dxa"/>
            <w:gridSpan w:val="4"/>
          </w:tcPr>
          <w:p w14:paraId="666EE0D5" w14:textId="77777777" w:rsidR="002C2330" w:rsidRPr="006D0936" w:rsidRDefault="0096622F" w:rsidP="00395013">
            <w:pPr>
              <w:jc w:val="both"/>
              <w:rPr>
                <w:lang w:val="uk-UA"/>
              </w:rPr>
            </w:pPr>
            <w:r w:rsidRPr="006D0936">
              <w:rPr>
                <w:lang w:val="uk-UA"/>
              </w:rPr>
              <w:t>nataliia.stetsiuk@pnu.edu.ua</w:t>
            </w:r>
          </w:p>
        </w:tc>
      </w:tr>
      <w:tr w:rsidR="002C2330" w:rsidRPr="006D0936" w14:paraId="32FD9366" w14:textId="77777777" w:rsidTr="00CF21A0">
        <w:tc>
          <w:tcPr>
            <w:tcW w:w="4755" w:type="dxa"/>
            <w:gridSpan w:val="3"/>
          </w:tcPr>
          <w:p w14:paraId="09B0F3C0" w14:textId="77777777" w:rsidR="002C2330" w:rsidRPr="006D0936" w:rsidRDefault="00EE1819" w:rsidP="00395013">
            <w:pPr>
              <w:jc w:val="both"/>
              <w:rPr>
                <w:b/>
                <w:lang w:val="uk-UA"/>
              </w:rPr>
            </w:pPr>
            <w:r w:rsidRPr="006D0936">
              <w:rPr>
                <w:b/>
                <w:lang w:val="uk-UA"/>
              </w:rPr>
              <w:t>Формат дисципліни</w:t>
            </w:r>
          </w:p>
        </w:tc>
        <w:tc>
          <w:tcPr>
            <w:tcW w:w="5024" w:type="dxa"/>
            <w:gridSpan w:val="4"/>
          </w:tcPr>
          <w:p w14:paraId="6483BF8D" w14:textId="77777777" w:rsidR="002C2330" w:rsidRDefault="009C1923" w:rsidP="00395013">
            <w:pPr>
              <w:jc w:val="both"/>
              <w:rPr>
                <w:lang w:val="uk-UA"/>
              </w:rPr>
            </w:pPr>
            <w:r>
              <w:rPr>
                <w:lang w:val="uk-UA"/>
              </w:rPr>
              <w:t>1.2. Цикл професійної підготовки</w:t>
            </w:r>
          </w:p>
          <w:p w14:paraId="2D5863E8" w14:textId="77777777" w:rsidR="009C1923" w:rsidRPr="006D0936" w:rsidRDefault="009C1923" w:rsidP="00395013">
            <w:pPr>
              <w:jc w:val="both"/>
              <w:rPr>
                <w:lang w:val="uk-UA"/>
              </w:rPr>
            </w:pPr>
            <w:r>
              <w:rPr>
                <w:lang w:val="uk-UA"/>
              </w:rPr>
              <w:t>1.2.1. Теоретична підготовка</w:t>
            </w:r>
          </w:p>
        </w:tc>
      </w:tr>
      <w:tr w:rsidR="002C2330" w:rsidRPr="006D0936" w14:paraId="0253288C" w14:textId="77777777" w:rsidTr="00CF21A0">
        <w:tc>
          <w:tcPr>
            <w:tcW w:w="4755" w:type="dxa"/>
            <w:gridSpan w:val="3"/>
          </w:tcPr>
          <w:p w14:paraId="450C7AE8" w14:textId="77777777" w:rsidR="002C2330" w:rsidRPr="006D0936" w:rsidRDefault="00EE1819" w:rsidP="00395013">
            <w:pPr>
              <w:jc w:val="both"/>
              <w:rPr>
                <w:b/>
                <w:lang w:val="uk-UA"/>
              </w:rPr>
            </w:pPr>
            <w:r w:rsidRPr="006D0936">
              <w:rPr>
                <w:b/>
                <w:lang w:val="uk-UA"/>
              </w:rPr>
              <w:t>Обсяг дисципліни</w:t>
            </w:r>
          </w:p>
        </w:tc>
        <w:tc>
          <w:tcPr>
            <w:tcW w:w="5024" w:type="dxa"/>
            <w:gridSpan w:val="4"/>
          </w:tcPr>
          <w:p w14:paraId="0AD401BB" w14:textId="77777777" w:rsidR="002C2330" w:rsidRPr="006D0936" w:rsidRDefault="009E4552" w:rsidP="00395013">
            <w:pPr>
              <w:jc w:val="both"/>
              <w:rPr>
                <w:lang w:val="uk-UA"/>
              </w:rPr>
            </w:pPr>
            <w:r w:rsidRPr="006D0936">
              <w:rPr>
                <w:lang w:val="uk-UA"/>
              </w:rPr>
              <w:t>3 кредити</w:t>
            </w:r>
            <w:r w:rsidR="009C1923">
              <w:rPr>
                <w:lang w:val="uk-UA"/>
              </w:rPr>
              <w:t>, 90 годин</w:t>
            </w:r>
          </w:p>
        </w:tc>
      </w:tr>
      <w:tr w:rsidR="00BD6FFD" w:rsidRPr="00BD5D40" w14:paraId="4DFD9BB9" w14:textId="77777777" w:rsidTr="00CF21A0">
        <w:tc>
          <w:tcPr>
            <w:tcW w:w="4755" w:type="dxa"/>
            <w:gridSpan w:val="3"/>
          </w:tcPr>
          <w:p w14:paraId="4B472C85" w14:textId="77777777" w:rsidR="00BD6FFD" w:rsidRPr="006D0936" w:rsidRDefault="00BD6FFD" w:rsidP="00395013">
            <w:pPr>
              <w:jc w:val="both"/>
              <w:rPr>
                <w:b/>
                <w:lang w:val="uk-UA"/>
              </w:rPr>
            </w:pPr>
            <w:r w:rsidRPr="006D0936">
              <w:rPr>
                <w:b/>
                <w:lang w:val="uk-UA"/>
              </w:rPr>
              <w:t>Посилання на сайт дистанційного навчання</w:t>
            </w:r>
          </w:p>
        </w:tc>
        <w:tc>
          <w:tcPr>
            <w:tcW w:w="5024" w:type="dxa"/>
            <w:gridSpan w:val="4"/>
          </w:tcPr>
          <w:p w14:paraId="0483C3DD" w14:textId="77777777" w:rsidR="00BD6FFD" w:rsidRPr="006D0936" w:rsidRDefault="00BD6FFD" w:rsidP="00CB25BC">
            <w:pPr>
              <w:jc w:val="both"/>
              <w:rPr>
                <w:lang w:val="uk-UA"/>
              </w:rPr>
            </w:pPr>
            <w:r w:rsidRPr="006D0936">
              <w:rPr>
                <w:lang w:val="uk-UA"/>
              </w:rPr>
              <w:t>http://www.d-learn.pu.if.ua</w:t>
            </w:r>
          </w:p>
        </w:tc>
      </w:tr>
      <w:tr w:rsidR="00BD6FFD" w:rsidRPr="006D0936" w14:paraId="06D45C22" w14:textId="77777777" w:rsidTr="00CF21A0">
        <w:tc>
          <w:tcPr>
            <w:tcW w:w="4755" w:type="dxa"/>
            <w:gridSpan w:val="3"/>
          </w:tcPr>
          <w:p w14:paraId="154BE904" w14:textId="77777777" w:rsidR="00BD6FFD" w:rsidRPr="006D0936" w:rsidRDefault="00BD6FFD" w:rsidP="00395013">
            <w:pPr>
              <w:jc w:val="both"/>
              <w:rPr>
                <w:b/>
                <w:lang w:val="uk-UA"/>
              </w:rPr>
            </w:pPr>
            <w:r w:rsidRPr="006D0936">
              <w:rPr>
                <w:b/>
                <w:lang w:val="uk-UA"/>
              </w:rPr>
              <w:t>Консультації</w:t>
            </w:r>
          </w:p>
        </w:tc>
        <w:tc>
          <w:tcPr>
            <w:tcW w:w="5024" w:type="dxa"/>
            <w:gridSpan w:val="4"/>
          </w:tcPr>
          <w:p w14:paraId="1C370C02" w14:textId="77777777" w:rsidR="00BD6FFD" w:rsidRPr="006D0936" w:rsidRDefault="009C1923" w:rsidP="00CB25BC">
            <w:pPr>
              <w:jc w:val="both"/>
              <w:rPr>
                <w:lang w:val="uk-UA"/>
              </w:rPr>
            </w:pPr>
            <w:r>
              <w:rPr>
                <w:lang w:val="uk-UA"/>
              </w:rPr>
              <w:t>Упродовж вивчення курсу згідно розкладу</w:t>
            </w:r>
          </w:p>
        </w:tc>
      </w:tr>
      <w:tr w:rsidR="00BD6FFD" w:rsidRPr="006D0936" w14:paraId="5B28EBCF" w14:textId="77777777" w:rsidTr="00CF21A0">
        <w:tc>
          <w:tcPr>
            <w:tcW w:w="9779" w:type="dxa"/>
            <w:gridSpan w:val="7"/>
          </w:tcPr>
          <w:p w14:paraId="1BDF28B2" w14:textId="77777777" w:rsidR="00BD6FFD" w:rsidRPr="006D0936" w:rsidRDefault="00BD6FFD" w:rsidP="00C67355">
            <w:pPr>
              <w:jc w:val="center"/>
              <w:rPr>
                <w:lang w:val="uk-UA"/>
              </w:rPr>
            </w:pPr>
            <w:r w:rsidRPr="006D0936">
              <w:rPr>
                <w:b/>
                <w:lang w:val="uk-UA"/>
              </w:rPr>
              <w:t>2. Анотація до курсу</w:t>
            </w:r>
          </w:p>
        </w:tc>
      </w:tr>
      <w:tr w:rsidR="00BD6FFD" w:rsidRPr="00BD5D40" w14:paraId="1EABA9C9" w14:textId="77777777" w:rsidTr="00CF21A0">
        <w:tc>
          <w:tcPr>
            <w:tcW w:w="9779" w:type="dxa"/>
            <w:gridSpan w:val="7"/>
          </w:tcPr>
          <w:p w14:paraId="4BEB586A" w14:textId="77777777" w:rsidR="00BD6FFD" w:rsidRPr="006D0936" w:rsidRDefault="000556BF" w:rsidP="000556BF">
            <w:pPr>
              <w:shd w:val="clear" w:color="auto" w:fill="FFFFFF"/>
              <w:jc w:val="both"/>
              <w:rPr>
                <w:rFonts w:eastAsia="TimesNewRoman"/>
                <w:lang w:val="uk-UA"/>
              </w:rPr>
            </w:pPr>
            <w:r>
              <w:rPr>
                <w:lang w:val="uk-UA"/>
              </w:rPr>
              <w:t xml:space="preserve"> Міжнародні конфлікти </w:t>
            </w:r>
            <w:r w:rsidRPr="009C1923">
              <w:rPr>
                <w:lang w:val="uk-UA"/>
              </w:rPr>
              <w:t xml:space="preserve">є дисципліною, обов’язкової складової навчального плану, циклу дисциплін професійної підготовки, яка </w:t>
            </w:r>
            <w:r w:rsidR="009C1923">
              <w:rPr>
                <w:lang w:val="uk-UA"/>
              </w:rPr>
              <w:t xml:space="preserve"> викладається у 7 семестрі в обсязі 3 кредити (</w:t>
            </w:r>
            <w:r w:rsidR="009C1923" w:rsidRPr="00EA1BF7">
              <w:rPr>
                <w:color w:val="000000"/>
                <w:lang w:val="uk-UA"/>
              </w:rPr>
              <w:t xml:space="preserve">за Європейською </w:t>
            </w:r>
            <w:r w:rsidR="009C1923" w:rsidRPr="009C1923">
              <w:rPr>
                <w:color w:val="000000"/>
                <w:lang w:val="uk-UA"/>
              </w:rPr>
              <w:t xml:space="preserve">Кредитно-Трансферною Системою </w:t>
            </w:r>
            <w:r w:rsidR="009C1923" w:rsidRPr="00EA1BF7">
              <w:rPr>
                <w:color w:val="000000"/>
              </w:rPr>
              <w:t>ECTS</w:t>
            </w:r>
            <w:r w:rsidR="009C1923">
              <w:rPr>
                <w:color w:val="000000"/>
                <w:lang w:val="uk-UA"/>
              </w:rPr>
              <w:t>) і</w:t>
            </w:r>
            <w:r w:rsidR="009C1923" w:rsidRPr="009C1923">
              <w:rPr>
                <w:lang w:val="uk-UA"/>
              </w:rPr>
              <w:t xml:space="preserve"> </w:t>
            </w:r>
            <w:r w:rsidRPr="009C1923">
              <w:rPr>
                <w:lang w:val="uk-UA"/>
              </w:rPr>
              <w:t>сприяє підготовці фахівців міжнародних відносин. Студенти отримують теоретичні знання</w:t>
            </w:r>
            <w:r w:rsidR="002521C1" w:rsidRPr="009C1923">
              <w:rPr>
                <w:lang w:val="uk-UA"/>
              </w:rPr>
              <w:t xml:space="preserve">  і практичні навички основні концептуальні підходи до вивчення міжнародних конфліктів; дослідження та врегулювання міжнародних конфліктів; специфіка окремих типів і видів міжнародних конфліктів, критерії їх класифікації; переваги та недоліки конкретних форм, методів та засобів врегулювання міжнародних конфліктів та приклади їх застосування</w:t>
            </w:r>
          </w:p>
        </w:tc>
      </w:tr>
      <w:tr w:rsidR="00BD6FFD" w:rsidRPr="006D0936" w14:paraId="3D69892B" w14:textId="77777777" w:rsidTr="00CF21A0">
        <w:tc>
          <w:tcPr>
            <w:tcW w:w="9779" w:type="dxa"/>
            <w:gridSpan w:val="7"/>
          </w:tcPr>
          <w:p w14:paraId="3A9D3E3D" w14:textId="77777777" w:rsidR="00BD6FFD" w:rsidRPr="006D0936" w:rsidRDefault="00BD6FFD" w:rsidP="00151BC4">
            <w:pPr>
              <w:jc w:val="center"/>
              <w:rPr>
                <w:lang w:val="uk-UA"/>
              </w:rPr>
            </w:pPr>
            <w:r w:rsidRPr="006D0936">
              <w:rPr>
                <w:b/>
                <w:lang w:val="uk-UA"/>
              </w:rPr>
              <w:t xml:space="preserve">3. Мета та цілі курсу </w:t>
            </w:r>
          </w:p>
        </w:tc>
      </w:tr>
      <w:tr w:rsidR="00BD6FFD" w:rsidRPr="00BD5D40" w14:paraId="27EE6D98" w14:textId="77777777" w:rsidTr="00CF21A0">
        <w:tc>
          <w:tcPr>
            <w:tcW w:w="9779" w:type="dxa"/>
            <w:gridSpan w:val="7"/>
          </w:tcPr>
          <w:p w14:paraId="14C01CC0" w14:textId="77777777" w:rsidR="00BD6FFD" w:rsidRDefault="000556BF" w:rsidP="000556BF">
            <w:pPr>
              <w:shd w:val="clear" w:color="auto" w:fill="FFFFFF"/>
              <w:jc w:val="both"/>
              <w:rPr>
                <w:szCs w:val="28"/>
                <w:lang w:val="uk-UA"/>
              </w:rPr>
            </w:pPr>
            <w:r w:rsidRPr="002839ED">
              <w:rPr>
                <w:b/>
                <w:i/>
                <w:szCs w:val="28"/>
                <w:lang w:val="uk-UA"/>
              </w:rPr>
              <w:t>Метою викладання навчальної дисципліни «Міжнародні конфлікти»  є</w:t>
            </w:r>
            <w:r w:rsidRPr="00B82722">
              <w:rPr>
                <w:szCs w:val="28"/>
                <w:lang w:val="uk-UA"/>
              </w:rPr>
              <w:t xml:space="preserve"> ознайомлення із поняттями, методами та концепціями теоретичної конфліктології, вивчення особливостей становлення та розвитку дисциплін, предметом дослідження яких є міжнародний конфлікт: набуття навичок наукового дослідження міжнародних конфліктів.</w:t>
            </w:r>
          </w:p>
          <w:p w14:paraId="291BBB55" w14:textId="77777777" w:rsidR="002839ED" w:rsidRPr="000556BF" w:rsidRDefault="002839ED" w:rsidP="000556BF">
            <w:pPr>
              <w:shd w:val="clear" w:color="auto" w:fill="FFFFFF"/>
              <w:jc w:val="both"/>
              <w:rPr>
                <w:szCs w:val="28"/>
                <w:lang w:val="uk-UA"/>
              </w:rPr>
            </w:pPr>
            <w:r w:rsidRPr="00430A48">
              <w:rPr>
                <w:b/>
                <w:i/>
                <w:lang w:val="uk-UA"/>
              </w:rPr>
              <w:t>Основними цілями вивчення дисципліни є:</w:t>
            </w:r>
            <w:r>
              <w:rPr>
                <w:b/>
                <w:i/>
                <w:lang w:val="uk-UA"/>
              </w:rPr>
              <w:t xml:space="preserve"> </w:t>
            </w:r>
            <w:r w:rsidRPr="00430A48">
              <w:rPr>
                <w:b/>
                <w:lang w:val="uk-UA"/>
              </w:rPr>
              <w:t>о</w:t>
            </w:r>
            <w:r w:rsidRPr="00430A48">
              <w:rPr>
                <w:lang w:val="uk-UA"/>
              </w:rPr>
              <w:t xml:space="preserve">панування студентами </w:t>
            </w:r>
            <w:proofErr w:type="spellStart"/>
            <w:r w:rsidRPr="00430A48">
              <w:rPr>
                <w:lang w:val="uk-UA"/>
              </w:rPr>
              <w:t>понятійно</w:t>
            </w:r>
            <w:proofErr w:type="spellEnd"/>
            <w:r w:rsidRPr="00430A48">
              <w:rPr>
                <w:lang w:val="uk-UA"/>
              </w:rPr>
              <w:t>-категоріальн</w:t>
            </w:r>
            <w:r>
              <w:rPr>
                <w:lang w:val="uk-UA"/>
              </w:rPr>
              <w:t>им</w:t>
            </w:r>
            <w:r w:rsidRPr="00430A48">
              <w:rPr>
                <w:lang w:val="uk-UA"/>
              </w:rPr>
              <w:t xml:space="preserve"> апарат</w:t>
            </w:r>
            <w:r>
              <w:rPr>
                <w:lang w:val="uk-UA"/>
              </w:rPr>
              <w:t>ом</w:t>
            </w:r>
            <w:r w:rsidRPr="00430A48">
              <w:rPr>
                <w:lang w:val="uk-UA"/>
              </w:rPr>
              <w:t>; засвоєння матеріалу з курсу при допомозі поданих викладачем методичних рекомендацій, підготовлених семінарських занять, самостійної роботи, індивідуальної роботи; аналіз важливих проблем; вміння застосовувати набуті знання у майбутній профе</w:t>
            </w:r>
            <w:r>
              <w:rPr>
                <w:lang w:val="uk-UA"/>
              </w:rPr>
              <w:t xml:space="preserve">сійній </w:t>
            </w:r>
            <w:r w:rsidRPr="00430A48">
              <w:rPr>
                <w:lang w:val="uk-UA"/>
              </w:rPr>
              <w:t xml:space="preserve"> діяльності.</w:t>
            </w:r>
          </w:p>
        </w:tc>
      </w:tr>
      <w:tr w:rsidR="00BD6FFD" w:rsidRPr="006D0936" w14:paraId="708B318C" w14:textId="77777777" w:rsidTr="00CF21A0">
        <w:tc>
          <w:tcPr>
            <w:tcW w:w="9779" w:type="dxa"/>
            <w:gridSpan w:val="7"/>
          </w:tcPr>
          <w:p w14:paraId="00EF1F2A" w14:textId="77777777" w:rsidR="00BD6FFD" w:rsidRPr="006D0936" w:rsidRDefault="00BD6FFD" w:rsidP="001039A3">
            <w:pPr>
              <w:jc w:val="center"/>
              <w:rPr>
                <w:b/>
                <w:lang w:val="uk-UA"/>
              </w:rPr>
            </w:pPr>
            <w:r w:rsidRPr="006D0936">
              <w:rPr>
                <w:b/>
                <w:lang w:val="uk-UA"/>
              </w:rPr>
              <w:t>4. Результати навчання (компетентності)</w:t>
            </w:r>
          </w:p>
        </w:tc>
      </w:tr>
      <w:tr w:rsidR="00BD6FFD" w:rsidRPr="00BD5D40" w14:paraId="1A59A8FF" w14:textId="77777777" w:rsidTr="00CF21A0">
        <w:tc>
          <w:tcPr>
            <w:tcW w:w="9779" w:type="dxa"/>
            <w:gridSpan w:val="7"/>
          </w:tcPr>
          <w:p w14:paraId="26F8B6E8" w14:textId="77777777" w:rsidR="00BD6FFD" w:rsidRDefault="002839ED" w:rsidP="002839ED">
            <w:pPr>
              <w:autoSpaceDE w:val="0"/>
              <w:autoSpaceDN w:val="0"/>
              <w:adjustRightInd w:val="0"/>
              <w:jc w:val="both"/>
              <w:rPr>
                <w:b/>
                <w:lang w:val="uk-UA"/>
              </w:rPr>
            </w:pPr>
            <w:r w:rsidRPr="00430A48">
              <w:rPr>
                <w:b/>
                <w:lang w:val="uk-UA"/>
              </w:rPr>
              <w:t>Інтег</w:t>
            </w:r>
            <w:r>
              <w:rPr>
                <w:b/>
                <w:lang w:val="uk-UA"/>
              </w:rPr>
              <w:t>р</w:t>
            </w:r>
            <w:r w:rsidRPr="00430A48">
              <w:rPr>
                <w:b/>
                <w:lang w:val="uk-UA"/>
              </w:rPr>
              <w:t>альна компетентність:</w:t>
            </w:r>
          </w:p>
          <w:p w14:paraId="2E8DA8A4" w14:textId="77777777" w:rsidR="002839ED" w:rsidRDefault="002839ED" w:rsidP="002839ED">
            <w:pPr>
              <w:autoSpaceDE w:val="0"/>
              <w:autoSpaceDN w:val="0"/>
              <w:adjustRightInd w:val="0"/>
              <w:jc w:val="both"/>
              <w:rPr>
                <w:lang w:val="uk-UA"/>
              </w:rPr>
            </w:pPr>
            <w:r w:rsidRPr="002839ED">
              <w:rPr>
                <w:lang w:val="uk-UA"/>
              </w:rPr>
              <w:t>Здатність аналізувати та розв'язувати складні спеціалізовані задачі</w:t>
            </w:r>
            <w:r>
              <w:rPr>
                <w:lang w:val="uk-UA"/>
              </w:rPr>
              <w:t xml:space="preserve"> та</w:t>
            </w:r>
            <w:r w:rsidRPr="002839ED">
              <w:rPr>
                <w:lang w:val="uk-UA"/>
              </w:rPr>
              <w:t xml:space="preserve"> практичні проблеми в сфері міжнародних відносин, суспільних </w:t>
            </w:r>
            <w:r>
              <w:rPr>
                <w:lang w:val="uk-UA"/>
              </w:rPr>
              <w:t>комунікацій</w:t>
            </w:r>
            <w:r w:rsidRPr="002839ED">
              <w:rPr>
                <w:lang w:val="uk-UA"/>
              </w:rPr>
              <w:t xml:space="preserve">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p>
          <w:p w14:paraId="0B8B6490" w14:textId="77777777" w:rsidR="002839ED" w:rsidRPr="00430A48" w:rsidRDefault="002839ED" w:rsidP="002839ED">
            <w:pPr>
              <w:rPr>
                <w:b/>
                <w:lang w:val="uk-UA"/>
              </w:rPr>
            </w:pPr>
            <w:r w:rsidRPr="00430A48">
              <w:rPr>
                <w:b/>
                <w:lang w:val="uk-UA"/>
              </w:rPr>
              <w:t>Загальні компетенції:</w:t>
            </w:r>
          </w:p>
          <w:p w14:paraId="7D9D98A3" w14:textId="77777777" w:rsidR="002839ED" w:rsidRDefault="002839ED" w:rsidP="002839ED">
            <w:pPr>
              <w:autoSpaceDE w:val="0"/>
              <w:autoSpaceDN w:val="0"/>
              <w:adjustRightInd w:val="0"/>
              <w:jc w:val="both"/>
              <w:rPr>
                <w:lang w:val="uk-UA"/>
              </w:rPr>
            </w:pPr>
            <w:r>
              <w:rPr>
                <w:rFonts w:eastAsia="TimesNewRoman"/>
                <w:sz w:val="28"/>
                <w:szCs w:val="28"/>
                <w:lang w:val="uk-UA"/>
              </w:rPr>
              <w:t>ЗК1</w:t>
            </w:r>
            <w:r w:rsidRPr="002839ED">
              <w:rPr>
                <w:lang w:val="uk-UA"/>
              </w:rPr>
              <w:t xml:space="preserve"> 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p>
          <w:p w14:paraId="21F5AB7D" w14:textId="77777777" w:rsidR="002839ED" w:rsidRDefault="002839ED" w:rsidP="002839ED">
            <w:pPr>
              <w:autoSpaceDE w:val="0"/>
              <w:autoSpaceDN w:val="0"/>
              <w:adjustRightInd w:val="0"/>
              <w:jc w:val="both"/>
            </w:pPr>
            <w:r>
              <w:rPr>
                <w:rFonts w:eastAsia="TimesNewRoman"/>
                <w:sz w:val="28"/>
                <w:szCs w:val="28"/>
                <w:lang w:val="uk-UA"/>
              </w:rPr>
              <w:t>ЗК3</w:t>
            </w:r>
            <w:r w:rsidRPr="00424C93">
              <w:t xml:space="preserve"> </w:t>
            </w:r>
            <w:proofErr w:type="spellStart"/>
            <w:r w:rsidRPr="00424C93">
              <w:t>Здатність</w:t>
            </w:r>
            <w:proofErr w:type="spellEnd"/>
            <w:r w:rsidRPr="00424C93">
              <w:t xml:space="preserve"> </w:t>
            </w:r>
            <w:proofErr w:type="spellStart"/>
            <w:r w:rsidRPr="00424C93">
              <w:t>вчитися</w:t>
            </w:r>
            <w:proofErr w:type="spellEnd"/>
            <w:r w:rsidRPr="00424C93">
              <w:t xml:space="preserve"> і </w:t>
            </w:r>
            <w:proofErr w:type="spellStart"/>
            <w:r w:rsidRPr="00424C93">
              <w:t>оволодівати</w:t>
            </w:r>
            <w:proofErr w:type="spellEnd"/>
            <w:r w:rsidRPr="00424C93">
              <w:t xml:space="preserve"> </w:t>
            </w:r>
            <w:proofErr w:type="spellStart"/>
            <w:r w:rsidRPr="00424C93">
              <w:t>сучасними</w:t>
            </w:r>
            <w:proofErr w:type="spellEnd"/>
            <w:r w:rsidRPr="00424C93">
              <w:t xml:space="preserve"> </w:t>
            </w:r>
            <w:proofErr w:type="spellStart"/>
            <w:r w:rsidRPr="00424C93">
              <w:t>знаннями</w:t>
            </w:r>
            <w:proofErr w:type="spellEnd"/>
            <w:r>
              <w:t xml:space="preserve"> та </w:t>
            </w:r>
            <w:proofErr w:type="spellStart"/>
            <w:r>
              <w:t>застосовувати</w:t>
            </w:r>
            <w:proofErr w:type="spellEnd"/>
            <w:r>
              <w:t xml:space="preserve"> </w:t>
            </w:r>
            <w:proofErr w:type="spellStart"/>
            <w:r>
              <w:t>їх</w:t>
            </w:r>
            <w:proofErr w:type="spellEnd"/>
            <w:r>
              <w:t xml:space="preserve"> у </w:t>
            </w:r>
            <w:proofErr w:type="spellStart"/>
            <w:r>
              <w:t>практичній</w:t>
            </w:r>
            <w:proofErr w:type="spellEnd"/>
            <w:r>
              <w:t xml:space="preserve"> </w:t>
            </w:r>
            <w:proofErr w:type="spellStart"/>
            <w:r>
              <w:t>діяльності</w:t>
            </w:r>
            <w:proofErr w:type="spellEnd"/>
            <w:r w:rsidRPr="00424C93">
              <w:t>.</w:t>
            </w:r>
          </w:p>
          <w:p w14:paraId="68C0A111" w14:textId="77777777" w:rsidR="002839ED" w:rsidRDefault="00ED738E" w:rsidP="002839ED">
            <w:pPr>
              <w:autoSpaceDE w:val="0"/>
              <w:autoSpaceDN w:val="0"/>
              <w:adjustRightInd w:val="0"/>
              <w:jc w:val="both"/>
            </w:pPr>
            <w:r>
              <w:rPr>
                <w:rFonts w:eastAsia="TimesNewRoman"/>
                <w:sz w:val="28"/>
                <w:szCs w:val="28"/>
                <w:lang w:val="uk-UA"/>
              </w:rPr>
              <w:t>ЗК4</w:t>
            </w:r>
            <w:r w:rsidRPr="00424C93">
              <w:t xml:space="preserve"> </w:t>
            </w:r>
            <w:proofErr w:type="spellStart"/>
            <w:r w:rsidRPr="00424C93">
              <w:t>Знання</w:t>
            </w:r>
            <w:proofErr w:type="spellEnd"/>
            <w:r w:rsidRPr="00424C93">
              <w:t xml:space="preserve"> та </w:t>
            </w:r>
            <w:proofErr w:type="spellStart"/>
            <w:r w:rsidRPr="00424C93">
              <w:t>розум</w:t>
            </w:r>
            <w:r>
              <w:t>і</w:t>
            </w:r>
            <w:r w:rsidRPr="00424C93">
              <w:t>ння</w:t>
            </w:r>
            <w:proofErr w:type="spellEnd"/>
            <w:r w:rsidRPr="00424C93">
              <w:t xml:space="preserve"> </w:t>
            </w:r>
            <w:proofErr w:type="spellStart"/>
            <w:r w:rsidRPr="00424C93">
              <w:t>предметної</w:t>
            </w:r>
            <w:proofErr w:type="spellEnd"/>
            <w:r w:rsidRPr="00424C93">
              <w:t xml:space="preserve"> </w:t>
            </w:r>
            <w:proofErr w:type="spellStart"/>
            <w:r w:rsidRPr="00424C93">
              <w:t>області</w:t>
            </w:r>
            <w:proofErr w:type="spellEnd"/>
            <w:r w:rsidRPr="00424C93">
              <w:t xml:space="preserve"> та </w:t>
            </w:r>
            <w:proofErr w:type="spellStart"/>
            <w:r w:rsidRPr="00424C93">
              <w:t>розум</w:t>
            </w:r>
            <w:r>
              <w:t>ін</w:t>
            </w:r>
            <w:r w:rsidRPr="00424C93">
              <w:t>ня</w:t>
            </w:r>
            <w:proofErr w:type="spellEnd"/>
            <w:r w:rsidRPr="00424C93">
              <w:t xml:space="preserve"> </w:t>
            </w:r>
            <w:proofErr w:type="spellStart"/>
            <w:r w:rsidRPr="00424C93">
              <w:t>професійної</w:t>
            </w:r>
            <w:proofErr w:type="spellEnd"/>
            <w:r w:rsidRPr="00424C93">
              <w:t xml:space="preserve"> </w:t>
            </w:r>
            <w:proofErr w:type="spellStart"/>
            <w:r w:rsidRPr="00424C93">
              <w:t>діяльності</w:t>
            </w:r>
            <w:proofErr w:type="spellEnd"/>
            <w:r w:rsidRPr="00424C93">
              <w:t>.</w:t>
            </w:r>
          </w:p>
          <w:p w14:paraId="40EFEE08" w14:textId="77777777" w:rsidR="00ED738E" w:rsidRPr="00430A48" w:rsidRDefault="00ED738E" w:rsidP="00ED738E">
            <w:pPr>
              <w:snapToGrid w:val="0"/>
              <w:jc w:val="both"/>
              <w:rPr>
                <w:b/>
                <w:lang w:val="uk-UA"/>
              </w:rPr>
            </w:pPr>
            <w:r w:rsidRPr="00430A48">
              <w:rPr>
                <w:b/>
                <w:lang w:val="uk-UA"/>
              </w:rPr>
              <w:t>Спеціальні (фахові, предметні) компетентності:</w:t>
            </w:r>
          </w:p>
          <w:p w14:paraId="4F8B6F1D" w14:textId="77777777" w:rsidR="00ED738E" w:rsidRDefault="00ED738E" w:rsidP="002839ED">
            <w:pPr>
              <w:autoSpaceDE w:val="0"/>
              <w:autoSpaceDN w:val="0"/>
              <w:adjustRightInd w:val="0"/>
              <w:jc w:val="both"/>
              <w:rPr>
                <w:lang w:val="uk-UA"/>
              </w:rPr>
            </w:pPr>
            <w:r>
              <w:rPr>
                <w:rFonts w:eastAsia="TimesNewRoman"/>
                <w:sz w:val="28"/>
                <w:szCs w:val="28"/>
                <w:lang w:val="uk-UA"/>
              </w:rPr>
              <w:t>СК1</w:t>
            </w:r>
            <w:r w:rsidRPr="00ED738E">
              <w:rPr>
                <w:lang w:val="uk-UA"/>
              </w:rPr>
              <w:t xml:space="preserve"> 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14:paraId="33328CF1" w14:textId="77777777" w:rsidR="00ED738E" w:rsidRDefault="00ED738E" w:rsidP="002839ED">
            <w:pPr>
              <w:autoSpaceDE w:val="0"/>
              <w:autoSpaceDN w:val="0"/>
              <w:adjustRightInd w:val="0"/>
              <w:jc w:val="both"/>
              <w:rPr>
                <w:color w:val="000000"/>
              </w:rPr>
            </w:pPr>
            <w:r>
              <w:rPr>
                <w:rFonts w:eastAsia="TimesNewRoman"/>
                <w:sz w:val="28"/>
                <w:szCs w:val="28"/>
                <w:lang w:val="uk-UA"/>
              </w:rPr>
              <w:t>СК2</w:t>
            </w:r>
            <w:r w:rsidRPr="00293509">
              <w:rPr>
                <w:color w:val="000000"/>
              </w:rPr>
              <w:t xml:space="preserve"> </w:t>
            </w:r>
            <w:proofErr w:type="spellStart"/>
            <w:r w:rsidRPr="00293509">
              <w:rPr>
                <w:color w:val="000000"/>
              </w:rPr>
              <w:t>Здатність</w:t>
            </w:r>
            <w:proofErr w:type="spellEnd"/>
            <w:r w:rsidRPr="00293509">
              <w:rPr>
                <w:color w:val="000000"/>
              </w:rPr>
              <w:t xml:space="preserve"> </w:t>
            </w:r>
            <w:proofErr w:type="spellStart"/>
            <w:r w:rsidRPr="00293509">
              <w:rPr>
                <w:color w:val="000000"/>
              </w:rPr>
              <w:t>аналізувати</w:t>
            </w:r>
            <w:proofErr w:type="spellEnd"/>
            <w:r w:rsidRPr="00293509">
              <w:rPr>
                <w:color w:val="000000"/>
              </w:rPr>
              <w:t xml:space="preserve"> </w:t>
            </w:r>
            <w:proofErr w:type="spellStart"/>
            <w:r w:rsidRPr="00293509">
              <w:rPr>
                <w:color w:val="000000"/>
              </w:rPr>
              <w:t>міжнародні</w:t>
            </w:r>
            <w:proofErr w:type="spellEnd"/>
            <w:r w:rsidRPr="00293509">
              <w:rPr>
                <w:color w:val="000000"/>
              </w:rPr>
              <w:t xml:space="preserve"> </w:t>
            </w:r>
            <w:proofErr w:type="spellStart"/>
            <w:r w:rsidRPr="00293509">
              <w:rPr>
                <w:color w:val="000000"/>
              </w:rPr>
              <w:t>процеси</w:t>
            </w:r>
            <w:proofErr w:type="spellEnd"/>
            <w:r w:rsidRPr="00293509">
              <w:rPr>
                <w:color w:val="000000"/>
              </w:rPr>
              <w:t xml:space="preserve"> у </w:t>
            </w:r>
            <w:proofErr w:type="spellStart"/>
            <w:r w:rsidRPr="00293509">
              <w:rPr>
                <w:color w:val="000000"/>
              </w:rPr>
              <w:t>різних</w:t>
            </w:r>
            <w:proofErr w:type="spellEnd"/>
            <w:r>
              <w:rPr>
                <w:color w:val="000000"/>
              </w:rPr>
              <w:t xml:space="preserve"> </w:t>
            </w:r>
            <w:r w:rsidRPr="00293509">
              <w:rPr>
                <w:color w:val="000000"/>
              </w:rPr>
              <w:t xml:space="preserve">контекстах, </w:t>
            </w:r>
            <w:proofErr w:type="spellStart"/>
            <w:r w:rsidRPr="00293509">
              <w:rPr>
                <w:color w:val="000000"/>
              </w:rPr>
              <w:t>зокрема</w:t>
            </w:r>
            <w:proofErr w:type="spellEnd"/>
            <w:r w:rsidRPr="00293509">
              <w:rPr>
                <w:color w:val="000000"/>
              </w:rPr>
              <w:t xml:space="preserve"> </w:t>
            </w:r>
            <w:proofErr w:type="spellStart"/>
            <w:r w:rsidRPr="00293509">
              <w:rPr>
                <w:color w:val="000000"/>
              </w:rPr>
              <w:t>політичному</w:t>
            </w:r>
            <w:proofErr w:type="spellEnd"/>
            <w:r w:rsidRPr="00293509">
              <w:rPr>
                <w:color w:val="000000"/>
              </w:rPr>
              <w:t xml:space="preserve">, </w:t>
            </w:r>
            <w:proofErr w:type="spellStart"/>
            <w:r w:rsidRPr="00293509">
              <w:rPr>
                <w:color w:val="000000"/>
              </w:rPr>
              <w:t>безпековому</w:t>
            </w:r>
            <w:proofErr w:type="spellEnd"/>
            <w:r w:rsidRPr="00293509">
              <w:rPr>
                <w:color w:val="000000"/>
              </w:rPr>
              <w:t xml:space="preserve">, правовому, </w:t>
            </w:r>
            <w:proofErr w:type="spellStart"/>
            <w:r w:rsidRPr="00293509">
              <w:rPr>
                <w:color w:val="000000"/>
              </w:rPr>
              <w:t>економічному</w:t>
            </w:r>
            <w:proofErr w:type="spellEnd"/>
            <w:r w:rsidRPr="00293509">
              <w:rPr>
                <w:color w:val="000000"/>
              </w:rPr>
              <w:t xml:space="preserve">, </w:t>
            </w:r>
            <w:proofErr w:type="spellStart"/>
            <w:r w:rsidRPr="00293509">
              <w:rPr>
                <w:color w:val="000000"/>
              </w:rPr>
              <w:t>суспільному</w:t>
            </w:r>
            <w:proofErr w:type="spellEnd"/>
            <w:r w:rsidRPr="00293509">
              <w:rPr>
                <w:color w:val="000000"/>
              </w:rPr>
              <w:t xml:space="preserve">, культурному та </w:t>
            </w:r>
            <w:proofErr w:type="spellStart"/>
            <w:r w:rsidRPr="00293509">
              <w:rPr>
                <w:color w:val="000000"/>
              </w:rPr>
              <w:t>інформаційному</w:t>
            </w:r>
            <w:proofErr w:type="spellEnd"/>
            <w:r w:rsidRPr="00293509">
              <w:rPr>
                <w:color w:val="000000"/>
              </w:rPr>
              <w:t>.</w:t>
            </w:r>
          </w:p>
          <w:p w14:paraId="3555D87C" w14:textId="77777777" w:rsidR="00ED738E" w:rsidRDefault="00ED738E" w:rsidP="002839ED">
            <w:pPr>
              <w:autoSpaceDE w:val="0"/>
              <w:autoSpaceDN w:val="0"/>
              <w:adjustRightInd w:val="0"/>
              <w:jc w:val="both"/>
            </w:pPr>
            <w:r>
              <w:rPr>
                <w:rFonts w:eastAsia="TimesNewRoman"/>
                <w:sz w:val="28"/>
                <w:szCs w:val="28"/>
                <w:lang w:val="uk-UA"/>
              </w:rPr>
              <w:t>СК4</w:t>
            </w:r>
            <w:r w:rsidRPr="00661DF4">
              <w:t xml:space="preserve"> </w:t>
            </w:r>
            <w:proofErr w:type="spellStart"/>
            <w:r w:rsidRPr="00661DF4">
              <w:t>Здатність</w:t>
            </w:r>
            <w:proofErr w:type="spellEnd"/>
            <w:r w:rsidRPr="00661DF4">
              <w:t xml:space="preserve"> </w:t>
            </w:r>
            <w:proofErr w:type="spellStart"/>
            <w:r w:rsidRPr="00661DF4">
              <w:t>розв'язувати</w:t>
            </w:r>
            <w:proofErr w:type="spellEnd"/>
            <w:r w:rsidRPr="00661DF4">
              <w:t xml:space="preserve"> </w:t>
            </w:r>
            <w:proofErr w:type="spellStart"/>
            <w:r w:rsidRPr="00661DF4">
              <w:t>складні</w:t>
            </w:r>
            <w:proofErr w:type="spellEnd"/>
            <w:r w:rsidRPr="00661DF4">
              <w:t xml:space="preserve"> </w:t>
            </w:r>
            <w:proofErr w:type="spellStart"/>
            <w:r w:rsidRPr="00661DF4">
              <w:t>спеціалізовані</w:t>
            </w:r>
            <w:proofErr w:type="spellEnd"/>
            <w:r w:rsidRPr="00661DF4">
              <w:t xml:space="preserve"> </w:t>
            </w:r>
            <w:proofErr w:type="spellStart"/>
            <w:r w:rsidRPr="00661DF4">
              <w:t>задач</w:t>
            </w:r>
            <w:r>
              <w:t>і</w:t>
            </w:r>
            <w:proofErr w:type="spellEnd"/>
            <w:r>
              <w:t xml:space="preserve"> і </w:t>
            </w:r>
            <w:proofErr w:type="spellStart"/>
            <w:r w:rsidRPr="00661DF4">
              <w:t>практичні</w:t>
            </w:r>
            <w:proofErr w:type="spellEnd"/>
            <w:r w:rsidRPr="00661DF4">
              <w:t xml:space="preserve"> </w:t>
            </w:r>
            <w:proofErr w:type="spellStart"/>
            <w:r w:rsidRPr="00661DF4">
              <w:t>проблеми</w:t>
            </w:r>
            <w:proofErr w:type="spellEnd"/>
            <w:r w:rsidRPr="00661DF4">
              <w:t xml:space="preserve"> у </w:t>
            </w:r>
            <w:proofErr w:type="spellStart"/>
            <w:r w:rsidRPr="00661DF4">
              <w:t>сфері</w:t>
            </w:r>
            <w:proofErr w:type="spellEnd"/>
            <w:r w:rsidRPr="00661DF4">
              <w:t xml:space="preserve"> </w:t>
            </w:r>
            <w:proofErr w:type="spellStart"/>
            <w:r w:rsidRPr="00661DF4">
              <w:t>міжнародних</w:t>
            </w:r>
            <w:proofErr w:type="spellEnd"/>
            <w:r w:rsidRPr="00661DF4">
              <w:t xml:space="preserve"> </w:t>
            </w:r>
            <w:proofErr w:type="spellStart"/>
            <w:r w:rsidRPr="00661DF4">
              <w:lastRenderedPageBreak/>
              <w:t>відносин</w:t>
            </w:r>
            <w:proofErr w:type="spellEnd"/>
            <w:r w:rsidRPr="00661DF4">
              <w:t xml:space="preserve">, </w:t>
            </w:r>
            <w:proofErr w:type="spellStart"/>
            <w:r w:rsidRPr="00661DF4">
              <w:t>зовнішньої</w:t>
            </w:r>
            <w:proofErr w:type="spellEnd"/>
            <w:r w:rsidRPr="00661DF4">
              <w:t xml:space="preserve"> </w:t>
            </w:r>
            <w:proofErr w:type="spellStart"/>
            <w:r w:rsidRPr="00661DF4">
              <w:t>по</w:t>
            </w:r>
            <w:r>
              <w:t>лі</w:t>
            </w:r>
            <w:r w:rsidRPr="00661DF4">
              <w:t>тики</w:t>
            </w:r>
            <w:proofErr w:type="spellEnd"/>
            <w:r w:rsidRPr="00661DF4">
              <w:t xml:space="preserve"> держав, </w:t>
            </w:r>
            <w:proofErr w:type="spellStart"/>
            <w:r w:rsidRPr="00661DF4">
              <w:t>сус</w:t>
            </w:r>
            <w:r>
              <w:t>пі</w:t>
            </w:r>
            <w:r w:rsidRPr="00661DF4">
              <w:t>льних</w:t>
            </w:r>
            <w:proofErr w:type="spellEnd"/>
            <w:r w:rsidRPr="00661DF4">
              <w:t xml:space="preserve"> </w:t>
            </w:r>
            <w:proofErr w:type="spellStart"/>
            <w:r w:rsidRPr="00661DF4">
              <w:t>комунікацій</w:t>
            </w:r>
            <w:proofErr w:type="spellEnd"/>
            <w:r w:rsidRPr="00661DF4">
              <w:t xml:space="preserve">, </w:t>
            </w:r>
            <w:proofErr w:type="spellStart"/>
            <w:r w:rsidRPr="00661DF4">
              <w:t>регіональних</w:t>
            </w:r>
            <w:proofErr w:type="spellEnd"/>
            <w:r w:rsidRPr="00661DF4">
              <w:t xml:space="preserve"> </w:t>
            </w:r>
            <w:proofErr w:type="spellStart"/>
            <w:r>
              <w:t>досліджень</w:t>
            </w:r>
            <w:proofErr w:type="spellEnd"/>
            <w:r w:rsidRPr="00661DF4">
              <w:t>.</w:t>
            </w:r>
          </w:p>
          <w:p w14:paraId="395EEC35" w14:textId="77777777" w:rsidR="00ED738E" w:rsidRDefault="00ED738E" w:rsidP="002839ED">
            <w:pPr>
              <w:autoSpaceDE w:val="0"/>
              <w:autoSpaceDN w:val="0"/>
              <w:adjustRightInd w:val="0"/>
              <w:jc w:val="both"/>
            </w:pPr>
            <w:r>
              <w:rPr>
                <w:rFonts w:eastAsia="TimesNewRoman"/>
                <w:sz w:val="28"/>
                <w:szCs w:val="28"/>
                <w:lang w:val="uk-UA"/>
              </w:rPr>
              <w:t>СК9</w:t>
            </w:r>
            <w:r w:rsidRPr="003165BB">
              <w:t xml:space="preserve"> </w:t>
            </w:r>
            <w:proofErr w:type="spellStart"/>
            <w:r w:rsidRPr="003165BB">
              <w:t>Здатність</w:t>
            </w:r>
            <w:proofErr w:type="spellEnd"/>
            <w:r w:rsidRPr="003165BB">
              <w:t xml:space="preserve"> </w:t>
            </w:r>
            <w:proofErr w:type="spellStart"/>
            <w:r w:rsidRPr="003165BB">
              <w:t>застосовувати</w:t>
            </w:r>
            <w:proofErr w:type="spellEnd"/>
            <w:r w:rsidRPr="003165BB">
              <w:t xml:space="preserve"> </w:t>
            </w:r>
            <w:proofErr w:type="spellStart"/>
            <w:r w:rsidRPr="003165BB">
              <w:t>знання</w:t>
            </w:r>
            <w:proofErr w:type="spellEnd"/>
            <w:r w:rsidRPr="003165BB">
              <w:t xml:space="preserve"> характеристик </w:t>
            </w:r>
            <w:proofErr w:type="spellStart"/>
            <w:r w:rsidRPr="003165BB">
              <w:t>розвитку</w:t>
            </w:r>
            <w:proofErr w:type="spellEnd"/>
            <w:r w:rsidRPr="003165BB">
              <w:t xml:space="preserve"> </w:t>
            </w:r>
            <w:proofErr w:type="spellStart"/>
            <w:r w:rsidRPr="003165BB">
              <w:t>країн</w:t>
            </w:r>
            <w:proofErr w:type="spellEnd"/>
            <w:r w:rsidRPr="003165BB">
              <w:t xml:space="preserve"> та </w:t>
            </w:r>
            <w:proofErr w:type="spellStart"/>
            <w:r w:rsidRPr="003165BB">
              <w:t>регіонів</w:t>
            </w:r>
            <w:proofErr w:type="spellEnd"/>
            <w:r w:rsidRPr="003165BB">
              <w:t xml:space="preserve">, </w:t>
            </w:r>
            <w:proofErr w:type="spellStart"/>
            <w:r w:rsidRPr="003165BB">
              <w:t>особливостей</w:t>
            </w:r>
            <w:proofErr w:type="spellEnd"/>
            <w:r w:rsidRPr="003165BB">
              <w:t xml:space="preserve"> та </w:t>
            </w:r>
            <w:proofErr w:type="spellStart"/>
            <w:r w:rsidRPr="003165BB">
              <w:t>закономірностей</w:t>
            </w:r>
            <w:proofErr w:type="spellEnd"/>
            <w:r w:rsidRPr="003165BB">
              <w:t xml:space="preserve"> </w:t>
            </w:r>
            <w:proofErr w:type="spellStart"/>
            <w:r w:rsidRPr="003165BB">
              <w:t>глобальних</w:t>
            </w:r>
            <w:proofErr w:type="spellEnd"/>
            <w:r w:rsidRPr="003165BB">
              <w:t xml:space="preserve"> </w:t>
            </w:r>
            <w:proofErr w:type="spellStart"/>
            <w:r w:rsidRPr="003165BB">
              <w:t>процесів</w:t>
            </w:r>
            <w:proofErr w:type="spellEnd"/>
            <w:r w:rsidRPr="003165BB">
              <w:t xml:space="preserve"> та </w:t>
            </w:r>
            <w:proofErr w:type="spellStart"/>
            <w:r w:rsidRPr="003165BB">
              <w:t>місця</w:t>
            </w:r>
            <w:proofErr w:type="spellEnd"/>
            <w:r w:rsidRPr="003165BB">
              <w:t xml:space="preserve"> в них </w:t>
            </w:r>
            <w:proofErr w:type="spellStart"/>
            <w:r w:rsidRPr="003165BB">
              <w:t>окремих</w:t>
            </w:r>
            <w:proofErr w:type="spellEnd"/>
            <w:r w:rsidRPr="003165BB">
              <w:t xml:space="preserve"> держав для </w:t>
            </w:r>
            <w:proofErr w:type="spellStart"/>
            <w:r w:rsidRPr="003165BB">
              <w:t>розв'язання</w:t>
            </w:r>
            <w:proofErr w:type="spellEnd"/>
            <w:r w:rsidRPr="003165BB">
              <w:t xml:space="preserve"> </w:t>
            </w:r>
            <w:proofErr w:type="spellStart"/>
            <w:r w:rsidRPr="003165BB">
              <w:t>складних</w:t>
            </w:r>
            <w:proofErr w:type="spellEnd"/>
            <w:r w:rsidRPr="003165BB">
              <w:t xml:space="preserve"> </w:t>
            </w:r>
            <w:proofErr w:type="spellStart"/>
            <w:r w:rsidRPr="003165BB">
              <w:t>спеціалізованих</w:t>
            </w:r>
            <w:proofErr w:type="spellEnd"/>
            <w:r w:rsidRPr="003165BB">
              <w:t xml:space="preserve"> задач і проблем.</w:t>
            </w:r>
          </w:p>
          <w:p w14:paraId="09987AF5" w14:textId="77777777" w:rsidR="00ED738E" w:rsidRDefault="00ED738E" w:rsidP="002839ED">
            <w:pPr>
              <w:autoSpaceDE w:val="0"/>
              <w:autoSpaceDN w:val="0"/>
              <w:adjustRightInd w:val="0"/>
              <w:jc w:val="both"/>
            </w:pPr>
          </w:p>
          <w:p w14:paraId="39B1CA58" w14:textId="77777777" w:rsidR="00ED738E" w:rsidRDefault="00ED738E" w:rsidP="00ED738E">
            <w:pPr>
              <w:jc w:val="center"/>
              <w:rPr>
                <w:b/>
                <w:lang w:val="uk-UA"/>
              </w:rPr>
            </w:pPr>
            <w:r w:rsidRPr="00430A48">
              <w:rPr>
                <w:b/>
                <w:lang w:val="uk-UA"/>
              </w:rPr>
              <w:t>Результати навчання:</w:t>
            </w:r>
          </w:p>
          <w:p w14:paraId="74AC546D" w14:textId="77777777" w:rsidR="00384473" w:rsidRPr="004C7418" w:rsidRDefault="00384473" w:rsidP="00384473">
            <w:pPr>
              <w:rPr>
                <w:b/>
                <w:lang w:val="uk-UA"/>
              </w:rPr>
            </w:pPr>
            <w:r w:rsidRPr="004C7418">
              <w:rPr>
                <w:lang w:val="uk-UA"/>
              </w:rPr>
              <w:t>РН01 Знати та розуміти природу міжнародних відносин та регіонального розвитку, еволюцію, стан теоретичних досліджень міжнародних відносин та світової політики, а також природу та джерела політики держав на міжнародній арені і діяльності інших учасників міжнародних відносин.</w:t>
            </w:r>
          </w:p>
          <w:p w14:paraId="122FDE39" w14:textId="77777777" w:rsidR="00ED738E" w:rsidRPr="004C7418" w:rsidRDefault="00384473" w:rsidP="002839ED">
            <w:pPr>
              <w:autoSpaceDE w:val="0"/>
              <w:autoSpaceDN w:val="0"/>
              <w:adjustRightInd w:val="0"/>
              <w:jc w:val="both"/>
              <w:rPr>
                <w:lang w:val="uk-UA"/>
              </w:rPr>
            </w:pPr>
            <w:r w:rsidRPr="004C7418">
              <w:rPr>
                <w:rFonts w:eastAsia="TimesNewRoman"/>
                <w:lang w:val="uk-UA"/>
              </w:rPr>
              <w:t>РН02</w:t>
            </w:r>
            <w:r w:rsidRPr="004C7418">
              <w:rPr>
                <w:lang w:val="uk-UA"/>
              </w:rPr>
              <w:t xml:space="preserve"> Знати та розуміти природу та динаміку міжнародної безпеки, розуміти особливості її забезпечення на глобальному, регіональному та національному рівні, знати природу та підходи до вирішення міжнародних та інтернаціоналізованих конфліктів.</w:t>
            </w:r>
          </w:p>
          <w:p w14:paraId="516CF7AA" w14:textId="77777777" w:rsidR="001841E9" w:rsidRPr="004C7418" w:rsidRDefault="001841E9" w:rsidP="002839ED">
            <w:pPr>
              <w:autoSpaceDE w:val="0"/>
              <w:autoSpaceDN w:val="0"/>
              <w:adjustRightInd w:val="0"/>
              <w:jc w:val="both"/>
            </w:pPr>
            <w:r w:rsidRPr="004C7418">
              <w:rPr>
                <w:lang w:val="uk-UA"/>
              </w:rPr>
              <w:t>РН03</w:t>
            </w:r>
            <w:r w:rsidRPr="004C7418">
              <w:t xml:space="preserve"> Знати природу </w:t>
            </w:r>
            <w:proofErr w:type="spellStart"/>
            <w:r w:rsidRPr="004C7418">
              <w:t>міжнародного</w:t>
            </w:r>
            <w:proofErr w:type="spellEnd"/>
            <w:r w:rsidRPr="004C7418">
              <w:t xml:space="preserve"> </w:t>
            </w:r>
            <w:proofErr w:type="spellStart"/>
            <w:r w:rsidRPr="004C7418">
              <w:t>співробітництва</w:t>
            </w:r>
            <w:proofErr w:type="spellEnd"/>
            <w:r w:rsidRPr="004C7418">
              <w:t xml:space="preserve">, характер </w:t>
            </w:r>
            <w:proofErr w:type="spellStart"/>
            <w:r w:rsidRPr="004C7418">
              <w:t>взаємодії</w:t>
            </w:r>
            <w:proofErr w:type="spellEnd"/>
            <w:r w:rsidRPr="004C7418">
              <w:t xml:space="preserve"> </w:t>
            </w:r>
            <w:proofErr w:type="spellStart"/>
            <w:r w:rsidRPr="004C7418">
              <w:t>між</w:t>
            </w:r>
            <w:proofErr w:type="spellEnd"/>
            <w:r w:rsidRPr="004C7418">
              <w:t xml:space="preserve"> </w:t>
            </w:r>
            <w:proofErr w:type="spellStart"/>
            <w:r w:rsidRPr="004C7418">
              <w:t>міжнародним</w:t>
            </w:r>
            <w:proofErr w:type="spellEnd"/>
            <w:r w:rsidRPr="004C7418">
              <w:t xml:space="preserve"> </w:t>
            </w:r>
            <w:proofErr w:type="spellStart"/>
            <w:r w:rsidRPr="004C7418">
              <w:t>акторами</w:t>
            </w:r>
            <w:proofErr w:type="spellEnd"/>
            <w:r w:rsidRPr="004C7418">
              <w:t xml:space="preserve">, </w:t>
            </w:r>
            <w:proofErr w:type="spellStart"/>
            <w:r w:rsidRPr="004C7418">
              <w:t>співвідношення</w:t>
            </w:r>
            <w:proofErr w:type="spellEnd"/>
            <w:r w:rsidRPr="004C7418">
              <w:t xml:space="preserve"> </w:t>
            </w:r>
            <w:proofErr w:type="spellStart"/>
            <w:r w:rsidRPr="004C7418">
              <w:t>державних</w:t>
            </w:r>
            <w:proofErr w:type="spellEnd"/>
            <w:r w:rsidRPr="004C7418">
              <w:t xml:space="preserve">, </w:t>
            </w:r>
            <w:proofErr w:type="spellStart"/>
            <w:r w:rsidRPr="004C7418">
              <w:t>недержавних</w:t>
            </w:r>
            <w:proofErr w:type="spellEnd"/>
            <w:r w:rsidRPr="004C7418">
              <w:t xml:space="preserve"> </w:t>
            </w:r>
            <w:proofErr w:type="spellStart"/>
            <w:r w:rsidRPr="004C7418">
              <w:t>акторів</w:t>
            </w:r>
            <w:proofErr w:type="spellEnd"/>
            <w:r w:rsidRPr="004C7418">
              <w:t xml:space="preserve"> у </w:t>
            </w:r>
            <w:proofErr w:type="spellStart"/>
            <w:r w:rsidRPr="004C7418">
              <w:t>світовій</w:t>
            </w:r>
            <w:proofErr w:type="spellEnd"/>
            <w:r w:rsidRPr="004C7418">
              <w:t xml:space="preserve"> </w:t>
            </w:r>
            <w:proofErr w:type="spellStart"/>
            <w:r w:rsidRPr="004C7418">
              <w:t>політиці</w:t>
            </w:r>
            <w:proofErr w:type="spellEnd"/>
            <w:r w:rsidRPr="004C7418">
              <w:t>.</w:t>
            </w:r>
          </w:p>
          <w:p w14:paraId="5C660F1F" w14:textId="77777777" w:rsidR="00384473" w:rsidRPr="004C7418" w:rsidRDefault="004C7418" w:rsidP="002839ED">
            <w:pPr>
              <w:autoSpaceDE w:val="0"/>
              <w:autoSpaceDN w:val="0"/>
              <w:adjustRightInd w:val="0"/>
              <w:jc w:val="both"/>
              <w:rPr>
                <w:lang w:val="uk-UA"/>
              </w:rPr>
            </w:pPr>
            <w:r w:rsidRPr="004C7418">
              <w:rPr>
                <w:rFonts w:eastAsia="TimesNewRoman"/>
                <w:lang w:val="uk-UA"/>
              </w:rPr>
              <w:t>РН05</w:t>
            </w:r>
            <w:r w:rsidRPr="004C7418">
              <w:t xml:space="preserve"> Знати природу та </w:t>
            </w:r>
            <w:proofErr w:type="spellStart"/>
            <w:r w:rsidRPr="004C7418">
              <w:t>механізми</w:t>
            </w:r>
            <w:proofErr w:type="spellEnd"/>
            <w:r w:rsidRPr="004C7418">
              <w:t xml:space="preserve"> </w:t>
            </w:r>
            <w:proofErr w:type="spellStart"/>
            <w:r w:rsidRPr="004C7418">
              <w:t>міжнародних</w:t>
            </w:r>
            <w:proofErr w:type="spellEnd"/>
            <w:r w:rsidRPr="004C7418">
              <w:t xml:space="preserve"> </w:t>
            </w:r>
            <w:proofErr w:type="spellStart"/>
            <w:r w:rsidRPr="004C7418">
              <w:t>комунікацій</w:t>
            </w:r>
            <w:proofErr w:type="spellEnd"/>
            <w:r w:rsidRPr="004C7418">
              <w:rPr>
                <w:lang w:val="uk-UA"/>
              </w:rPr>
              <w:t>.</w:t>
            </w:r>
          </w:p>
          <w:p w14:paraId="525EF459" w14:textId="77777777" w:rsidR="004C7418" w:rsidRPr="004C7418" w:rsidRDefault="004C7418" w:rsidP="002839ED">
            <w:pPr>
              <w:autoSpaceDE w:val="0"/>
              <w:autoSpaceDN w:val="0"/>
              <w:adjustRightInd w:val="0"/>
              <w:jc w:val="both"/>
              <w:rPr>
                <w:lang w:val="uk-UA"/>
              </w:rPr>
            </w:pPr>
            <w:r w:rsidRPr="004C7418">
              <w:rPr>
                <w:lang w:val="uk-UA"/>
              </w:rPr>
              <w:t>РН07 Здійснювати опис та аналіз міжнародної ситуації, збирати необхідну для цього інформацію про міжнародні та зовнішньополітичні процеси.</w:t>
            </w:r>
          </w:p>
          <w:p w14:paraId="1FD0DD3D" w14:textId="77777777" w:rsidR="004C7418" w:rsidRDefault="004C7418" w:rsidP="002839ED">
            <w:pPr>
              <w:autoSpaceDE w:val="0"/>
              <w:autoSpaceDN w:val="0"/>
              <w:adjustRightInd w:val="0"/>
              <w:jc w:val="both"/>
              <w:rPr>
                <w:lang w:val="uk-UA"/>
              </w:rPr>
            </w:pPr>
            <w:r w:rsidRPr="004C7418">
              <w:rPr>
                <w:lang w:val="uk-UA"/>
              </w:rPr>
              <w:t>РН13 Вести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поважати опонентів і їхню точки зору</w:t>
            </w:r>
            <w:r>
              <w:rPr>
                <w:lang w:val="uk-UA"/>
              </w:rPr>
              <w:t>.</w:t>
            </w:r>
          </w:p>
          <w:p w14:paraId="2AC43E02" w14:textId="77777777" w:rsidR="004C7418" w:rsidRDefault="004C7418" w:rsidP="002839ED">
            <w:pPr>
              <w:autoSpaceDE w:val="0"/>
              <w:autoSpaceDN w:val="0"/>
              <w:adjustRightInd w:val="0"/>
              <w:jc w:val="both"/>
              <w:rPr>
                <w:lang w:val="uk-UA"/>
              </w:rPr>
            </w:pPr>
            <w:r>
              <w:rPr>
                <w:lang w:val="uk-UA"/>
              </w:rPr>
              <w:t>РН15</w:t>
            </w:r>
            <w:r w:rsidRPr="004C7418">
              <w:rPr>
                <w:lang w:val="uk-UA"/>
              </w:rPr>
              <w:t xml:space="preserve"> Розуміти та застосовувати для розв'язання складних спеціалізованих задач міжнародних відносин, суспільних комунікацій та регіональних студій чинне законодавство, міжнародні нормативні документи і угоди, довідкові матеріали, чинні стандарти і технічні умови тощо.</w:t>
            </w:r>
          </w:p>
          <w:p w14:paraId="458BAC31" w14:textId="77777777" w:rsidR="004C7418" w:rsidRPr="004C7418" w:rsidRDefault="004C7418" w:rsidP="002839ED">
            <w:pPr>
              <w:autoSpaceDE w:val="0"/>
              <w:autoSpaceDN w:val="0"/>
              <w:adjustRightInd w:val="0"/>
              <w:jc w:val="both"/>
              <w:rPr>
                <w:lang w:val="uk-UA"/>
              </w:rPr>
            </w:pPr>
            <w:r w:rsidRPr="004C7418">
              <w:rPr>
                <w:lang w:val="uk-UA"/>
              </w:rPr>
              <w:t>РН16 Розуміти та відстоювати національні інтереси України в міжнародній діяльності</w:t>
            </w:r>
            <w:r>
              <w:rPr>
                <w:lang w:val="uk-UA"/>
              </w:rPr>
              <w:t>.</w:t>
            </w:r>
          </w:p>
        </w:tc>
      </w:tr>
      <w:tr w:rsidR="00BD6FFD" w:rsidRPr="006D0936" w14:paraId="47BE516B" w14:textId="77777777" w:rsidTr="00CF21A0">
        <w:tc>
          <w:tcPr>
            <w:tcW w:w="9779" w:type="dxa"/>
            <w:gridSpan w:val="7"/>
          </w:tcPr>
          <w:p w14:paraId="7CB50644" w14:textId="77777777" w:rsidR="00BD6FFD" w:rsidRPr="006D0936" w:rsidRDefault="00BD6FFD" w:rsidP="00C67355">
            <w:pPr>
              <w:jc w:val="center"/>
              <w:rPr>
                <w:lang w:val="uk-UA"/>
              </w:rPr>
            </w:pPr>
            <w:r w:rsidRPr="006D0936">
              <w:rPr>
                <w:b/>
                <w:lang w:val="uk-UA"/>
              </w:rPr>
              <w:lastRenderedPageBreak/>
              <w:t>5. Організація навчання курсу</w:t>
            </w:r>
          </w:p>
        </w:tc>
      </w:tr>
      <w:tr w:rsidR="00BD6FFD" w:rsidRPr="006D0936" w14:paraId="03F6C496" w14:textId="77777777" w:rsidTr="00CF21A0">
        <w:tc>
          <w:tcPr>
            <w:tcW w:w="9779" w:type="dxa"/>
            <w:gridSpan w:val="7"/>
          </w:tcPr>
          <w:p w14:paraId="6B46534E" w14:textId="77777777" w:rsidR="00BD6FFD" w:rsidRPr="006D0936" w:rsidRDefault="00BD6FFD" w:rsidP="00C67355">
            <w:pPr>
              <w:jc w:val="center"/>
              <w:rPr>
                <w:lang w:val="uk-UA"/>
              </w:rPr>
            </w:pPr>
            <w:r w:rsidRPr="006D0936">
              <w:rPr>
                <w:lang w:val="uk-UA"/>
              </w:rPr>
              <w:t>Обсяг курсу</w:t>
            </w:r>
          </w:p>
        </w:tc>
      </w:tr>
      <w:tr w:rsidR="00BD6FFD" w:rsidRPr="006D0936" w14:paraId="7B42D1C6" w14:textId="77777777" w:rsidTr="00CF21A0">
        <w:tc>
          <w:tcPr>
            <w:tcW w:w="6772" w:type="dxa"/>
            <w:gridSpan w:val="5"/>
          </w:tcPr>
          <w:p w14:paraId="2CE05BAD" w14:textId="77777777" w:rsidR="00BD6FFD" w:rsidRPr="006D0936" w:rsidRDefault="00BD6FFD" w:rsidP="00C67355">
            <w:pPr>
              <w:jc w:val="center"/>
              <w:rPr>
                <w:lang w:val="uk-UA"/>
              </w:rPr>
            </w:pPr>
            <w:r w:rsidRPr="006D0936">
              <w:rPr>
                <w:lang w:val="uk-UA"/>
              </w:rPr>
              <w:t>Вид заняття</w:t>
            </w:r>
          </w:p>
        </w:tc>
        <w:tc>
          <w:tcPr>
            <w:tcW w:w="3007" w:type="dxa"/>
            <w:gridSpan w:val="2"/>
          </w:tcPr>
          <w:p w14:paraId="3629C3A1" w14:textId="77777777" w:rsidR="00BD6FFD" w:rsidRPr="006D0936" w:rsidRDefault="00BD6FFD" w:rsidP="000C46E3">
            <w:pPr>
              <w:jc w:val="center"/>
              <w:rPr>
                <w:lang w:val="uk-UA"/>
              </w:rPr>
            </w:pPr>
            <w:r w:rsidRPr="006D0936">
              <w:rPr>
                <w:lang w:val="uk-UA"/>
              </w:rPr>
              <w:t>Загальна кількість годин</w:t>
            </w:r>
          </w:p>
        </w:tc>
      </w:tr>
      <w:tr w:rsidR="00BD6FFD" w:rsidRPr="006D0936" w14:paraId="7E0AD374" w14:textId="77777777" w:rsidTr="00CF21A0">
        <w:tc>
          <w:tcPr>
            <w:tcW w:w="6772" w:type="dxa"/>
            <w:gridSpan w:val="5"/>
          </w:tcPr>
          <w:p w14:paraId="4D769469" w14:textId="77777777" w:rsidR="00BD6FFD" w:rsidRPr="006D0936" w:rsidRDefault="00BD6FFD" w:rsidP="003A3288">
            <w:pPr>
              <w:pStyle w:val="1"/>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лекції</w:t>
            </w:r>
          </w:p>
        </w:tc>
        <w:tc>
          <w:tcPr>
            <w:tcW w:w="3007" w:type="dxa"/>
            <w:gridSpan w:val="2"/>
          </w:tcPr>
          <w:p w14:paraId="5928672B" w14:textId="77777777" w:rsidR="00BD6FFD" w:rsidRPr="006D0936" w:rsidRDefault="008601FC" w:rsidP="00395013">
            <w:pPr>
              <w:jc w:val="both"/>
              <w:rPr>
                <w:lang w:val="uk-UA"/>
              </w:rPr>
            </w:pPr>
            <w:r w:rsidRPr="006D0936">
              <w:rPr>
                <w:lang w:val="uk-UA"/>
              </w:rPr>
              <w:t>12</w:t>
            </w:r>
          </w:p>
        </w:tc>
      </w:tr>
      <w:tr w:rsidR="00BD6FFD" w:rsidRPr="006D0936" w14:paraId="12911A40" w14:textId="77777777" w:rsidTr="00CF21A0">
        <w:tc>
          <w:tcPr>
            <w:tcW w:w="6772" w:type="dxa"/>
            <w:gridSpan w:val="5"/>
          </w:tcPr>
          <w:p w14:paraId="005F0C7E" w14:textId="77777777" w:rsidR="00BD6FFD" w:rsidRPr="006D0936" w:rsidRDefault="00BD6FFD" w:rsidP="003A3288">
            <w:pPr>
              <w:pStyle w:val="1"/>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семінарські заняття / практичні / лабораторні</w:t>
            </w:r>
          </w:p>
        </w:tc>
        <w:tc>
          <w:tcPr>
            <w:tcW w:w="3007" w:type="dxa"/>
            <w:gridSpan w:val="2"/>
          </w:tcPr>
          <w:p w14:paraId="596F0148" w14:textId="77777777" w:rsidR="00BD6FFD" w:rsidRPr="006D0936" w:rsidRDefault="00BD6FFD" w:rsidP="00395013">
            <w:pPr>
              <w:jc w:val="both"/>
              <w:rPr>
                <w:lang w:val="uk-UA"/>
              </w:rPr>
            </w:pPr>
            <w:r w:rsidRPr="006D0936">
              <w:rPr>
                <w:lang w:val="uk-UA"/>
              </w:rPr>
              <w:t>18</w:t>
            </w:r>
          </w:p>
        </w:tc>
      </w:tr>
      <w:tr w:rsidR="00BD6FFD" w:rsidRPr="006D0936" w14:paraId="4E3B77EB" w14:textId="77777777" w:rsidTr="00CF21A0">
        <w:tc>
          <w:tcPr>
            <w:tcW w:w="6772" w:type="dxa"/>
            <w:gridSpan w:val="5"/>
          </w:tcPr>
          <w:p w14:paraId="63A8CB1C" w14:textId="77777777" w:rsidR="00BD6FFD" w:rsidRPr="006D0936" w:rsidRDefault="00BD6FFD" w:rsidP="003A3288">
            <w:pPr>
              <w:pStyle w:val="1"/>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самостійна робота</w:t>
            </w:r>
          </w:p>
        </w:tc>
        <w:tc>
          <w:tcPr>
            <w:tcW w:w="3007" w:type="dxa"/>
            <w:gridSpan w:val="2"/>
          </w:tcPr>
          <w:p w14:paraId="5D84E469" w14:textId="77777777" w:rsidR="00BD6FFD" w:rsidRPr="006D0936" w:rsidRDefault="008601FC" w:rsidP="00395013">
            <w:pPr>
              <w:jc w:val="both"/>
              <w:rPr>
                <w:lang w:val="uk-UA"/>
              </w:rPr>
            </w:pPr>
            <w:r w:rsidRPr="006D0936">
              <w:rPr>
                <w:lang w:val="uk-UA"/>
              </w:rPr>
              <w:t>60</w:t>
            </w:r>
          </w:p>
        </w:tc>
      </w:tr>
      <w:tr w:rsidR="00BD6FFD" w:rsidRPr="006D0936" w14:paraId="3DE6BF66" w14:textId="77777777" w:rsidTr="00CF21A0">
        <w:tc>
          <w:tcPr>
            <w:tcW w:w="9779" w:type="dxa"/>
            <w:gridSpan w:val="7"/>
          </w:tcPr>
          <w:p w14:paraId="5A74622A" w14:textId="77777777" w:rsidR="00BD6FFD" w:rsidRPr="006D0936" w:rsidRDefault="00BD6FFD" w:rsidP="000C46E3">
            <w:pPr>
              <w:jc w:val="center"/>
              <w:rPr>
                <w:lang w:val="uk-UA"/>
              </w:rPr>
            </w:pPr>
            <w:r w:rsidRPr="006D0936">
              <w:rPr>
                <w:lang w:val="uk-UA"/>
              </w:rPr>
              <w:t>Ознаки курсу</w:t>
            </w:r>
          </w:p>
        </w:tc>
      </w:tr>
      <w:tr w:rsidR="00BD6FFD" w:rsidRPr="006D0936" w14:paraId="5C954539" w14:textId="77777777" w:rsidTr="00CF21A0">
        <w:tc>
          <w:tcPr>
            <w:tcW w:w="4166" w:type="dxa"/>
            <w:vAlign w:val="center"/>
          </w:tcPr>
          <w:p w14:paraId="5849733C" w14:textId="77777777" w:rsidR="00BD6FFD" w:rsidRPr="006D0936" w:rsidRDefault="00BD6FFD" w:rsidP="003A3288">
            <w:pPr>
              <w:pStyle w:val="1"/>
              <w:ind w:left="164"/>
              <w:jc w:val="center"/>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Семестр</w:t>
            </w:r>
          </w:p>
        </w:tc>
        <w:tc>
          <w:tcPr>
            <w:tcW w:w="1754" w:type="dxa"/>
            <w:gridSpan w:val="3"/>
            <w:vAlign w:val="center"/>
          </w:tcPr>
          <w:p w14:paraId="14D6B411" w14:textId="77777777" w:rsidR="00BD6FFD" w:rsidRPr="006D0936" w:rsidRDefault="00BD6FFD" w:rsidP="00CF21A0">
            <w:pPr>
              <w:pStyle w:val="1"/>
              <w:ind w:left="87"/>
              <w:jc w:val="center"/>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Спеціальність</w:t>
            </w:r>
          </w:p>
        </w:tc>
        <w:tc>
          <w:tcPr>
            <w:tcW w:w="1964" w:type="dxa"/>
            <w:gridSpan w:val="2"/>
          </w:tcPr>
          <w:p w14:paraId="0BC6BFE7" w14:textId="77777777" w:rsidR="00BD6FFD" w:rsidRPr="006D0936" w:rsidRDefault="00BD6FFD" w:rsidP="003A3288">
            <w:pPr>
              <w:pStyle w:val="1"/>
              <w:ind w:left="164"/>
              <w:jc w:val="center"/>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Курс</w:t>
            </w:r>
          </w:p>
          <w:p w14:paraId="62BCBE95" w14:textId="77777777" w:rsidR="00BD6FFD" w:rsidRPr="006D0936" w:rsidRDefault="00BD6FFD" w:rsidP="003A3288">
            <w:pPr>
              <w:pStyle w:val="1"/>
              <w:ind w:left="164"/>
              <w:jc w:val="center"/>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(рік навчання)</w:t>
            </w:r>
          </w:p>
        </w:tc>
        <w:tc>
          <w:tcPr>
            <w:tcW w:w="1895" w:type="dxa"/>
          </w:tcPr>
          <w:p w14:paraId="7DE846C5" w14:textId="77777777" w:rsidR="00BD6FFD" w:rsidRPr="006D0936" w:rsidRDefault="00BD6FFD" w:rsidP="003A3288">
            <w:pPr>
              <w:pStyle w:val="1"/>
              <w:ind w:left="164"/>
              <w:jc w:val="center"/>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Нормативний /</w:t>
            </w:r>
          </w:p>
          <w:p w14:paraId="52F0024E" w14:textId="77777777" w:rsidR="00BD6FFD" w:rsidRPr="006D0936" w:rsidRDefault="00BD6FFD" w:rsidP="003A3288">
            <w:pPr>
              <w:pStyle w:val="1"/>
              <w:ind w:left="164"/>
              <w:jc w:val="center"/>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вибірковий</w:t>
            </w:r>
          </w:p>
        </w:tc>
      </w:tr>
      <w:tr w:rsidR="00BD6FFD" w:rsidRPr="006D0936" w14:paraId="6ACAD2D1" w14:textId="77777777" w:rsidTr="00CF21A0">
        <w:tc>
          <w:tcPr>
            <w:tcW w:w="4166" w:type="dxa"/>
          </w:tcPr>
          <w:p w14:paraId="658D8235" w14:textId="77777777" w:rsidR="00BD6FFD" w:rsidRPr="006D0936" w:rsidRDefault="00AE2E58" w:rsidP="00BD6FFD">
            <w:pPr>
              <w:jc w:val="center"/>
              <w:rPr>
                <w:bCs/>
                <w:lang w:val="uk-UA"/>
              </w:rPr>
            </w:pPr>
            <w:r>
              <w:rPr>
                <w:bCs/>
                <w:lang w:val="uk-UA"/>
              </w:rPr>
              <w:t>7</w:t>
            </w:r>
            <w:r w:rsidR="00BD6FFD" w:rsidRPr="006D0936">
              <w:rPr>
                <w:bCs/>
                <w:lang w:val="uk-UA"/>
              </w:rPr>
              <w:t>-й</w:t>
            </w:r>
          </w:p>
        </w:tc>
        <w:tc>
          <w:tcPr>
            <w:tcW w:w="1754" w:type="dxa"/>
            <w:gridSpan w:val="3"/>
          </w:tcPr>
          <w:p w14:paraId="00C917AE" w14:textId="77777777" w:rsidR="00BD6FFD" w:rsidRPr="006D0936" w:rsidRDefault="00BD6FFD" w:rsidP="008601FC">
            <w:pPr>
              <w:jc w:val="center"/>
              <w:rPr>
                <w:b/>
                <w:lang w:val="uk-UA"/>
              </w:rPr>
            </w:pPr>
            <w:r w:rsidRPr="006D0936">
              <w:rPr>
                <w:lang w:val="uk-UA"/>
              </w:rPr>
              <w:t xml:space="preserve">Міжнародні </w:t>
            </w:r>
            <w:r w:rsidR="008601FC" w:rsidRPr="006D0936">
              <w:rPr>
                <w:lang w:val="uk-UA"/>
              </w:rPr>
              <w:t xml:space="preserve"> </w:t>
            </w:r>
            <w:r w:rsidRPr="006D0936">
              <w:rPr>
                <w:lang w:val="uk-UA"/>
              </w:rPr>
              <w:t>відносини,</w:t>
            </w:r>
            <w:r w:rsidR="00AE2E58">
              <w:rPr>
                <w:lang w:val="uk-UA"/>
              </w:rPr>
              <w:t xml:space="preserve"> суспільні комунікації та регіональні студії</w:t>
            </w:r>
            <w:r w:rsidRPr="006D0936">
              <w:rPr>
                <w:lang w:val="uk-UA"/>
              </w:rPr>
              <w:t xml:space="preserve"> </w:t>
            </w:r>
          </w:p>
        </w:tc>
        <w:tc>
          <w:tcPr>
            <w:tcW w:w="1964" w:type="dxa"/>
            <w:gridSpan w:val="2"/>
          </w:tcPr>
          <w:p w14:paraId="3D9E1B51" w14:textId="77777777" w:rsidR="00BD6FFD" w:rsidRPr="006D0936" w:rsidRDefault="00AE2E58" w:rsidP="00BD6FFD">
            <w:pPr>
              <w:jc w:val="center"/>
              <w:rPr>
                <w:lang w:val="uk-UA"/>
              </w:rPr>
            </w:pPr>
            <w:r>
              <w:rPr>
                <w:lang w:val="uk-UA"/>
              </w:rPr>
              <w:t>3</w:t>
            </w:r>
            <w:r w:rsidR="00BD6FFD" w:rsidRPr="006D0936">
              <w:rPr>
                <w:lang w:val="uk-UA"/>
              </w:rPr>
              <w:t>-й</w:t>
            </w:r>
          </w:p>
        </w:tc>
        <w:tc>
          <w:tcPr>
            <w:tcW w:w="1895" w:type="dxa"/>
          </w:tcPr>
          <w:p w14:paraId="758AD99A" w14:textId="77777777" w:rsidR="00BD6FFD" w:rsidRPr="006D0936" w:rsidRDefault="00AE2E58" w:rsidP="00F7520D">
            <w:pPr>
              <w:rPr>
                <w:lang w:val="uk-UA"/>
              </w:rPr>
            </w:pPr>
            <w:r>
              <w:rPr>
                <w:lang w:val="uk-UA"/>
              </w:rPr>
              <w:t>нормативний</w:t>
            </w:r>
          </w:p>
        </w:tc>
      </w:tr>
      <w:tr w:rsidR="00BD6FFD" w:rsidRPr="00BD5D40" w14:paraId="1F9C95DF" w14:textId="77777777" w:rsidTr="00CF21A0">
        <w:tc>
          <w:tcPr>
            <w:tcW w:w="9779" w:type="dxa"/>
            <w:gridSpan w:val="7"/>
          </w:tcPr>
          <w:p w14:paraId="02068F18" w14:textId="77777777" w:rsidR="00BD6FFD" w:rsidRDefault="00BD6FFD" w:rsidP="00AC76DC">
            <w:pPr>
              <w:jc w:val="center"/>
              <w:rPr>
                <w:lang w:val="uk-UA"/>
              </w:rPr>
            </w:pPr>
            <w:r w:rsidRPr="006D0936">
              <w:rPr>
                <w:lang w:val="uk-UA"/>
              </w:rPr>
              <w:t>Тематика курсу</w:t>
            </w:r>
          </w:p>
          <w:p w14:paraId="50AC463D" w14:textId="77777777" w:rsidR="00AE2E58" w:rsidRDefault="00AE2E58" w:rsidP="00AC76DC">
            <w:pPr>
              <w:jc w:val="center"/>
              <w:rPr>
                <w:lang w:val="uk-UA"/>
              </w:rPr>
            </w:pPr>
          </w:p>
          <w:p w14:paraId="7C0F66AE" w14:textId="77777777" w:rsidR="00AE2E58" w:rsidRPr="00573B81" w:rsidRDefault="00573B81" w:rsidP="00AE2E58">
            <w:pPr>
              <w:rPr>
                <w:b/>
                <w:lang w:val="uk-UA"/>
              </w:rPr>
            </w:pPr>
            <w:r w:rsidRPr="00573B81">
              <w:rPr>
                <w:b/>
                <w:lang w:val="uk-UA"/>
              </w:rPr>
              <w:t>ТЕМА 1</w:t>
            </w:r>
            <w:r>
              <w:rPr>
                <w:lang w:val="uk-UA"/>
              </w:rPr>
              <w:t xml:space="preserve">. </w:t>
            </w:r>
            <w:r w:rsidRPr="00573B81">
              <w:rPr>
                <w:b/>
                <w:lang w:val="uk-UA"/>
              </w:rPr>
              <w:t>СТАТУС ТА ЗНАЧЕННЯ КОНФЛІК</w:t>
            </w:r>
            <w:r>
              <w:rPr>
                <w:b/>
                <w:lang w:val="uk-UA"/>
              </w:rPr>
              <w:t>ТОЛОГІЇ В СУЧАСНОМУ СУСПІЛЬСТВІ.</w:t>
            </w:r>
          </w:p>
          <w:p w14:paraId="75E30DDB" w14:textId="77777777" w:rsidR="00573B81" w:rsidRPr="00573B81" w:rsidRDefault="00573B81" w:rsidP="00AE2E58">
            <w:pPr>
              <w:rPr>
                <w:b/>
                <w:lang w:val="uk-UA"/>
              </w:rPr>
            </w:pPr>
            <w:r w:rsidRPr="00573B81">
              <w:rPr>
                <w:b/>
                <w:lang w:val="uk-UA"/>
              </w:rPr>
              <w:t>ТЕМА</w:t>
            </w:r>
            <w:r>
              <w:rPr>
                <w:b/>
                <w:lang w:val="uk-UA"/>
              </w:rPr>
              <w:t xml:space="preserve"> 2. КОНФЛІКТ ЯК СОЦІАЛЬНЕ ЯВИЩЕ.</w:t>
            </w:r>
          </w:p>
          <w:p w14:paraId="22977316" w14:textId="77777777" w:rsidR="00573B81" w:rsidRPr="00573B81" w:rsidRDefault="00573B81" w:rsidP="00AE2E58">
            <w:pPr>
              <w:rPr>
                <w:b/>
                <w:lang w:val="uk-UA"/>
              </w:rPr>
            </w:pPr>
            <w:r w:rsidRPr="00573B81">
              <w:rPr>
                <w:b/>
                <w:lang w:val="uk-UA"/>
              </w:rPr>
              <w:t xml:space="preserve">ТЕМА </w:t>
            </w:r>
            <w:r>
              <w:rPr>
                <w:b/>
                <w:lang w:val="uk-UA"/>
              </w:rPr>
              <w:t>3.МЕХАНІЗМ ВИНИКНЕННЯ КОНФЛІКТУ.</w:t>
            </w:r>
          </w:p>
          <w:p w14:paraId="2726D575" w14:textId="77777777" w:rsidR="00573B81" w:rsidRPr="00573B81" w:rsidRDefault="00573B81" w:rsidP="00AE2E58">
            <w:pPr>
              <w:rPr>
                <w:b/>
                <w:lang w:val="uk-UA"/>
              </w:rPr>
            </w:pPr>
            <w:r w:rsidRPr="00573B81">
              <w:rPr>
                <w:b/>
                <w:lang w:val="uk-UA"/>
              </w:rPr>
              <w:t>ТЕМА 4.СТАТИЧНА ТА ДИНАМІЧНА ХАРАКТЕРИСТИКА КОНФЛІКТУ.</w:t>
            </w:r>
          </w:p>
          <w:p w14:paraId="17D7A167" w14:textId="77777777" w:rsidR="00573B81" w:rsidRPr="00573B81" w:rsidRDefault="00573B81" w:rsidP="00AE2E58">
            <w:pPr>
              <w:rPr>
                <w:b/>
                <w:lang w:val="uk-UA"/>
              </w:rPr>
            </w:pPr>
            <w:r w:rsidRPr="00573B81">
              <w:rPr>
                <w:b/>
                <w:lang w:val="uk-UA"/>
              </w:rPr>
              <w:t>ТЕМА 5.КОНФЛІКТИ ВЕЛИКИХ СОЦІАЛЬНИХ ГРУП. ЕТНОКОНФЛІКТИ ТА МІЖДЕРЖАВНІ КОНФЛІКТИ.</w:t>
            </w:r>
          </w:p>
          <w:p w14:paraId="4657B33A" w14:textId="77777777" w:rsidR="00573B81" w:rsidRPr="00573B81" w:rsidRDefault="00573B81" w:rsidP="00AE2E58">
            <w:pPr>
              <w:rPr>
                <w:b/>
                <w:lang w:val="uk-UA"/>
              </w:rPr>
            </w:pPr>
            <w:r w:rsidRPr="00573B81">
              <w:rPr>
                <w:b/>
                <w:lang w:val="uk-UA"/>
              </w:rPr>
              <w:t>ТЕМА 6.ЗАГАЛЬНА ХАРАКТЕРИСТИКА ПЕРЕГОВОРІВ ЯК ЗАСОБУ ВИРІШЕННЯ КОНФЛІКТІВ.</w:t>
            </w:r>
          </w:p>
          <w:p w14:paraId="2D838480" w14:textId="77777777" w:rsidR="00573B81" w:rsidRPr="00573B81" w:rsidRDefault="00573B81" w:rsidP="00AE2E58">
            <w:pPr>
              <w:rPr>
                <w:b/>
                <w:lang w:val="uk-UA"/>
              </w:rPr>
            </w:pPr>
            <w:r w:rsidRPr="00573B81">
              <w:rPr>
                <w:b/>
                <w:lang w:val="uk-UA"/>
              </w:rPr>
              <w:t>ТЕМА 7.ПОПЕРЕДЖЕННЯ КОНФЛІКТІВ.</w:t>
            </w:r>
          </w:p>
          <w:p w14:paraId="297EE078" w14:textId="77777777" w:rsidR="00573B81" w:rsidRDefault="00573B81" w:rsidP="00AE2E58">
            <w:pPr>
              <w:rPr>
                <w:b/>
                <w:lang w:val="uk-UA"/>
              </w:rPr>
            </w:pPr>
            <w:r w:rsidRPr="00573B81">
              <w:rPr>
                <w:b/>
                <w:lang w:val="uk-UA"/>
              </w:rPr>
              <w:t>ТЕМА 8.ПРОГНОЗУВАННЯ МІЖНАРОДНИХ КОНФЛІКТІВ.</w:t>
            </w:r>
          </w:p>
          <w:p w14:paraId="03761764" w14:textId="77777777" w:rsidR="00573B81" w:rsidRDefault="00573B81" w:rsidP="00AE2E58">
            <w:pPr>
              <w:rPr>
                <w:b/>
                <w:lang w:val="uk-UA"/>
              </w:rPr>
            </w:pPr>
          </w:p>
          <w:p w14:paraId="646C08DB" w14:textId="77777777" w:rsidR="00573B81" w:rsidRPr="006D0936" w:rsidRDefault="00573B81" w:rsidP="00573B81">
            <w:pPr>
              <w:jc w:val="both"/>
              <w:rPr>
                <w:lang w:val="uk-UA"/>
              </w:rPr>
            </w:pPr>
            <w:r w:rsidRPr="00C62FE8">
              <w:rPr>
                <w:i/>
                <w:iCs/>
                <w:color w:val="000000"/>
                <w:lang w:val="uk-UA"/>
              </w:rPr>
              <w:lastRenderedPageBreak/>
              <w:t xml:space="preserve">Перелік </w:t>
            </w:r>
            <w:r>
              <w:rPr>
                <w:i/>
                <w:iCs/>
                <w:color w:val="000000"/>
                <w:lang w:val="uk-UA"/>
              </w:rPr>
              <w:t>питань для обговорення на лекціях</w:t>
            </w:r>
            <w:r w:rsidRPr="00C62FE8">
              <w:rPr>
                <w:i/>
                <w:iCs/>
                <w:color w:val="000000"/>
                <w:lang w:val="uk-UA"/>
              </w:rPr>
              <w:t xml:space="preserve"> та семінарських заняттях, список літератури для підготовки до кожного заняття та завдання для самостійної роботи, перелік індивідуальних науково-дослідних завдань та вимоги до їх виконання визначені робочою навчальною програмою навчальної дисципліни та розміщені в системі дистанційного навчання.</w:t>
            </w:r>
          </w:p>
        </w:tc>
      </w:tr>
      <w:tr w:rsidR="00CF21A0" w:rsidRPr="006D0936" w14:paraId="6EC43C59" w14:textId="77777777" w:rsidTr="00CF21A0">
        <w:tc>
          <w:tcPr>
            <w:tcW w:w="9779" w:type="dxa"/>
            <w:gridSpan w:val="7"/>
          </w:tcPr>
          <w:p w14:paraId="552E5D75" w14:textId="77777777" w:rsidR="00CF21A0" w:rsidRPr="006D0936" w:rsidRDefault="00CF21A0" w:rsidP="00151BC4">
            <w:pPr>
              <w:jc w:val="center"/>
              <w:rPr>
                <w:b/>
                <w:lang w:val="uk-UA"/>
              </w:rPr>
            </w:pPr>
            <w:r w:rsidRPr="006D0936">
              <w:rPr>
                <w:b/>
                <w:lang w:val="uk-UA"/>
              </w:rPr>
              <w:lastRenderedPageBreak/>
              <w:t>6. Система оцінювання курсу</w:t>
            </w:r>
          </w:p>
        </w:tc>
      </w:tr>
      <w:tr w:rsidR="00CF21A0" w:rsidRPr="006D0936" w14:paraId="0814D24C" w14:textId="77777777" w:rsidTr="00CF21A0">
        <w:tc>
          <w:tcPr>
            <w:tcW w:w="4576" w:type="dxa"/>
            <w:gridSpan w:val="2"/>
          </w:tcPr>
          <w:p w14:paraId="794C2348" w14:textId="77777777" w:rsidR="00CF21A0" w:rsidRPr="006D0936" w:rsidRDefault="00CF21A0" w:rsidP="003A3288">
            <w:pPr>
              <w:pStyle w:val="1"/>
              <w:widowControl w:val="0"/>
              <w:jc w:val="center"/>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Загальна система оцінювання курсу</w:t>
            </w:r>
          </w:p>
        </w:tc>
        <w:tc>
          <w:tcPr>
            <w:tcW w:w="5203" w:type="dxa"/>
            <w:gridSpan w:val="5"/>
          </w:tcPr>
          <w:p w14:paraId="78F27238" w14:textId="77777777" w:rsidR="00CF21A0" w:rsidRPr="006D0936" w:rsidRDefault="00B841BB" w:rsidP="000A2C68">
            <w:pPr>
              <w:jc w:val="both"/>
              <w:rPr>
                <w:lang w:val="uk-UA"/>
              </w:rPr>
            </w:pPr>
            <w:r w:rsidRPr="006D0936">
              <w:rPr>
                <w:lang w:val="uk-UA"/>
              </w:rPr>
              <w:t>Підсумкова оцінка за дисципліну є сумою оцінок за роботу на семінарських заняттях (усні відповіді та п</w:t>
            </w:r>
            <w:r w:rsidR="00A82FF1" w:rsidRPr="006D0936">
              <w:rPr>
                <w:lang w:val="uk-UA"/>
              </w:rPr>
              <w:t>исьмові роботи (максимально</w:t>
            </w:r>
            <w:r w:rsidR="0009651F">
              <w:rPr>
                <w:lang w:val="uk-UA"/>
              </w:rPr>
              <w:t xml:space="preserve"> – 2</w:t>
            </w:r>
            <w:r w:rsidR="00A82FF1" w:rsidRPr="006D0936">
              <w:rPr>
                <w:lang w:val="uk-UA"/>
              </w:rPr>
              <w:t>0</w:t>
            </w:r>
            <w:r w:rsidRPr="006D0936">
              <w:rPr>
                <w:lang w:val="uk-UA"/>
              </w:rPr>
              <w:t xml:space="preserve"> балів), оцінка за кон</w:t>
            </w:r>
            <w:r w:rsidR="0009651F">
              <w:rPr>
                <w:lang w:val="uk-UA"/>
              </w:rPr>
              <w:t>трольну роботу (максимально – 2</w:t>
            </w:r>
            <w:r w:rsidR="000A2C68" w:rsidRPr="006D0936">
              <w:rPr>
                <w:lang w:val="uk-UA"/>
              </w:rPr>
              <w:t>0</w:t>
            </w:r>
            <w:r w:rsidRPr="006D0936">
              <w:rPr>
                <w:lang w:val="uk-UA"/>
              </w:rPr>
              <w:t xml:space="preserve"> балів)), індивідуальну науково-д</w:t>
            </w:r>
            <w:r w:rsidR="0009651F">
              <w:rPr>
                <w:lang w:val="uk-UA"/>
              </w:rPr>
              <w:t>ослідну роботу (максимально – 5</w:t>
            </w:r>
            <w:r w:rsidRPr="006D0936">
              <w:rPr>
                <w:lang w:val="uk-UA"/>
              </w:rPr>
              <w:t xml:space="preserve"> балів), са</w:t>
            </w:r>
            <w:r w:rsidR="000A2C68" w:rsidRPr="006D0936">
              <w:rPr>
                <w:lang w:val="uk-UA"/>
              </w:rPr>
              <w:t>м</w:t>
            </w:r>
            <w:r w:rsidR="0009651F">
              <w:rPr>
                <w:lang w:val="uk-UA"/>
              </w:rPr>
              <w:t>остійну роботу (максимально – 5</w:t>
            </w:r>
            <w:r w:rsidRPr="006D0936">
              <w:rPr>
                <w:lang w:val="uk-UA"/>
              </w:rPr>
              <w:t xml:space="preserve"> балів)</w:t>
            </w:r>
          </w:p>
        </w:tc>
      </w:tr>
      <w:tr w:rsidR="00CF21A0" w:rsidRPr="006D0936" w14:paraId="2084B85E" w14:textId="77777777" w:rsidTr="00CF21A0">
        <w:tc>
          <w:tcPr>
            <w:tcW w:w="4576" w:type="dxa"/>
            <w:gridSpan w:val="2"/>
          </w:tcPr>
          <w:p w14:paraId="21D45C24" w14:textId="77777777" w:rsidR="00CF21A0" w:rsidRPr="006D0936" w:rsidRDefault="00CF21A0" w:rsidP="003A3288">
            <w:pPr>
              <w:pStyle w:val="1"/>
              <w:widowControl w:val="0"/>
              <w:jc w:val="center"/>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Семінарські заняття</w:t>
            </w:r>
          </w:p>
        </w:tc>
        <w:tc>
          <w:tcPr>
            <w:tcW w:w="5203" w:type="dxa"/>
            <w:gridSpan w:val="5"/>
          </w:tcPr>
          <w:p w14:paraId="6ADFA332" w14:textId="77777777" w:rsidR="00CF21A0" w:rsidRPr="006D0936" w:rsidRDefault="00CF21A0" w:rsidP="00395013">
            <w:pPr>
              <w:jc w:val="both"/>
              <w:rPr>
                <w:lang w:val="uk-UA"/>
              </w:rPr>
            </w:pPr>
            <w:r w:rsidRPr="006D0936">
              <w:rPr>
                <w:lang w:val="uk-UA"/>
              </w:rPr>
              <w:t>В ході семінарських занять студенти отримують оцінки за усні відповіді та самостійні роботи у тестовій формі</w:t>
            </w:r>
          </w:p>
        </w:tc>
      </w:tr>
      <w:tr w:rsidR="00CF21A0" w:rsidRPr="006D0936" w14:paraId="7D23286F" w14:textId="77777777" w:rsidTr="00CF21A0">
        <w:tc>
          <w:tcPr>
            <w:tcW w:w="4576" w:type="dxa"/>
            <w:gridSpan w:val="2"/>
          </w:tcPr>
          <w:p w14:paraId="1EA1A3B9" w14:textId="77777777" w:rsidR="00CF21A0" w:rsidRPr="006D0936" w:rsidRDefault="00CF21A0" w:rsidP="003A3288">
            <w:pPr>
              <w:pStyle w:val="1"/>
              <w:widowControl w:val="0"/>
              <w:jc w:val="center"/>
              <w:rPr>
                <w:rFonts w:ascii="Times New Roman" w:eastAsia="Times New Roman" w:hAnsi="Times New Roman" w:cs="Times New Roman"/>
                <w:sz w:val="24"/>
                <w:szCs w:val="24"/>
              </w:rPr>
            </w:pPr>
            <w:r w:rsidRPr="006D0936">
              <w:rPr>
                <w:rFonts w:ascii="Times New Roman" w:eastAsia="Times New Roman" w:hAnsi="Times New Roman" w:cs="Times New Roman"/>
                <w:sz w:val="24"/>
                <w:szCs w:val="24"/>
              </w:rPr>
              <w:t>Умови допуску до підсумкового контролю</w:t>
            </w:r>
          </w:p>
        </w:tc>
        <w:tc>
          <w:tcPr>
            <w:tcW w:w="5203" w:type="dxa"/>
            <w:gridSpan w:val="5"/>
          </w:tcPr>
          <w:p w14:paraId="3A12C52D" w14:textId="77777777" w:rsidR="00CF21A0" w:rsidRPr="006D0936" w:rsidRDefault="00CF21A0" w:rsidP="000A2C68">
            <w:pPr>
              <w:jc w:val="both"/>
              <w:rPr>
                <w:lang w:val="uk-UA"/>
              </w:rPr>
            </w:pPr>
            <w:r w:rsidRPr="006D0936">
              <w:rPr>
                <w:lang w:val="uk-UA"/>
              </w:rPr>
              <w:t xml:space="preserve">До підсумкового контролю допускаються студенти, які </w:t>
            </w:r>
            <w:r w:rsidR="000A2C68" w:rsidRPr="006D0936">
              <w:rPr>
                <w:lang w:val="uk-UA"/>
              </w:rPr>
              <w:t xml:space="preserve">виконали усі завдання передбачені робочою програмою, </w:t>
            </w:r>
            <w:r w:rsidRPr="006D0936">
              <w:rPr>
                <w:lang w:val="uk-UA"/>
              </w:rPr>
              <w:t>не мають невідпрацьованих незадовільних оцінок та пропусків</w:t>
            </w:r>
          </w:p>
        </w:tc>
      </w:tr>
      <w:tr w:rsidR="00CF21A0" w:rsidRPr="006D0936" w14:paraId="67E830A7" w14:textId="77777777" w:rsidTr="00CF21A0">
        <w:tc>
          <w:tcPr>
            <w:tcW w:w="9779" w:type="dxa"/>
            <w:gridSpan w:val="7"/>
          </w:tcPr>
          <w:p w14:paraId="48D32967" w14:textId="77777777" w:rsidR="00CF21A0" w:rsidRPr="006D0936" w:rsidRDefault="00CF21A0" w:rsidP="00151BC4">
            <w:pPr>
              <w:jc w:val="center"/>
              <w:rPr>
                <w:lang w:val="uk-UA"/>
              </w:rPr>
            </w:pPr>
            <w:r w:rsidRPr="006D0936">
              <w:rPr>
                <w:b/>
                <w:lang w:val="uk-UA"/>
              </w:rPr>
              <w:t>7. Політика курсу</w:t>
            </w:r>
          </w:p>
        </w:tc>
      </w:tr>
      <w:tr w:rsidR="00CF21A0" w:rsidRPr="006D0936" w14:paraId="6B52D531" w14:textId="77777777" w:rsidTr="00CF21A0">
        <w:tc>
          <w:tcPr>
            <w:tcW w:w="9779" w:type="dxa"/>
            <w:gridSpan w:val="7"/>
          </w:tcPr>
          <w:p w14:paraId="519F6782" w14:textId="77777777" w:rsidR="00CF21A0" w:rsidRPr="006D0936" w:rsidRDefault="00B841BB" w:rsidP="00ED5DC5">
            <w:pPr>
              <w:jc w:val="both"/>
              <w:rPr>
                <w:lang w:val="uk-UA"/>
              </w:rPr>
            </w:pPr>
            <w:r w:rsidRPr="006D0936">
              <w:rPr>
                <w:lang w:val="uk-UA"/>
              </w:rPr>
              <w:t>На першому занятті студенти отримують детальну інформацію стосовно засад оцінювання конкретних форм роботи (оцінки за усні відповіді та письмові (самостійні) роботи під час семінарських занять, за контрольну роботу, за індивідуальну науково-дослідну роботу, за самостійну роботу, а також про особливості семе</w:t>
            </w:r>
            <w:r w:rsidR="000A2C68" w:rsidRPr="006D0936">
              <w:rPr>
                <w:lang w:val="uk-UA"/>
              </w:rPr>
              <w:t>стрового контролю у формі заліку</w:t>
            </w:r>
            <w:r w:rsidRPr="006D0936">
              <w:rPr>
                <w:lang w:val="uk-UA"/>
              </w:rPr>
              <w:t xml:space="preserve">. Так само до відома студентів доводиться необхідність своєчасного відвідування занять, виконання завдань, передбачених навчальною дисципліною, відбувається їхнє ознайомлення із способом </w:t>
            </w:r>
            <w:r w:rsidR="006D0936" w:rsidRPr="006D0936">
              <w:rPr>
                <w:lang w:val="uk-UA"/>
              </w:rPr>
              <w:t>відпрацювання</w:t>
            </w:r>
            <w:r w:rsidRPr="006D0936">
              <w:rPr>
                <w:lang w:val="uk-UA"/>
              </w:rPr>
              <w:t xml:space="preserve"> у випадку, якщо студент отримав негативну оцінку або ж пропустив аудиторне заняття</w:t>
            </w:r>
            <w:r w:rsidR="00ED5DC5" w:rsidRPr="006D0936">
              <w:rPr>
                <w:lang w:val="uk-UA"/>
              </w:rPr>
              <w:t>. Додаткову інформацію стосовно навчальної дисципліни студенти можуть отримати під час консультацій як впродовж семестру</w:t>
            </w:r>
            <w:r w:rsidR="006D0936">
              <w:rPr>
                <w:lang w:val="uk-UA"/>
              </w:rPr>
              <w:t>.</w:t>
            </w:r>
          </w:p>
        </w:tc>
      </w:tr>
      <w:tr w:rsidR="00CF21A0" w:rsidRPr="006D0936" w14:paraId="4CD98C63" w14:textId="77777777" w:rsidTr="00CF21A0">
        <w:tc>
          <w:tcPr>
            <w:tcW w:w="9779" w:type="dxa"/>
            <w:gridSpan w:val="7"/>
          </w:tcPr>
          <w:p w14:paraId="63C9B960" w14:textId="77777777" w:rsidR="00CF21A0" w:rsidRPr="006D0936" w:rsidRDefault="00CF21A0" w:rsidP="00151BC4">
            <w:pPr>
              <w:jc w:val="center"/>
              <w:rPr>
                <w:b/>
                <w:lang w:val="uk-UA"/>
              </w:rPr>
            </w:pPr>
            <w:r w:rsidRPr="006D0936">
              <w:rPr>
                <w:b/>
                <w:lang w:val="uk-UA"/>
              </w:rPr>
              <w:t>8. Рекомендована література</w:t>
            </w:r>
          </w:p>
        </w:tc>
      </w:tr>
      <w:tr w:rsidR="00CF21A0" w:rsidRPr="006D0936" w14:paraId="4D8C408A" w14:textId="77777777" w:rsidTr="00CF21A0">
        <w:tc>
          <w:tcPr>
            <w:tcW w:w="9779" w:type="dxa"/>
            <w:gridSpan w:val="7"/>
          </w:tcPr>
          <w:p w14:paraId="50EB9D1D" w14:textId="77777777" w:rsidR="0042779F" w:rsidRDefault="009A611E" w:rsidP="009F6380">
            <w:pPr>
              <w:autoSpaceDE w:val="0"/>
              <w:autoSpaceDN w:val="0"/>
              <w:adjustRightInd w:val="0"/>
              <w:jc w:val="both"/>
            </w:pPr>
            <w:r>
              <w:rPr>
                <w:lang w:val="uk-UA"/>
              </w:rPr>
              <w:t xml:space="preserve">Гуменюк Л.Й. </w:t>
            </w:r>
            <w:proofErr w:type="spellStart"/>
            <w:r>
              <w:t>Соціальна</w:t>
            </w:r>
            <w:proofErr w:type="spellEnd"/>
            <w:r>
              <w:t xml:space="preserve"> </w:t>
            </w:r>
            <w:proofErr w:type="spellStart"/>
            <w:r>
              <w:t>конфліктологія</w:t>
            </w:r>
            <w:proofErr w:type="spellEnd"/>
            <w:r>
              <w:t xml:space="preserve">: </w:t>
            </w:r>
            <w:proofErr w:type="spellStart"/>
            <w:r>
              <w:t>підручник</w:t>
            </w:r>
            <w:proofErr w:type="spellEnd"/>
            <w:r>
              <w:t xml:space="preserve"> / Л. Й. Гуменюк. – </w:t>
            </w:r>
            <w:proofErr w:type="spellStart"/>
            <w:r>
              <w:t>Львів</w:t>
            </w:r>
            <w:proofErr w:type="spellEnd"/>
            <w:r>
              <w:t xml:space="preserve">: </w:t>
            </w:r>
            <w:proofErr w:type="spellStart"/>
            <w:r>
              <w:t>Львівський</w:t>
            </w:r>
            <w:proofErr w:type="spellEnd"/>
            <w:r>
              <w:t xml:space="preserve"> </w:t>
            </w:r>
            <w:proofErr w:type="spellStart"/>
            <w:r>
              <w:t>державний</w:t>
            </w:r>
            <w:proofErr w:type="spellEnd"/>
            <w:r>
              <w:t xml:space="preserve"> </w:t>
            </w:r>
            <w:proofErr w:type="spellStart"/>
            <w:r>
              <w:t>університет</w:t>
            </w:r>
            <w:proofErr w:type="spellEnd"/>
            <w:r>
              <w:t xml:space="preserve"> </w:t>
            </w:r>
            <w:proofErr w:type="spellStart"/>
            <w:r>
              <w:t>внутрішніх</w:t>
            </w:r>
            <w:proofErr w:type="spellEnd"/>
            <w:r>
              <w:t xml:space="preserve"> справ, 2015. – 564 с.</w:t>
            </w:r>
          </w:p>
          <w:p w14:paraId="79F731A1" w14:textId="77777777" w:rsidR="007A5F77" w:rsidRDefault="007A5F77" w:rsidP="009F6380">
            <w:pPr>
              <w:autoSpaceDE w:val="0"/>
              <w:autoSpaceDN w:val="0"/>
              <w:adjustRightInd w:val="0"/>
              <w:jc w:val="both"/>
            </w:pPr>
            <w:proofErr w:type="spellStart"/>
            <w:r>
              <w:t>Капітоненко</w:t>
            </w:r>
            <w:proofErr w:type="spellEnd"/>
            <w:r>
              <w:t xml:space="preserve">, М. Г. </w:t>
            </w:r>
            <w:proofErr w:type="spellStart"/>
            <w:r>
              <w:t>Міжнародні</w:t>
            </w:r>
            <w:proofErr w:type="spellEnd"/>
            <w:r>
              <w:t xml:space="preserve"> </w:t>
            </w:r>
            <w:proofErr w:type="spellStart"/>
            <w:proofErr w:type="gramStart"/>
            <w:r>
              <w:t>конфлікти</w:t>
            </w:r>
            <w:proofErr w:type="spellEnd"/>
            <w:r>
              <w:t xml:space="preserve"> :</w:t>
            </w:r>
            <w:proofErr w:type="gramEnd"/>
            <w:r>
              <w:t xml:space="preserve"> </w:t>
            </w:r>
            <w:proofErr w:type="spellStart"/>
            <w:r>
              <w:t>навчальний</w:t>
            </w:r>
            <w:proofErr w:type="spellEnd"/>
            <w:r>
              <w:t xml:space="preserve"> </w:t>
            </w:r>
            <w:proofErr w:type="spellStart"/>
            <w:r>
              <w:t>посібник</w:t>
            </w:r>
            <w:proofErr w:type="spellEnd"/>
            <w:r>
              <w:t xml:space="preserve"> для </w:t>
            </w:r>
            <w:proofErr w:type="spellStart"/>
            <w:r>
              <w:t>студентів</w:t>
            </w:r>
            <w:proofErr w:type="spellEnd"/>
            <w:r>
              <w:t xml:space="preserve"> ВНЗ / М. Г. </w:t>
            </w:r>
            <w:proofErr w:type="spellStart"/>
            <w:r>
              <w:t>Капітоненко</w:t>
            </w:r>
            <w:proofErr w:type="spellEnd"/>
            <w:r>
              <w:t xml:space="preserve">. – </w:t>
            </w:r>
            <w:proofErr w:type="gramStart"/>
            <w:r>
              <w:t>К. :</w:t>
            </w:r>
            <w:proofErr w:type="gramEnd"/>
            <w:r>
              <w:t xml:space="preserve"> </w:t>
            </w:r>
            <w:proofErr w:type="spellStart"/>
            <w:r>
              <w:t>Либідь</w:t>
            </w:r>
            <w:proofErr w:type="spellEnd"/>
            <w:r>
              <w:t>, 2009. – 352 с.</w:t>
            </w:r>
          </w:p>
          <w:p w14:paraId="1B37F45D" w14:textId="77777777" w:rsidR="007A5F77" w:rsidRDefault="007A5F77" w:rsidP="009F6380">
            <w:pPr>
              <w:autoSpaceDE w:val="0"/>
              <w:autoSpaceDN w:val="0"/>
              <w:adjustRightInd w:val="0"/>
              <w:jc w:val="both"/>
            </w:pPr>
            <w:proofErr w:type="spellStart"/>
            <w:r>
              <w:t>Конфліктологія</w:t>
            </w:r>
            <w:proofErr w:type="spellEnd"/>
            <w:r>
              <w:t xml:space="preserve">: </w:t>
            </w:r>
            <w:proofErr w:type="spellStart"/>
            <w:r>
              <w:t>Підруч</w:t>
            </w:r>
            <w:proofErr w:type="spellEnd"/>
            <w:r>
              <w:t xml:space="preserve">. для студ. </w:t>
            </w:r>
            <w:proofErr w:type="spellStart"/>
            <w:r>
              <w:t>вищ</w:t>
            </w:r>
            <w:proofErr w:type="spellEnd"/>
            <w:r>
              <w:t xml:space="preserve">. </w:t>
            </w:r>
            <w:proofErr w:type="spellStart"/>
            <w:r>
              <w:t>навч</w:t>
            </w:r>
            <w:proofErr w:type="spellEnd"/>
            <w:r>
              <w:t xml:space="preserve">. </w:t>
            </w:r>
            <w:proofErr w:type="spellStart"/>
            <w:proofErr w:type="gramStart"/>
            <w:r>
              <w:t>закл</w:t>
            </w:r>
            <w:proofErr w:type="spellEnd"/>
            <w:r>
              <w:t>./</w:t>
            </w:r>
            <w:proofErr w:type="gramEnd"/>
            <w:r>
              <w:t xml:space="preserve"> За ред. проф.. Л. М. </w:t>
            </w:r>
            <w:proofErr w:type="spellStart"/>
            <w:r>
              <w:t>Герасіної</w:t>
            </w:r>
            <w:proofErr w:type="spellEnd"/>
            <w:r>
              <w:t xml:space="preserve"> та М. І. Панова. – </w:t>
            </w:r>
            <w:proofErr w:type="spellStart"/>
            <w:r>
              <w:t>Харків</w:t>
            </w:r>
            <w:proofErr w:type="spellEnd"/>
            <w:r>
              <w:t>: Право, 2002.</w:t>
            </w:r>
          </w:p>
          <w:p w14:paraId="4CA64576" w14:textId="77777777" w:rsidR="007A5F77" w:rsidRDefault="007A5F77" w:rsidP="009F6380">
            <w:pPr>
              <w:autoSpaceDE w:val="0"/>
              <w:autoSpaceDN w:val="0"/>
              <w:adjustRightInd w:val="0"/>
              <w:jc w:val="both"/>
            </w:pPr>
            <w:proofErr w:type="spellStart"/>
            <w:r>
              <w:t>Перепелиця</w:t>
            </w:r>
            <w:proofErr w:type="spellEnd"/>
            <w:r>
              <w:t xml:space="preserve"> Г.М. Генезис </w:t>
            </w:r>
            <w:proofErr w:type="spellStart"/>
            <w:r>
              <w:t>конфліктів</w:t>
            </w:r>
            <w:proofErr w:type="spellEnd"/>
            <w:r>
              <w:t xml:space="preserve"> на </w:t>
            </w:r>
            <w:proofErr w:type="spellStart"/>
            <w:r>
              <w:t>посткомуністичному</w:t>
            </w:r>
            <w:proofErr w:type="spellEnd"/>
            <w:r>
              <w:t xml:space="preserve"> </w:t>
            </w:r>
            <w:proofErr w:type="spellStart"/>
            <w:r>
              <w:t>просторі</w:t>
            </w:r>
            <w:proofErr w:type="spellEnd"/>
            <w:r>
              <w:t xml:space="preserve"> </w:t>
            </w:r>
            <w:proofErr w:type="spellStart"/>
            <w:r>
              <w:t>Європи</w:t>
            </w:r>
            <w:proofErr w:type="spellEnd"/>
            <w:r>
              <w:t xml:space="preserve">. – К.: </w:t>
            </w:r>
            <w:proofErr w:type="spellStart"/>
            <w:r>
              <w:t>Стилос</w:t>
            </w:r>
            <w:proofErr w:type="spellEnd"/>
            <w:r>
              <w:t xml:space="preserve"> – ПЦ “</w:t>
            </w:r>
            <w:proofErr w:type="spellStart"/>
            <w:r>
              <w:t>Фоліант</w:t>
            </w:r>
            <w:proofErr w:type="spellEnd"/>
            <w:r>
              <w:t xml:space="preserve">”, 2003. – 256 с. </w:t>
            </w:r>
          </w:p>
          <w:p w14:paraId="21C3AA1E" w14:textId="77777777" w:rsidR="007A5F77" w:rsidRDefault="007A5F77" w:rsidP="009F6380">
            <w:pPr>
              <w:autoSpaceDE w:val="0"/>
              <w:autoSpaceDN w:val="0"/>
              <w:adjustRightInd w:val="0"/>
              <w:jc w:val="both"/>
            </w:pPr>
            <w:proofErr w:type="spellStart"/>
            <w:r>
              <w:t>Примуш</w:t>
            </w:r>
            <w:proofErr w:type="spellEnd"/>
            <w:r>
              <w:t xml:space="preserve"> М.В. </w:t>
            </w:r>
            <w:proofErr w:type="spellStart"/>
            <w:r>
              <w:t>Конфліктологія</w:t>
            </w:r>
            <w:proofErr w:type="spellEnd"/>
            <w:r>
              <w:t xml:space="preserve">. </w:t>
            </w:r>
            <w:proofErr w:type="spellStart"/>
            <w:r>
              <w:t>Навчальний</w:t>
            </w:r>
            <w:proofErr w:type="spellEnd"/>
            <w:r>
              <w:t xml:space="preserve"> </w:t>
            </w:r>
            <w:proofErr w:type="spellStart"/>
            <w:r>
              <w:t>посібник</w:t>
            </w:r>
            <w:proofErr w:type="spellEnd"/>
            <w:r>
              <w:t>. – К.: ВД «</w:t>
            </w:r>
            <w:proofErr w:type="spellStart"/>
            <w:r>
              <w:t>Професіонал</w:t>
            </w:r>
            <w:proofErr w:type="spellEnd"/>
            <w:r>
              <w:t>», 2006. – 288 с.</w:t>
            </w:r>
          </w:p>
          <w:p w14:paraId="6A620A1A" w14:textId="77777777" w:rsidR="007A5F77" w:rsidRDefault="007A5F77" w:rsidP="009F6380">
            <w:pPr>
              <w:autoSpaceDE w:val="0"/>
              <w:autoSpaceDN w:val="0"/>
              <w:adjustRightInd w:val="0"/>
              <w:jc w:val="both"/>
            </w:pPr>
            <w:r>
              <w:t xml:space="preserve">Троян С.С. Так </w:t>
            </w:r>
            <w:proofErr w:type="spellStart"/>
            <w:r>
              <w:t>народжувалися</w:t>
            </w:r>
            <w:proofErr w:type="spellEnd"/>
            <w:r>
              <w:t xml:space="preserve"> </w:t>
            </w:r>
            <w:proofErr w:type="spellStart"/>
            <w:r>
              <w:t>глобальні</w:t>
            </w:r>
            <w:proofErr w:type="spellEnd"/>
            <w:r>
              <w:t xml:space="preserve"> </w:t>
            </w:r>
            <w:proofErr w:type="spellStart"/>
            <w:r>
              <w:t>конфлікти</w:t>
            </w:r>
            <w:proofErr w:type="spellEnd"/>
            <w:r>
              <w:t xml:space="preserve">: причини і початок </w:t>
            </w:r>
            <w:proofErr w:type="spellStart"/>
            <w:r>
              <w:t>Першої</w:t>
            </w:r>
            <w:proofErr w:type="spellEnd"/>
            <w:r>
              <w:t xml:space="preserve"> та </w:t>
            </w:r>
            <w:proofErr w:type="spellStart"/>
            <w:r>
              <w:t>Другої</w:t>
            </w:r>
            <w:proofErr w:type="spellEnd"/>
            <w:r>
              <w:t xml:space="preserve"> </w:t>
            </w:r>
            <w:proofErr w:type="spellStart"/>
            <w:r>
              <w:t>світових</w:t>
            </w:r>
            <w:proofErr w:type="spellEnd"/>
            <w:r>
              <w:t xml:space="preserve"> </w:t>
            </w:r>
            <w:proofErr w:type="spellStart"/>
            <w:r>
              <w:t>воєн</w:t>
            </w:r>
            <w:proofErr w:type="spellEnd"/>
            <w:r>
              <w:t xml:space="preserve">. Перша та Друга </w:t>
            </w:r>
            <w:proofErr w:type="spellStart"/>
            <w:r>
              <w:t>світові</w:t>
            </w:r>
            <w:proofErr w:type="spellEnd"/>
            <w:r>
              <w:t xml:space="preserve"> </w:t>
            </w:r>
            <w:proofErr w:type="spellStart"/>
            <w:r>
              <w:t>війни</w:t>
            </w:r>
            <w:proofErr w:type="spellEnd"/>
            <w:r>
              <w:t xml:space="preserve"> в </w:t>
            </w:r>
            <w:proofErr w:type="spellStart"/>
            <w:r>
              <w:t>історії</w:t>
            </w:r>
            <w:proofErr w:type="spellEnd"/>
            <w:r>
              <w:t xml:space="preserve"> </w:t>
            </w:r>
            <w:proofErr w:type="spellStart"/>
            <w:r>
              <w:t>людства</w:t>
            </w:r>
            <w:proofErr w:type="spellEnd"/>
            <w:r>
              <w:t xml:space="preserve"> (до 100- </w:t>
            </w:r>
            <w:proofErr w:type="spellStart"/>
            <w:r>
              <w:t>річчя</w:t>
            </w:r>
            <w:proofErr w:type="spellEnd"/>
            <w:r>
              <w:t xml:space="preserve"> початку </w:t>
            </w:r>
            <w:proofErr w:type="spellStart"/>
            <w:r>
              <w:t>Першої</w:t>
            </w:r>
            <w:proofErr w:type="spellEnd"/>
            <w:r>
              <w:t xml:space="preserve"> і 75-річчя початку </w:t>
            </w:r>
            <w:proofErr w:type="spellStart"/>
            <w:r>
              <w:t>Другої</w:t>
            </w:r>
            <w:proofErr w:type="spellEnd"/>
            <w:r>
              <w:t xml:space="preserve"> </w:t>
            </w:r>
            <w:proofErr w:type="spellStart"/>
            <w:r>
              <w:t>світових</w:t>
            </w:r>
            <w:proofErr w:type="spellEnd"/>
            <w:r>
              <w:t xml:space="preserve"> </w:t>
            </w:r>
            <w:proofErr w:type="spellStart"/>
            <w:r>
              <w:t>воєн</w:t>
            </w:r>
            <w:proofErr w:type="spellEnd"/>
            <w:r>
              <w:t xml:space="preserve">). - К.: </w:t>
            </w:r>
            <w:proofErr w:type="spellStart"/>
            <w:r>
              <w:t>Пріоритети</w:t>
            </w:r>
            <w:proofErr w:type="spellEnd"/>
            <w:r>
              <w:t>, 2014. – С. 3 – 13.</w:t>
            </w:r>
          </w:p>
          <w:p w14:paraId="4E2A730B" w14:textId="77777777" w:rsidR="007A5F77" w:rsidRPr="006D0936" w:rsidRDefault="007A5F77" w:rsidP="009F6380">
            <w:pPr>
              <w:autoSpaceDE w:val="0"/>
              <w:autoSpaceDN w:val="0"/>
              <w:adjustRightInd w:val="0"/>
              <w:jc w:val="both"/>
              <w:rPr>
                <w:szCs w:val="28"/>
                <w:lang w:val="uk-UA"/>
              </w:rPr>
            </w:pPr>
            <w:r>
              <w:t>Хантингтон С. Столкновение цивилизаций? – М.: Издательство АСТ, 2005.</w:t>
            </w:r>
          </w:p>
        </w:tc>
      </w:tr>
    </w:tbl>
    <w:p w14:paraId="1894DC48" w14:textId="77777777" w:rsidR="00395013" w:rsidRPr="006D0936" w:rsidRDefault="00395013" w:rsidP="00395013">
      <w:pPr>
        <w:jc w:val="both"/>
        <w:rPr>
          <w:lang w:val="uk-UA"/>
        </w:rPr>
      </w:pPr>
    </w:p>
    <w:p w14:paraId="21D36A15" w14:textId="77777777" w:rsidR="00395013" w:rsidRPr="006D0936" w:rsidRDefault="00395013" w:rsidP="00395013">
      <w:pPr>
        <w:jc w:val="both"/>
        <w:rPr>
          <w:sz w:val="28"/>
          <w:szCs w:val="28"/>
          <w:lang w:val="uk-UA"/>
        </w:rPr>
      </w:pPr>
    </w:p>
    <w:p w14:paraId="46997CBF" w14:textId="77777777" w:rsidR="00F9137E" w:rsidRPr="006D0936" w:rsidRDefault="00F9137E" w:rsidP="00395013">
      <w:pPr>
        <w:jc w:val="both"/>
        <w:rPr>
          <w:lang w:val="uk-UA"/>
        </w:rPr>
      </w:pPr>
    </w:p>
    <w:p w14:paraId="0953926B" w14:textId="77777777" w:rsidR="00395013" w:rsidRPr="006D0936" w:rsidRDefault="00D74B80" w:rsidP="00395013">
      <w:pPr>
        <w:jc w:val="center"/>
        <w:rPr>
          <w:b/>
          <w:sz w:val="28"/>
          <w:szCs w:val="28"/>
          <w:lang w:val="uk-UA"/>
        </w:rPr>
      </w:pPr>
      <w:r w:rsidRPr="006D0936">
        <w:rPr>
          <w:b/>
          <w:sz w:val="28"/>
          <w:szCs w:val="28"/>
          <w:lang w:val="uk-UA"/>
        </w:rPr>
        <w:t>В</w:t>
      </w:r>
      <w:r w:rsidR="00335A19" w:rsidRPr="006D0936">
        <w:rPr>
          <w:b/>
          <w:sz w:val="28"/>
          <w:szCs w:val="28"/>
          <w:lang w:val="uk-UA"/>
        </w:rPr>
        <w:t xml:space="preserve">икладач </w:t>
      </w:r>
      <w:r w:rsidRPr="006D0936">
        <w:rPr>
          <w:b/>
          <w:sz w:val="28"/>
          <w:szCs w:val="28"/>
          <w:lang w:val="uk-UA"/>
        </w:rPr>
        <w:t>_________________</w:t>
      </w:r>
      <w:proofErr w:type="spellStart"/>
      <w:r w:rsidR="0042779F" w:rsidRPr="006D0936">
        <w:rPr>
          <w:b/>
          <w:sz w:val="28"/>
          <w:szCs w:val="28"/>
          <w:lang w:val="uk-UA"/>
        </w:rPr>
        <w:t>Н.М.Стецюк</w:t>
      </w:r>
      <w:proofErr w:type="spellEnd"/>
    </w:p>
    <w:p w14:paraId="6624BCFB" w14:textId="77777777" w:rsidR="00335A19" w:rsidRPr="006D0936" w:rsidRDefault="00335A19" w:rsidP="00395013">
      <w:pPr>
        <w:jc w:val="center"/>
        <w:rPr>
          <w:b/>
          <w:sz w:val="28"/>
          <w:szCs w:val="28"/>
          <w:lang w:val="uk-UA"/>
        </w:rPr>
      </w:pPr>
    </w:p>
    <w:p w14:paraId="2A72C62C" w14:textId="77777777" w:rsidR="00335A19" w:rsidRPr="006D0936" w:rsidRDefault="00335A19" w:rsidP="00395013">
      <w:pPr>
        <w:jc w:val="center"/>
        <w:rPr>
          <w:b/>
          <w:sz w:val="28"/>
          <w:szCs w:val="28"/>
          <w:lang w:val="uk-UA"/>
        </w:rPr>
      </w:pPr>
    </w:p>
    <w:sectPr w:rsidR="00335A19" w:rsidRPr="006D0936"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ngvinBold">
    <w:panose1 w:val="00000000000000000000"/>
    <w:charset w:val="CC"/>
    <w:family w:val="auto"/>
    <w:notTrueType/>
    <w:pitch w:val="default"/>
    <w:sig w:usb0="00000201" w:usb1="00000000" w:usb2="00000000" w:usb3="00000000" w:csb0="00000004"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44C50"/>
    <w:rsid w:val="000556BF"/>
    <w:rsid w:val="00071F79"/>
    <w:rsid w:val="00072283"/>
    <w:rsid w:val="0009651F"/>
    <w:rsid w:val="000A2C68"/>
    <w:rsid w:val="000C46E3"/>
    <w:rsid w:val="001039A3"/>
    <w:rsid w:val="0012167D"/>
    <w:rsid w:val="00151BC4"/>
    <w:rsid w:val="001841E9"/>
    <w:rsid w:val="00193CEB"/>
    <w:rsid w:val="002521C1"/>
    <w:rsid w:val="00254871"/>
    <w:rsid w:val="002839ED"/>
    <w:rsid w:val="002C2330"/>
    <w:rsid w:val="00326DD5"/>
    <w:rsid w:val="00335A19"/>
    <w:rsid w:val="00341622"/>
    <w:rsid w:val="00373614"/>
    <w:rsid w:val="00384473"/>
    <w:rsid w:val="00395013"/>
    <w:rsid w:val="003E1EED"/>
    <w:rsid w:val="0042779F"/>
    <w:rsid w:val="00483A45"/>
    <w:rsid w:val="004C7418"/>
    <w:rsid w:val="004F7AFF"/>
    <w:rsid w:val="00573B81"/>
    <w:rsid w:val="005B47D1"/>
    <w:rsid w:val="00606453"/>
    <w:rsid w:val="00654CF9"/>
    <w:rsid w:val="006A14B2"/>
    <w:rsid w:val="006D0936"/>
    <w:rsid w:val="006E5972"/>
    <w:rsid w:val="00784AB3"/>
    <w:rsid w:val="007A5F77"/>
    <w:rsid w:val="008051CD"/>
    <w:rsid w:val="008601FC"/>
    <w:rsid w:val="00880DAB"/>
    <w:rsid w:val="0088347C"/>
    <w:rsid w:val="008A1B87"/>
    <w:rsid w:val="009506C9"/>
    <w:rsid w:val="00951186"/>
    <w:rsid w:val="0095499A"/>
    <w:rsid w:val="0096622F"/>
    <w:rsid w:val="00985948"/>
    <w:rsid w:val="00997DA0"/>
    <w:rsid w:val="009A2779"/>
    <w:rsid w:val="009A611E"/>
    <w:rsid w:val="009A7379"/>
    <w:rsid w:val="009C1923"/>
    <w:rsid w:val="009E4552"/>
    <w:rsid w:val="009F6380"/>
    <w:rsid w:val="00A05A11"/>
    <w:rsid w:val="00A82FF1"/>
    <w:rsid w:val="00AB324B"/>
    <w:rsid w:val="00AC76DC"/>
    <w:rsid w:val="00AE2E58"/>
    <w:rsid w:val="00B10A22"/>
    <w:rsid w:val="00B10D81"/>
    <w:rsid w:val="00B61537"/>
    <w:rsid w:val="00B7126E"/>
    <w:rsid w:val="00B712E0"/>
    <w:rsid w:val="00B841BB"/>
    <w:rsid w:val="00B93336"/>
    <w:rsid w:val="00BA3E3F"/>
    <w:rsid w:val="00BC32A7"/>
    <w:rsid w:val="00BD5D40"/>
    <w:rsid w:val="00BD6FFD"/>
    <w:rsid w:val="00C21C25"/>
    <w:rsid w:val="00C67355"/>
    <w:rsid w:val="00C81B4F"/>
    <w:rsid w:val="00C97956"/>
    <w:rsid w:val="00CA1BE2"/>
    <w:rsid w:val="00CA3D20"/>
    <w:rsid w:val="00CB4ABF"/>
    <w:rsid w:val="00CF21A0"/>
    <w:rsid w:val="00D31594"/>
    <w:rsid w:val="00D33C21"/>
    <w:rsid w:val="00D74B80"/>
    <w:rsid w:val="00DA15F3"/>
    <w:rsid w:val="00E57DA8"/>
    <w:rsid w:val="00E6080D"/>
    <w:rsid w:val="00ED5DC5"/>
    <w:rsid w:val="00ED738E"/>
    <w:rsid w:val="00EE1819"/>
    <w:rsid w:val="00EE4289"/>
    <w:rsid w:val="00F10F42"/>
    <w:rsid w:val="00F71319"/>
    <w:rsid w:val="00F7520D"/>
    <w:rsid w:val="00F9137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79FF"/>
  <w15:docId w15:val="{C756340B-A165-4B37-8BEA-71D464F7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
    <w:name w:val="Body Text 2"/>
    <w:basedOn w:val="a"/>
    <w:link w:val="20"/>
    <w:uiPriority w:val="99"/>
    <w:semiHidden/>
    <w:unhideWhenUsed/>
    <w:rsid w:val="00CF21A0"/>
    <w:pPr>
      <w:spacing w:after="120" w:line="480" w:lineRule="auto"/>
    </w:pPr>
  </w:style>
  <w:style w:type="character" w:customStyle="1" w:styleId="20">
    <w:name w:val="Основний текст 2 Знак"/>
    <w:basedOn w:val="a0"/>
    <w:link w:val="2"/>
    <w:uiPriority w:val="99"/>
    <w:semiHidden/>
    <w:rsid w:val="00CF21A0"/>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2167D"/>
    <w:rPr>
      <w:rFonts w:ascii="Arial" w:hAnsi="Arial" w:cs="Arial"/>
      <w:sz w:val="16"/>
      <w:szCs w:val="16"/>
    </w:rPr>
  </w:style>
  <w:style w:type="character" w:customStyle="1" w:styleId="aa">
    <w:name w:val="Текст у виносці Знак"/>
    <w:basedOn w:val="a0"/>
    <w:link w:val="a9"/>
    <w:uiPriority w:val="99"/>
    <w:semiHidden/>
    <w:rsid w:val="0012167D"/>
    <w:rPr>
      <w:rFonts w:ascii="Arial" w:eastAsia="Times New Roman" w:hAnsi="Arial" w:cs="Arial"/>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59527-39BA-4A4A-AB1C-30E79DF7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6038</Words>
  <Characters>3442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Orest Boichuk</cp:lastModifiedBy>
  <cp:revision>2</cp:revision>
  <cp:lastPrinted>2020-02-14T07:56:00Z</cp:lastPrinted>
  <dcterms:created xsi:type="dcterms:W3CDTF">2022-03-25T12:07:00Z</dcterms:created>
  <dcterms:modified xsi:type="dcterms:W3CDTF">2022-03-25T12:07:00Z</dcterms:modified>
</cp:coreProperties>
</file>