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04C" w:rsidRDefault="00C512DE">
      <w:r>
        <w:t>Програмові питання до іспитів. ОР Бакалавр</w:t>
      </w:r>
    </w:p>
    <w:p w:rsidR="00C512DE" w:rsidRDefault="00C512DE" w:rsidP="00C512DE">
      <w:pPr>
        <w:pStyle w:val="1"/>
        <w:numPr>
          <w:ilvl w:val="0"/>
          <w:numId w:val="2"/>
        </w:numPr>
      </w:pPr>
      <w:r>
        <w:t>Дипломатична і консульська служба</w:t>
      </w:r>
    </w:p>
    <w:p w:rsidR="00C512DE" w:rsidRPr="00C512DE" w:rsidRDefault="00C512DE" w:rsidP="00C512DE">
      <w:pPr>
        <w:pStyle w:val="2"/>
      </w:pPr>
      <w:bookmarkStart w:id="0" w:name="_GoBack"/>
      <w:r w:rsidRPr="00C512DE">
        <w:t>Перелік питань, які виносяться на іспит</w:t>
      </w:r>
    </w:p>
    <w:bookmarkEnd w:id="0"/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Дайте визначення понять „дипломатія”, „зовнішня політика”, „міжнародні відносини”. 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Перші вияви дипломатичної діяльності в історії людства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Історія започаткування практики призначення постійних представників за кордоном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Відмінності дипломатії епохи середньовіччя від дипломатії буржуазно-демократичної доби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Три етапи історії класичної (сучасної) дипломатії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Реформи дипломатичної служби парламентських держав першої половини ХХ століття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Дипломатична служба тоталітарних держав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Концепція відкритої дипломатії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Концепція публічної дипломатії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Вплив неурядової дипломатії на систему міжнародних відносин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Основні положення Віденської конвенції про дипломатичні зносини 1961 р.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Поділ центральних (внутрішніх) органів зовнішніх зносин держави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Управління, що входять до складу МЗС України. Зміст їхньої діяльності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Дипломатичні ранги, що присвоюються міністром закордонних справ України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Поділ за категоріями закордонних державних органів зовнішніх зносин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Повноваження глави дипломатичного представництва в країні перебування. 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Визначення старшинства представництв відповідного класу в країні перебування. Визначення старшинства в самому представництві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Дайте визначення понять „агреман”, „консульський округ”, „дипломатичний ранг”, „дипломатичний корпус”.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Базові відділи, що входять до структури дипломатичного представництва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Функції дипломатичного представництва  згідно ст. 3 Віденської конвенції про дипломатичні зносини 1961 р.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Дайте визначення понять „формула ввічливості”, „дипломат”, „дуаєн”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Що означає термін „персона грата”, „персона </w:t>
      </w:r>
      <w:proofErr w:type="spellStart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нон</w:t>
      </w:r>
      <w:proofErr w:type="spellEnd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 грата”, „почесний консул”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Розкрийте зміст поняття „недоторканість дипломатичного представництва”, „недоторканість приватної резиденції дипломатичного </w:t>
      </w:r>
      <w:proofErr w:type="spellStart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агента</w:t>
      </w:r>
      <w:proofErr w:type="spellEnd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”,  „дипломатичний притулок” 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Дайте визначення понять „дипломатичні імунітети” і „дипломатичні привілеї”. Міжнародні конвенції, що нормують дипломатичні імунітети і привілеї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В якому документі і хто сповіщає дипломатичне представництво про скоєння правопорушення з боку дипломата. 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Діяльність яких місій називають дипломатією </w:t>
      </w:r>
      <w:proofErr w:type="spellStart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ad</w:t>
      </w:r>
      <w:proofErr w:type="spellEnd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 </w:t>
      </w:r>
      <w:proofErr w:type="spellStart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hoc</w:t>
      </w:r>
      <w:proofErr w:type="spellEnd"/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? 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Основні міжнародні організації і міжнародні посадові особи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Загальний характер міжнародних організацій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Класифікація поділу міжнародних організацій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Укладення міжнародних договорів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Виконання міжнародних договорів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Опублікування, реєстрація та зберігання міжнародних договорів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Денонсація та ануляція міжнародних договорів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Відмінність між посольством та постійним представництвом при міжнародних організаціях 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Практика і підготовка міжнародних договорів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Загальні положення Закону України „Про міжнародні договори України” від 22.12.1993 р.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Поняття і роль спеціальних місій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Функції спеціальних місій. Їх місцеперебування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Віденська конвенція про спеціальні місії 1969 р.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Функції протокольного відділу (управління) МЗС України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Основні вимоги до кандидатів на дипломатичну службу України згідно Положення про дипломатичну службу в Україні 1993 р.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Основні консульські функції.. Процедура припинення  консульських функції згідно Віденської конвенції про консульські зносини 1963 р.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Відмінність консульства від дипломатичного представництва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Поняття „консульська установа”. Класи консульських установ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Завдання і організація роботи консульських установ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Розкрийте суть понять „консульський патент”,  „екзекватура”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Основні положення Кон</w:t>
      </w:r>
      <w:r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сульського статуту України 1994 </w:t>
      </w: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р. 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Персонал консульських установ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Функції консула щодо юридичних осіб і громадян України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Нотаріальні дії, консульська легалізація, консульський збір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Почесні консули та їх роль у вчиненні нотаріальних дій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 Посвідчення та засвідчення консулами безспірних фактів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Суть процедури призначення військового аташе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Історія становлення інституту військових аташе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Основні функції військового аташе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Підпорядкованість між главою дипломатичного представництва та військовим аташе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Основні нормативно-правові положення, що регламентують діяльність українських військових аташе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>Поняття торгового представництва та його роль в сучасній дипломатії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Економічна дипломатія як фактор багатосторонньої дипломатії</w:t>
      </w:r>
    </w:p>
    <w:p w:rsidR="00C512DE" w:rsidRPr="00D44064" w:rsidRDefault="00C512DE" w:rsidP="00C512D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40" w:lineRule="auto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Правова основа діяльності </w:t>
      </w:r>
      <w:r w:rsidRPr="00D44064">
        <w:rPr>
          <w:rFonts w:eastAsia="Times New Roman" w:cs="Times New Roman"/>
          <w:szCs w:val="28"/>
          <w:lang w:eastAsia="ru-RU"/>
        </w:rPr>
        <w:t>торговельно-економічної місії</w:t>
      </w: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 України за кордоном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Актори економічної дипломатії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Економічний напрямок в діяльності дипломатичних відомств та представництв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Стратегічне значення економічної дипломатії в контексті захисту національних інтересів України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 xml:space="preserve">Основні завдання торговельно-економічних місій 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 xml:space="preserve">Оперативні функції торговельно-економічних місій 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Керівництво та штат </w:t>
      </w:r>
      <w:r w:rsidRPr="00D44064">
        <w:rPr>
          <w:rFonts w:eastAsia="Times New Roman" w:cs="Times New Roman"/>
          <w:szCs w:val="28"/>
          <w:lang w:eastAsia="ru-RU"/>
        </w:rPr>
        <w:t>торговельно-економічної місії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Привілеї та імунітети, якими користуються торговельно-економічні місії та члени їхнього персоналу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Становлення гуманітарної дипломатії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 xml:space="preserve">Гуманітарна дипломатія в </w:t>
      </w:r>
      <w:proofErr w:type="spellStart"/>
      <w:r w:rsidRPr="00D44064">
        <w:rPr>
          <w:rFonts w:eastAsia="Times New Roman" w:cs="Times New Roman"/>
          <w:szCs w:val="28"/>
          <w:lang w:eastAsia="ru-RU"/>
        </w:rPr>
        <w:t>постбіполярному</w:t>
      </w:r>
      <w:proofErr w:type="spellEnd"/>
      <w:r w:rsidRPr="00D44064">
        <w:rPr>
          <w:rFonts w:eastAsia="Times New Roman" w:cs="Times New Roman"/>
          <w:szCs w:val="28"/>
          <w:lang w:eastAsia="ru-RU"/>
        </w:rPr>
        <w:t xml:space="preserve"> світі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Конфлікти «нового покоління» і фактор релігії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44064">
        <w:rPr>
          <w:rFonts w:eastAsia="Times New Roman" w:cs="Times New Roman"/>
          <w:szCs w:val="28"/>
          <w:lang w:eastAsia="ru-RU"/>
        </w:rPr>
        <w:t>Досвід дипломатичної діяльності Святого престолу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eastAsia="ru-RU"/>
        </w:rPr>
        <w:t>Дипломатична служба у новій міжнародній системі другої половини ХХ і початку ХХІ століття: 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eastAsia="ru-RU"/>
        </w:rPr>
        <w:t xml:space="preserve">Дипломатичні структури Європейського Союзу 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Великобритан</w:t>
      </w:r>
      <w:r w:rsidRPr="00D44064">
        <w:rPr>
          <w:rFonts w:eastAsia="Times New Roman" w:cs="Times New Roman"/>
          <w:bCs/>
          <w:szCs w:val="28"/>
          <w:lang w:eastAsia="ru-RU"/>
        </w:rPr>
        <w:t>ії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Франції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Німеччини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Італії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Іспанії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>
        <w:rPr>
          <w:rFonts w:eastAsia="Times New Roman" w:cs="Times New Roman"/>
          <w:bCs/>
          <w:szCs w:val="28"/>
          <w:lang w:val="ru-RU" w:eastAsia="ru-RU"/>
        </w:rPr>
        <w:t>Польщ</w:t>
      </w:r>
      <w:proofErr w:type="spellEnd"/>
      <w:r>
        <w:rPr>
          <w:rFonts w:eastAsia="Times New Roman" w:cs="Times New Roman"/>
          <w:bCs/>
          <w:szCs w:val="28"/>
          <w:lang w:eastAsia="ru-RU"/>
        </w:rPr>
        <w:t>і:</w:t>
      </w:r>
      <w:r w:rsidRPr="00D44064">
        <w:rPr>
          <w:rFonts w:eastAsia="Times New Roman" w:cs="Times New Roman"/>
          <w:bCs/>
          <w:szCs w:val="28"/>
          <w:lang w:eastAsia="ru-RU"/>
        </w:rPr>
        <w:t xml:space="preserve"> характеристика</w:t>
      </w: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 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Японії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Святого престолу: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США: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Дипломатична служба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Китайської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Народної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D44064">
        <w:rPr>
          <w:rFonts w:eastAsia="Times New Roman" w:cs="Times New Roman"/>
          <w:bCs/>
          <w:szCs w:val="28"/>
          <w:lang w:val="ru-RU" w:eastAsia="ru-RU"/>
        </w:rPr>
        <w:t>Республіки</w:t>
      </w:r>
      <w:proofErr w:type="spellEnd"/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>
      <w:pPr>
        <w:numPr>
          <w:ilvl w:val="0"/>
          <w:numId w:val="3"/>
        </w:num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D44064">
        <w:rPr>
          <w:rFonts w:eastAsia="Times New Roman" w:cs="Times New Roman"/>
          <w:bCs/>
          <w:szCs w:val="28"/>
          <w:lang w:eastAsia="ru-RU"/>
        </w:rPr>
        <w:t>Багатостороння і колективна дипломатія Латиноамериканських держав</w:t>
      </w:r>
      <w:r w:rsidRPr="00D44064">
        <w:rPr>
          <w:rFonts w:eastAsia="Times New Roman" w:cs="Times New Roman"/>
          <w:bCs/>
          <w:szCs w:val="28"/>
          <w:lang w:val="ru-RU" w:eastAsia="ru-RU"/>
        </w:rPr>
        <w:t xml:space="preserve">: </w:t>
      </w:r>
      <w:r w:rsidRPr="00D44064">
        <w:rPr>
          <w:rFonts w:eastAsia="Times New Roman" w:cs="Times New Roman"/>
          <w:bCs/>
          <w:szCs w:val="28"/>
          <w:lang w:eastAsia="ru-RU"/>
        </w:rPr>
        <w:t>загальна характеристика</w:t>
      </w:r>
    </w:p>
    <w:p w:rsidR="00C512DE" w:rsidRPr="00D44064" w:rsidRDefault="00C512DE" w:rsidP="00C512DE"/>
    <w:p w:rsidR="00C512DE" w:rsidRPr="00D2630D" w:rsidRDefault="00C512DE" w:rsidP="00C512DE">
      <w:r w:rsidRPr="00D2630D">
        <w:br w:type="page"/>
      </w:r>
    </w:p>
    <w:p w:rsidR="00C512DE" w:rsidRPr="00C512DE" w:rsidRDefault="00C512DE" w:rsidP="00C512DE">
      <w:pPr>
        <w:pStyle w:val="2"/>
      </w:pPr>
      <w:r w:rsidRPr="00C512DE">
        <w:t>Рекомендована література</w:t>
      </w:r>
    </w:p>
    <w:p w:rsidR="00C512DE" w:rsidRPr="0025345D" w:rsidRDefault="00C512DE" w:rsidP="00C512DE">
      <w:pPr>
        <w:jc w:val="center"/>
        <w:rPr>
          <w:rFonts w:cs="Times New Roman"/>
          <w:b/>
          <w:bCs/>
          <w:szCs w:val="28"/>
        </w:rPr>
      </w:pPr>
      <w:r w:rsidRPr="0025345D">
        <w:rPr>
          <w:rFonts w:cs="Times New Roman"/>
          <w:b/>
          <w:bCs/>
          <w:szCs w:val="28"/>
        </w:rPr>
        <w:t>Базова</w:t>
      </w:r>
    </w:p>
    <w:p w:rsidR="00C512DE" w:rsidRPr="003E633C" w:rsidRDefault="00C512DE" w:rsidP="00C512DE">
      <w:pPr>
        <w:jc w:val="center"/>
        <w:rPr>
          <w:rFonts w:cs="Times New Roman"/>
          <w:b/>
          <w:bCs/>
          <w:szCs w:val="28"/>
        </w:rPr>
      </w:pPr>
      <w:r w:rsidRPr="003E633C">
        <w:rPr>
          <w:rFonts w:cs="Times New Roman"/>
          <w:b/>
          <w:bCs/>
          <w:szCs w:val="28"/>
        </w:rPr>
        <w:t>Навчальні посібники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Азнакаєв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Р. Інститут позаштатного (почесного) консула: світовий досвід і Україна. Науковий вісник Дипломатичної Академії України.- 2003.- Вип.8.- С.128-143.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Бабенко О.Г. Консульська служба України: підсумки першого десятиріччя</w:t>
      </w:r>
      <w:r w:rsidRPr="00154CF9">
        <w:rPr>
          <w:rFonts w:ascii="Times New Roman" w:hAnsi="Times New Roman" w:cs="Times New Roman"/>
          <w:sz w:val="28"/>
          <w:szCs w:val="28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2001. Вип.5. С. 55-60.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Балабушевич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Т. До питання про історичні традиції української дипломатії у відносинах з країнами Центрально-Східної Європи.</w:t>
      </w:r>
      <w:r w:rsidRPr="00154CF9">
        <w:rPr>
          <w:rFonts w:ascii="Times New Roman" w:hAnsi="Times New Roman" w:cs="Times New Roman"/>
          <w:sz w:val="28"/>
          <w:szCs w:val="28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Науковий вісник</w:t>
      </w:r>
      <w:r w:rsidRPr="00154CF9">
        <w:rPr>
          <w:rFonts w:ascii="Times New Roman" w:hAnsi="Times New Roman" w:cs="Times New Roman"/>
          <w:sz w:val="28"/>
          <w:szCs w:val="28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Дипломатичної академії України. 1998 Вип.1.</w:t>
      </w:r>
      <w:r w:rsidRPr="00154CF9">
        <w:rPr>
          <w:rFonts w:ascii="Times New Roman" w:hAnsi="Times New Roman" w:cs="Times New Roman"/>
          <w:sz w:val="28"/>
          <w:szCs w:val="28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С. 34-36.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Биркович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Т. Поняття дипломатії та дипломатичної служби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Статистика України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2005.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№4. С.72-75.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Биркович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Т. Поняття та зміст державної дипломатичної служби в Україні.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Часопис Київського університету права. 2006.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 1.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С.90-96.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Білоусов М. Антипод війни. Роздуми про особливості дипломатії у ХХ столітті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Політика і час. 1998. №9.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С.69-73.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Білоусов М. Зовнішньополітична та дипломатична ініціатива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E633C">
        <w:rPr>
          <w:rFonts w:ascii="Times New Roman" w:hAnsi="Times New Roman" w:cs="Times New Roman"/>
          <w:sz w:val="28"/>
          <w:szCs w:val="28"/>
        </w:rPr>
        <w:t>Політика і час.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1999.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№4. С.64-69.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Білоусов М. Українська дипломатія: можливості, стан, перспективи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1998. Вип.1. С.104-109.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Білоусов М.М. Вербальний менеджмент у дипломатії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2001. Вип.5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E633C">
        <w:rPr>
          <w:rFonts w:ascii="Times New Roman" w:hAnsi="Times New Roman" w:cs="Times New Roman"/>
          <w:sz w:val="28"/>
          <w:szCs w:val="28"/>
        </w:rPr>
        <w:t>С. 34-43.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Борунков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А.Ф.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протокол в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М. 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, 2007. 264.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Буриан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Молдова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Московский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журнал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международного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права.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2003.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№4. С.140-177.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Буткевич В. Г., Мицик В. В., Задорожній О. В. Міжнародне право. Основи теорії: Підручник / За ред. В. Г. Буткевича. К.: Либідь, 2002. 608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Волошина Н.М., Дзюба М.Т.,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Жарков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Я.М.,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Мехед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П.М. Військовий  етикет і дипломатичний протокол. Навчальний посібник. / За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редакцією 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Ольхового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І.О.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геогр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н ., доцента К.: ВІ КНУ ім. Тараса Шевченка, 2011. 236 с.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Никольсон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М.: ОГИЗ, 1941. 156 с..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Гаєв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М. Роль і нові завдання української дипломатії в умовах подолання кризи ООН. Науковий вісник Дипломатичної академії України. 1998. Вип.1. С. 147-149.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О. Діяльність консульського відділу повноважного представництва УСРР у Варшаві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E633C">
        <w:rPr>
          <w:rFonts w:ascii="Times New Roman" w:hAnsi="Times New Roman" w:cs="Times New Roman"/>
          <w:sz w:val="28"/>
          <w:szCs w:val="28"/>
        </w:rPr>
        <w:t>Пам’ять століть.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2006.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№5.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С.141-145.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Громов О.В. Консульська служба як засіб здійснення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екстратериторіальної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юрисдикції держави</w:t>
      </w:r>
      <w:r w:rsidRPr="00154CF9">
        <w:rPr>
          <w:rFonts w:ascii="Times New Roman" w:hAnsi="Times New Roman" w:cs="Times New Roman"/>
          <w:sz w:val="28"/>
          <w:szCs w:val="28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1998.</w:t>
      </w:r>
      <w:r w:rsidRPr="00154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1. С. 187-192.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 Встановлення дипломатичних відносин, відкриття дипломатичних представництв, припинення дипломатичної місії</w:t>
      </w:r>
      <w:r w:rsidRPr="00154CF9">
        <w:rPr>
          <w:rFonts w:ascii="Times New Roman" w:hAnsi="Times New Roman" w:cs="Times New Roman"/>
          <w:sz w:val="28"/>
          <w:szCs w:val="28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Політика і час. 1997. №5-6. С. 70-75.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 Дипломат має бути патріотом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Політика і час. 2007.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№6.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 xml:space="preserve">С.34-35.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Гуменюк Б. І. Основи дипломатичної та консульської служби 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посібник. К. : Либідь, 1998. 248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Гуменюк Б.І. Дипломатична служба: правове регулювання: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посібник. К.: Либідь, 2007.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Дипломатичні привілеї та імунітети. Політика і час. 1997. №3. С. 58-63.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Міжнародні конференції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 Політика і час. 1998. № 8. С.52-56.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Основи дипломатичної та консульської служби. К., 1998.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Примножувати традиції, нарощувати потенціал української дипломатії</w:t>
      </w:r>
      <w:r w:rsidRPr="00154CF9">
        <w:rPr>
          <w:rFonts w:ascii="Times New Roman" w:hAnsi="Times New Roman" w:cs="Times New Roman"/>
          <w:sz w:val="28"/>
          <w:szCs w:val="28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1998. Вип.1. С. 26-33.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Систематизація основних видів документів сучасного дипломатичного листування Політика і час. 1997. № 4. С. 53-57.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Спеціальні місії як форма дипломатії. Політика і час. 1997. №10. С. 57-63.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Структура та персонал дипломатичного представництва. Дипломатичний корпус. Політика і час. 1997. № 7. С. 67-74.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 Торговельні представництва в сучасній дипломатичній практиці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Політика і час. 1997. №9. С. 70-74.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Б.І., Хоменко Г.Д. Концепція посередництва: складові частини та перспективи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1999. Вип.2. С. 9-18.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Б.І., Хоменко Г.Д. Проблема посередництва в дипломатичній практиці: теоретичні засади та практичний підхід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1999. Вип.2.- С.9-18.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Б.І., Щерба О.В. Нова ситуація в світі і дипломатія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2001.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5. С. 16-25.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Гуменюк Б.І., Щерба О.В. Нове в роботі посла в кінці 90-х років і на початку нового десятиліття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2000.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4. С. 6-25.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Гусейнова Н.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Глобализация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культурная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США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Обсерватория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2004.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№4. С.21-31.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Двойних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К.Є. Особливості економічного світогляду дипломатів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Науковий вісник Дипломатичної академії України. 2001.</w:t>
      </w:r>
      <w:r w:rsidRPr="003E6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5. С. 76-80.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Демин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Ю.Г. Статус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дипломатических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представительств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персонала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М.,1995.</w:t>
      </w:r>
    </w:p>
    <w:p w:rsidR="00C512DE" w:rsidRPr="00154CF9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Джон Вуд и Жан Серре. Дипломатический церемониал и протокол. Принципы, процедура и практика. Перевод с английского Ю. П.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>Клюкина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В. В.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>Пастоева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Г. И. Фомина. </w:t>
      </w:r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М.: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Издательство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Прогресс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", 1974. 395 с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служба: Уч.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3E63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ред. А.В.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М., 2002.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Дипломатичний захист: загальний огляд. Юридичний вісник України.-2002.- №52.- С.11.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иностранных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государств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, под.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Зоновой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Т.В. Москва: РОССПЭЕ, 2004, 350 с.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Дипломатія: мистецтво дій, майстерність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слова.Науковий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вісник Дипломатичної академії України. 1999. Вип.2. С.233-262.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Дульян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Архивы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службе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2000. №2. С.84-91.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Жуков Г.А.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Представители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государства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международных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организациях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М.,1981.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Заболотна О. Народна дипломатія. Пам’ять століть. 2006. №5. С.163-169.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Захарова Л.М., Коновалова А.А.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дипломатической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консульской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службы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Минск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, 2001.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Зернецька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О. Нова дипломатія – для нової ери. Політика і час. 2000. №1-2. С.56-62.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Зонова Т.В.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Внешняя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политика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рубеже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ХХ-ХХ1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веков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модели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подготовки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дипломатических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кадров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Науковий вісник Дипломатичної академії України. 2004.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10. Ч.І. С. 41-59.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Зонова Т.В.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консенсус: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средство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мира.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Общественные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науки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современность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2003. № 1. С.122-129.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Зонова Т.В.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Современная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М. : «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Росийская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политическая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энциклопедися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, 2003. 336 с.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Зорин В. 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дипломатической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службы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Москва: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Издательство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Международные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»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Исраэлян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Преемственность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2003. №1.- С.97-103.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Івченко О.Г. Дипломатія як чинник економічного розвитку держави. Науковий вісник Дипломатичної академії України. 1998. Вип.1. С.118-121.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Ільницький А. Дипломатичний захист: захист прав держави чи прав особи? Науковий вісник Дипломатичної Академії України. 2003. Вип.8. С.118-127.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Калакура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Я. Історизм української дипломатії. Україна дипломатична. 2003.Вип.3. С.519-533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Камбон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Ж. Дипломат.  М., 1997.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Капелюжний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В. Українська дипломатія в постатях. Україна дипломатична. 2003. Вип.3. С.797-804.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Ю.Б.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Глобальное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общество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vis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vis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дипломата XXI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Сб. 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Внешнеполитическая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современная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М., 2001. С. 5-12.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Кеняйкин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Я.Язык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2004. №4/5. С.158-171.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Кириченко В. Проблеми консульської служби України. Україна дипломатична. 2003. Вип.3. С.787-796.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Кірсенко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М.В. Вища школа української дипломатії: доробок і потенціал. Науковий вісник Дипломатичної академії України. 1999 Вип.2. С.26-28.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Клочак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О.З. Сучасна дипломатична служба республіки Польща: Модель та інновації.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Ковалёв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А. Азбука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- М., 1993.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Колісниченко- Братунь Н.Р. Образ дипломата в світовій літературі. Науковий вісник Дипломатичної академії України. 2002. Вип.6. С.186-189.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Колісниченко-Братунь Н. Світове українство та українська дипломатія: співробітництво на сучасному етапі. Науковий вісник Дипломатичної академії України. 2001. Вип.5. С.155-158.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Коломієць П. Дипломатичне досьє 2002 р. Україна дипломатична. 2003. Вип.3. С.809-816.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Косачев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Парламентская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2004. №7/8. С.126-138.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Кочубей Ю.М. Імідж дипломата - імідж країни. Науковий вісник Дипломатичної академії України. 2001. Вип.5. С. 30-33.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Кривонос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П.О. Створення належних умов для виконання дипломатичними представництвами іноземних держав своїх функцій у державі перебування -обов'язок держави перебування. Науковий вісник Дипломатичної академії України. 1999.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2. С. 244-251.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Крилов М. А. Щодо змісту поняття дипломатичного захисту. Порівняльно-аналітичне право, №. 2017. </w:t>
      </w:r>
      <w:r w:rsidRPr="003E633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E633C">
        <w:rPr>
          <w:rFonts w:ascii="Times New Roman" w:hAnsi="Times New Roman" w:cs="Times New Roman"/>
          <w:sz w:val="28"/>
          <w:szCs w:val="28"/>
        </w:rPr>
        <w:t xml:space="preserve">259-262.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Кулінич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М.А. Освітня підготовка сучасного дипломата: міжнародний вимір. Україна дипломатична. 2005.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V. С. 33-40.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Кулінич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М.А. Підготовка дипломатів XXI століття: українська модель і світова практика. Науковий вісник Дипломатичної академії України. 2004.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10. Ч. І. С. 4-10.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Лукашук И.И.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защита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Право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политика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2000. №8.-С. 99-117.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Майоров М. Роль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конфликтов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постсоветском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пространстве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ХХІ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Новая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новейшая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2004. №3. С.60-79.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Матвеев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В. М.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Британская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служба. М.: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, 1984. 160 с.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E633C">
        <w:rPr>
          <w:rFonts w:ascii="Times New Roman" w:hAnsi="Times New Roman" w:cs="Times New Roman"/>
          <w:bCs/>
          <w:sz w:val="28"/>
          <w:szCs w:val="28"/>
        </w:rPr>
        <w:t xml:space="preserve"> Мат</w:t>
      </w:r>
      <w:proofErr w:type="spellStart"/>
      <w:r w:rsidRPr="003E633C">
        <w:rPr>
          <w:rFonts w:ascii="Times New Roman" w:hAnsi="Times New Roman" w:cs="Times New Roman"/>
          <w:bCs/>
          <w:sz w:val="28"/>
          <w:szCs w:val="28"/>
          <w:lang w:val="ru-RU"/>
        </w:rPr>
        <w:t>веев</w:t>
      </w:r>
      <w:proofErr w:type="spellEnd"/>
      <w:r w:rsidRPr="003E63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В.М. Британская дипломатическая служба. </w:t>
      </w:r>
      <w:proofErr w:type="gramStart"/>
      <w:r w:rsidRPr="003E633C">
        <w:rPr>
          <w:rFonts w:ascii="Times New Roman" w:hAnsi="Times New Roman" w:cs="Times New Roman"/>
          <w:bCs/>
          <w:sz w:val="28"/>
          <w:szCs w:val="28"/>
          <w:lang w:val="ru-RU"/>
        </w:rPr>
        <w:t>М. :</w:t>
      </w:r>
      <w:proofErr w:type="gramEnd"/>
      <w:r w:rsidRPr="003E63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E633C">
        <w:rPr>
          <w:rFonts w:ascii="Times New Roman" w:hAnsi="Times New Roman" w:cs="Times New Roman"/>
          <w:bCs/>
          <w:sz w:val="28"/>
          <w:szCs w:val="28"/>
          <w:lang w:val="ru-RU"/>
        </w:rPr>
        <w:t>Междунар</w:t>
      </w:r>
      <w:proofErr w:type="spellEnd"/>
      <w:r w:rsidRPr="003E633C">
        <w:rPr>
          <w:rFonts w:ascii="Times New Roman" w:hAnsi="Times New Roman" w:cs="Times New Roman"/>
          <w:bCs/>
          <w:sz w:val="28"/>
          <w:szCs w:val="28"/>
          <w:lang w:val="ru-RU"/>
        </w:rPr>
        <w:t>. Отношения, 1984. – 160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Музика А. Особисті дипломатичні привілеї та імунітети: проблеми теорії та практики використання. </w:t>
      </w:r>
      <w:r w:rsidRPr="003E633C">
        <w:rPr>
          <w:rFonts w:ascii="Times New Roman" w:hAnsi="Times New Roman" w:cs="Times New Roman"/>
          <w:i/>
          <w:sz w:val="28"/>
          <w:szCs w:val="28"/>
        </w:rPr>
        <w:t>Право України.</w:t>
      </w:r>
      <w:r w:rsidRPr="003E633C">
        <w:rPr>
          <w:rFonts w:ascii="Times New Roman" w:hAnsi="Times New Roman" w:cs="Times New Roman"/>
          <w:sz w:val="28"/>
          <w:szCs w:val="28"/>
        </w:rPr>
        <w:t xml:space="preserve"> 2007. № 5. С. 91-96.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Муратов Э. Н. Дипломатические документы и дипломатическая переписка: учеб.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Пособия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для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вузов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gramStart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М. :</w:t>
      </w:r>
      <w:proofErr w:type="gramEnd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Астрель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en-US"/>
        </w:rPr>
        <w:t>-АСТ, 2005. 219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Нариси з історії української дипломатії. Під ред. В.А. Смолія. К., 2001.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Науменко Г.О. Структура дипломатичного документа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E633C">
        <w:rPr>
          <w:rFonts w:ascii="Times New Roman" w:hAnsi="Times New Roman" w:cs="Times New Roman"/>
          <w:sz w:val="28"/>
          <w:szCs w:val="28"/>
        </w:rPr>
        <w:t>Політика і час. 1997.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33C">
        <w:rPr>
          <w:rFonts w:ascii="Times New Roman" w:hAnsi="Times New Roman" w:cs="Times New Roman"/>
          <w:sz w:val="28"/>
          <w:szCs w:val="28"/>
        </w:rPr>
        <w:t>№10. С. 58-61.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Николаев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Дипломатические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привилегии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иммунитеты</w:t>
      </w:r>
      <w:proofErr w:type="spellEnd"/>
      <w:r w:rsidRPr="003E633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i/>
          <w:sz w:val="28"/>
          <w:szCs w:val="28"/>
        </w:rPr>
        <w:t>Международная</w:t>
      </w:r>
      <w:proofErr w:type="spellEnd"/>
      <w:r w:rsidRPr="003E633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i/>
          <w:sz w:val="28"/>
          <w:szCs w:val="28"/>
        </w:rPr>
        <w:t>жизнь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1983. № 8. С. 152 – 155.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Озадовський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А. Превентивна дипломатія в сучасному світі. Політика і час. 1995. №2. С.17-27.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Попов В.И..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Современная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практика.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Дипломатия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- наука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: Курс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лекций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, 2006. 575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Репецький В. М. Дипломатичне і консульське право: підручник. 2-е вид., перероб. і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К.: Знання, 2006. 372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Репецький В.М. Становлення та розвиток права зовнішніх зносин. </w:t>
      </w:r>
      <w:r w:rsidRPr="003E633C">
        <w:rPr>
          <w:rFonts w:ascii="Times New Roman" w:hAnsi="Times New Roman" w:cs="Times New Roman"/>
          <w:i/>
          <w:sz w:val="28"/>
          <w:szCs w:val="28"/>
        </w:rPr>
        <w:t>Ра</w:t>
      </w:r>
      <w:proofErr w:type="spellStart"/>
      <w:r w:rsidRPr="003E633C">
        <w:rPr>
          <w:rFonts w:ascii="Times New Roman" w:hAnsi="Times New Roman" w:cs="Times New Roman"/>
          <w:i/>
          <w:sz w:val="28"/>
          <w:szCs w:val="28"/>
          <w:lang w:val="ru-RU"/>
        </w:rPr>
        <w:t>звитие</w:t>
      </w:r>
      <w:proofErr w:type="spellEnd"/>
      <w:r w:rsidRPr="003E633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отдельных и институтов международного права. Альманах международного права</w:t>
      </w: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 2. С. 223-229.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Сагайдак О. П. </w:t>
      </w:r>
      <w:proofErr w:type="spellStart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Дипломатичний</w:t>
      </w:r>
      <w:proofErr w:type="spellEnd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протокол та </w:t>
      </w:r>
      <w:proofErr w:type="spellStart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етикет</w:t>
      </w:r>
      <w:proofErr w:type="spellEnd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Навчальний</w:t>
      </w:r>
      <w:proofErr w:type="spellEnd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посыбник</w:t>
      </w:r>
      <w:proofErr w:type="spellEnd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2-ге вид., </w:t>
      </w:r>
      <w:proofErr w:type="spellStart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перероб</w:t>
      </w:r>
      <w:proofErr w:type="spellEnd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та </w:t>
      </w:r>
      <w:proofErr w:type="spellStart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доповнене</w:t>
      </w:r>
      <w:proofErr w:type="spellEnd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К.: </w:t>
      </w:r>
      <w:proofErr w:type="spellStart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Знання</w:t>
      </w:r>
      <w:proofErr w:type="spellEnd"/>
      <w:r w:rsidRPr="003E63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2006. 380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Сагайдак О. П., Сардачук П. Д. Дипломатичне представництво: організація і форми роботи: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2-ге вид., перероб. і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. К.: Знання, 2008. 295с.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Сандровский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К. К. Право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внешних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сношений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студентов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специальности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Международное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право». К.: Вища школа, 1986. 328 с.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Ткаля О. В. Теоретичне обґрунтування дипломатичного імунітету. </w:t>
      </w:r>
      <w:proofErr w:type="spellStart"/>
      <w:r w:rsidRPr="003E633C">
        <w:rPr>
          <w:rFonts w:ascii="Times New Roman" w:hAnsi="Times New Roman" w:cs="Times New Roman"/>
          <w:i/>
          <w:sz w:val="28"/>
          <w:szCs w:val="28"/>
        </w:rPr>
        <w:t>Актуальнi</w:t>
      </w:r>
      <w:proofErr w:type="spellEnd"/>
      <w:r w:rsidRPr="003E633C">
        <w:rPr>
          <w:rFonts w:ascii="Times New Roman" w:hAnsi="Times New Roman" w:cs="Times New Roman"/>
          <w:i/>
          <w:sz w:val="28"/>
          <w:szCs w:val="28"/>
        </w:rPr>
        <w:t xml:space="preserve"> проблеми держави i права. </w:t>
      </w:r>
      <w:r w:rsidRPr="003E633C">
        <w:rPr>
          <w:rFonts w:ascii="Times New Roman" w:hAnsi="Times New Roman" w:cs="Times New Roman"/>
          <w:sz w:val="28"/>
          <w:szCs w:val="28"/>
        </w:rPr>
        <w:t>С. 369 – 377.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Цимбрівський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Т. Інститут визнання у сучасних міжнародно-правових відносинах. </w:t>
      </w:r>
      <w:r w:rsidRPr="003E633C">
        <w:rPr>
          <w:rFonts w:ascii="Times New Roman" w:hAnsi="Times New Roman" w:cs="Times New Roman"/>
          <w:i/>
          <w:sz w:val="28"/>
          <w:szCs w:val="28"/>
        </w:rPr>
        <w:t>Публічне право.</w:t>
      </w:r>
      <w:r w:rsidRPr="003E633C">
        <w:rPr>
          <w:rFonts w:ascii="Times New Roman" w:hAnsi="Times New Roman" w:cs="Times New Roman"/>
          <w:sz w:val="28"/>
          <w:szCs w:val="28"/>
        </w:rPr>
        <w:t xml:space="preserve"> 2012. № 3. С. 158-163.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Шуміленко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А.П. Сучасна практика держав щодо встановлення дипломатичних відносин та обміну дипломатичними представництвами. </w:t>
      </w:r>
      <w:r w:rsidRPr="003E633C">
        <w:rPr>
          <w:rFonts w:ascii="Times New Roman" w:hAnsi="Times New Roman" w:cs="Times New Roman"/>
          <w:i/>
          <w:sz w:val="28"/>
          <w:szCs w:val="28"/>
        </w:rPr>
        <w:t>Науковий вісник</w:t>
      </w:r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r w:rsidRPr="003E633C">
        <w:rPr>
          <w:rFonts w:ascii="Times New Roman" w:hAnsi="Times New Roman" w:cs="Times New Roman"/>
          <w:bCs/>
          <w:i/>
          <w:iCs/>
          <w:sz w:val="28"/>
          <w:szCs w:val="28"/>
        </w:rPr>
        <w:t>Львівського державного університету внутрішніх справ. Серія юридична.</w:t>
      </w:r>
      <w:r w:rsidRPr="003E633C">
        <w:rPr>
          <w:rFonts w:ascii="Times New Roman" w:hAnsi="Times New Roman" w:cs="Times New Roman"/>
          <w:bCs/>
          <w:iCs/>
          <w:sz w:val="28"/>
          <w:szCs w:val="28"/>
        </w:rPr>
        <w:t xml:space="preserve"> Випуск 3. 2013</w:t>
      </w:r>
      <w:r w:rsidRPr="003E633C">
        <w:rPr>
          <w:rFonts w:ascii="Times New Roman" w:hAnsi="Times New Roman" w:cs="Times New Roman"/>
          <w:sz w:val="28"/>
          <w:szCs w:val="28"/>
        </w:rPr>
        <w:t>. С. 96-106.</w:t>
      </w:r>
    </w:p>
    <w:p w:rsidR="00C512DE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Э. </w:t>
      </w:r>
      <w:proofErr w:type="spellStart"/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>Сатоу</w:t>
      </w:r>
      <w:proofErr w:type="spellEnd"/>
      <w:r w:rsidRPr="00154CF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Руководство по дипломатической практике. Москва: институт международных отношений, 1961. 496 с.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>Barston</w:t>
      </w:r>
      <w:proofErr w:type="spellEnd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 P. The Modern Diplomacy. – 4-th ed. NY.:  Pearson Education, 2013. – 455 p.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>Berridge</w:t>
      </w:r>
      <w:proofErr w:type="spellEnd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G.R., James A. A dictionary of Diplomacy. – Hampshire: Palgrave, 2001. – 218 p.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Digital diplomacy: Theory and Practice. Ed. by C. </w:t>
      </w:r>
      <w:proofErr w:type="spellStart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>Bjola</w:t>
      </w:r>
      <w:proofErr w:type="spellEnd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M. Holmes.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Diplomats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Diplomacy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Edited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Claude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Eilers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Leiden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2009. 269 </w:t>
      </w:r>
      <w:r w:rsidRPr="003E633C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MelissenThe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Diplomacy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.  N.Y.: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Palgrave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Macmillan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>, 2005. 246 p.</w:t>
      </w:r>
    </w:p>
    <w:p w:rsidR="00C512DE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Embassy of the Future. Red George L. </w:t>
      </w:r>
      <w:proofErr w:type="spellStart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>Argyros</w:t>
      </w:r>
      <w:proofErr w:type="spellEnd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Washington </w:t>
      </w:r>
      <w:proofErr w:type="gramStart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>D.C. :</w:t>
      </w:r>
      <w:proofErr w:type="gramEnd"/>
      <w:r w:rsidRPr="003E63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CSIS press, 2007. – 88 p.</w:t>
      </w:r>
    </w:p>
    <w:p w:rsidR="00C512DE" w:rsidRPr="003E633C" w:rsidRDefault="00C512DE" w:rsidP="00C512D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33C">
        <w:rPr>
          <w:rFonts w:ascii="Times New Roman" w:hAnsi="Times New Roman" w:cs="Times New Roman"/>
          <w:b/>
          <w:bCs/>
          <w:sz w:val="28"/>
          <w:szCs w:val="28"/>
        </w:rPr>
        <w:t>Документи (Внутрішні і міжнародні)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622716"/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Венская конвенция о представительстве государств в их отношениях с международными организациями универсального характера </w:t>
      </w:r>
      <w:r w:rsidRPr="003E633C">
        <w:rPr>
          <w:rFonts w:ascii="Times New Roman" w:hAnsi="Times New Roman" w:cs="Times New Roman"/>
          <w:sz w:val="28"/>
          <w:szCs w:val="28"/>
        </w:rPr>
        <w:t xml:space="preserve">від 1975 року. Режим доступу: </w:t>
      </w:r>
      <w:hyperlink r:id="rId5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http://zakon3.rada.gov.ua/laws/show/995_254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-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Закон України «Про дипломатичну службу». Режим доступу: https://zakon.rada.gov.ua/laws/show/2449-19-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Указ Президента України «Про Консульський статут України» від 1994 року. Режим доступу: </w:t>
      </w:r>
      <w:hyperlink r:id="rId6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http://zakon5.rada.gov.ua/laws/show/127/94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-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Кабінет Міністрів України Постанова від 30 березня 2016 р. № 281 Київ «Про затвердження Положення про Міністерство закордонних справ України». Режим доступу: </w:t>
      </w:r>
      <w:hyperlink r:id="rId7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http://zakon3.rada.gov.ua/laws/show/281-2016-%D0%BF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– 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Конвенція про спеціальні місії 8 грудня 1969 року. Режим доступу: </w:t>
      </w:r>
      <w:hyperlink r:id="rId8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http://zakon3.rada.gov.ua/laws/show/995_092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–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Указ Президента України «Про Перелік посад, приписаних до дипломатичних рангів України». Режим доступу: </w:t>
      </w:r>
      <w:hyperlink r:id="rId9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http://zakon2.rada.gov.ua/laws/show/301/2002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-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  <w:lang w:val="ru-RU"/>
        </w:rPr>
        <w:t>Конвенция о привилегиях и иммунитетах Объединенных Наций</w:t>
      </w:r>
      <w:r w:rsidRPr="003E633C">
        <w:rPr>
          <w:rFonts w:ascii="Times New Roman" w:hAnsi="Times New Roman" w:cs="Times New Roman"/>
          <w:sz w:val="28"/>
          <w:szCs w:val="28"/>
        </w:rPr>
        <w:t xml:space="preserve">. 1946 рік. Режим доступу: </w:t>
      </w:r>
      <w:hyperlink r:id="rId10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http://zakon3.rada.gov.ua/laws/show/995_150</w:t>
        </w:r>
      </w:hyperlink>
      <w:r w:rsidRPr="003E633C">
        <w:rPr>
          <w:rFonts w:ascii="Times New Roman" w:hAnsi="Times New Roman" w:cs="Times New Roman"/>
          <w:sz w:val="28"/>
          <w:szCs w:val="28"/>
        </w:rPr>
        <w:t>. - Назва з екрана.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Конвенція про привілеї та імунітети спеціалізованих установ ООН   Прийнята Генеральною Асамблеєю Організації  Об'єднаних Націй 21 листопада 1947 року та схвалена, разом з Додатком IV, Генеральною конференцією з набуттям чинності 7 лютого 1949 року. Режим доступу: </w:t>
      </w:r>
      <w:hyperlink r:id="rId11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http://zakon3.rada.gov.ua/laws/show/995_170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-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Розпорядження Президента України «Положення про дипломатичне представництво України за кордоном». Режим доступу: </w:t>
      </w:r>
      <w:hyperlink r:id="rId12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https://zakon.rada.gov.ua/laws/show/166/92-%D1%80%D0%BF</w:t>
        </w:r>
      </w:hyperlink>
      <w:r w:rsidRPr="003E633C">
        <w:rPr>
          <w:rFonts w:ascii="Times New Roman" w:hAnsi="Times New Roman" w:cs="Times New Roman"/>
          <w:sz w:val="28"/>
          <w:szCs w:val="28"/>
        </w:rPr>
        <w:t>. - Назва з екрана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Указ Президента «Про Положення про Державний Протокол та Церемоніал України». Режим доступу: </w:t>
      </w:r>
      <w:hyperlink r:id="rId13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https://zakon.rada.gov.ua/laws/show/746/2002</w:t>
        </w:r>
      </w:hyperlink>
      <w:r w:rsidRPr="003E633C">
        <w:rPr>
          <w:rFonts w:ascii="Times New Roman" w:hAnsi="Times New Roman" w:cs="Times New Roman"/>
          <w:sz w:val="28"/>
          <w:szCs w:val="28"/>
        </w:rPr>
        <w:t>. - Назва з екрана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 Розпорядження Глави Адміністрації Президента України «Про Положення про Управління Державного Протоколу та Церемоніалу Президента України» Режим доступу: </w:t>
      </w:r>
      <w:hyperlink r:id="rId14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https://zakon.rada.gov.ua/rada/show/61/2002-%D1%80%D0%B0</w:t>
        </w:r>
      </w:hyperlink>
      <w:r w:rsidRPr="003E633C">
        <w:rPr>
          <w:rFonts w:ascii="Times New Roman" w:hAnsi="Times New Roman" w:cs="Times New Roman"/>
          <w:sz w:val="28"/>
          <w:szCs w:val="28"/>
        </w:rPr>
        <w:t>. - Назва з екрана</w:t>
      </w:r>
    </w:p>
    <w:p w:rsidR="00C512DE" w:rsidRPr="005739D9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D9">
        <w:rPr>
          <w:rFonts w:ascii="Times New Roman" w:hAnsi="Times New Roman" w:cs="Times New Roman"/>
          <w:sz w:val="28"/>
          <w:szCs w:val="28"/>
        </w:rPr>
        <w:t xml:space="preserve">Консульська конвенція  між Україною і Республікою Польщею. - Режим доступу </w:t>
      </w:r>
      <w:hyperlink r:id="rId15" w:history="1">
        <w:r w:rsidRPr="005739D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https://zakon.rada.gov.ua/laws/show/616_008</w:t>
        </w:r>
      </w:hyperlink>
      <w:r w:rsidRPr="005739D9">
        <w:rPr>
          <w:rFonts w:ascii="Times New Roman" w:hAnsi="Times New Roman" w:cs="Times New Roman"/>
          <w:sz w:val="28"/>
          <w:szCs w:val="28"/>
        </w:rPr>
        <w:t xml:space="preserve"> – Назва з екрана</w:t>
      </w:r>
    </w:p>
    <w:p w:rsidR="00C512DE" w:rsidRPr="005739D9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D9">
        <w:rPr>
          <w:rFonts w:ascii="Times New Roman" w:hAnsi="Times New Roman" w:cs="Times New Roman"/>
          <w:sz w:val="28"/>
          <w:szCs w:val="28"/>
        </w:rPr>
        <w:t xml:space="preserve">Консульська Конвенція між Україною і Республікою Молдова. –  Режим доступу </w:t>
      </w:r>
      <w:hyperlink r:id="rId16" w:history="1">
        <w:r w:rsidRPr="005739D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https://zakon.rada.gov.ua/laws/show/498_667</w:t>
        </w:r>
      </w:hyperlink>
      <w:r w:rsidRPr="005739D9">
        <w:rPr>
          <w:rFonts w:ascii="Times New Roman" w:hAnsi="Times New Roman" w:cs="Times New Roman"/>
          <w:sz w:val="28"/>
          <w:szCs w:val="28"/>
        </w:rPr>
        <w:t xml:space="preserve"> –Назва з екрана</w:t>
      </w:r>
    </w:p>
    <w:p w:rsidR="00C512DE" w:rsidRPr="005739D9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D9">
        <w:rPr>
          <w:rFonts w:ascii="Times New Roman" w:hAnsi="Times New Roman" w:cs="Times New Roman"/>
          <w:sz w:val="28"/>
          <w:szCs w:val="28"/>
        </w:rPr>
        <w:t xml:space="preserve">Консульська конвенція між Україною і Російською Федерацією– Режим доступу  </w:t>
      </w:r>
      <w:hyperlink r:id="rId17" w:history="1">
        <w:r w:rsidRPr="005739D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https://zakon.rada.gov.ua/laws/show/643_038</w:t>
        </w:r>
      </w:hyperlink>
      <w:r w:rsidRPr="005739D9">
        <w:rPr>
          <w:rFonts w:ascii="Times New Roman" w:hAnsi="Times New Roman" w:cs="Times New Roman"/>
          <w:sz w:val="28"/>
          <w:szCs w:val="28"/>
        </w:rPr>
        <w:t>– Назва з екрана</w:t>
      </w:r>
    </w:p>
    <w:p w:rsidR="00C512DE" w:rsidRPr="005739D9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D9">
        <w:rPr>
          <w:rFonts w:ascii="Times New Roman" w:hAnsi="Times New Roman" w:cs="Times New Roman"/>
          <w:sz w:val="28"/>
          <w:szCs w:val="28"/>
        </w:rPr>
        <w:t xml:space="preserve">Закон України «Про громадянство України» - Режим доступу </w:t>
      </w:r>
      <w:hyperlink r:id="rId18" w:history="1">
        <w:r w:rsidRPr="005739D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https://zakon.rada.gov.ua/laws/show/2235-14</w:t>
        </w:r>
      </w:hyperlink>
      <w:r w:rsidRPr="005739D9">
        <w:rPr>
          <w:rFonts w:ascii="Times New Roman" w:hAnsi="Times New Roman" w:cs="Times New Roman"/>
          <w:sz w:val="28"/>
          <w:szCs w:val="28"/>
        </w:rPr>
        <w:t>– Назва з екрана.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  <w:lang w:val="ru-RU"/>
        </w:rPr>
        <w:t>Венская конвенция о дипломатических сношениях 18 апреля 1961</w:t>
      </w:r>
      <w:r w:rsidRPr="003E633C">
        <w:rPr>
          <w:rFonts w:ascii="Times New Roman" w:hAnsi="Times New Roman" w:cs="Times New Roman"/>
          <w:sz w:val="28"/>
          <w:szCs w:val="28"/>
        </w:rPr>
        <w:t xml:space="preserve"> г. Режим доступу: </w:t>
      </w:r>
      <w:hyperlink r:id="rId19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http://zakon3.rada.gov.ua/laws/show/995_048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- Назва з екрана.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  <w:lang w:val="ru-RU"/>
        </w:rPr>
        <w:t xml:space="preserve">Венская Конвенция о консульских сношениях (Вена, 24 апреля 1963 года). </w:t>
      </w:r>
      <w:r w:rsidRPr="003E633C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hyperlink r:id="rId20" w:history="1">
        <w:r w:rsidRPr="003E633C">
          <w:rPr>
            <w:rStyle w:val="a5"/>
            <w:rFonts w:ascii="Times New Roman" w:hAnsi="Times New Roman" w:cs="Times New Roman"/>
            <w:sz w:val="28"/>
            <w:szCs w:val="28"/>
          </w:rPr>
          <w:t>http://zakon3.rada.gov.ua/laws/show/995_047</w:t>
        </w:r>
      </w:hyperlink>
      <w:r w:rsidRPr="003E633C">
        <w:rPr>
          <w:rFonts w:ascii="Times New Roman" w:hAnsi="Times New Roman" w:cs="Times New Roman"/>
          <w:sz w:val="28"/>
          <w:szCs w:val="28"/>
        </w:rPr>
        <w:t xml:space="preserve">. - Назва з екрана. </w:t>
      </w:r>
    </w:p>
    <w:bookmarkEnd w:id="1"/>
    <w:p w:rsidR="00C512DE" w:rsidRDefault="00C512DE" w:rsidP="00C512D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2DE" w:rsidRPr="003E633C" w:rsidRDefault="00C512DE" w:rsidP="00C512D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b/>
          <w:bCs/>
          <w:sz w:val="28"/>
          <w:szCs w:val="28"/>
        </w:rPr>
        <w:t>Електронні бібліотеки та журнали</w:t>
      </w:r>
    </w:p>
    <w:p w:rsidR="00C512DE" w:rsidRPr="003E633C" w:rsidRDefault="00C512DE" w:rsidP="00C512D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імені В.І. Вернадського - http://www.nbuv.gov.ua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- http://nplu.kiev.ua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Наукова бібліотека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- http://www.library.ukma.kiev.ua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Библиотека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Русского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гуманитарного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университета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-http://www.vusnet.ru/biblio/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Електронна бібліотека - http://www.e-lib.info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 xml:space="preserve">Журнал «Зовнішні справи» (UA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Affairs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) - http://www.uaforeignaffairs.com/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» - http://interaffairs.ru/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Азия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Африка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» - http://asiaafrica.ru/ </w:t>
      </w:r>
    </w:p>
    <w:p w:rsidR="00C512DE" w:rsidRPr="003E633C" w:rsidRDefault="00C512DE" w:rsidP="00C512D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3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Международные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процессы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» - Журнал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международных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отношений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мировой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3C">
        <w:rPr>
          <w:rFonts w:ascii="Times New Roman" w:hAnsi="Times New Roman" w:cs="Times New Roman"/>
          <w:sz w:val="28"/>
          <w:szCs w:val="28"/>
        </w:rPr>
        <w:t>политики</w:t>
      </w:r>
      <w:proofErr w:type="spellEnd"/>
      <w:r w:rsidRPr="003E633C">
        <w:rPr>
          <w:rFonts w:ascii="Times New Roman" w:hAnsi="Times New Roman" w:cs="Times New Roman"/>
          <w:sz w:val="28"/>
          <w:szCs w:val="28"/>
        </w:rPr>
        <w:t xml:space="preserve"> - http://www.intertrends.ru/ </w:t>
      </w:r>
    </w:p>
    <w:p w:rsidR="00C512DE" w:rsidRPr="00C512DE" w:rsidRDefault="00C512DE" w:rsidP="00C512DE"/>
    <w:sectPr w:rsidR="00C512DE" w:rsidRPr="00C51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DD"/>
    <w:multiLevelType w:val="hybridMultilevel"/>
    <w:tmpl w:val="25FEE228"/>
    <w:lvl w:ilvl="0" w:tplc="A794737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1715A"/>
    <w:multiLevelType w:val="hybridMultilevel"/>
    <w:tmpl w:val="EE6AE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B74E8"/>
    <w:multiLevelType w:val="hybridMultilevel"/>
    <w:tmpl w:val="A1303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45FDF"/>
    <w:multiLevelType w:val="hybridMultilevel"/>
    <w:tmpl w:val="115076C2"/>
    <w:lvl w:ilvl="0" w:tplc="7B644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DE"/>
    <w:rsid w:val="000D1AC2"/>
    <w:rsid w:val="0068304C"/>
    <w:rsid w:val="008C73B5"/>
    <w:rsid w:val="00C5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780E6"/>
  <w15:chartTrackingRefBased/>
  <w15:docId w15:val="{16C9B30F-831B-45A6-9A09-1B0E5120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0D1A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unhideWhenUsed/>
    <w:qFormat/>
    <w:rsid w:val="00C512DE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2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rsid w:val="00C512DE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No Spacing"/>
    <w:uiPriority w:val="1"/>
    <w:qFormat/>
    <w:rsid w:val="00C512D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12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C512DE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C512D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12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5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995_092" TargetMode="External"/><Relationship Id="rId13" Type="http://schemas.openxmlformats.org/officeDocument/2006/relationships/hyperlink" Target="https://zakon.rada.gov.ua/laws/show/746/2002" TargetMode="External"/><Relationship Id="rId18" Type="http://schemas.openxmlformats.org/officeDocument/2006/relationships/hyperlink" Target="https://zakon.rada.gov.ua/laws/show/2235-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zakon3.rada.gov.ua/laws/show/281-2016-%D0%BF" TargetMode="External"/><Relationship Id="rId12" Type="http://schemas.openxmlformats.org/officeDocument/2006/relationships/hyperlink" Target="https://zakon.rada.gov.ua/laws/show/166/92-%D1%80%D0%BF" TargetMode="External"/><Relationship Id="rId17" Type="http://schemas.openxmlformats.org/officeDocument/2006/relationships/hyperlink" Target="https://zakon.rada.gov.ua/laws/show/643_0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498_667" TargetMode="External"/><Relationship Id="rId20" Type="http://schemas.openxmlformats.org/officeDocument/2006/relationships/hyperlink" Target="http://zakon3.rada.gov.ua/laws/show/995_0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27/94" TargetMode="External"/><Relationship Id="rId11" Type="http://schemas.openxmlformats.org/officeDocument/2006/relationships/hyperlink" Target="http://zakon3.rada.gov.ua/laws/show/995_170" TargetMode="External"/><Relationship Id="rId5" Type="http://schemas.openxmlformats.org/officeDocument/2006/relationships/hyperlink" Target="http://zakon3.rada.gov.ua/laws/show/995_254" TargetMode="External"/><Relationship Id="rId15" Type="http://schemas.openxmlformats.org/officeDocument/2006/relationships/hyperlink" Target="https://zakon.rada.gov.ua/laws/show/616_008" TargetMode="External"/><Relationship Id="rId10" Type="http://schemas.openxmlformats.org/officeDocument/2006/relationships/hyperlink" Target="http://zakon3.rada.gov.ua/laws/show/995_150" TargetMode="External"/><Relationship Id="rId19" Type="http://schemas.openxmlformats.org/officeDocument/2006/relationships/hyperlink" Target="http://zakon3.rada.gov.ua/laws/show/995_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301/2002" TargetMode="External"/><Relationship Id="rId14" Type="http://schemas.openxmlformats.org/officeDocument/2006/relationships/hyperlink" Target="https://zakon.rada.gov.ua/rada/show/61/2002-%D1%80%D0%B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13749</Words>
  <Characters>7838</Characters>
  <Application>Microsoft Office Word</Application>
  <DocSecurity>0</DocSecurity>
  <Lines>65</Lines>
  <Paragraphs>43</Paragraphs>
  <ScaleCrop>false</ScaleCrop>
  <Company/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2019-11-15T14:05:00Z</dcterms:created>
  <dcterms:modified xsi:type="dcterms:W3CDTF">2019-11-15T14:07:00Z</dcterms:modified>
</cp:coreProperties>
</file>