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E7" w:rsidRPr="003E20E7" w:rsidRDefault="003E20E7" w:rsidP="003E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Державний вищий навчальний заклад </w:t>
      </w:r>
    </w:p>
    <w:p w:rsidR="003E20E7" w:rsidRPr="003E20E7" w:rsidRDefault="003E20E7" w:rsidP="003E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«Прикарпатський національний університет імені Василя Стефаника »</w:t>
      </w:r>
    </w:p>
    <w:p w:rsidR="003E20E7" w:rsidRPr="003E20E7" w:rsidRDefault="003E20E7" w:rsidP="003E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0E7" w:rsidRPr="003E20E7" w:rsidRDefault="003E20E7" w:rsidP="003E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</w:t>
      </w:r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міжнародних відносин</w:t>
      </w:r>
    </w:p>
    <w:p w:rsidR="003E20E7" w:rsidRPr="003E20E7" w:rsidRDefault="003E20E7" w:rsidP="003E2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0E7" w:rsidRPr="003E20E7" w:rsidRDefault="003E20E7" w:rsidP="003E20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“</w:t>
      </w:r>
      <w:r w:rsidRPr="003E2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ЗАТВЕРДЖУЮ</w:t>
      </w: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</w:p>
    <w:p w:rsidR="003E20E7" w:rsidRPr="003E20E7" w:rsidRDefault="003E20E7" w:rsidP="003E2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Проректор </w:t>
      </w:r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</w:t>
      </w:r>
    </w:p>
    <w:p w:rsidR="003E20E7" w:rsidRPr="003E20E7" w:rsidRDefault="003E20E7" w:rsidP="003E20E7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E20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“____”_______________</w:t>
      </w:r>
      <w:r w:rsidRPr="003E20E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_____ </w:t>
      </w:r>
      <w:r w:rsidRPr="003E20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20___ р</w:t>
      </w:r>
      <w:r w:rsidRPr="003E20E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3E20E7" w:rsidRPr="003E20E7" w:rsidRDefault="003E20E7" w:rsidP="003E2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E20E7" w:rsidRPr="003E20E7" w:rsidRDefault="003E20E7" w:rsidP="003E20E7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x-none"/>
        </w:rPr>
      </w:pPr>
    </w:p>
    <w:p w:rsidR="003E20E7" w:rsidRPr="003E20E7" w:rsidRDefault="003E20E7" w:rsidP="003E20E7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x-none"/>
        </w:rPr>
      </w:pPr>
    </w:p>
    <w:p w:rsidR="003E20E7" w:rsidRPr="003E20E7" w:rsidRDefault="003E20E7" w:rsidP="003E20E7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x-none"/>
        </w:rPr>
      </w:pPr>
    </w:p>
    <w:p w:rsidR="003E20E7" w:rsidRPr="003E20E7" w:rsidRDefault="003E20E7" w:rsidP="003E20E7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x-none"/>
        </w:rPr>
      </w:pPr>
    </w:p>
    <w:p w:rsidR="003E20E7" w:rsidRPr="003E20E7" w:rsidRDefault="003E20E7" w:rsidP="003E20E7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3E20E7">
        <w:rPr>
          <w:rFonts w:ascii="Times New Roman" w:eastAsia="Times New Roman" w:hAnsi="Times New Roman" w:cs="Times New Roman"/>
          <w:b/>
          <w:bCs/>
          <w:sz w:val="32"/>
          <w:szCs w:val="28"/>
          <w:lang w:eastAsia="x-none"/>
        </w:rPr>
        <w:t xml:space="preserve">РОБОЧА </w:t>
      </w:r>
      <w:r w:rsidRPr="003E20E7">
        <w:rPr>
          <w:rFonts w:ascii="Times New Roman" w:eastAsia="Times New Roman" w:hAnsi="Times New Roman" w:cs="Times New Roman"/>
          <w:b/>
          <w:bCs/>
          <w:sz w:val="32"/>
          <w:szCs w:val="28"/>
          <w:lang w:val="x-none" w:eastAsia="x-none"/>
        </w:rPr>
        <w:t>ПРОГРАМА НАВЧАЛЬНОЇ ДИСЦИПЛІНИ</w:t>
      </w:r>
      <w:r w:rsidRPr="003E20E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</w:t>
      </w:r>
    </w:p>
    <w:p w:rsidR="003E20E7" w:rsidRPr="003E20E7" w:rsidRDefault="003E20E7" w:rsidP="003E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ru-RU" w:eastAsia="ru-RU"/>
        </w:rPr>
      </w:pPr>
    </w:p>
    <w:p w:rsidR="003E20E7" w:rsidRPr="003E20E7" w:rsidRDefault="003E20E7" w:rsidP="003E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val="ru-RU" w:eastAsia="ru-RU"/>
        </w:rPr>
      </w:pPr>
      <w:r w:rsidRPr="003E2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«Міжнародний захист прав людини»</w:t>
      </w:r>
    </w:p>
    <w:p w:rsidR="003E20E7" w:rsidRPr="003E20E7" w:rsidRDefault="003E20E7" w:rsidP="003E20E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галузь знань </w:t>
      </w:r>
      <w:r w:rsidRPr="003E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05 </w:t>
      </w:r>
      <w:r w:rsidRPr="003E20E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«Соціальні та поведінкові науки»</w:t>
      </w:r>
    </w:p>
    <w:p w:rsidR="003E20E7" w:rsidRPr="003E20E7" w:rsidRDefault="003E20E7" w:rsidP="003E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0E7" w:rsidRPr="003E20E7" w:rsidRDefault="003E20E7" w:rsidP="003E2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спеціальність </w:t>
      </w:r>
      <w:r w:rsidRPr="003E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055 «</w:t>
      </w:r>
      <w:r w:rsidRPr="003E20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Міжнародні відносини, суспільні комунікації та регіональні студії</w:t>
      </w:r>
      <w:r w:rsidRPr="003E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3E20E7" w:rsidRPr="003E20E7" w:rsidRDefault="003E20E7" w:rsidP="003E20E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0E7" w:rsidRPr="003E20E7" w:rsidRDefault="003E20E7" w:rsidP="003E20E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історії, політології і міжнародних відносин</w:t>
      </w:r>
    </w:p>
    <w:p w:rsidR="003E20E7" w:rsidRPr="003E20E7" w:rsidRDefault="003E20E7" w:rsidP="003E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4"/>
          <w:lang w:eastAsia="ru-RU"/>
        </w:rPr>
        <w:t>Івано-Франківськ – 2016 рік</w:t>
      </w:r>
    </w:p>
    <w:p w:rsidR="003E20E7" w:rsidRPr="003E20E7" w:rsidRDefault="003E20E7" w:rsidP="003E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  <w:r w:rsidRPr="003E20E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ab/>
      </w:r>
      <w:r w:rsidRPr="003E20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E20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E20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E20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E20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3E20E7" w:rsidRPr="003E20E7" w:rsidRDefault="003E20E7" w:rsidP="003E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Робоча програма навчальної дисципліни «Міжнародний захист прав людини» для студентів галузі знань </w:t>
      </w:r>
      <w:r w:rsidRPr="003E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05 </w:t>
      </w:r>
      <w:r w:rsidRPr="003E20E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«Соціальні та поведінкові науки»</w:t>
      </w: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E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055 «</w:t>
      </w:r>
      <w:r w:rsidRPr="003E20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Міжнародні відносини, суспільні комунікації та регіональні студії</w:t>
      </w:r>
      <w:r w:rsidRPr="003E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E20E7" w:rsidRPr="003E20E7" w:rsidRDefault="003E20E7" w:rsidP="003E2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>“___” _______________ 20__ р. – __ с.</w:t>
      </w:r>
    </w:p>
    <w:p w:rsidR="003E20E7" w:rsidRPr="003E20E7" w:rsidRDefault="003E20E7" w:rsidP="003E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Розробник:</w:t>
      </w:r>
      <w:r w:rsidRPr="003E2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E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Слободян Т.З., </w:t>
      </w:r>
    </w:p>
    <w:p w:rsidR="003E20E7" w:rsidRPr="003E20E7" w:rsidRDefault="003E20E7" w:rsidP="003E20E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кандидат політичних наук, доцент</w:t>
      </w:r>
    </w:p>
    <w:p w:rsidR="003E20E7" w:rsidRPr="003E20E7" w:rsidRDefault="003E20E7" w:rsidP="003E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0E7" w:rsidRPr="003E20E7" w:rsidRDefault="003E20E7" w:rsidP="003E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0E7" w:rsidRPr="003E20E7" w:rsidRDefault="003E20E7" w:rsidP="003E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0E7" w:rsidRPr="003E20E7" w:rsidRDefault="003E20E7" w:rsidP="003E2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Робоча програма затверджена на засіданні </w:t>
      </w:r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кафедри міжнародних відносин</w:t>
      </w:r>
    </w:p>
    <w:p w:rsidR="003E20E7" w:rsidRPr="003E20E7" w:rsidRDefault="003E20E7" w:rsidP="003E2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від “ 26 ” серпня 2016 р. № 1</w:t>
      </w:r>
    </w:p>
    <w:p w:rsidR="003E20E7" w:rsidRPr="003E20E7" w:rsidRDefault="003E20E7" w:rsidP="003E2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0E7" w:rsidRPr="003E20E7" w:rsidRDefault="003E20E7" w:rsidP="003E20E7">
      <w:pPr>
        <w:spacing w:after="0" w:line="240" w:lineRule="auto"/>
        <w:ind w:firstLine="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Завідувач кафедри міжнародних відносин                                            </w:t>
      </w:r>
      <w:proofErr w:type="spellStart"/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Гурак</w:t>
      </w:r>
      <w:proofErr w:type="spellEnd"/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І.Ф.</w:t>
      </w:r>
    </w:p>
    <w:p w:rsidR="003E20E7" w:rsidRPr="003E20E7" w:rsidRDefault="003E20E7" w:rsidP="003E2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“____”___________________ 20___ р. </w:t>
      </w:r>
    </w:p>
    <w:p w:rsidR="003E20E7" w:rsidRPr="003E20E7" w:rsidRDefault="003E20E7" w:rsidP="003E2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0E7" w:rsidRPr="003E20E7" w:rsidRDefault="003E20E7" w:rsidP="003E2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0E7" w:rsidRPr="003E20E7" w:rsidRDefault="003E20E7" w:rsidP="003E2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0E7" w:rsidRPr="003E20E7" w:rsidRDefault="003E20E7" w:rsidP="003E20E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Схвалено науково-методичною радою факультету історії, політології і міжнародних відносин.</w:t>
      </w:r>
    </w:p>
    <w:p w:rsidR="003E20E7" w:rsidRPr="003E20E7" w:rsidRDefault="003E20E7" w:rsidP="003E20E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від  “ 30 ” серпня 2016 р. № 1</w:t>
      </w:r>
    </w:p>
    <w:p w:rsidR="003E20E7" w:rsidRPr="003E20E7" w:rsidRDefault="003E20E7" w:rsidP="003E20E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0E7" w:rsidRPr="003E20E7" w:rsidRDefault="003E20E7" w:rsidP="003E20E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0E7" w:rsidRPr="003E20E7" w:rsidRDefault="003E20E7" w:rsidP="003E20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                                                                                               </w:t>
      </w:r>
      <w:proofErr w:type="spellStart"/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Кугутяк</w:t>
      </w:r>
      <w:proofErr w:type="spellEnd"/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</w:p>
    <w:p w:rsidR="003E20E7" w:rsidRPr="003E20E7" w:rsidRDefault="003E20E7" w:rsidP="003E20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>“___”_______</w:t>
      </w:r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20__ р.</w:t>
      </w:r>
    </w:p>
    <w:p w:rsidR="003E20E7" w:rsidRPr="003E20E7" w:rsidRDefault="003E20E7" w:rsidP="003E20E7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ind w:left="64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4"/>
          <w:lang w:eastAsia="ru-RU"/>
        </w:rPr>
        <w:sym w:font="Symbol" w:char="F0D3"/>
      </w:r>
      <w:r w:rsidRPr="003E20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E20E7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Слободян Т.З., 2016 рік</w:t>
      </w:r>
    </w:p>
    <w:p w:rsidR="003E20E7" w:rsidRPr="003E20E7" w:rsidRDefault="003E20E7" w:rsidP="003E20E7">
      <w:pPr>
        <w:spacing w:after="0" w:line="240" w:lineRule="auto"/>
        <w:ind w:left="6840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4"/>
          <w:lang w:eastAsia="ru-RU"/>
        </w:rPr>
        <w:sym w:font="Symbol" w:char="F0D3"/>
      </w:r>
      <w:r w:rsidRPr="003E20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E20E7">
        <w:rPr>
          <w:rFonts w:ascii="Times New Roman" w:eastAsia="Times New Roman" w:hAnsi="Times New Roman" w:cs="Times New Roman"/>
          <w:sz w:val="20"/>
          <w:szCs w:val="20"/>
          <w:lang w:eastAsia="ru-RU"/>
        </w:rPr>
        <w:t>ДВНЗ “Прикарпатський національний університет імені Василя Стефаника”, 2016 рік</w:t>
      </w:r>
    </w:p>
    <w:p w:rsidR="003E20E7" w:rsidRPr="003E20E7" w:rsidRDefault="003E20E7" w:rsidP="003E20E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  <w:r w:rsidRPr="003E2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Опис навчальної дисципліни</w:t>
      </w:r>
    </w:p>
    <w:p w:rsidR="003E20E7" w:rsidRPr="003E20E7" w:rsidRDefault="003E20E7" w:rsidP="003E2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8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498"/>
        <w:gridCol w:w="1620"/>
        <w:gridCol w:w="1800"/>
      </w:tblGrid>
      <w:tr w:rsidR="003E20E7" w:rsidRPr="003E20E7" w:rsidTr="00F92CBC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Найменування показників </w:t>
            </w:r>
          </w:p>
        </w:tc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навчальної дисципліни</w:t>
            </w:r>
          </w:p>
        </w:tc>
      </w:tr>
      <w:tr w:rsidR="003E20E7" w:rsidRPr="003E20E7" w:rsidTr="00F92CBC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денна форма навчання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заочна форма навчання</w:t>
            </w:r>
          </w:p>
        </w:tc>
      </w:tr>
      <w:tr w:rsidR="003E20E7" w:rsidRPr="003E20E7" w:rsidTr="00F92CBC">
        <w:trPr>
          <w:trHeight w:val="2126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кредитів – 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Галузь знань</w:t>
            </w:r>
          </w:p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05 </w:t>
            </w:r>
            <w:r w:rsidRPr="003E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«Соціальні та поведінкові науки»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Варіативна</w:t>
            </w:r>
          </w:p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E20E7" w:rsidRPr="003E20E7" w:rsidTr="00F92CBC">
        <w:trPr>
          <w:trHeight w:val="17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Модулів – </w:t>
            </w: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Спеціальність:</w:t>
            </w:r>
          </w:p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055 «</w:t>
            </w:r>
            <w:r w:rsidRPr="003E20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Міжнародні відносини, суспільні комунікації та регіональні студії</w:t>
            </w:r>
            <w:r w:rsidRPr="003E20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Рік підготовки:</w:t>
            </w:r>
          </w:p>
        </w:tc>
      </w:tr>
      <w:tr w:rsidR="003E20E7" w:rsidRPr="003E20E7" w:rsidTr="00F92CBC">
        <w:trPr>
          <w:trHeight w:val="20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Змістових модулів –</w:t>
            </w: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</w:t>
            </w: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E20E7" w:rsidRPr="003E20E7" w:rsidTr="00F92CBC">
        <w:trPr>
          <w:trHeight w:val="232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Індивідуальне науково-дослідне завдання</w:t>
            </w:r>
          </w:p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(назва)</w:t>
            </w: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Семестр</w:t>
            </w:r>
          </w:p>
        </w:tc>
      </w:tr>
      <w:tr w:rsidR="003E20E7" w:rsidRPr="003E20E7" w:rsidTr="00F92CBC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кількість годин - 90</w:t>
            </w: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E20E7" w:rsidRPr="003E20E7" w:rsidTr="00F92CBC">
        <w:trPr>
          <w:trHeight w:val="32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Лекції</w:t>
            </w:r>
          </w:p>
        </w:tc>
      </w:tr>
      <w:tr w:rsidR="003E20E7" w:rsidRPr="003E20E7" w:rsidTr="00F92CBC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Тижневих годин </w:t>
            </w:r>
          </w:p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денної форми навчання: </w:t>
            </w:r>
          </w:p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аудиторних – </w:t>
            </w: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самостійної роботи студента – 4</w:t>
            </w:r>
          </w:p>
        </w:tc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Освітньо-кваліфікаційний рівень:</w:t>
            </w:r>
          </w:p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</w:t>
            </w:r>
          </w:p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E20E7" w:rsidRPr="003E20E7" w:rsidTr="00F92CBC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Практичні, семінарські</w:t>
            </w:r>
          </w:p>
        </w:tc>
      </w:tr>
      <w:tr w:rsidR="003E20E7" w:rsidRPr="003E20E7" w:rsidTr="00F92CBC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E20E7" w:rsidRPr="003E20E7" w:rsidTr="00F92CBC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Лабораторні</w:t>
            </w:r>
          </w:p>
        </w:tc>
      </w:tr>
      <w:tr w:rsidR="003E20E7" w:rsidRPr="003E20E7" w:rsidTr="00F92CBC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E20E7" w:rsidRPr="003E20E7" w:rsidTr="00F92CBC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Самостійна робота</w:t>
            </w:r>
          </w:p>
        </w:tc>
      </w:tr>
      <w:tr w:rsidR="003E20E7" w:rsidRPr="003E20E7" w:rsidTr="00F92CBC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E20E7" w:rsidRPr="003E20E7" w:rsidTr="00F92CBC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Індивідуальні завдання: __ </w:t>
            </w: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год.</w:t>
            </w:r>
          </w:p>
        </w:tc>
      </w:tr>
      <w:tr w:rsidR="003E20E7" w:rsidRPr="003E20E7" w:rsidTr="00F92CBC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контролю: </w:t>
            </w:r>
          </w:p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Іспит</w:t>
            </w:r>
          </w:p>
          <w:p w:rsidR="003E20E7" w:rsidRPr="003E20E7" w:rsidRDefault="003E20E7" w:rsidP="003E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3E20E7" w:rsidRPr="003E20E7" w:rsidRDefault="003E20E7" w:rsidP="003E2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Співвідношення кількості годин аудиторних занять до самостійної і індивідуальної роботи становить:</w:t>
      </w:r>
    </w:p>
    <w:p w:rsidR="003E20E7" w:rsidRPr="003E20E7" w:rsidRDefault="003E20E7" w:rsidP="003E20E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для денної форми навчання – 33,35%:66,65%</w:t>
      </w:r>
    </w:p>
    <w:p w:rsidR="003E20E7" w:rsidRPr="003E20E7" w:rsidRDefault="003E20E7" w:rsidP="003E20E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для заочної форми навчання –  </w:t>
      </w:r>
    </w:p>
    <w:p w:rsidR="003E20E7" w:rsidRPr="003E20E7" w:rsidRDefault="003E20E7" w:rsidP="003E20E7">
      <w:pPr>
        <w:spacing w:after="0" w:line="240" w:lineRule="auto"/>
        <w:ind w:left="1440" w:hanging="144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0E7" w:rsidRPr="003E20E7" w:rsidRDefault="003E20E7" w:rsidP="003E20E7">
      <w:pPr>
        <w:tabs>
          <w:tab w:val="left" w:pos="390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20E7" w:rsidRPr="003E20E7" w:rsidRDefault="003E20E7" w:rsidP="003E20E7">
      <w:pPr>
        <w:tabs>
          <w:tab w:val="left" w:pos="390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20E7" w:rsidRPr="003E20E7" w:rsidRDefault="003E20E7" w:rsidP="003E20E7">
      <w:pPr>
        <w:tabs>
          <w:tab w:val="left" w:pos="390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Мета та завдання навчальної дисципліни</w:t>
      </w:r>
    </w:p>
    <w:p w:rsidR="003E20E7" w:rsidRPr="003E20E7" w:rsidRDefault="003E20E7" w:rsidP="003E20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0E7" w:rsidRPr="003E20E7" w:rsidRDefault="003E20E7" w:rsidP="003E20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Метою </w:t>
      </w:r>
      <w:proofErr w:type="spellStart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вивчення</w:t>
      </w:r>
      <w:proofErr w:type="spellEnd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курсу є </w:t>
      </w:r>
      <w:proofErr w:type="spellStart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глибоке</w:t>
      </w:r>
      <w:proofErr w:type="spellEnd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усвідомлення</w:t>
      </w:r>
      <w:proofErr w:type="spellEnd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студентами </w:t>
      </w:r>
      <w:proofErr w:type="spellStart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особливостей</w:t>
      </w:r>
      <w:proofErr w:type="spellEnd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міжнародного</w:t>
      </w:r>
      <w:proofErr w:type="spellEnd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 </w:t>
      </w:r>
      <w:proofErr w:type="spellStart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людини</w:t>
      </w:r>
      <w:proofErr w:type="spellEnd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3E20E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p w:rsidR="003E20E7" w:rsidRPr="003E20E7" w:rsidRDefault="003E20E7" w:rsidP="003E20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Завдання</w:t>
      </w:r>
      <w:proofErr w:type="spellEnd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дисципліни</w:t>
      </w:r>
      <w:proofErr w:type="spellEnd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“</w:t>
      </w:r>
      <w:proofErr w:type="spellStart"/>
      <w:r w:rsidRPr="003E20E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Міжнародний</w:t>
      </w:r>
      <w:proofErr w:type="spellEnd"/>
      <w:r w:rsidRPr="003E20E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захист</w:t>
      </w:r>
      <w:proofErr w:type="spellEnd"/>
      <w:r w:rsidRPr="003E20E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прав </w:t>
      </w:r>
      <w:proofErr w:type="spellStart"/>
      <w:r w:rsidRPr="003E20E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людини</w:t>
      </w:r>
      <w:proofErr w:type="spellEnd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” - </w:t>
      </w:r>
      <w:proofErr w:type="spellStart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дати</w:t>
      </w:r>
      <w:proofErr w:type="spellEnd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студентам </w:t>
      </w:r>
      <w:proofErr w:type="spellStart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цілісні</w:t>
      </w:r>
      <w:proofErr w:type="spellEnd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й </w:t>
      </w:r>
      <w:proofErr w:type="spellStart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систематизовані</w:t>
      </w:r>
      <w:proofErr w:type="spellEnd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знання</w:t>
      </w:r>
      <w:proofErr w:type="spellEnd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міжнародний</w:t>
      </w:r>
      <w:proofErr w:type="spellEnd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</w:t>
      </w:r>
      <w:proofErr w:type="spellEnd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 </w:t>
      </w:r>
      <w:proofErr w:type="spellStart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людини</w:t>
      </w:r>
      <w:proofErr w:type="spellEnd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3E20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E20E7" w:rsidRPr="003E20E7" w:rsidRDefault="003E20E7" w:rsidP="003E20E7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результаті вивчення навчальної дисципліни студент повинен </w:t>
      </w:r>
    </w:p>
    <w:p w:rsidR="003E20E7" w:rsidRPr="003E20E7" w:rsidRDefault="003E20E7" w:rsidP="003E20E7">
      <w:pPr>
        <w:widowControl w:val="0"/>
        <w:tabs>
          <w:tab w:val="num" w:pos="28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2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знати:</w:t>
      </w: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основні</w:t>
      </w:r>
      <w:proofErr w:type="spellEnd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всіх</w:t>
      </w:r>
      <w:proofErr w:type="spellEnd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тем, </w:t>
      </w:r>
      <w:proofErr w:type="spellStart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навчально-тематичним</w:t>
      </w:r>
      <w:proofErr w:type="spellEnd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планом, а </w:t>
      </w:r>
      <w:proofErr w:type="spellStart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саме</w:t>
      </w:r>
      <w:proofErr w:type="spellEnd"/>
      <w:r w:rsidRPr="003E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3E20E7" w:rsidRPr="003E20E7" w:rsidRDefault="003E20E7" w:rsidP="003E20E7">
      <w:pPr>
        <w:widowControl w:val="0"/>
        <w:tabs>
          <w:tab w:val="num" w:pos="2880"/>
        </w:tabs>
        <w:autoSpaceDE w:val="0"/>
        <w:autoSpaceDN w:val="0"/>
        <w:adjustRightInd w:val="0"/>
        <w:spacing w:after="0" w:line="240" w:lineRule="auto"/>
        <w:ind w:left="49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Історичні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аспекти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розвитку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системи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міжнародно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-правового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захисту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громадянських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і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політичних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прав особи </w:t>
      </w:r>
    </w:p>
    <w:p w:rsidR="003E20E7" w:rsidRPr="003E20E7" w:rsidRDefault="003E20E7" w:rsidP="003E20E7">
      <w:pPr>
        <w:widowControl w:val="0"/>
        <w:tabs>
          <w:tab w:val="num" w:pos="2880"/>
        </w:tabs>
        <w:autoSpaceDE w:val="0"/>
        <w:autoSpaceDN w:val="0"/>
        <w:adjustRightInd w:val="0"/>
        <w:spacing w:after="0" w:line="240" w:lineRule="auto"/>
        <w:ind w:left="49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Передумови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становлення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системи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міжнародно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-правового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захисту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соціально-економічних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прав особи </w:t>
      </w:r>
    </w:p>
    <w:p w:rsidR="003E20E7" w:rsidRPr="003E20E7" w:rsidRDefault="003E20E7" w:rsidP="003E20E7">
      <w:pPr>
        <w:widowControl w:val="0"/>
        <w:tabs>
          <w:tab w:val="num" w:pos="2880"/>
        </w:tabs>
        <w:autoSpaceDE w:val="0"/>
        <w:autoSpaceDN w:val="0"/>
        <w:adjustRightInd w:val="0"/>
        <w:spacing w:after="0" w:line="240" w:lineRule="auto"/>
        <w:ind w:left="49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Поняття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та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сутність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міжнародно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-правового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механізму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захисту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прав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людини</w:t>
      </w:r>
      <w:proofErr w:type="spellEnd"/>
    </w:p>
    <w:p w:rsidR="003E20E7" w:rsidRPr="003E20E7" w:rsidRDefault="003E20E7" w:rsidP="003E20E7">
      <w:pPr>
        <w:widowControl w:val="0"/>
        <w:tabs>
          <w:tab w:val="num" w:pos="2880"/>
        </w:tabs>
        <w:autoSpaceDE w:val="0"/>
        <w:autoSpaceDN w:val="0"/>
        <w:adjustRightInd w:val="0"/>
        <w:spacing w:after="0" w:line="240" w:lineRule="auto"/>
        <w:ind w:left="49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Характеристика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системи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захисту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прав особи на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універсальному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рівні</w:t>
      </w:r>
      <w:proofErr w:type="spellEnd"/>
    </w:p>
    <w:p w:rsidR="003E20E7" w:rsidRPr="003E20E7" w:rsidRDefault="003E20E7" w:rsidP="003E20E7">
      <w:pPr>
        <w:widowControl w:val="0"/>
        <w:tabs>
          <w:tab w:val="num" w:pos="2880"/>
        </w:tabs>
        <w:autoSpaceDE w:val="0"/>
        <w:autoSpaceDN w:val="0"/>
        <w:adjustRightInd w:val="0"/>
        <w:spacing w:after="0" w:line="240" w:lineRule="auto"/>
        <w:ind w:left="49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Роль омбудсмена ООН у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системі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захисту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прав особи на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універсальному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рівні</w:t>
      </w:r>
      <w:proofErr w:type="spellEnd"/>
    </w:p>
    <w:p w:rsidR="003E20E7" w:rsidRPr="003E20E7" w:rsidRDefault="003E20E7" w:rsidP="003E20E7">
      <w:pPr>
        <w:widowControl w:val="0"/>
        <w:tabs>
          <w:tab w:val="num" w:pos="2880"/>
        </w:tabs>
        <w:autoSpaceDE w:val="0"/>
        <w:autoSpaceDN w:val="0"/>
        <w:adjustRightInd w:val="0"/>
        <w:spacing w:after="0" w:line="240" w:lineRule="auto"/>
        <w:ind w:left="49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Регіональна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система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міжнародно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-правового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захисту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особи</w:t>
      </w:r>
    </w:p>
    <w:p w:rsidR="003E20E7" w:rsidRPr="003E20E7" w:rsidRDefault="003E20E7" w:rsidP="003E20E7">
      <w:pPr>
        <w:widowControl w:val="0"/>
        <w:tabs>
          <w:tab w:val="num" w:pos="2880"/>
        </w:tabs>
        <w:autoSpaceDE w:val="0"/>
        <w:autoSpaceDN w:val="0"/>
        <w:adjustRightInd w:val="0"/>
        <w:spacing w:after="0" w:line="240" w:lineRule="auto"/>
        <w:ind w:left="49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Система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міжнародно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-правового контролю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щодо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дотримання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прав “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першого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покоління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” на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універсальному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рівні</w:t>
      </w:r>
      <w:proofErr w:type="spellEnd"/>
    </w:p>
    <w:p w:rsidR="003E20E7" w:rsidRPr="003E20E7" w:rsidRDefault="003E20E7" w:rsidP="003E20E7">
      <w:pPr>
        <w:widowControl w:val="0"/>
        <w:tabs>
          <w:tab w:val="num" w:pos="2880"/>
        </w:tabs>
        <w:autoSpaceDE w:val="0"/>
        <w:autoSpaceDN w:val="0"/>
        <w:adjustRightInd w:val="0"/>
        <w:spacing w:after="0" w:line="240" w:lineRule="auto"/>
        <w:ind w:left="49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Характеристика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системи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міжнародно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-правового контролю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щодо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дотримання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прав “другого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покоління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” на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універсальному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рівні</w:t>
      </w:r>
      <w:proofErr w:type="spellEnd"/>
    </w:p>
    <w:p w:rsidR="003E20E7" w:rsidRPr="003E20E7" w:rsidRDefault="003E20E7" w:rsidP="003E20E7">
      <w:pPr>
        <w:widowControl w:val="0"/>
        <w:tabs>
          <w:tab w:val="num" w:pos="2880"/>
        </w:tabs>
        <w:autoSpaceDE w:val="0"/>
        <w:autoSpaceDN w:val="0"/>
        <w:adjustRightInd w:val="0"/>
        <w:spacing w:after="0" w:line="240" w:lineRule="auto"/>
        <w:ind w:left="49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Сутність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регіонального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механізму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забезпечення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дотримання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прав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людини</w:t>
      </w:r>
      <w:proofErr w:type="spellEnd"/>
    </w:p>
    <w:p w:rsidR="003E20E7" w:rsidRPr="003E20E7" w:rsidRDefault="003E20E7" w:rsidP="003E20E7">
      <w:pPr>
        <w:widowControl w:val="0"/>
        <w:tabs>
          <w:tab w:val="num" w:pos="2880"/>
        </w:tabs>
        <w:autoSpaceDE w:val="0"/>
        <w:autoSpaceDN w:val="0"/>
        <w:adjustRightInd w:val="0"/>
        <w:spacing w:after="0" w:line="240" w:lineRule="auto"/>
        <w:ind w:left="49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Роль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Європейського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суду з прав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людини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в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системі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регіонального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міжнародно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-правового контролю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дотримання</w:t>
      </w:r>
      <w:proofErr w:type="spellEnd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прав </w:t>
      </w:r>
      <w:proofErr w:type="spellStart"/>
      <w:r w:rsidRPr="003E20E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людини</w:t>
      </w:r>
      <w:proofErr w:type="spellEnd"/>
    </w:p>
    <w:p w:rsidR="003E20E7" w:rsidRPr="003E20E7" w:rsidRDefault="003E20E7" w:rsidP="003E20E7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0E7" w:rsidRPr="003E20E7" w:rsidRDefault="003E20E7" w:rsidP="003E20E7">
      <w:pPr>
        <w:tabs>
          <w:tab w:val="left" w:pos="18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вміти:</w:t>
      </w: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E20E7" w:rsidRPr="003E20E7" w:rsidRDefault="003E20E7" w:rsidP="003E20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здійснювати аналіз міжнародно-правових актів універсального та регіонального характеру в аспекті відображення у них стандартів захисту прав людини;</w:t>
      </w:r>
    </w:p>
    <w:p w:rsidR="003E20E7" w:rsidRPr="003E20E7" w:rsidRDefault="003E20E7" w:rsidP="003E20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визначати ступінь імплементації міжнародно-правових стандартів у галузі захисту прав людини в національне законодавство України;</w:t>
      </w:r>
    </w:p>
    <w:p w:rsidR="003E20E7" w:rsidRPr="003E20E7" w:rsidRDefault="003E20E7" w:rsidP="003E20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аналізувати зарубіжний досвід створення механізму практичної реалізації прав особи;</w:t>
      </w:r>
    </w:p>
    <w:p w:rsidR="003E20E7" w:rsidRPr="003E20E7" w:rsidRDefault="003E20E7" w:rsidP="003E20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використовувати різні джерела в галузі міжнародно-правового захисту прав особи;</w:t>
      </w:r>
    </w:p>
    <w:p w:rsidR="003E20E7" w:rsidRPr="003E20E7" w:rsidRDefault="003E20E7" w:rsidP="003E20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користуватися правовою міжнародною термінологією у сфері захисту прав особи;</w:t>
      </w:r>
    </w:p>
    <w:p w:rsidR="003E20E7" w:rsidRPr="003E20E7" w:rsidRDefault="003E20E7" w:rsidP="003E20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виявляти загальні тенденції розвитку міжнародно-правового механізму захисту прав людини.</w:t>
      </w:r>
    </w:p>
    <w:p w:rsidR="003E20E7" w:rsidRPr="003E20E7" w:rsidRDefault="003E20E7" w:rsidP="003E20E7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06" w:rsidRPr="003E20E7" w:rsidRDefault="008C0106">
      <w:bookmarkStart w:id="0" w:name="_GoBack"/>
      <w:bookmarkEnd w:id="0"/>
    </w:p>
    <w:sectPr w:rsidR="008C0106" w:rsidRPr="003E20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0E7"/>
    <w:rsid w:val="003E20E7"/>
    <w:rsid w:val="008C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2882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Intrel</dc:creator>
  <cp:lastModifiedBy>Intrel</cp:lastModifiedBy>
  <cp:revision>1</cp:revision>
  <dcterms:created xsi:type="dcterms:W3CDTF">2018-12-05T13:09:00Z</dcterms:created>
  <dcterms:modified xsi:type="dcterms:W3CDTF">2018-12-05T13:09:00Z</dcterms:modified>
</cp:coreProperties>
</file>