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A627" w14:textId="77777777" w:rsidR="00C76D58" w:rsidRPr="00023913" w:rsidRDefault="00C76D58" w:rsidP="00C76D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>Програмові</w:t>
      </w:r>
      <w:proofErr w:type="spellEnd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>вимоги</w:t>
      </w:r>
      <w:proofErr w:type="spellEnd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 </w:t>
      </w:r>
      <w:proofErr w:type="spellStart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>дисципліни</w:t>
      </w:r>
      <w:proofErr w:type="spellEnd"/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C96034D" w14:textId="77777777" w:rsidR="00946725" w:rsidRPr="00023913" w:rsidRDefault="00946725" w:rsidP="0094672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b/>
          <w:sz w:val="24"/>
          <w:szCs w:val="24"/>
          <w:lang w:val="en-US"/>
        </w:rPr>
        <w:t>Marketing management</w:t>
      </w:r>
    </w:p>
    <w:p w14:paraId="5626953B" w14:textId="7B21C734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Definition of Market, Types of Markets, Meaning and Definition of Marketing.</w:t>
      </w:r>
    </w:p>
    <w:p w14:paraId="0A171849" w14:textId="5595DA2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Production concept</w:t>
      </w:r>
    </w:p>
    <w:p w14:paraId="342B80EA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Product concept</w:t>
      </w:r>
    </w:p>
    <w:p w14:paraId="1FDCB520" w14:textId="75022E6B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Sales/selling concept</w:t>
      </w:r>
    </w:p>
    <w:p w14:paraId="1CDF42D6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Modern marketing concept</w:t>
      </w:r>
    </w:p>
    <w:p w14:paraId="21ABC655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Societal marketing concept</w:t>
      </w:r>
    </w:p>
    <w:p w14:paraId="3806F812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Impact of marketing concepts and its applicability. </w:t>
      </w:r>
    </w:p>
    <w:p w14:paraId="276D4DAA" w14:textId="55E4726F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Marketing functions</w:t>
      </w:r>
    </w:p>
    <w:p w14:paraId="3E0A296C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Marketing Strategy: How to Create a Remarkable Brand </w:t>
      </w:r>
    </w:p>
    <w:p w14:paraId="2A13696D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Marketing mix, a brief introduction, 4Ps, 7Ps. </w:t>
      </w:r>
    </w:p>
    <w:p w14:paraId="26E3FB0A" w14:textId="0085DA46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Importance of marketing mix in marketing decisions</w:t>
      </w:r>
    </w:p>
    <w:p w14:paraId="55E97E85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Management Processes in Marketing</w:t>
      </w:r>
    </w:p>
    <w:p w14:paraId="2BD76846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Competitive Marketing Strategies, Competitive Advantage: The Importance of Strategic Marketing. </w:t>
      </w:r>
    </w:p>
    <w:p w14:paraId="13226A34" w14:textId="79A78CF4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What is SWOT: Situation Analysis in Marketing</w:t>
      </w:r>
    </w:p>
    <w:p w14:paraId="514478F1" w14:textId="77777777" w:rsidR="00023913" w:rsidRPr="00023913" w:rsidRDefault="00023913" w:rsidP="00023913">
      <w:pPr>
        <w:pStyle w:val="a3"/>
        <w:numPr>
          <w:ilvl w:val="0"/>
          <w:numId w:val="3"/>
        </w:numPr>
        <w:tabs>
          <w:tab w:val="left" w:pos="567"/>
        </w:tabs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Features of a Product and its Classifications</w:t>
      </w:r>
    </w:p>
    <w:p w14:paraId="02DAED0E" w14:textId="6FCF72F0" w:rsidR="00023913" w:rsidRPr="00023913" w:rsidRDefault="00023913" w:rsidP="00023913">
      <w:pPr>
        <w:pStyle w:val="a3"/>
        <w:numPr>
          <w:ilvl w:val="0"/>
          <w:numId w:val="3"/>
        </w:numPr>
        <w:tabs>
          <w:tab w:val="left" w:pos="567"/>
        </w:tabs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Main differences between marketing in business and marketing in the public sector</w:t>
      </w:r>
    </w:p>
    <w:p w14:paraId="37D3A5A4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Definition of a Brand</w:t>
      </w:r>
    </w:p>
    <w:p w14:paraId="37E995BD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Development of a Brand</w:t>
      </w:r>
    </w:p>
    <w:p w14:paraId="5D493B68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Types of Brands</w:t>
      </w:r>
    </w:p>
    <w:p w14:paraId="23C4DC0C" w14:textId="6CB4A29B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Brand Equity – Definition and Benefits</w:t>
      </w:r>
    </w:p>
    <w:p w14:paraId="13BB772D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Price and its Determinant</w:t>
      </w:r>
    </w:p>
    <w:p w14:paraId="388C0B4C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Objectives of Pricing Decisions</w:t>
      </w:r>
    </w:p>
    <w:p w14:paraId="2DC26A00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Factors Affecting Pricing Decisions</w:t>
      </w:r>
    </w:p>
    <w:p w14:paraId="2A69A9D4" w14:textId="44B5A735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Pricing Policies and Strategies</w:t>
      </w:r>
    </w:p>
    <w:p w14:paraId="5E588EA8" w14:textId="0665B18E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Promotion mix and its components, Advertising, Sales Promotion</w:t>
      </w:r>
    </w:p>
    <w:p w14:paraId="32A4E5F6" w14:textId="5350D06C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 Personal selling, Direct marketing, Public Relations and publicity</w:t>
      </w:r>
    </w:p>
    <w:p w14:paraId="1FED99B4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Market Segmentation: Definition of market segmentation, Need for market segmentation,</w:t>
      </w:r>
    </w:p>
    <w:p w14:paraId="49BC221D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Criteria for effective segmentation</w:t>
      </w:r>
    </w:p>
    <w:p w14:paraId="4B3A4036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Bases for market segmentation</w:t>
      </w:r>
    </w:p>
    <w:p w14:paraId="7B16CDD4" w14:textId="23F3636E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Benefits of market segmentation</w:t>
      </w:r>
    </w:p>
    <w:p w14:paraId="0FF5B283" w14:textId="6BBA23F6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Evolution of the study of consumer behavior</w:t>
      </w:r>
    </w:p>
    <w:p w14:paraId="77D03B50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Determinants of consumer behavior</w:t>
      </w:r>
    </w:p>
    <w:p w14:paraId="1F3A4071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Types of buying decisions</w:t>
      </w:r>
    </w:p>
    <w:p w14:paraId="71AA7A31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Stages of the buying process</w:t>
      </w:r>
    </w:p>
    <w:p w14:paraId="34E33873" w14:textId="24627EE2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Importance of consumer </w:t>
      </w:r>
      <w:proofErr w:type="spellStart"/>
      <w:r w:rsidRPr="00023913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023913">
        <w:rPr>
          <w:rFonts w:ascii="Times New Roman" w:hAnsi="Times New Roman" w:cs="Times New Roman"/>
          <w:sz w:val="24"/>
          <w:szCs w:val="24"/>
          <w:lang w:val="en-US"/>
        </w:rPr>
        <w:t xml:space="preserve"> study</w:t>
      </w:r>
    </w:p>
    <w:p w14:paraId="738477CB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Definition of services</w:t>
      </w:r>
    </w:p>
    <w:p w14:paraId="3A79A3A8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Characteristics of services</w:t>
      </w:r>
    </w:p>
    <w:p w14:paraId="4909D260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Distinction between goods and services</w:t>
      </w:r>
    </w:p>
    <w:p w14:paraId="19910C54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Marketing mix for services</w:t>
      </w:r>
    </w:p>
    <w:p w14:paraId="20732E3F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Types of services</w:t>
      </w:r>
    </w:p>
    <w:p w14:paraId="0BF96621" w14:textId="1D8C0A48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Strategies for Services Marketing</w:t>
      </w:r>
    </w:p>
    <w:p w14:paraId="3B2C2CBD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E-commerce, E-marketing, E-Retailing</w:t>
      </w:r>
    </w:p>
    <w:p w14:paraId="137DCDC7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Relationship marketing</w:t>
      </w:r>
    </w:p>
    <w:p w14:paraId="79CFA500" w14:textId="2BEB440C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Green marketing</w:t>
      </w:r>
    </w:p>
    <w:p w14:paraId="0C039831" w14:textId="77777777" w:rsidR="00023913" w:rsidRPr="00023913" w:rsidRDefault="00023913" w:rsidP="000239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Online marketing</w:t>
      </w:r>
    </w:p>
    <w:p w14:paraId="193CC7B7" w14:textId="77777777" w:rsidR="00023913" w:rsidRPr="00023913" w:rsidRDefault="00023913" w:rsidP="00023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The product life cycle</w:t>
      </w:r>
    </w:p>
    <w:p w14:paraId="4BC66AA8" w14:textId="77777777" w:rsidR="00023913" w:rsidRPr="00023913" w:rsidRDefault="00023913" w:rsidP="00023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lastRenderedPageBreak/>
        <w:t>Competition</w:t>
      </w:r>
    </w:p>
    <w:p w14:paraId="15F68B32" w14:textId="77777777" w:rsidR="00023913" w:rsidRPr="00023913" w:rsidRDefault="00023913" w:rsidP="00023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Advertising. Types.</w:t>
      </w:r>
    </w:p>
    <w:p w14:paraId="2E46C0AD" w14:textId="77777777" w:rsidR="00023913" w:rsidRPr="00023913" w:rsidRDefault="00023913" w:rsidP="00023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23913">
        <w:rPr>
          <w:rFonts w:ascii="Times New Roman" w:hAnsi="Times New Roman" w:cs="Times New Roman"/>
          <w:sz w:val="24"/>
          <w:szCs w:val="24"/>
          <w:lang w:val="en-US"/>
        </w:rPr>
        <w:t>Creative selling</w:t>
      </w:r>
    </w:p>
    <w:p w14:paraId="6B5A7992" w14:textId="77777777" w:rsidR="00023913" w:rsidRPr="00023913" w:rsidRDefault="00023913" w:rsidP="000239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023913">
          <w:rPr>
            <w:rFonts w:ascii="Times New Roman" w:hAnsi="Times New Roman" w:cs="Times New Roman"/>
            <w:sz w:val="24"/>
            <w:szCs w:val="24"/>
            <w:lang w:val="en-US"/>
          </w:rPr>
          <w:t>Advertising: Information or Manipulation?</w:t>
        </w:r>
      </w:hyperlink>
    </w:p>
    <w:p w14:paraId="28F587E4" w14:textId="77777777" w:rsidR="00023913" w:rsidRPr="00023913" w:rsidRDefault="00023913" w:rsidP="00023913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A4B30D" w14:textId="77777777" w:rsidR="00946725" w:rsidRPr="00023913" w:rsidRDefault="00946725" w:rsidP="00C76D5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946725" w:rsidRPr="000239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D3D"/>
    <w:multiLevelType w:val="hybridMultilevel"/>
    <w:tmpl w:val="9D101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947"/>
    <w:multiLevelType w:val="hybridMultilevel"/>
    <w:tmpl w:val="CC020498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71F"/>
    <w:multiLevelType w:val="hybridMultilevel"/>
    <w:tmpl w:val="591E2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25"/>
    <w:rsid w:val="00023913"/>
    <w:rsid w:val="005B29EC"/>
    <w:rsid w:val="00946725"/>
    <w:rsid w:val="00AB32E4"/>
    <w:rsid w:val="00C03BEB"/>
    <w:rsid w:val="00C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5789"/>
  <w15:chartTrackingRefBased/>
  <w15:docId w15:val="{C131456C-228F-4302-ACE6-403AD7FB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D58"/>
    <w:pPr>
      <w:ind w:left="720"/>
      <w:contextualSpacing/>
    </w:pPr>
  </w:style>
  <w:style w:type="table" w:styleId="a4">
    <w:name w:val="Table Grid"/>
    <w:basedOn w:val="a1"/>
    <w:uiPriority w:val="59"/>
    <w:rsid w:val="0002391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g10213.wordpress.com/2012/01/30/advertising-information-or-manipul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2019-12-01T20:41:00Z</dcterms:created>
  <dcterms:modified xsi:type="dcterms:W3CDTF">2022-01-08T14:26:00Z</dcterms:modified>
</cp:coreProperties>
</file>