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1401" w14:textId="77777777" w:rsidR="004C39ED" w:rsidRPr="004C39ED" w:rsidRDefault="004C39ED" w:rsidP="004C3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9ED">
        <w:rPr>
          <w:rFonts w:ascii="Times New Roman" w:hAnsi="Times New Roman" w:cs="Times New Roman"/>
          <w:b/>
          <w:sz w:val="28"/>
          <w:szCs w:val="28"/>
        </w:rPr>
        <w:t xml:space="preserve">Програмові вимоги з дисципліни </w:t>
      </w:r>
    </w:p>
    <w:p w14:paraId="67DB9479" w14:textId="5C5E8993" w:rsidR="004C39ED" w:rsidRPr="004C39ED" w:rsidRDefault="004C39ED" w:rsidP="004C39ED">
      <w:pPr>
        <w:pStyle w:val="11"/>
        <w:spacing w:before="0"/>
        <w:ind w:left="0" w:right="0"/>
        <w:rPr>
          <w:lang w:val="en-US"/>
        </w:rPr>
      </w:pPr>
      <w:r w:rsidRPr="004C39ED">
        <w:rPr>
          <w:lang w:val="en-US"/>
        </w:rPr>
        <w:t>English in public management</w:t>
      </w:r>
    </w:p>
    <w:p w14:paraId="41862BFF" w14:textId="77777777" w:rsidR="004C39ED" w:rsidRDefault="004C39ED" w:rsidP="003D3352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23930F" w14:textId="102FA97E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P</w:t>
      </w:r>
      <w:r w:rsidRPr="00580FC4">
        <w:rPr>
          <w:sz w:val="28"/>
          <w:szCs w:val="28"/>
          <w:lang w:val="en-US"/>
        </w:rPr>
        <w:t>ublic administration meaning and definition</w:t>
      </w:r>
    </w:p>
    <w:p w14:paraId="33CD52F5" w14:textId="19DC05BE" w:rsidR="004C39ED" w:rsidRPr="00580FC4" w:rsidRDefault="004C39ED" w:rsidP="00576414">
      <w:pPr>
        <w:pStyle w:val="a3"/>
        <w:numPr>
          <w:ilvl w:val="0"/>
          <w:numId w:val="1"/>
        </w:numPr>
        <w:spacing w:before="0"/>
        <w:ind w:left="0"/>
        <w:contextualSpacing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T</w:t>
      </w:r>
      <w:r w:rsidRPr="00580FC4">
        <w:rPr>
          <w:sz w:val="28"/>
          <w:szCs w:val="28"/>
          <w:lang w:val="en-US"/>
        </w:rPr>
        <w:t xml:space="preserve">he differences between </w:t>
      </w:r>
      <w:r w:rsidRPr="00580FC4">
        <w:rPr>
          <w:sz w:val="28"/>
          <w:szCs w:val="28"/>
        </w:rPr>
        <w:t>Public Administration</w:t>
      </w:r>
      <w:r w:rsidRPr="00580FC4">
        <w:rPr>
          <w:sz w:val="28"/>
          <w:szCs w:val="28"/>
          <w:lang w:val="en-US"/>
        </w:rPr>
        <w:t xml:space="preserve">, </w:t>
      </w:r>
      <w:r w:rsidRPr="00580FC4">
        <w:rPr>
          <w:sz w:val="28"/>
          <w:szCs w:val="28"/>
        </w:rPr>
        <w:t xml:space="preserve">Public Management and </w:t>
      </w:r>
      <w:r w:rsidR="00576414">
        <w:rPr>
          <w:sz w:val="28"/>
          <w:szCs w:val="28"/>
          <w:lang w:val="en-US"/>
        </w:rPr>
        <w:t>P</w:t>
      </w:r>
      <w:r w:rsidRPr="00580FC4">
        <w:rPr>
          <w:sz w:val="28"/>
          <w:szCs w:val="28"/>
        </w:rPr>
        <w:t>ublic governance</w:t>
      </w:r>
    </w:p>
    <w:p w14:paraId="66F456CB" w14:textId="5F4AEB1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3989"/>
        </w:tabs>
        <w:spacing w:before="0"/>
        <w:ind w:left="0"/>
        <w:contextualSpacing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H</w:t>
      </w:r>
      <w:r w:rsidRPr="00580FC4">
        <w:rPr>
          <w:sz w:val="28"/>
          <w:szCs w:val="28"/>
          <w:lang w:val="en-US"/>
        </w:rPr>
        <w:t>istorical types of public administration.</w:t>
      </w:r>
    </w:p>
    <w:p w14:paraId="46B2A920" w14:textId="15D258F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3989"/>
        </w:tabs>
        <w:spacing w:before="0"/>
        <w:ind w:left="0"/>
        <w:contextualSpacing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P</w:t>
      </w:r>
      <w:r w:rsidRPr="00580FC4">
        <w:rPr>
          <w:sz w:val="28"/>
          <w:szCs w:val="28"/>
          <w:lang w:val="en-US"/>
        </w:rPr>
        <w:t>ublic administrators.</w:t>
      </w:r>
    </w:p>
    <w:p w14:paraId="4F0F025F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3989"/>
        </w:tabs>
        <w:spacing w:before="0"/>
        <w:ind w:left="0"/>
        <w:contextualSpacing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Macro-administration and micro-administration.</w:t>
      </w:r>
    </w:p>
    <w:p w14:paraId="0DDAD6DF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3989"/>
        </w:tabs>
        <w:spacing w:before="0"/>
        <w:ind w:left="0"/>
        <w:contextualSpacing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Features of new public management</w:t>
      </w:r>
    </w:p>
    <w:p w14:paraId="71889206" w14:textId="70CA789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3989"/>
        </w:tabs>
        <w:spacing w:before="0"/>
        <w:ind w:left="0"/>
        <w:contextualSpacing/>
        <w:rPr>
          <w:sz w:val="28"/>
          <w:szCs w:val="28"/>
        </w:rPr>
      </w:pPr>
      <w:r w:rsidRPr="00580FC4">
        <w:rPr>
          <w:sz w:val="28"/>
          <w:szCs w:val="28"/>
          <w:lang w:val="en-US"/>
        </w:rPr>
        <w:t>History of this phenomena</w:t>
      </w:r>
      <w:r w:rsidRPr="00580FC4">
        <w:rPr>
          <w:sz w:val="28"/>
          <w:szCs w:val="28"/>
          <w:lang w:val="en-US"/>
        </w:rPr>
        <w:t xml:space="preserve">. </w:t>
      </w:r>
      <w:r w:rsidRPr="00580FC4">
        <w:rPr>
          <w:sz w:val="28"/>
          <w:szCs w:val="28"/>
          <w:lang w:val="en-US"/>
        </w:rPr>
        <w:t>Its implication in Ukraine</w:t>
      </w:r>
    </w:p>
    <w:p w14:paraId="1F56DF00" w14:textId="631C63D4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3989"/>
        </w:tabs>
        <w:spacing w:before="0"/>
        <w:ind w:left="0"/>
        <w:contextualSpacing/>
        <w:rPr>
          <w:sz w:val="28"/>
          <w:szCs w:val="28"/>
          <w:lang w:val="en-US"/>
        </w:rPr>
      </w:pPr>
      <w:bookmarkStart w:id="0" w:name="_Hlk82259805"/>
      <w:r w:rsidRPr="00580FC4">
        <w:rPr>
          <w:sz w:val="28"/>
          <w:szCs w:val="28"/>
          <w:lang w:val="en-US"/>
        </w:rPr>
        <w:t>R</w:t>
      </w:r>
      <w:r w:rsidRPr="00580FC4">
        <w:rPr>
          <w:sz w:val="28"/>
          <w:szCs w:val="28"/>
          <w:lang w:val="en-US"/>
        </w:rPr>
        <w:t>easons and implications of corruption</w:t>
      </w:r>
    </w:p>
    <w:bookmarkEnd w:id="0"/>
    <w:p w14:paraId="259A61F9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P</w:t>
      </w:r>
      <w:r w:rsidRPr="00580FC4">
        <w:rPr>
          <w:sz w:val="28"/>
          <w:szCs w:val="28"/>
          <w:lang w:val="en-US"/>
        </w:rPr>
        <w:t>hysical environment, working hours, managers, meetings, annual leave, physical environment, business travel, etc.</w:t>
      </w:r>
    </w:p>
    <w:p w14:paraId="0890385E" w14:textId="2D941D8F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 xml:space="preserve">The </w:t>
      </w:r>
      <w:r w:rsidRPr="00580FC4">
        <w:rPr>
          <w:sz w:val="28"/>
          <w:szCs w:val="28"/>
          <w:lang w:val="en-US"/>
        </w:rPr>
        <w:t>organizational structure, roles and responsibilities, and employment.</w:t>
      </w:r>
    </w:p>
    <w:p w14:paraId="2C1CE541" w14:textId="6D95E4D8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C</w:t>
      </w:r>
      <w:r w:rsidRPr="00580FC4">
        <w:rPr>
          <w:sz w:val="28"/>
          <w:szCs w:val="28"/>
          <w:lang w:val="en-US"/>
        </w:rPr>
        <w:t>ounselling skills and counselling language to discuss problems</w:t>
      </w:r>
    </w:p>
    <w:p w14:paraId="6B93BEEF" w14:textId="48AEE1D4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567"/>
        </w:tabs>
        <w:adjustRightInd w:val="0"/>
        <w:spacing w:before="0"/>
        <w:ind w:left="0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 xml:space="preserve">The use of call </w:t>
      </w:r>
      <w:r w:rsidRPr="00580FC4">
        <w:rPr>
          <w:sz w:val="28"/>
          <w:szCs w:val="28"/>
          <w:lang w:val="en-US"/>
        </w:rPr>
        <w:t>centers</w:t>
      </w:r>
      <w:r w:rsidRPr="00580FC4">
        <w:rPr>
          <w:sz w:val="28"/>
          <w:szCs w:val="28"/>
          <w:lang w:val="en-US"/>
        </w:rPr>
        <w:t xml:space="preserve"> by a wide range of companies and the global impact on employment practices</w:t>
      </w:r>
    </w:p>
    <w:p w14:paraId="1E10CC3D" w14:textId="2014203E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sz w:val="28"/>
          <w:szCs w:val="28"/>
        </w:rPr>
      </w:pPr>
      <w:r w:rsidRPr="00580FC4">
        <w:rPr>
          <w:sz w:val="28"/>
          <w:szCs w:val="28"/>
          <w:lang w:val="en-US"/>
        </w:rPr>
        <w:t>The</w:t>
      </w:r>
      <w:r w:rsidRPr="00580FC4">
        <w:rPr>
          <w:sz w:val="28"/>
          <w:szCs w:val="28"/>
          <w:lang w:val="en-US"/>
        </w:rPr>
        <w:t xml:space="preserve"> describing problems and dealing with customer service</w:t>
      </w:r>
    </w:p>
    <w:p w14:paraId="05780BEB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Appropriate language and intonation for a telephone helpline conversation, and focuses on explaining problems, diagnosing causes, giving instructions, and promising help.</w:t>
      </w:r>
    </w:p>
    <w:p w14:paraId="696DDBFC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color w:val="000000"/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Aspects of formal and informal style in different kinds of business correspondence</w:t>
      </w:r>
    </w:p>
    <w:p w14:paraId="369D336E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sz w:val="28"/>
          <w:szCs w:val="28"/>
          <w:lang w:val="en-US" w:eastAsia="ru-RU"/>
        </w:rPr>
      </w:pPr>
      <w:r w:rsidRPr="00580FC4">
        <w:rPr>
          <w:sz w:val="28"/>
          <w:szCs w:val="28"/>
          <w:lang w:val="en-US" w:eastAsia="ru-RU"/>
        </w:rPr>
        <w:t>Main features of civil service</w:t>
      </w:r>
    </w:p>
    <w:p w14:paraId="47CAD77B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 w:eastAsia="ru-RU"/>
        </w:rPr>
        <w:t>Customer service and civil service</w:t>
      </w:r>
    </w:p>
    <w:p w14:paraId="218AE499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The packaging of products from the point of view of manufacturer and consumer</w:t>
      </w:r>
    </w:p>
    <w:p w14:paraId="68707535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Describing products and outlining their main features in a product presentation</w:t>
      </w:r>
    </w:p>
    <w:p w14:paraId="3D4D51DD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How to organize and deliver an effective product presentation.</w:t>
      </w:r>
    </w:p>
    <w:p w14:paraId="5A4A5C6E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 xml:space="preserve">The features and benefits of consumer products </w:t>
      </w:r>
    </w:p>
    <w:p w14:paraId="71C8DD4C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Know what motivates individuals in their choice of career and how to make more successful career decisions.</w:t>
      </w:r>
    </w:p>
    <w:p w14:paraId="78E206E3" w14:textId="2480F144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jc w:val="both"/>
        <w:rPr>
          <w:color w:val="000000"/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C</w:t>
      </w:r>
      <w:r w:rsidRPr="00580FC4">
        <w:rPr>
          <w:sz w:val="28"/>
          <w:szCs w:val="28"/>
          <w:lang w:val="en-US"/>
        </w:rPr>
        <w:t>orporate social responsibility and examines the approach taken by one multinational in particular.</w:t>
      </w:r>
    </w:p>
    <w:p w14:paraId="6AC8B530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567"/>
        </w:tabs>
        <w:adjustRightInd w:val="0"/>
        <w:spacing w:before="0"/>
        <w:ind w:left="0"/>
        <w:rPr>
          <w:rFonts w:eastAsiaTheme="minorEastAsia"/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Know appropriate language and behaviour at meetings and be able to discuss issues of ethical behaviour.</w:t>
      </w:r>
    </w:p>
    <w:p w14:paraId="30DBE9CD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before="0"/>
        <w:ind w:left="0"/>
        <w:jc w:val="both"/>
        <w:rPr>
          <w:color w:val="000000"/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Be able to practice in using the appropriate grammar and vocabulary for writing reports and minutes of a meeting.</w:t>
      </w:r>
    </w:p>
    <w:p w14:paraId="7FA51E95" w14:textId="77777777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before="0"/>
        <w:ind w:left="0"/>
        <w:jc w:val="both"/>
        <w:rPr>
          <w:sz w:val="28"/>
          <w:szCs w:val="28"/>
          <w:lang w:val="en-US" w:eastAsia="ru-RU"/>
        </w:rPr>
      </w:pPr>
      <w:r w:rsidRPr="00580FC4">
        <w:rPr>
          <w:sz w:val="28"/>
          <w:szCs w:val="28"/>
          <w:lang w:val="en-US" w:eastAsia="ru-RU"/>
        </w:rPr>
        <w:t>Know the definition of company missions</w:t>
      </w:r>
    </w:p>
    <w:p w14:paraId="7C933469" w14:textId="77777777" w:rsidR="004C39ED" w:rsidRPr="00580FC4" w:rsidRDefault="004C39ED" w:rsidP="00576414">
      <w:pPr>
        <w:pStyle w:val="a3"/>
        <w:numPr>
          <w:ilvl w:val="0"/>
          <w:numId w:val="1"/>
        </w:numPr>
        <w:spacing w:before="0"/>
        <w:ind w:left="0"/>
        <w:contextualSpacing/>
        <w:jc w:val="both"/>
        <w:rPr>
          <w:color w:val="000000"/>
          <w:sz w:val="28"/>
          <w:szCs w:val="28"/>
          <w:lang w:val="en-US"/>
        </w:rPr>
      </w:pPr>
      <w:r w:rsidRPr="00580FC4">
        <w:rPr>
          <w:color w:val="000000"/>
          <w:sz w:val="28"/>
          <w:szCs w:val="28"/>
          <w:lang w:val="en-US"/>
        </w:rPr>
        <w:t>Analyze mission statement</w:t>
      </w:r>
    </w:p>
    <w:p w14:paraId="364E8AC5" w14:textId="6D25E9A4" w:rsidR="004C39ED" w:rsidRPr="00580FC4" w:rsidRDefault="00576414" w:rsidP="00576414">
      <w:pPr>
        <w:pStyle w:val="a3"/>
        <w:numPr>
          <w:ilvl w:val="0"/>
          <w:numId w:val="1"/>
        </w:numPr>
        <w:spacing w:before="0"/>
        <w:ind w:left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 w:eastAsia="ru-RU"/>
        </w:rPr>
        <w:t>T</w:t>
      </w:r>
      <w:r w:rsidR="004C39ED" w:rsidRPr="00580FC4">
        <w:rPr>
          <w:sz w:val="28"/>
          <w:szCs w:val="28"/>
          <w:lang w:val="en-US" w:eastAsia="ru-RU"/>
        </w:rPr>
        <w:t>he types and structure of a mission</w:t>
      </w:r>
    </w:p>
    <w:p w14:paraId="6A0FAA2E" w14:textId="7ABA1B7E" w:rsidR="00576414" w:rsidRDefault="00576414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The </w:t>
      </w:r>
      <w:r w:rsidR="004C39ED" w:rsidRPr="00580FC4">
        <w:rPr>
          <w:color w:val="000000"/>
          <w:sz w:val="28"/>
          <w:szCs w:val="28"/>
          <w:lang w:val="en-US"/>
        </w:rPr>
        <w:t xml:space="preserve">differences about </w:t>
      </w:r>
      <w:r w:rsidRPr="00580FC4">
        <w:rPr>
          <w:color w:val="000000"/>
          <w:sz w:val="28"/>
          <w:szCs w:val="28"/>
          <w:lang w:val="en-US"/>
        </w:rPr>
        <w:t>public and private sector organizations</w:t>
      </w:r>
    </w:p>
    <w:p w14:paraId="5624E71D" w14:textId="760097DA" w:rsidR="004C39ED" w:rsidRPr="00576414" w:rsidRDefault="00576414" w:rsidP="0057641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T</w:t>
      </w:r>
      <w:r w:rsidR="004C39ED" w:rsidRPr="00576414">
        <w:rPr>
          <w:sz w:val="28"/>
          <w:szCs w:val="28"/>
          <w:lang w:val="en-US"/>
        </w:rPr>
        <w:t xml:space="preserve">he functions and qualities of leaders and managers. </w:t>
      </w:r>
    </w:p>
    <w:p w14:paraId="3708CC08" w14:textId="1353E261" w:rsidR="004C39ED" w:rsidRPr="00580FC4" w:rsidRDefault="00576414" w:rsidP="00576414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 w:rsidR="004C39ED" w:rsidRPr="00580FC4">
        <w:rPr>
          <w:sz w:val="28"/>
          <w:szCs w:val="28"/>
          <w:lang w:val="en-US"/>
        </w:rPr>
        <w:t>unctions and features of business meetings</w:t>
      </w:r>
    </w:p>
    <w:p w14:paraId="1612B0C0" w14:textId="555824BA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W</w:t>
      </w:r>
      <w:r w:rsidRPr="00580FC4">
        <w:rPr>
          <w:sz w:val="28"/>
          <w:szCs w:val="28"/>
          <w:lang w:val="en-US"/>
        </w:rPr>
        <w:t>orkplace atmosphere</w:t>
      </w:r>
    </w:p>
    <w:p w14:paraId="6613616E" w14:textId="1DA07C39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lastRenderedPageBreak/>
        <w:t>S</w:t>
      </w:r>
      <w:r w:rsidRPr="00580FC4">
        <w:rPr>
          <w:sz w:val="28"/>
          <w:szCs w:val="28"/>
          <w:lang w:val="en-US"/>
        </w:rPr>
        <w:t xml:space="preserve">tress at work. </w:t>
      </w:r>
    </w:p>
    <w:p w14:paraId="1A9104A6" w14:textId="01B7422C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D</w:t>
      </w:r>
      <w:r w:rsidRPr="00580FC4">
        <w:rPr>
          <w:sz w:val="28"/>
          <w:szCs w:val="28"/>
          <w:lang w:val="en-US"/>
        </w:rPr>
        <w:t>ifferent types of employment</w:t>
      </w:r>
    </w:p>
    <w:p w14:paraId="486C0EAC" w14:textId="2F0B069F" w:rsidR="004C39ED" w:rsidRPr="00580FC4" w:rsidRDefault="004C39ED" w:rsidP="00576414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before="0"/>
        <w:ind w:left="0"/>
        <w:jc w:val="both"/>
        <w:rPr>
          <w:sz w:val="28"/>
          <w:szCs w:val="28"/>
          <w:lang w:val="en-US"/>
        </w:rPr>
      </w:pPr>
      <w:r w:rsidRPr="00580FC4">
        <w:rPr>
          <w:sz w:val="28"/>
          <w:szCs w:val="28"/>
          <w:lang w:val="en-US"/>
        </w:rPr>
        <w:t>Competition vs Collaboration</w:t>
      </w:r>
    </w:p>
    <w:p w14:paraId="747BC96D" w14:textId="209A8EB4" w:rsidR="004C39ED" w:rsidRPr="00580FC4" w:rsidRDefault="004C39ED" w:rsidP="00576414">
      <w:pPr>
        <w:spacing w:after="0"/>
        <w:ind w:firstLine="7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7FBF70FF" w14:textId="77777777" w:rsidR="006F5C77" w:rsidRPr="004C39ED" w:rsidRDefault="006F5C77" w:rsidP="004C39E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F5C77" w:rsidRPr="004C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B72A1"/>
    <w:multiLevelType w:val="hybridMultilevel"/>
    <w:tmpl w:val="B06CADF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ED"/>
    <w:rsid w:val="004C39ED"/>
    <w:rsid w:val="00576414"/>
    <w:rsid w:val="00580FC4"/>
    <w:rsid w:val="006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CBB2"/>
  <w15:chartTrackingRefBased/>
  <w15:docId w15:val="{ED3F8D18-AB94-40D4-9E0E-46D644BD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9E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4C39ED"/>
    <w:pPr>
      <w:widowControl w:val="0"/>
      <w:autoSpaceDE w:val="0"/>
      <w:autoSpaceDN w:val="0"/>
      <w:spacing w:before="71" w:after="0" w:line="240" w:lineRule="auto"/>
      <w:ind w:left="696" w:right="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C39ED"/>
    <w:pPr>
      <w:widowControl w:val="0"/>
      <w:autoSpaceDE w:val="0"/>
      <w:autoSpaceDN w:val="0"/>
      <w:spacing w:before="162" w:after="0" w:line="240" w:lineRule="auto"/>
      <w:ind w:left="1637" w:hanging="853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4C39E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2022-01-08T13:58:00Z</dcterms:created>
  <dcterms:modified xsi:type="dcterms:W3CDTF">2022-01-08T14:07:00Z</dcterms:modified>
</cp:coreProperties>
</file>