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EB87F" w14:textId="77777777" w:rsidR="007479FF" w:rsidRDefault="007479FF" w:rsidP="007479FF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lang w:val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b/>
        </w:rPr>
        <w:t>питування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здобувач</w:t>
      </w:r>
      <w:r>
        <w:rPr>
          <w:rFonts w:ascii="Times New Roman" w:eastAsia="Times New Roman" w:hAnsi="Times New Roman" w:cs="Times New Roman"/>
          <w:b/>
        </w:rPr>
        <w:t>ів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Pr="00C37ED7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23F41E96" w14:textId="58C84F80" w:rsidR="007479FF" w:rsidRPr="00C37ED7" w:rsidRDefault="007479FF" w:rsidP="007479F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ОНП 281 “Публічне управління та адміністрування” </w:t>
      </w:r>
    </w:p>
    <w:p w14:paraId="67462DAB" w14:textId="77777777" w:rsidR="007479FF" w:rsidRDefault="007479FF" w:rsidP="007479F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 підсумками  І-ІІ семестру 2019-2020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376ECD01" w14:textId="033461E3" w:rsidR="001309DC" w:rsidRDefault="001309DC">
      <w:r>
        <w:rPr>
          <w:noProof/>
          <w:lang w:val="en-US"/>
        </w:rPr>
        <w:drawing>
          <wp:inline distT="0" distB="0" distL="0" distR="0" wp14:anchorId="2F57DA42" wp14:editId="295A2B1B">
            <wp:extent cx="5940425" cy="1841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E1FD" w14:textId="7ABBB8C9" w:rsidR="001309DC" w:rsidRDefault="001309DC">
      <w:r>
        <w:rPr>
          <w:noProof/>
          <w:lang w:val="en-US"/>
        </w:rPr>
        <w:drawing>
          <wp:inline distT="0" distB="0" distL="0" distR="0" wp14:anchorId="4AD23BEE" wp14:editId="51DF3331">
            <wp:extent cx="5940425" cy="29051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64D8" w14:textId="77777777" w:rsidR="001309DC" w:rsidRDefault="001309DC" w:rsidP="001309DC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</w:pPr>
      <w:bookmarkStart w:id="0" w:name="_GoBack"/>
      <w:bookmarkEnd w:id="0"/>
      <w:r w:rsidRPr="001309DC"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  <w:t>Ваші зауваження, побажання, інше</w:t>
      </w:r>
    </w:p>
    <w:p w14:paraId="3DE13EEF" w14:textId="1D1FFE24" w:rsidR="001309DC" w:rsidRPr="001309DC" w:rsidRDefault="001309DC" w:rsidP="001309DC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uk-UA"/>
        </w:rPr>
      </w:pPr>
      <w:r w:rsidRPr="001309DC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1 відповідь</w:t>
      </w:r>
    </w:p>
    <w:p w14:paraId="05381B50" w14:textId="3F188F31" w:rsidR="001309DC" w:rsidRPr="001309DC" w:rsidRDefault="001309DC" w:rsidP="001309D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1309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Вибір навчання саме на цій спеціальності і саме на цій кафедра свідомий. Це - мрія. Дружній і фаховий колектив кафедри </w:t>
      </w:r>
      <w:proofErr w:type="spellStart"/>
      <w:r w:rsidRPr="001309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професійно</w:t>
      </w:r>
      <w:proofErr w:type="spellEnd"/>
      <w:r w:rsidRPr="001309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виконує свою роботу. Процес навчання з усіма його аспектами можна впевнено оцінити як добрий. </w:t>
      </w:r>
    </w:p>
    <w:p w14:paraId="0EACFCFF" w14:textId="77777777" w:rsidR="001309DC" w:rsidRDefault="001309DC"/>
    <w:sectPr w:rsidR="0013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DC"/>
    <w:rsid w:val="001309DC"/>
    <w:rsid w:val="0074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2608"/>
  <w15:chartTrackingRefBased/>
  <w15:docId w15:val="{AF364860-55F3-41A8-9C65-AA79F36A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1309DC"/>
  </w:style>
  <w:style w:type="character" w:customStyle="1" w:styleId="freebirdanalyticsviewquestionresponsescount">
    <w:name w:val="freebirdanalyticsviewquestionresponsescount"/>
    <w:basedOn w:val="a0"/>
    <w:rsid w:val="001309DC"/>
  </w:style>
  <w:style w:type="character" w:styleId="a3">
    <w:name w:val="Hyperlink"/>
    <w:basedOn w:val="a0"/>
    <w:uiPriority w:val="99"/>
    <w:unhideWhenUsed/>
    <w:rsid w:val="001309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0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64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Карабахцян Аїда Тигранівна</dc:creator>
  <cp:keywords/>
  <dc:description/>
  <cp:lastModifiedBy>Mir</cp:lastModifiedBy>
  <cp:revision>2</cp:revision>
  <dcterms:created xsi:type="dcterms:W3CDTF">2021-11-07T10:38:00Z</dcterms:created>
  <dcterms:modified xsi:type="dcterms:W3CDTF">2021-11-07T10:38:00Z</dcterms:modified>
</cp:coreProperties>
</file>