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10C8" w14:textId="77777777" w:rsidR="00FC2BD6" w:rsidRPr="00981DB0" w:rsidRDefault="00FC2BD6" w:rsidP="00FC2BD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981D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Тематика з підготовки курсових робіт з</w:t>
      </w:r>
    </w:p>
    <w:p w14:paraId="3DAEF2EC" w14:textId="4F9AF9A1" w:rsidR="00FC2BD6" w:rsidRPr="00981DB0" w:rsidRDefault="00FC2BD6" w:rsidP="00FC2BD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981D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менеджменту в публічних інституціях та</w:t>
      </w:r>
      <w:r w:rsidR="00981DB0" w:rsidRPr="00981D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81D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організаціях (ПУА</w:t>
      </w:r>
      <w:r w:rsidR="00981DB0" w:rsidRPr="00981D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2 курс</w:t>
      </w:r>
      <w:r w:rsidRPr="00981D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)</w:t>
      </w:r>
    </w:p>
    <w:p w14:paraId="7BAA0B17" w14:textId="77777777" w:rsidR="00FC2BD6" w:rsidRPr="00981DB0" w:rsidRDefault="00FC2BD6" w:rsidP="00FC2BD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E9F8E39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Базові моделі реалізації стратегічного управління в публічних інституціях та організаціях</w:t>
      </w:r>
    </w:p>
    <w:p w14:paraId="5A200BDA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Взаємодія держави та інститутів громадянського суспільства як напрям публічного менеджменту</w:t>
      </w:r>
    </w:p>
    <w:p w14:paraId="1A73A0A9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Державний контроль за діяльністю на публічній службі</w:t>
      </w:r>
    </w:p>
    <w:p w14:paraId="60E72D8A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Екологічний менеджмент розвитку міста: проблеми та шляхи їх вирішення</w:t>
      </w:r>
    </w:p>
    <w:p w14:paraId="1FCADF2D" w14:textId="301FD615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Ефективність управління установою державного сектору економіки</w:t>
      </w:r>
    </w:p>
    <w:p w14:paraId="0A05F821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Імідж сучасного керівника органу державної влади: вітчизняний та зарубіжний досвід</w:t>
      </w:r>
    </w:p>
    <w:p w14:paraId="220CD1C6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Інституційне забезпечення управління в публічних інституціях та організаціях</w:t>
      </w:r>
    </w:p>
    <w:p w14:paraId="650942AD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Лідерство в публічних інституціях та організаціях.</w:t>
      </w:r>
    </w:p>
    <w:p w14:paraId="2F4FCDE0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Методи і форми контролю ефективності діяльності органів публічної влади</w:t>
      </w:r>
    </w:p>
    <w:p w14:paraId="2399DADA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Методика реалізації антикризового управління в системі менеджменту органів влади</w:t>
      </w:r>
    </w:p>
    <w:p w14:paraId="606D93D1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 Методологія вироблення і прийняття стратегічних рішень у системі менеджменту публічних інституціях та організаціях </w:t>
      </w:r>
    </w:p>
    <w:p w14:paraId="538B7F54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Місцеве самоврядування як основа сталого розвитку держави</w:t>
      </w:r>
    </w:p>
    <w:p w14:paraId="29A0977A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 xml:space="preserve">Нормативно-правове забезпечення навчання та підвищення </w:t>
      </w:r>
      <w:proofErr w:type="spellStart"/>
      <w:r w:rsidRPr="00981DB0">
        <w:rPr>
          <w:color w:val="000000"/>
          <w:sz w:val="28"/>
          <w:szCs w:val="28"/>
        </w:rPr>
        <w:t>компетентностей</w:t>
      </w:r>
      <w:proofErr w:type="spellEnd"/>
      <w:r w:rsidRPr="00981DB0">
        <w:rPr>
          <w:color w:val="000000"/>
          <w:sz w:val="28"/>
          <w:szCs w:val="28"/>
        </w:rPr>
        <w:t xml:space="preserve"> персоналу в органах публічної влади</w:t>
      </w:r>
    </w:p>
    <w:p w14:paraId="7AB82E4E" w14:textId="635E07A9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Організаційно-правові аспекти публічного управління в Україні</w:t>
      </w:r>
    </w:p>
    <w:p w14:paraId="241073FA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Основні напрями кадрової роботи як складова менеджменту в публічних інституціях та організаціях</w:t>
      </w:r>
    </w:p>
    <w:p w14:paraId="71CC8129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 Особливості реалізації стратегічного управління в публічних інституціях та організаціях </w:t>
      </w:r>
    </w:p>
    <w:p w14:paraId="5B5A15F3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Оцінка ефективності та результативності прийняття рішень в установі державного сектору економіки.</w:t>
      </w:r>
    </w:p>
    <w:p w14:paraId="2A08F4C7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Подолання корупції в системі державної служби: сучасні реалії та проблематика</w:t>
      </w:r>
    </w:p>
    <w:p w14:paraId="34A3468B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Права та обов’язки державного службовця</w:t>
      </w:r>
    </w:p>
    <w:p w14:paraId="76D60A93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Призначення кадрової політики в системі публічного управління</w:t>
      </w:r>
    </w:p>
    <w:p w14:paraId="0C609F91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Принципи менеджменту в діяльності суб’єктів управління системи органів влади</w:t>
      </w:r>
    </w:p>
    <w:p w14:paraId="43BD9918" w14:textId="2958BC48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Реалізація принципів прозорості та відкритості у діяльності органів місцевого самоврядування</w:t>
      </w:r>
    </w:p>
    <w:p w14:paraId="5BA71259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Реалізація функцій суб’єктів управління в системі менеджменту органів влади</w:t>
      </w:r>
    </w:p>
    <w:p w14:paraId="3377B800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lastRenderedPageBreak/>
        <w:t>Реформування та модернізація органів публічної влади в Україні.</w:t>
      </w:r>
    </w:p>
    <w:p w14:paraId="12DA9F69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Реформування та модернізація публічного управління на регіональному рівні</w:t>
      </w:r>
    </w:p>
    <w:p w14:paraId="0C429AEC" w14:textId="4C3BE07C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Система мотивації праці у державній службі: сучасний стан та напрямки удосконалення</w:t>
      </w:r>
    </w:p>
    <w:p w14:paraId="723E0B73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Система оцінки діяльності керівників  органів державної влади</w:t>
      </w:r>
    </w:p>
    <w:p w14:paraId="431C3260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Ситуаційне управління у системі публічного менеджменту</w:t>
      </w:r>
    </w:p>
    <w:p w14:paraId="2BC555B5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Соціальна комунікація у публічній політиці: сутність та значення</w:t>
      </w:r>
    </w:p>
    <w:p w14:paraId="4C75C982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Стратегічна роль персоналу в системі менеджменту в публічних інституціях та організаціях </w:t>
      </w:r>
    </w:p>
    <w:p w14:paraId="39711726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Сутність та загальний зміст менеджменту в органах публічної влади</w:t>
      </w:r>
    </w:p>
    <w:p w14:paraId="6F3F1CA8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Сутність та характеристика діяльності суб’єктів управління в системі публічної служби</w:t>
      </w:r>
    </w:p>
    <w:p w14:paraId="633B5D0E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Сучасні підходи до навчання персоналу в системі менеджменту публічних інституціях та організаціях </w:t>
      </w:r>
    </w:p>
    <w:p w14:paraId="776DBE05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Сучасні тенденції розвитку концепції управління персоналом в органах влади</w:t>
      </w:r>
    </w:p>
    <w:p w14:paraId="481FC126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Теоретичні та практичні аспекти формування бюджету об’єднаної територіальної громади</w:t>
      </w:r>
    </w:p>
    <w:p w14:paraId="0541A80C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Управління персоналом органів публічної влади: проблематика та шляхи удосконалення</w:t>
      </w:r>
    </w:p>
    <w:p w14:paraId="42D894A6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Управлінська компетентність в державному управлінні: зарубіжний досвід</w:t>
      </w:r>
    </w:p>
    <w:p w14:paraId="09CB784E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Форми і методи залучення громадськості до управління державними справами</w:t>
      </w:r>
    </w:p>
    <w:p w14:paraId="5DD2ED33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Формування концепту організаційної культури та етики в системі менеджменту публічних інституціях та організаціях</w:t>
      </w:r>
    </w:p>
    <w:p w14:paraId="7FE2A573" w14:textId="77777777" w:rsidR="002874F8" w:rsidRPr="00981DB0" w:rsidRDefault="002874F8" w:rsidP="002874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1DB0">
        <w:rPr>
          <w:color w:val="000000"/>
          <w:sz w:val="28"/>
          <w:szCs w:val="28"/>
        </w:rPr>
        <w:t>Формування складу керівних кадрів, персоналу управління менеджменту в публічних інституціях та організаціях</w:t>
      </w:r>
    </w:p>
    <w:p w14:paraId="2A041E42" w14:textId="77777777" w:rsidR="002874F8" w:rsidRPr="00981DB0" w:rsidRDefault="002874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874F8" w:rsidRPr="00981D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B78EE"/>
    <w:multiLevelType w:val="multilevel"/>
    <w:tmpl w:val="42B4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39"/>
    <w:rsid w:val="00257766"/>
    <w:rsid w:val="002874F8"/>
    <w:rsid w:val="008C0A79"/>
    <w:rsid w:val="00945239"/>
    <w:rsid w:val="00981DB0"/>
    <w:rsid w:val="00FB4B54"/>
    <w:rsid w:val="00F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7E62"/>
  <w15:chartTrackingRefBased/>
  <w15:docId w15:val="{F29515AB-889A-4C40-A053-C4995DBF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</dc:creator>
  <cp:keywords/>
  <dc:description/>
  <cp:lastModifiedBy>Ірина П'ятничук</cp:lastModifiedBy>
  <cp:revision>5</cp:revision>
  <dcterms:created xsi:type="dcterms:W3CDTF">2021-09-06T10:15:00Z</dcterms:created>
  <dcterms:modified xsi:type="dcterms:W3CDTF">2021-09-23T20:39:00Z</dcterms:modified>
</cp:coreProperties>
</file>