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B7AD3" w14:textId="77777777" w:rsidR="009B383B" w:rsidRPr="00387AFC" w:rsidRDefault="009B383B" w:rsidP="009B383B">
      <w:pPr>
        <w:shd w:val="clear" w:color="auto" w:fill="9CC2E5" w:themeFill="accent5" w:themeFillTint="99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МАГІСТР</w:t>
      </w:r>
      <w:r w:rsidRPr="00387A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БІЗНЕС-АДМІНІСТРУВАННЯ</w:t>
      </w:r>
      <w:r w:rsidRPr="00387A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9F3D2BC" w14:textId="77777777" w:rsidR="009B383B" w:rsidRPr="00387AFC" w:rsidRDefault="009B383B" w:rsidP="009B383B">
      <w:pPr>
        <w:widowControl w:val="0"/>
        <w:shd w:val="clear" w:color="auto" w:fill="FFFFFF"/>
        <w:overflowPunct w:val="0"/>
        <w:autoSpaceDE w:val="0"/>
        <w:autoSpaceDN w:val="0"/>
        <w:adjustRightInd w:val="0"/>
        <w:ind w:right="100"/>
        <w:jc w:val="center"/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</w:pPr>
      <w:r w:rsidRPr="00387AFC"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  <w:t xml:space="preserve">(на </w:t>
      </w:r>
      <w:r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  <w:t>5</w:t>
      </w:r>
      <w:r w:rsidRPr="00387AFC"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  <w:t>-й курс)</w:t>
      </w:r>
    </w:p>
    <w:p w14:paraId="09E84739" w14:textId="3E96749F" w:rsidR="009B383B" w:rsidRDefault="009B383B" w:rsidP="009B383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240" w:line="276" w:lineRule="auto"/>
        <w:ind w:right="10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Магістр з бізнес-адміністрування (</w:t>
      </w:r>
      <w:proofErr w:type="spellStart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Master</w:t>
      </w:r>
      <w:proofErr w:type="spellEnd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of</w:t>
      </w:r>
      <w:proofErr w:type="spellEnd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Business</w:t>
      </w:r>
      <w:proofErr w:type="spellEnd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Administration</w:t>
      </w:r>
      <w:proofErr w:type="spellEnd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) </w:t>
      </w:r>
      <w:r w:rsidRPr="00387AF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– це ефективний керівник І, ІІ та ІІІ рівня, який завдяки отриманим знанням і навикам може працювати на будь-якому підприємстві.</w:t>
      </w:r>
    </w:p>
    <w:p w14:paraId="3DAA3DBE" w14:textId="649B938E" w:rsidR="009B383B" w:rsidRPr="009B383B" w:rsidRDefault="009B383B" w:rsidP="009B383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240" w:line="276" w:lineRule="auto"/>
        <w:ind w:right="10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B383B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Магістр з бізнес-адміністрування  (</w:t>
      </w:r>
      <w:proofErr w:type="spellStart"/>
      <w:r w:rsidRPr="009B383B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Master</w:t>
      </w:r>
      <w:proofErr w:type="spellEnd"/>
      <w:r w:rsidRPr="009B383B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B383B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of</w:t>
      </w:r>
      <w:proofErr w:type="spellEnd"/>
      <w:r w:rsidRPr="009B383B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B383B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Business</w:t>
      </w:r>
      <w:proofErr w:type="spellEnd"/>
      <w:r w:rsidRPr="009B383B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9B383B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Administration</w:t>
      </w:r>
      <w:proofErr w:type="spellEnd"/>
      <w:r w:rsidRPr="009B383B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) </w:t>
      </w:r>
      <w:r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  <w:lang w:val="en-US"/>
        </w:rPr>
        <w:t xml:space="preserve"> </w:t>
      </w:r>
      <w:r w:rsidRPr="009B383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– це освітній ступінь бізнес-освіти з адміністрування та управління бізнесом, який забезпечує формування високопрофесійних фахівців-практиків, особистісний розвиток і кар’єрне зростання випускників і відповідає високим інтелектуальним та академічним стандартам.</w:t>
      </w:r>
    </w:p>
    <w:p w14:paraId="470F6469" w14:textId="77777777" w:rsidR="009B383B" w:rsidRPr="009B383B" w:rsidRDefault="009B383B" w:rsidP="009B383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240" w:line="276" w:lineRule="auto"/>
        <w:ind w:right="10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B383B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Магістр “Бізнес-адміністрування” може працювати на керівних посадах у сфері державного управління, викладачем вищої школи, науковим консультантом з питань управління бізнес-структурами різних ієрархічних рівнів, а також на посадах керівників незалежно від рівня  управління на підприємствах, фірмах та у їх підрозділах і службах, об’єднаннях підприємств різних форм власності та видів діяльності.</w:t>
      </w:r>
    </w:p>
    <w:p w14:paraId="2F010FC7" w14:textId="77777777" w:rsidR="009B383B" w:rsidRPr="00387AFC" w:rsidRDefault="009B383B" w:rsidP="009B383B">
      <w:pPr>
        <w:widowControl w:val="0"/>
        <w:shd w:val="clear" w:color="auto" w:fill="DEEAF6" w:themeFill="accent5" w:themeFillTint="33"/>
        <w:overflowPunct w:val="0"/>
        <w:autoSpaceDE w:val="0"/>
        <w:autoSpaceDN w:val="0"/>
        <w:adjustRightInd w:val="0"/>
        <w:spacing w:line="276" w:lineRule="auto"/>
        <w:ind w:right="1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ЩО ОТРИМАЮТЬ ВИПУСКНИКИ ПРОГРАМИ</w:t>
      </w:r>
    </w:p>
    <w:p w14:paraId="56C7165D" w14:textId="77777777" w:rsidR="009B383B" w:rsidRPr="00387AFC" w:rsidRDefault="009B383B" w:rsidP="009B383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AFC">
        <w:rPr>
          <w:rFonts w:ascii="Times New Roman" w:hAnsi="Times New Roman" w:cs="Times New Roman"/>
          <w:sz w:val="28"/>
          <w:szCs w:val="28"/>
          <w:lang w:val="uk-UA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магістра</w:t>
      </w:r>
      <w:r w:rsidRPr="00387AFC">
        <w:rPr>
          <w:rFonts w:ascii="Times New Roman" w:hAnsi="Times New Roman" w:cs="Times New Roman"/>
          <w:sz w:val="28"/>
          <w:szCs w:val="28"/>
          <w:lang w:val="uk-UA"/>
        </w:rPr>
        <w:t xml:space="preserve"> із присвоєнням кваліфікації «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 менеджменту</w:t>
      </w:r>
      <w:r w:rsidRPr="00387AFC">
        <w:rPr>
          <w:rFonts w:ascii="Times New Roman" w:hAnsi="Times New Roman" w:cs="Times New Roman"/>
          <w:sz w:val="28"/>
          <w:szCs w:val="28"/>
          <w:lang w:val="uk-UA"/>
        </w:rPr>
        <w:t>» європейського зразка;</w:t>
      </w:r>
    </w:p>
    <w:p w14:paraId="2EB1DC28" w14:textId="77777777" w:rsidR="009B383B" w:rsidRPr="002F21F3" w:rsidRDefault="009B383B" w:rsidP="009B383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21F3">
        <w:rPr>
          <w:rFonts w:ascii="Times New Roman" w:hAnsi="Times New Roman"/>
          <w:sz w:val="28"/>
          <w:szCs w:val="28"/>
          <w:lang w:val="uk-UA"/>
        </w:rPr>
        <w:t xml:space="preserve">знання інструментарію управління різними сферами діяльності: фінансами, маркетингом, логістичною діяльністю, </w:t>
      </w:r>
      <w:r>
        <w:rPr>
          <w:rFonts w:ascii="Times New Roman" w:hAnsi="Times New Roman"/>
          <w:sz w:val="28"/>
          <w:szCs w:val="28"/>
          <w:lang w:val="uk-UA"/>
        </w:rPr>
        <w:t xml:space="preserve">стратегічне управління, </w:t>
      </w:r>
      <w:r w:rsidRPr="002F21F3">
        <w:rPr>
          <w:rFonts w:ascii="Times New Roman" w:hAnsi="Times New Roman"/>
          <w:sz w:val="28"/>
          <w:szCs w:val="28"/>
          <w:lang w:val="uk-UA"/>
        </w:rPr>
        <w:t xml:space="preserve">управління персоналом, управління </w:t>
      </w:r>
      <w:proofErr w:type="spellStart"/>
      <w:r w:rsidRPr="002F21F3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F21F3">
        <w:rPr>
          <w:rFonts w:ascii="Times New Roman" w:hAnsi="Times New Roman"/>
          <w:sz w:val="28"/>
          <w:szCs w:val="28"/>
          <w:lang w:val="uk-UA"/>
        </w:rPr>
        <w:t>ктами</w:t>
      </w:r>
      <w:proofErr w:type="spellEnd"/>
      <w:r w:rsidRPr="002F21F3">
        <w:rPr>
          <w:rFonts w:ascii="Times New Roman" w:hAnsi="Times New Roman"/>
          <w:sz w:val="28"/>
          <w:szCs w:val="28"/>
          <w:lang w:val="uk-UA"/>
        </w:rPr>
        <w:t>;</w:t>
      </w:r>
    </w:p>
    <w:p w14:paraId="7857B35C" w14:textId="77777777" w:rsidR="009B383B" w:rsidRPr="002F21F3" w:rsidRDefault="009B383B" w:rsidP="009B383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21F3">
        <w:rPr>
          <w:rFonts w:ascii="Times New Roman" w:hAnsi="Times New Roman"/>
          <w:sz w:val="28"/>
          <w:szCs w:val="28"/>
          <w:lang w:val="uk-UA"/>
        </w:rPr>
        <w:t xml:space="preserve">розвиток особистих управлінських, комунікативних, лідерських, організаційних навичок; </w:t>
      </w:r>
    </w:p>
    <w:p w14:paraId="5788BF8A" w14:textId="77777777" w:rsidR="009B383B" w:rsidRDefault="009B383B" w:rsidP="009B383B">
      <w:pPr>
        <w:pStyle w:val="a3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мережу корисних контактів із міжнародною студентською та бізнесовою спільнотою, що створюються завдяки можливості прослухати окремі курси та пройти стажування за кордоном </w:t>
      </w:r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в межах </w:t>
      </w:r>
      <w:proofErr w:type="spellStart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пр</w:t>
      </w:r>
      <w:proofErr w:type="spellEnd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en-US"/>
        </w:rPr>
        <w:t>o</w:t>
      </w:r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грами </w:t>
      </w:r>
      <w:proofErr w:type="spellStart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Erasmus</w:t>
      </w:r>
      <w:proofErr w:type="spellEnd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+;</w:t>
      </w:r>
    </w:p>
    <w:p w14:paraId="3428F95C" w14:textId="77777777" w:rsidR="009B383B" w:rsidRDefault="009B383B" w:rsidP="009B383B">
      <w:pPr>
        <w:pStyle w:val="a3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практичні навички роботи у команді під час проходження практики та стажування за кордоном.</w:t>
      </w:r>
    </w:p>
    <w:p w14:paraId="28553261" w14:textId="77777777" w:rsidR="00204695" w:rsidRDefault="00204695"/>
    <w:sectPr w:rsidR="002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1.25pt;height:11.25pt" o:bullet="t">
        <v:imagedata r:id="rId1" o:title="BD14578_"/>
      </v:shape>
    </w:pict>
  </w:numPicBullet>
  <w:abstractNum w:abstractNumId="0" w15:restartNumberingAfterBreak="0">
    <w:nsid w:val="06BA33CE"/>
    <w:multiLevelType w:val="hybridMultilevel"/>
    <w:tmpl w:val="3BF8E16E"/>
    <w:lvl w:ilvl="0" w:tplc="7F460A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3B"/>
    <w:rsid w:val="00204695"/>
    <w:rsid w:val="009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6B4D"/>
  <w15:chartTrackingRefBased/>
  <w15:docId w15:val="{BFC332C7-1315-4D2C-B5A4-42739258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8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383B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9B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2021-04-24T07:11:00Z</dcterms:created>
  <dcterms:modified xsi:type="dcterms:W3CDTF">2021-04-24T07:13:00Z</dcterms:modified>
</cp:coreProperties>
</file>