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56" w:rsidRPr="00972308" w:rsidRDefault="00F92256" w:rsidP="00F92256">
      <w:pPr>
        <w:jc w:val="center"/>
        <w:rPr>
          <w:sz w:val="24"/>
          <w:lang w:val="uk-UA"/>
        </w:rPr>
      </w:pPr>
      <w:r w:rsidRPr="00972308">
        <w:rPr>
          <w:sz w:val="24"/>
          <w:lang w:val="uk-UA"/>
        </w:rPr>
        <w:t>МІНІСТЕРСТВО ОСВІТИ І НАУКИ УКРАЇНИ</w:t>
      </w:r>
    </w:p>
    <w:p w:rsidR="00F92256" w:rsidRPr="00972308" w:rsidRDefault="00F92256" w:rsidP="00F92256">
      <w:pPr>
        <w:jc w:val="center"/>
        <w:rPr>
          <w:sz w:val="24"/>
          <w:lang w:val="uk-UA"/>
        </w:rPr>
      </w:pPr>
      <w:r w:rsidRPr="00972308">
        <w:rPr>
          <w:sz w:val="24"/>
          <w:lang w:val="uk-UA"/>
        </w:rPr>
        <w:t xml:space="preserve">ДЕРЖАВНИЙ ВИЩИЙ НАВЧАЛЬНИЙ ЗАКЛАД </w:t>
      </w:r>
    </w:p>
    <w:p w:rsidR="00F92256" w:rsidRPr="00972308" w:rsidRDefault="00F92256" w:rsidP="00F92256">
      <w:pPr>
        <w:jc w:val="center"/>
        <w:rPr>
          <w:sz w:val="24"/>
          <w:lang w:val="uk-UA"/>
        </w:rPr>
      </w:pPr>
      <w:r w:rsidRPr="00972308">
        <w:rPr>
          <w:sz w:val="24"/>
          <w:lang w:val="uk-UA"/>
        </w:rPr>
        <w:t>«ПРИКАРПАТСЬКИЙ НАЦІОНАЛЬНИЙ УНІВЕРСИТЕТ ІМЕНІ ВАСИЛЯ СТЕФАНИКА »</w:t>
      </w:r>
    </w:p>
    <w:p w:rsidR="00F92256" w:rsidRPr="00CA2136" w:rsidRDefault="00F92256" w:rsidP="00F92256">
      <w:pPr>
        <w:jc w:val="center"/>
        <w:rPr>
          <w:sz w:val="24"/>
          <w:lang w:val="uk-UA"/>
        </w:rPr>
      </w:pPr>
    </w:p>
    <w:p w:rsidR="00F92256" w:rsidRDefault="00F92256" w:rsidP="00F92256">
      <w:pPr>
        <w:ind w:firstLine="708"/>
        <w:jc w:val="center"/>
        <w:rPr>
          <w:szCs w:val="28"/>
          <w:lang w:val="uk-UA"/>
        </w:rPr>
      </w:pPr>
    </w:p>
    <w:p w:rsidR="00F92256" w:rsidRPr="00185614" w:rsidRDefault="00F92256" w:rsidP="00F92256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>І</w:t>
      </w:r>
      <w:r w:rsidRPr="00185614">
        <w:rPr>
          <w:szCs w:val="28"/>
          <w:lang w:val="uk-UA"/>
        </w:rPr>
        <w:t xml:space="preserve">нститут післядипломної освіти та </w:t>
      </w:r>
      <w:r>
        <w:rPr>
          <w:szCs w:val="28"/>
          <w:lang w:val="uk-UA"/>
        </w:rPr>
        <w:t>довузівської підготовки</w:t>
      </w:r>
    </w:p>
    <w:p w:rsidR="00F92256" w:rsidRDefault="00F92256" w:rsidP="00F92256">
      <w:pPr>
        <w:jc w:val="center"/>
        <w:rPr>
          <w:sz w:val="24"/>
          <w:lang w:val="en-US"/>
        </w:rPr>
      </w:pPr>
    </w:p>
    <w:p w:rsidR="00F92256" w:rsidRPr="00257B94" w:rsidRDefault="00F92256" w:rsidP="00F92256">
      <w:pPr>
        <w:jc w:val="center"/>
        <w:rPr>
          <w:sz w:val="24"/>
          <w:lang w:val="uk-UA"/>
        </w:rPr>
      </w:pPr>
      <w:r w:rsidRPr="00CA2136">
        <w:rPr>
          <w:sz w:val="24"/>
          <w:lang w:val="uk-UA"/>
        </w:rPr>
        <w:t>Кафедра</w:t>
      </w:r>
      <w:r w:rsidRPr="00257B94">
        <w:rPr>
          <w:sz w:val="24"/>
          <w:lang w:val="uk-UA"/>
        </w:rPr>
        <w:t xml:space="preserve"> управління та бізнес-адміністрування</w:t>
      </w:r>
    </w:p>
    <w:p w:rsidR="00F92256" w:rsidRDefault="00F92256" w:rsidP="00F92256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F92256" w:rsidRDefault="00F92256" w:rsidP="00F92256">
      <w:pPr>
        <w:rPr>
          <w:lang w:val="uk-UA"/>
        </w:rPr>
      </w:pPr>
    </w:p>
    <w:p w:rsidR="00F92256" w:rsidRPr="00972308" w:rsidRDefault="00F92256" w:rsidP="00F92256">
      <w:pPr>
        <w:rPr>
          <w:lang w:val="uk-UA"/>
        </w:rPr>
      </w:pPr>
    </w:p>
    <w:p w:rsidR="00F92256" w:rsidRPr="00CA2136" w:rsidRDefault="00F92256" w:rsidP="00F92256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F92256" w:rsidRPr="00991159" w:rsidRDefault="00F92256" w:rsidP="00F92256">
      <w:pPr>
        <w:ind w:firstLine="708"/>
        <w:jc w:val="center"/>
        <w:rPr>
          <w:b/>
          <w:sz w:val="24"/>
          <w:lang w:val="uk-UA"/>
        </w:rPr>
      </w:pPr>
      <w:r w:rsidRPr="00991159">
        <w:rPr>
          <w:b/>
          <w:sz w:val="24"/>
          <w:lang w:val="uk-UA"/>
        </w:rPr>
        <w:t>СИЛАБУС НАВЧАЛЬНОЇ ДИСЦИПЛІНИ</w:t>
      </w:r>
    </w:p>
    <w:p w:rsidR="00F92256" w:rsidRPr="00CA2136" w:rsidRDefault="00F92256" w:rsidP="00F92256">
      <w:pPr>
        <w:jc w:val="center"/>
        <w:rPr>
          <w:b/>
          <w:sz w:val="36"/>
          <w:lang w:val="uk-UA"/>
        </w:rPr>
      </w:pPr>
    </w:p>
    <w:p w:rsidR="00F92256" w:rsidRPr="00CA2136" w:rsidRDefault="00F92256" w:rsidP="00F92256">
      <w:pPr>
        <w:ind w:firstLine="708"/>
        <w:jc w:val="center"/>
        <w:rPr>
          <w:sz w:val="24"/>
          <w:lang w:val="uk-UA"/>
        </w:rPr>
      </w:pPr>
      <w:r w:rsidRPr="00E605C8">
        <w:rPr>
          <w:b/>
          <w:sz w:val="40"/>
          <w:szCs w:val="40"/>
          <w:u w:val="single"/>
          <w:lang w:val="en-GB" w:eastAsia="uk-UA"/>
        </w:rPr>
        <w:t>English for Business Studies</w:t>
      </w:r>
    </w:p>
    <w:p w:rsidR="00F92256" w:rsidRPr="00CA2136" w:rsidRDefault="00F92256" w:rsidP="00F92256">
      <w:pPr>
        <w:ind w:firstLine="708"/>
        <w:rPr>
          <w:sz w:val="24"/>
          <w:lang w:val="uk-UA"/>
        </w:rPr>
      </w:pPr>
    </w:p>
    <w:p w:rsidR="00F92256" w:rsidRPr="00991159" w:rsidRDefault="00F92256" w:rsidP="00F92256">
      <w:pPr>
        <w:spacing w:line="480" w:lineRule="auto"/>
        <w:jc w:val="center"/>
        <w:rPr>
          <w:rFonts w:eastAsiaTheme="minorHAnsi"/>
          <w:sz w:val="32"/>
          <w:szCs w:val="32"/>
          <w:lang w:val="en-US" w:eastAsia="en-US"/>
        </w:rPr>
      </w:pPr>
      <w:r w:rsidRPr="00991159">
        <w:rPr>
          <w:rFonts w:eastAsiaTheme="minorHAnsi"/>
          <w:sz w:val="32"/>
          <w:szCs w:val="32"/>
          <w:lang w:val="uk-UA" w:eastAsia="en-US"/>
        </w:rPr>
        <w:t>Освітня програма</w:t>
      </w:r>
      <w:r w:rsidRPr="00991159">
        <w:rPr>
          <w:rFonts w:eastAsiaTheme="minorHAnsi"/>
          <w:sz w:val="32"/>
          <w:szCs w:val="32"/>
          <w:lang w:val="en-US" w:eastAsia="en-US"/>
        </w:rPr>
        <w:t xml:space="preserve"> </w:t>
      </w:r>
      <w:r w:rsidRPr="00991159">
        <w:rPr>
          <w:sz w:val="32"/>
          <w:szCs w:val="32"/>
          <w:u w:val="single"/>
        </w:rPr>
        <w:t>«</w:t>
      </w:r>
      <w:r w:rsidR="007B7382">
        <w:rPr>
          <w:sz w:val="32"/>
          <w:szCs w:val="32"/>
          <w:u w:val="single"/>
          <w:lang w:val="uk-UA"/>
        </w:rPr>
        <w:t>Управління навчальним закладом</w:t>
      </w:r>
      <w:r w:rsidRPr="00991159">
        <w:rPr>
          <w:sz w:val="32"/>
          <w:szCs w:val="32"/>
          <w:u w:val="single"/>
        </w:rPr>
        <w:t>»</w:t>
      </w:r>
    </w:p>
    <w:p w:rsidR="00F92256" w:rsidRPr="00ED1384" w:rsidRDefault="00F92256" w:rsidP="00F92256">
      <w:pPr>
        <w:spacing w:line="480" w:lineRule="auto"/>
        <w:jc w:val="center"/>
        <w:rPr>
          <w:sz w:val="32"/>
          <w:szCs w:val="32"/>
          <w:u w:val="single"/>
          <w:lang w:val="uk-UA"/>
        </w:rPr>
      </w:pPr>
      <w:r w:rsidRPr="00ED1384">
        <w:rPr>
          <w:sz w:val="32"/>
          <w:szCs w:val="32"/>
          <w:lang w:val="uk-UA"/>
        </w:rPr>
        <w:t xml:space="preserve">Спеціальність </w:t>
      </w:r>
      <w:r w:rsidRPr="00ED1384">
        <w:rPr>
          <w:sz w:val="32"/>
          <w:szCs w:val="32"/>
          <w:u w:val="single"/>
          <w:lang w:val="uk-UA"/>
        </w:rPr>
        <w:t>073  Менеджмент</w:t>
      </w:r>
    </w:p>
    <w:p w:rsidR="00F92256" w:rsidRPr="00991159" w:rsidRDefault="00F92256" w:rsidP="00F92256">
      <w:pPr>
        <w:spacing w:line="480" w:lineRule="auto"/>
        <w:jc w:val="center"/>
        <w:rPr>
          <w:sz w:val="32"/>
          <w:szCs w:val="32"/>
          <w:u w:val="single"/>
          <w:lang w:val="uk-UA"/>
        </w:rPr>
      </w:pPr>
      <w:r w:rsidRPr="00991159">
        <w:rPr>
          <w:sz w:val="32"/>
          <w:szCs w:val="32"/>
          <w:lang w:val="uk-UA"/>
        </w:rPr>
        <w:t xml:space="preserve">Галузь знань </w:t>
      </w:r>
      <w:r w:rsidRPr="00991159">
        <w:rPr>
          <w:sz w:val="32"/>
          <w:szCs w:val="32"/>
          <w:u w:val="single"/>
          <w:lang w:val="uk-UA"/>
        </w:rPr>
        <w:t>07 «Управління та адміністрування»</w:t>
      </w:r>
    </w:p>
    <w:p w:rsidR="00F92256" w:rsidRPr="00991159" w:rsidRDefault="00F92256" w:rsidP="00F92256">
      <w:pPr>
        <w:spacing w:line="480" w:lineRule="auto"/>
        <w:rPr>
          <w:sz w:val="32"/>
          <w:szCs w:val="32"/>
          <w:lang w:val="uk-UA"/>
        </w:rPr>
      </w:pPr>
    </w:p>
    <w:p w:rsidR="00F92256" w:rsidRDefault="00F92256" w:rsidP="00F92256">
      <w:pPr>
        <w:rPr>
          <w:b/>
          <w:szCs w:val="28"/>
          <w:u w:val="single"/>
          <w:lang w:val="uk-UA"/>
        </w:rPr>
      </w:pPr>
    </w:p>
    <w:p w:rsidR="00F92256" w:rsidRPr="00CA2136" w:rsidRDefault="00F92256" w:rsidP="00F92256">
      <w:pPr>
        <w:jc w:val="center"/>
        <w:rPr>
          <w:sz w:val="16"/>
          <w:lang w:val="uk-UA"/>
        </w:rPr>
      </w:pPr>
      <w:r w:rsidRPr="00CA2136">
        <w:rPr>
          <w:sz w:val="16"/>
          <w:lang w:val="uk-UA"/>
        </w:rPr>
        <w:t xml:space="preserve">                                                             </w:t>
      </w:r>
    </w:p>
    <w:p w:rsidR="00F92256" w:rsidRPr="00CA2136" w:rsidRDefault="00F92256" w:rsidP="00F92256">
      <w:pPr>
        <w:jc w:val="both"/>
        <w:rPr>
          <w:lang w:val="uk-UA"/>
        </w:rPr>
      </w:pPr>
    </w:p>
    <w:p w:rsidR="00F92256" w:rsidRPr="00CA2136" w:rsidRDefault="00F92256" w:rsidP="00F92256">
      <w:pPr>
        <w:jc w:val="both"/>
        <w:rPr>
          <w:lang w:val="uk-UA"/>
        </w:rPr>
      </w:pPr>
    </w:p>
    <w:p w:rsidR="00F92256" w:rsidRPr="00CA2136" w:rsidRDefault="00F92256" w:rsidP="00F92256">
      <w:pPr>
        <w:jc w:val="both"/>
        <w:rPr>
          <w:lang w:val="uk-UA"/>
        </w:rPr>
      </w:pPr>
    </w:p>
    <w:p w:rsidR="00F92256" w:rsidRPr="00CA2136" w:rsidRDefault="00F92256" w:rsidP="00F92256">
      <w:pPr>
        <w:jc w:val="both"/>
        <w:rPr>
          <w:lang w:val="uk-UA"/>
        </w:rPr>
      </w:pPr>
    </w:p>
    <w:p w:rsidR="00F92256" w:rsidRPr="00CA2136" w:rsidRDefault="00F92256" w:rsidP="00F92256">
      <w:pPr>
        <w:jc w:val="both"/>
        <w:rPr>
          <w:lang w:val="uk-UA"/>
        </w:rPr>
      </w:pPr>
    </w:p>
    <w:p w:rsidR="00F92256" w:rsidRPr="00CA2136" w:rsidRDefault="00F92256" w:rsidP="00F92256">
      <w:pPr>
        <w:ind w:left="5529"/>
        <w:jc w:val="right"/>
        <w:rPr>
          <w:b/>
          <w:i/>
          <w:sz w:val="24"/>
          <w:lang w:val="uk-UA"/>
        </w:rPr>
      </w:pPr>
      <w:r>
        <w:rPr>
          <w:lang w:val="uk-UA"/>
        </w:rPr>
        <w:t>З</w:t>
      </w:r>
      <w:r w:rsidRPr="00CA2136">
        <w:rPr>
          <w:lang w:val="uk-UA"/>
        </w:rPr>
        <w:t>атверджен</w:t>
      </w:r>
      <w:r>
        <w:rPr>
          <w:lang w:val="uk-UA"/>
        </w:rPr>
        <w:t>о</w:t>
      </w:r>
      <w:r w:rsidRPr="00CA2136">
        <w:rPr>
          <w:lang w:val="uk-UA"/>
        </w:rPr>
        <w:t xml:space="preserve"> на засіданні </w:t>
      </w:r>
      <w:r w:rsidRPr="00CA2136">
        <w:rPr>
          <w:bCs/>
          <w:iCs/>
          <w:lang w:val="uk-UA"/>
        </w:rPr>
        <w:t xml:space="preserve">кафедри </w:t>
      </w:r>
      <w:r>
        <w:rPr>
          <w:bCs/>
          <w:iCs/>
          <w:lang w:val="uk-UA"/>
        </w:rPr>
        <w:t xml:space="preserve"> управління та бізнес-адміністрування </w:t>
      </w:r>
    </w:p>
    <w:p w:rsidR="00F92256" w:rsidRPr="00CA2136" w:rsidRDefault="00F92256" w:rsidP="00F92256">
      <w:pPr>
        <w:rPr>
          <w:b/>
          <w:i/>
          <w:sz w:val="24"/>
          <w:lang w:val="uk-UA"/>
        </w:rPr>
      </w:pPr>
    </w:p>
    <w:p w:rsidR="00F92256" w:rsidRPr="00CA2136" w:rsidRDefault="00F92256" w:rsidP="00F92256">
      <w:pPr>
        <w:jc w:val="right"/>
        <w:rPr>
          <w:lang w:val="uk-UA"/>
        </w:rPr>
      </w:pPr>
      <w:r w:rsidRPr="00CA2136">
        <w:rPr>
          <w:lang w:val="uk-UA"/>
        </w:rPr>
        <w:t>Протокол</w:t>
      </w:r>
      <w:r>
        <w:rPr>
          <w:lang w:val="uk-UA"/>
        </w:rPr>
        <w:t xml:space="preserve"> № 1</w:t>
      </w:r>
      <w:r w:rsidRPr="00CA2136">
        <w:rPr>
          <w:lang w:val="uk-UA"/>
        </w:rPr>
        <w:t xml:space="preserve"> від </w:t>
      </w:r>
      <w:r w:rsidR="00A45145">
        <w:rPr>
          <w:lang w:val="uk-UA"/>
        </w:rPr>
        <w:t xml:space="preserve"> 2</w:t>
      </w:r>
      <w:r w:rsidR="00A45145">
        <w:rPr>
          <w:lang w:val="en-US"/>
        </w:rPr>
        <w:t>7</w:t>
      </w:r>
      <w:bookmarkStart w:id="0" w:name="_GoBack"/>
      <w:bookmarkEnd w:id="0"/>
      <w:r>
        <w:rPr>
          <w:lang w:val="uk-UA"/>
        </w:rPr>
        <w:t xml:space="preserve"> серпня 2019 </w:t>
      </w:r>
      <w:r w:rsidRPr="00CA2136">
        <w:rPr>
          <w:lang w:val="uk-UA"/>
        </w:rPr>
        <w:t xml:space="preserve">р. </w:t>
      </w:r>
    </w:p>
    <w:p w:rsidR="00F92256" w:rsidRPr="00CA2136" w:rsidRDefault="00F92256" w:rsidP="00F92256">
      <w:pPr>
        <w:jc w:val="both"/>
        <w:rPr>
          <w:lang w:val="uk-UA"/>
        </w:rPr>
      </w:pPr>
    </w:p>
    <w:p w:rsidR="00F92256" w:rsidRPr="00CA2136" w:rsidRDefault="00F92256" w:rsidP="00F92256">
      <w:pPr>
        <w:jc w:val="both"/>
        <w:rPr>
          <w:lang w:val="uk-UA"/>
        </w:rPr>
      </w:pPr>
    </w:p>
    <w:p w:rsidR="00F92256" w:rsidRPr="00CA2136" w:rsidRDefault="00F92256" w:rsidP="00F92256">
      <w:pPr>
        <w:jc w:val="both"/>
        <w:rPr>
          <w:lang w:val="uk-UA"/>
        </w:rPr>
      </w:pPr>
    </w:p>
    <w:p w:rsidR="00F92256" w:rsidRPr="00CA2136" w:rsidRDefault="00F92256" w:rsidP="00F92256">
      <w:pPr>
        <w:jc w:val="both"/>
        <w:rPr>
          <w:lang w:val="uk-UA"/>
        </w:rPr>
      </w:pPr>
    </w:p>
    <w:p w:rsidR="00F92256" w:rsidRPr="00CA2136" w:rsidRDefault="00F92256" w:rsidP="00F92256">
      <w:pPr>
        <w:jc w:val="center"/>
        <w:rPr>
          <w:lang w:val="uk-UA"/>
        </w:rPr>
      </w:pPr>
    </w:p>
    <w:p w:rsidR="00F92256" w:rsidRPr="00CA2136" w:rsidRDefault="00F92256" w:rsidP="00F92256">
      <w:pPr>
        <w:jc w:val="center"/>
        <w:rPr>
          <w:lang w:val="uk-UA"/>
        </w:rPr>
      </w:pPr>
    </w:p>
    <w:p w:rsidR="00F92256" w:rsidRDefault="00F92256" w:rsidP="00F92256">
      <w:pPr>
        <w:jc w:val="center"/>
        <w:rPr>
          <w:lang w:val="uk-UA"/>
        </w:rPr>
      </w:pPr>
      <w:r w:rsidRPr="00CA2136">
        <w:rPr>
          <w:lang w:val="uk-UA"/>
        </w:rPr>
        <w:t>Івано-Франківськ – 201</w:t>
      </w:r>
      <w:r>
        <w:rPr>
          <w:lang w:val="uk-UA"/>
        </w:rPr>
        <w:t>9</w:t>
      </w:r>
      <w:r w:rsidRPr="00CA2136">
        <w:rPr>
          <w:lang w:val="uk-UA"/>
        </w:rPr>
        <w:t xml:space="preserve"> рік</w:t>
      </w:r>
      <w:r>
        <w:rPr>
          <w:lang w:val="uk-UA"/>
        </w:rPr>
        <w:br w:type="page"/>
      </w:r>
    </w:p>
    <w:p w:rsidR="00F92256" w:rsidRPr="00FB3382" w:rsidRDefault="00F92256" w:rsidP="00F92256">
      <w:pPr>
        <w:jc w:val="center"/>
        <w:rPr>
          <w:b/>
          <w:sz w:val="32"/>
          <w:szCs w:val="32"/>
          <w:lang w:val="uk-UA"/>
        </w:rPr>
      </w:pPr>
      <w:r w:rsidRPr="00FB3382">
        <w:rPr>
          <w:b/>
          <w:sz w:val="32"/>
          <w:szCs w:val="32"/>
          <w:lang w:val="uk-UA"/>
        </w:rPr>
        <w:lastRenderedPageBreak/>
        <w:t>Зміст</w:t>
      </w:r>
    </w:p>
    <w:p w:rsidR="00F92256" w:rsidRDefault="00F92256" w:rsidP="00F92256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1. Загальна інформація</w:t>
      </w:r>
    </w:p>
    <w:p w:rsidR="00F92256" w:rsidRDefault="00F92256" w:rsidP="00F92256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2. Анотація до курсу</w:t>
      </w:r>
    </w:p>
    <w:p w:rsidR="00F92256" w:rsidRDefault="00F92256" w:rsidP="00F92256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3. Мета та цілі курсу</w:t>
      </w:r>
    </w:p>
    <w:p w:rsidR="00F92256" w:rsidRDefault="00F92256" w:rsidP="00F92256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4. Результати навчання (компетентності)</w:t>
      </w:r>
    </w:p>
    <w:p w:rsidR="00F92256" w:rsidRDefault="00F92256" w:rsidP="00F92256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5. Організація навчання курсу</w:t>
      </w:r>
    </w:p>
    <w:p w:rsidR="00F92256" w:rsidRDefault="00F92256" w:rsidP="00F92256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6. Система оцінювання курсу</w:t>
      </w:r>
    </w:p>
    <w:p w:rsidR="00F92256" w:rsidRDefault="00F92256" w:rsidP="00F92256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7. Політика курсу</w:t>
      </w:r>
    </w:p>
    <w:p w:rsidR="00F92256" w:rsidRPr="00CA2136" w:rsidRDefault="00F92256" w:rsidP="00F92256">
      <w:pPr>
        <w:spacing w:line="360" w:lineRule="auto"/>
        <w:rPr>
          <w:lang w:val="uk-UA"/>
        </w:rPr>
      </w:pPr>
      <w:r>
        <w:rPr>
          <w:rFonts w:eastAsiaTheme="minorHAnsi"/>
          <w:szCs w:val="28"/>
          <w:lang w:val="uk-UA" w:eastAsia="en-US"/>
        </w:rPr>
        <w:t>8. Рекомендована література</w:t>
      </w:r>
    </w:p>
    <w:p w:rsidR="00F92256" w:rsidRDefault="00F92256" w:rsidP="00F92256">
      <w:pPr>
        <w:jc w:val="center"/>
        <w:rPr>
          <w:lang w:val="uk-UA"/>
        </w:rPr>
      </w:pPr>
      <w:r w:rsidRPr="00CA2136">
        <w:rPr>
          <w:lang w:val="uk-UA"/>
        </w:rPr>
        <w:br w:type="page"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34"/>
        <w:gridCol w:w="1671"/>
        <w:gridCol w:w="1314"/>
        <w:gridCol w:w="2226"/>
        <w:gridCol w:w="301"/>
        <w:gridCol w:w="558"/>
        <w:gridCol w:w="1585"/>
      </w:tblGrid>
      <w:tr w:rsidR="00F92256" w:rsidTr="00EC74F9">
        <w:tc>
          <w:tcPr>
            <w:tcW w:w="9627" w:type="dxa"/>
            <w:gridSpan w:val="8"/>
          </w:tcPr>
          <w:p w:rsidR="00F92256" w:rsidRPr="0083387A" w:rsidRDefault="00F92256" w:rsidP="00F92256">
            <w:pPr>
              <w:pStyle w:val="a6"/>
              <w:numPr>
                <w:ilvl w:val="0"/>
                <w:numId w:val="1"/>
              </w:numPr>
              <w:jc w:val="center"/>
              <w:rPr>
                <w:lang w:val="uk-UA"/>
              </w:rPr>
            </w:pPr>
            <w:r w:rsidRPr="0083387A">
              <w:rPr>
                <w:rFonts w:ascii="Times New Roman,Bold" w:eastAsiaTheme="minorHAnsi" w:hAnsi="Times New Roman,Bold" w:cs="Times New Roman,Bold"/>
                <w:b/>
                <w:bCs/>
                <w:sz w:val="24"/>
                <w:lang w:val="uk-UA" w:eastAsia="en-US"/>
              </w:rPr>
              <w:lastRenderedPageBreak/>
              <w:t>Загальна інформація</w:t>
            </w:r>
          </w:p>
        </w:tc>
      </w:tr>
      <w:tr w:rsidR="00F92256" w:rsidTr="00EC74F9">
        <w:tc>
          <w:tcPr>
            <w:tcW w:w="4957" w:type="dxa"/>
            <w:gridSpan w:val="4"/>
          </w:tcPr>
          <w:p w:rsidR="00F92256" w:rsidRPr="00FB3382" w:rsidRDefault="00F92256" w:rsidP="00EC74F9">
            <w:pPr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 xml:space="preserve">Назва </w:t>
            </w:r>
            <w:r>
              <w:rPr>
                <w:b/>
                <w:sz w:val="24"/>
                <w:lang w:val="uk-UA"/>
              </w:rPr>
              <w:t>дисципліни</w:t>
            </w:r>
          </w:p>
        </w:tc>
        <w:tc>
          <w:tcPr>
            <w:tcW w:w="4670" w:type="dxa"/>
            <w:gridSpan w:val="4"/>
          </w:tcPr>
          <w:p w:rsidR="00F92256" w:rsidRPr="0060284F" w:rsidRDefault="007B7382" w:rsidP="00EC74F9">
            <w:pPr>
              <w:contextualSpacing/>
              <w:rPr>
                <w:b/>
                <w:sz w:val="24"/>
                <w:lang w:val="uk-UA"/>
              </w:rPr>
            </w:pPr>
            <w:r w:rsidRPr="00F05697">
              <w:rPr>
                <w:b/>
                <w:sz w:val="24"/>
                <w:lang w:val="en-GB" w:eastAsia="uk-UA"/>
              </w:rPr>
              <w:t>English for Business Studies</w:t>
            </w:r>
          </w:p>
        </w:tc>
      </w:tr>
      <w:tr w:rsidR="00F92256" w:rsidTr="00EC74F9">
        <w:tc>
          <w:tcPr>
            <w:tcW w:w="4957" w:type="dxa"/>
            <w:gridSpan w:val="4"/>
          </w:tcPr>
          <w:p w:rsidR="00F92256" w:rsidRPr="00FB3382" w:rsidRDefault="00F92256" w:rsidP="00EC7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>Викладач (-і)</w:t>
            </w:r>
          </w:p>
        </w:tc>
        <w:tc>
          <w:tcPr>
            <w:tcW w:w="4670" w:type="dxa"/>
            <w:gridSpan w:val="4"/>
          </w:tcPr>
          <w:p w:rsidR="00F92256" w:rsidRPr="00FB3382" w:rsidRDefault="00F92256" w:rsidP="00EC7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Григорук</w:t>
            </w:r>
            <w:proofErr w:type="spellEnd"/>
            <w:r>
              <w:rPr>
                <w:sz w:val="24"/>
                <w:lang w:val="uk-UA"/>
              </w:rPr>
              <w:t xml:space="preserve"> Ірина Іванівна, викладач кафедри управління та бізнес-адміністрування</w:t>
            </w:r>
          </w:p>
        </w:tc>
      </w:tr>
      <w:tr w:rsidR="00F92256" w:rsidTr="00EC74F9">
        <w:tc>
          <w:tcPr>
            <w:tcW w:w="4957" w:type="dxa"/>
            <w:gridSpan w:val="4"/>
          </w:tcPr>
          <w:p w:rsidR="00F92256" w:rsidRPr="00FB3382" w:rsidRDefault="00F92256" w:rsidP="00EC74F9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>Контактний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FB3382">
              <w:rPr>
                <w:b/>
                <w:sz w:val="24"/>
                <w:lang w:val="uk-UA"/>
              </w:rPr>
              <w:t>телефон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FB3382">
              <w:rPr>
                <w:b/>
                <w:sz w:val="24"/>
                <w:lang w:val="uk-UA"/>
              </w:rPr>
              <w:t>викладача</w:t>
            </w:r>
          </w:p>
        </w:tc>
        <w:tc>
          <w:tcPr>
            <w:tcW w:w="4670" w:type="dxa"/>
            <w:gridSpan w:val="4"/>
          </w:tcPr>
          <w:p w:rsidR="00F92256" w:rsidRPr="00FB3382" w:rsidRDefault="00F92256" w:rsidP="00EC7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0676874236</w:t>
            </w:r>
          </w:p>
        </w:tc>
      </w:tr>
      <w:tr w:rsidR="00F92256" w:rsidTr="00EC74F9">
        <w:tc>
          <w:tcPr>
            <w:tcW w:w="4957" w:type="dxa"/>
            <w:gridSpan w:val="4"/>
          </w:tcPr>
          <w:p w:rsidR="00F92256" w:rsidRPr="00FB3382" w:rsidRDefault="00F92256" w:rsidP="00EC7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E-</w:t>
            </w:r>
            <w:proofErr w:type="spellStart"/>
            <w:r>
              <w:rPr>
                <w:b/>
                <w:sz w:val="24"/>
                <w:lang w:val="uk-UA"/>
              </w:rPr>
              <w:t>mail</w:t>
            </w:r>
            <w:proofErr w:type="spellEnd"/>
          </w:p>
        </w:tc>
        <w:tc>
          <w:tcPr>
            <w:tcW w:w="4670" w:type="dxa"/>
            <w:gridSpan w:val="4"/>
          </w:tcPr>
          <w:p w:rsidR="00F92256" w:rsidRPr="0097252F" w:rsidRDefault="00F92256" w:rsidP="00EC74F9">
            <w:pPr>
              <w:widowControl w:val="0"/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iryna.hryhoruk@pnu.edu.ua</w:t>
            </w:r>
          </w:p>
        </w:tc>
      </w:tr>
      <w:tr w:rsidR="00F92256" w:rsidTr="00EC74F9">
        <w:tc>
          <w:tcPr>
            <w:tcW w:w="4957" w:type="dxa"/>
            <w:gridSpan w:val="4"/>
          </w:tcPr>
          <w:p w:rsidR="00F92256" w:rsidRPr="00FB3382" w:rsidRDefault="00F92256" w:rsidP="00EC74F9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BF43F5">
              <w:rPr>
                <w:b/>
                <w:sz w:val="24"/>
                <w:lang w:val="uk-UA"/>
              </w:rPr>
              <w:t>Формат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дисципліни</w:t>
            </w:r>
          </w:p>
        </w:tc>
        <w:tc>
          <w:tcPr>
            <w:tcW w:w="4670" w:type="dxa"/>
            <w:gridSpan w:val="4"/>
          </w:tcPr>
          <w:p w:rsidR="00F92256" w:rsidRPr="00FB3382" w:rsidRDefault="007B7382" w:rsidP="00EC7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заочний</w:t>
            </w:r>
          </w:p>
        </w:tc>
      </w:tr>
      <w:tr w:rsidR="00F92256" w:rsidTr="00EC74F9">
        <w:tc>
          <w:tcPr>
            <w:tcW w:w="4957" w:type="dxa"/>
            <w:gridSpan w:val="4"/>
          </w:tcPr>
          <w:p w:rsidR="00F92256" w:rsidRPr="00BF43F5" w:rsidRDefault="00F92256" w:rsidP="00EC74F9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BF43F5">
              <w:rPr>
                <w:b/>
                <w:sz w:val="24"/>
                <w:lang w:val="uk-UA"/>
              </w:rPr>
              <w:t>Обсяг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дисципліни</w:t>
            </w:r>
          </w:p>
        </w:tc>
        <w:tc>
          <w:tcPr>
            <w:tcW w:w="4670" w:type="dxa"/>
            <w:gridSpan w:val="4"/>
          </w:tcPr>
          <w:p w:rsidR="00F92256" w:rsidRPr="0097252F" w:rsidRDefault="00F92256" w:rsidP="00EC7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6 кредитів ECTS, 180 год.</w:t>
            </w:r>
          </w:p>
        </w:tc>
      </w:tr>
      <w:tr w:rsidR="00F92256" w:rsidTr="00EC74F9">
        <w:tc>
          <w:tcPr>
            <w:tcW w:w="4957" w:type="dxa"/>
            <w:gridSpan w:val="4"/>
          </w:tcPr>
          <w:p w:rsidR="00F92256" w:rsidRPr="00BF43F5" w:rsidRDefault="00F92256" w:rsidP="00EC74F9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BF43F5">
              <w:rPr>
                <w:b/>
                <w:sz w:val="24"/>
                <w:lang w:val="uk-UA"/>
              </w:rPr>
              <w:t>Посилання на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сайт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дистанційного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навчання</w:t>
            </w:r>
          </w:p>
        </w:tc>
        <w:tc>
          <w:tcPr>
            <w:tcW w:w="4670" w:type="dxa"/>
            <w:gridSpan w:val="4"/>
          </w:tcPr>
          <w:p w:rsidR="00F92256" w:rsidRPr="0097252F" w:rsidRDefault="00F92256" w:rsidP="00EC7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http://www.d-learn.pu.if.ua</w:t>
            </w:r>
          </w:p>
        </w:tc>
      </w:tr>
      <w:tr w:rsidR="00F92256" w:rsidTr="00EC74F9">
        <w:tc>
          <w:tcPr>
            <w:tcW w:w="4957" w:type="dxa"/>
            <w:gridSpan w:val="4"/>
          </w:tcPr>
          <w:p w:rsidR="00F92256" w:rsidRPr="00FB3382" w:rsidRDefault="00F92256" w:rsidP="00EC74F9">
            <w:pPr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>Консультації</w:t>
            </w:r>
          </w:p>
        </w:tc>
        <w:tc>
          <w:tcPr>
            <w:tcW w:w="4670" w:type="dxa"/>
            <w:gridSpan w:val="4"/>
          </w:tcPr>
          <w:p w:rsidR="00F92256" w:rsidRPr="00FB3382" w:rsidRDefault="00F92256" w:rsidP="00EC7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Очні консультації: згідно розкладу консультацій</w:t>
            </w:r>
          </w:p>
        </w:tc>
      </w:tr>
      <w:tr w:rsidR="00F92256" w:rsidTr="00EC74F9">
        <w:tc>
          <w:tcPr>
            <w:tcW w:w="9627" w:type="dxa"/>
            <w:gridSpan w:val="8"/>
          </w:tcPr>
          <w:p w:rsidR="00F92256" w:rsidRDefault="00F92256" w:rsidP="00EC74F9">
            <w:pPr>
              <w:jc w:val="center"/>
              <w:rPr>
                <w:lang w:val="uk-UA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2. Анотація до курсу</w:t>
            </w:r>
          </w:p>
        </w:tc>
      </w:tr>
      <w:tr w:rsidR="00F92256" w:rsidTr="00EC74F9">
        <w:tc>
          <w:tcPr>
            <w:tcW w:w="9627" w:type="dxa"/>
            <w:gridSpan w:val="8"/>
          </w:tcPr>
          <w:p w:rsidR="00F92256" w:rsidRDefault="00F92256" w:rsidP="00EC74F9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Для професійного зростання та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успішної 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кар’єри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просто необхідно вільно володіти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 англійською мовою. Якщо людина відмінно підготовлена в лексиці, у </w:t>
            </w:r>
            <w:proofErr w:type="spellStart"/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>мовних</w:t>
            </w:r>
            <w:proofErr w:type="spellEnd"/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 оборотах, стандартних для сфери спілкування, то вона відчуває себе впевнено, а також викликає повагу в іноземних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колег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С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тратегічно важливе уміння вільно спілкуватися з носіями мови (іноземними керівниками компанії,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потенційними партнерами, іноземними колегами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>)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на теми бізнесу та менеджменту задля н</w:t>
            </w:r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>алагодження ділової спів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праці та партнерських стосунків.</w:t>
            </w:r>
          </w:p>
          <w:p w:rsidR="00F92256" w:rsidRDefault="00F92256" w:rsidP="00EC74F9">
            <w:pPr>
              <w:widowControl w:val="0"/>
              <w:contextualSpacing/>
              <w:rPr>
                <w:lang w:val="uk-UA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Вивчення основ менеджменту та адміністрування англійською мовою не тільки покращить мовленнєву компетенцію студентів, але й значно поглибить знання з основоположної дисципліни спеціальності.</w:t>
            </w:r>
          </w:p>
        </w:tc>
      </w:tr>
      <w:tr w:rsidR="00F92256" w:rsidTr="00EC74F9">
        <w:tc>
          <w:tcPr>
            <w:tcW w:w="9627" w:type="dxa"/>
            <w:gridSpan w:val="8"/>
          </w:tcPr>
          <w:p w:rsidR="00F92256" w:rsidRDefault="00F92256" w:rsidP="00EC74F9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3. Мета та цілі курсу</w:t>
            </w:r>
          </w:p>
        </w:tc>
      </w:tr>
      <w:tr w:rsidR="00F92256" w:rsidTr="00EC74F9">
        <w:tc>
          <w:tcPr>
            <w:tcW w:w="9627" w:type="dxa"/>
            <w:gridSpan w:val="8"/>
          </w:tcPr>
          <w:p w:rsidR="00F92256" w:rsidRDefault="00F92256" w:rsidP="00EC74F9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>Мета 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курсу полягає у підготовці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 студентів до мовленнєвої діяльності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англійською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 мовою, що передбачає наявність практичних, </w:t>
            </w:r>
            <w:proofErr w:type="spellStart"/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>професійно</w:t>
            </w:r>
            <w:proofErr w:type="spellEnd"/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-орієнтованих навичок, які після закінчення курсу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д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>адуть їм можливість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брати участь в усному спілкуванні англійською мовою,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 читати оригінальну літературу за спеціальністю для вилучення необхідної інформації;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розуміти носіїв мови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</w:p>
          <w:p w:rsidR="00F92256" w:rsidRDefault="00F92256" w:rsidP="00EC74F9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Основними цілями вивчення дисципліни «</w:t>
            </w:r>
            <w:proofErr w:type="spellStart"/>
            <w:r w:rsidRPr="00E605C8">
              <w:rPr>
                <w:rFonts w:eastAsiaTheme="minorHAnsi"/>
                <w:sz w:val="22"/>
                <w:szCs w:val="22"/>
                <w:lang w:val="uk-UA" w:eastAsia="en-US"/>
              </w:rPr>
              <w:t>English</w:t>
            </w:r>
            <w:proofErr w:type="spellEnd"/>
            <w:r w:rsidRPr="00E605C8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605C8">
              <w:rPr>
                <w:rFonts w:eastAsiaTheme="minorHAnsi"/>
                <w:sz w:val="22"/>
                <w:szCs w:val="22"/>
                <w:lang w:val="uk-UA" w:eastAsia="en-US"/>
              </w:rPr>
              <w:t>for</w:t>
            </w:r>
            <w:proofErr w:type="spellEnd"/>
            <w:r w:rsidRPr="00E605C8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605C8">
              <w:rPr>
                <w:rFonts w:eastAsiaTheme="minorHAnsi"/>
                <w:sz w:val="22"/>
                <w:szCs w:val="22"/>
                <w:lang w:val="uk-UA" w:eastAsia="en-US"/>
              </w:rPr>
              <w:t>Business</w:t>
            </w:r>
            <w:proofErr w:type="spellEnd"/>
            <w:r w:rsidRPr="00E605C8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E605C8">
              <w:rPr>
                <w:rFonts w:eastAsiaTheme="minorHAnsi"/>
                <w:sz w:val="22"/>
                <w:szCs w:val="22"/>
                <w:lang w:val="uk-UA" w:eastAsia="en-US"/>
              </w:rPr>
              <w:t>Studies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>»:</w:t>
            </w:r>
          </w:p>
          <w:p w:rsidR="00F92256" w:rsidRPr="00CC0D9E" w:rsidRDefault="00F92256" w:rsidP="00F92256">
            <w:pPr>
              <w:pStyle w:val="a6"/>
              <w:widowControl w:val="0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 xml:space="preserve">вивчення понятійного апарата дисципліни менеджмент та адміністрування англійською мовою,  </w:t>
            </w:r>
          </w:p>
          <w:p w:rsidR="00F92256" w:rsidRPr="00CC0D9E" w:rsidRDefault="00F92256" w:rsidP="00F92256">
            <w:pPr>
              <w:pStyle w:val="a6"/>
              <w:widowControl w:val="0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>розвиток у студентів англомовної комунікативної компетенції у всіх видах іншомовної мовленнєвої діяльності (читанні, говорінні, аудіюванні, письмі),</w:t>
            </w:r>
          </w:p>
          <w:p w:rsidR="00F92256" w:rsidRPr="00CC0D9E" w:rsidRDefault="00F92256" w:rsidP="00F92256">
            <w:pPr>
              <w:pStyle w:val="a6"/>
              <w:widowControl w:val="0"/>
              <w:numPr>
                <w:ilvl w:val="0"/>
                <w:numId w:val="2"/>
              </w:numPr>
              <w:rPr>
                <w:lang w:val="uk-UA"/>
              </w:rPr>
            </w:pPr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>вдосконалення набутих на попередньому етапі навчання компетенцій (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р</w:t>
            </w:r>
            <w:r w:rsidRPr="00CC5B82">
              <w:rPr>
                <w:rFonts w:eastAsiaTheme="minorHAnsi"/>
                <w:sz w:val="22"/>
                <w:szCs w:val="22"/>
                <w:lang w:val="uk-UA" w:eastAsia="en-US"/>
              </w:rPr>
              <w:t xml:space="preserve">озуміння економічних основ функціонування організації,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ф</w:t>
            </w:r>
            <w:r w:rsidRPr="00CC5B82">
              <w:rPr>
                <w:rFonts w:eastAsiaTheme="minorHAnsi"/>
                <w:sz w:val="22"/>
                <w:szCs w:val="22"/>
                <w:lang w:val="uk-UA" w:eastAsia="en-US"/>
              </w:rPr>
              <w:t xml:space="preserve">ормування системи мотивації персоналу,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</w:t>
            </w:r>
            <w:r w:rsidRPr="00CC5B82">
              <w:rPr>
                <w:rFonts w:eastAsiaTheme="minorHAnsi"/>
                <w:sz w:val="22"/>
                <w:szCs w:val="22"/>
                <w:lang w:val="uk-UA" w:eastAsia="en-US"/>
              </w:rPr>
              <w:t xml:space="preserve">ланування цілей діяльності організації,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</w:t>
            </w:r>
            <w:r w:rsidRPr="00CC5B82">
              <w:rPr>
                <w:rFonts w:eastAsiaTheme="minorHAnsi"/>
                <w:sz w:val="22"/>
                <w:szCs w:val="22"/>
                <w:lang w:val="uk-UA" w:eastAsia="en-US"/>
              </w:rPr>
              <w:t>роведення рекламних компаній, презентацій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та </w:t>
            </w: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ін</w:t>
            </w:r>
            <w:proofErr w:type="spellEnd"/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>).</w:t>
            </w:r>
          </w:p>
        </w:tc>
      </w:tr>
      <w:tr w:rsidR="00F92256" w:rsidTr="00EC74F9">
        <w:tc>
          <w:tcPr>
            <w:tcW w:w="9627" w:type="dxa"/>
            <w:gridSpan w:val="8"/>
          </w:tcPr>
          <w:p w:rsidR="00F92256" w:rsidRDefault="00F92256" w:rsidP="00EC74F9">
            <w:pPr>
              <w:jc w:val="center"/>
              <w:rPr>
                <w:lang w:val="uk-UA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4. Результати навчання (компетентності)</w:t>
            </w:r>
          </w:p>
        </w:tc>
      </w:tr>
      <w:tr w:rsidR="00F92256" w:rsidTr="00EC74F9">
        <w:tc>
          <w:tcPr>
            <w:tcW w:w="9627" w:type="dxa"/>
            <w:gridSpan w:val="8"/>
          </w:tcPr>
          <w:p w:rsidR="00F92256" w:rsidRPr="0097252F" w:rsidRDefault="00F92256" w:rsidP="00F92256">
            <w:pPr>
              <w:pStyle w:val="a6"/>
              <w:widowControl w:val="0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97252F">
              <w:rPr>
                <w:rFonts w:eastAsiaTheme="minorHAnsi"/>
                <w:sz w:val="22"/>
                <w:szCs w:val="22"/>
                <w:lang w:val="uk-UA" w:eastAsia="en-US"/>
              </w:rPr>
              <w:t>Вміти спілкуватись в професійних і наукових колах англійською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мовою</w:t>
            </w:r>
            <w:r w:rsidRPr="0097252F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</w:p>
          <w:p w:rsidR="00F92256" w:rsidRPr="0097252F" w:rsidRDefault="00F92256" w:rsidP="00F92256">
            <w:pPr>
              <w:pStyle w:val="a6"/>
              <w:widowControl w:val="0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97252F">
              <w:rPr>
                <w:rFonts w:eastAsiaTheme="minorHAnsi"/>
                <w:sz w:val="22"/>
                <w:szCs w:val="22"/>
                <w:lang w:val="uk-UA" w:eastAsia="en-US"/>
              </w:rPr>
              <w:t>Здатність організовувати та здійснювати ефективні комунікації всередині колективу, з представниками різних професійних груп та в міжнародному контексті</w:t>
            </w:r>
          </w:p>
          <w:p w:rsidR="00F92256" w:rsidRPr="00975E50" w:rsidRDefault="00F92256" w:rsidP="00F92256">
            <w:pPr>
              <w:pStyle w:val="TableParagraph"/>
              <w:numPr>
                <w:ilvl w:val="0"/>
                <w:numId w:val="3"/>
              </w:numPr>
              <w:ind w:right="95"/>
              <w:contextualSpacing/>
              <w:rPr>
                <w:rFonts w:eastAsiaTheme="minorHAnsi"/>
                <w:lang w:val="uk-UA"/>
              </w:rPr>
            </w:pPr>
            <w:r w:rsidRPr="00975E50">
              <w:rPr>
                <w:rFonts w:eastAsiaTheme="minorHAnsi"/>
                <w:lang w:val="uk-UA"/>
              </w:rPr>
              <w:t>Здатність обирати та використовувати концепції, методи та інструментарій менеджменту, в тому числі у відповідності до визначених цілей та міжнародних стандартів;</w:t>
            </w:r>
          </w:p>
          <w:p w:rsidR="00F92256" w:rsidRPr="00975E50" w:rsidRDefault="00F92256" w:rsidP="00F92256">
            <w:pPr>
              <w:pStyle w:val="TableParagraph"/>
              <w:numPr>
                <w:ilvl w:val="0"/>
                <w:numId w:val="3"/>
              </w:numPr>
              <w:ind w:right="95"/>
              <w:contextualSpacing/>
              <w:rPr>
                <w:rFonts w:eastAsiaTheme="minorHAnsi"/>
                <w:lang w:val="uk-UA"/>
              </w:rPr>
            </w:pPr>
            <w:r w:rsidRPr="00975E50">
              <w:rPr>
                <w:rFonts w:eastAsiaTheme="minorHAnsi"/>
                <w:lang w:val="uk-UA"/>
              </w:rPr>
              <w:t>Здатність створювати та організовувати ефективні комунікації в процесі управління</w:t>
            </w:r>
          </w:p>
          <w:p w:rsidR="00F92256" w:rsidRPr="00975E50" w:rsidRDefault="00F92256" w:rsidP="00EC74F9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F92256" w:rsidTr="00EC74F9">
        <w:tc>
          <w:tcPr>
            <w:tcW w:w="9627" w:type="dxa"/>
            <w:gridSpan w:val="8"/>
          </w:tcPr>
          <w:p w:rsidR="00F92256" w:rsidRDefault="00F92256" w:rsidP="00EC74F9">
            <w:pPr>
              <w:jc w:val="center"/>
              <w:rPr>
                <w:lang w:val="uk-UA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4"/>
                <w:lang w:val="uk-UA" w:eastAsia="en-US"/>
              </w:rPr>
              <w:t>5. Організація навчання курсу</w:t>
            </w:r>
          </w:p>
        </w:tc>
      </w:tr>
      <w:tr w:rsidR="00F92256" w:rsidTr="00EC74F9">
        <w:tc>
          <w:tcPr>
            <w:tcW w:w="9627" w:type="dxa"/>
            <w:gridSpan w:val="8"/>
          </w:tcPr>
          <w:p w:rsidR="00F92256" w:rsidRDefault="00F92256" w:rsidP="00EC74F9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Обсяг навчальної дисципліни 180 год.</w:t>
            </w:r>
          </w:p>
        </w:tc>
      </w:tr>
      <w:tr w:rsidR="00F92256" w:rsidTr="00EC74F9">
        <w:tc>
          <w:tcPr>
            <w:tcW w:w="3643" w:type="dxa"/>
            <w:gridSpan w:val="3"/>
          </w:tcPr>
          <w:p w:rsidR="00F92256" w:rsidRDefault="00F92256" w:rsidP="00EC74F9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Вид заняття</w:t>
            </w:r>
          </w:p>
        </w:tc>
        <w:tc>
          <w:tcPr>
            <w:tcW w:w="5984" w:type="dxa"/>
            <w:gridSpan w:val="5"/>
          </w:tcPr>
          <w:p w:rsidR="00F92256" w:rsidRDefault="00F92256" w:rsidP="00EC74F9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Загальна кількість годин</w:t>
            </w:r>
            <w:r w:rsidRPr="0097252F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</w:p>
        </w:tc>
      </w:tr>
      <w:tr w:rsidR="00F92256" w:rsidTr="00EC74F9">
        <w:tc>
          <w:tcPr>
            <w:tcW w:w="3643" w:type="dxa"/>
            <w:gridSpan w:val="3"/>
          </w:tcPr>
          <w:p w:rsidR="00F92256" w:rsidRDefault="00F92256" w:rsidP="00EC74F9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97252F">
              <w:rPr>
                <w:rFonts w:eastAsiaTheme="minorHAnsi"/>
                <w:sz w:val="24"/>
                <w:lang w:val="uk-UA" w:eastAsia="en-US"/>
              </w:rPr>
              <w:t>практичні</w:t>
            </w:r>
          </w:p>
        </w:tc>
        <w:tc>
          <w:tcPr>
            <w:tcW w:w="5984" w:type="dxa"/>
            <w:gridSpan w:val="5"/>
          </w:tcPr>
          <w:p w:rsidR="00F92256" w:rsidRDefault="007B7382" w:rsidP="00EC74F9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12</w:t>
            </w:r>
            <w:r w:rsidR="00F92256">
              <w:rPr>
                <w:rFonts w:eastAsiaTheme="minorHAnsi"/>
                <w:sz w:val="24"/>
                <w:lang w:val="uk-UA" w:eastAsia="en-US"/>
              </w:rPr>
              <w:t xml:space="preserve"> год</w:t>
            </w:r>
          </w:p>
        </w:tc>
      </w:tr>
      <w:tr w:rsidR="00F92256" w:rsidTr="00EC74F9">
        <w:tc>
          <w:tcPr>
            <w:tcW w:w="3643" w:type="dxa"/>
            <w:gridSpan w:val="3"/>
          </w:tcPr>
          <w:p w:rsidR="00F92256" w:rsidRPr="0097252F" w:rsidRDefault="00F92256" w:rsidP="00EC74F9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самостійна робота</w:t>
            </w:r>
          </w:p>
        </w:tc>
        <w:tc>
          <w:tcPr>
            <w:tcW w:w="5984" w:type="dxa"/>
            <w:gridSpan w:val="5"/>
          </w:tcPr>
          <w:p w:rsidR="00F92256" w:rsidRDefault="007B7382" w:rsidP="00EC74F9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168 год</w:t>
            </w:r>
          </w:p>
        </w:tc>
      </w:tr>
      <w:tr w:rsidR="00F92256" w:rsidTr="00EC74F9">
        <w:tc>
          <w:tcPr>
            <w:tcW w:w="9627" w:type="dxa"/>
            <w:gridSpan w:val="8"/>
          </w:tcPr>
          <w:p w:rsidR="00F92256" w:rsidRDefault="00F92256" w:rsidP="00EC74F9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Ознаки курсу</w:t>
            </w:r>
          </w:p>
        </w:tc>
      </w:tr>
      <w:tr w:rsidR="00F92256" w:rsidTr="00EC74F9">
        <w:tc>
          <w:tcPr>
            <w:tcW w:w="1972" w:type="dxa"/>
            <w:gridSpan w:val="2"/>
          </w:tcPr>
          <w:p w:rsidR="00F92256" w:rsidRDefault="00F92256" w:rsidP="00EC74F9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Семестр</w:t>
            </w:r>
          </w:p>
        </w:tc>
        <w:tc>
          <w:tcPr>
            <w:tcW w:w="1671" w:type="dxa"/>
          </w:tcPr>
          <w:p w:rsidR="00F92256" w:rsidRPr="00AB3650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B3650">
              <w:rPr>
                <w:rFonts w:eastAsiaTheme="minorHAnsi"/>
                <w:sz w:val="24"/>
                <w:lang w:val="uk-UA" w:eastAsia="en-US"/>
              </w:rPr>
              <w:t>Спеціальність</w:t>
            </w:r>
          </w:p>
        </w:tc>
        <w:tc>
          <w:tcPr>
            <w:tcW w:w="3841" w:type="dxa"/>
            <w:gridSpan w:val="3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Курс</w:t>
            </w:r>
          </w:p>
          <w:p w:rsidR="00F92256" w:rsidRPr="00AB3650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(рік навчання)</w:t>
            </w:r>
          </w:p>
        </w:tc>
        <w:tc>
          <w:tcPr>
            <w:tcW w:w="2143" w:type="dxa"/>
            <w:gridSpan w:val="2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Нормативний /</w:t>
            </w:r>
          </w:p>
          <w:p w:rsidR="00F92256" w:rsidRPr="00AB3650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вибірковий</w:t>
            </w:r>
          </w:p>
        </w:tc>
      </w:tr>
      <w:tr w:rsidR="00F92256" w:rsidTr="00EC74F9">
        <w:tc>
          <w:tcPr>
            <w:tcW w:w="1972" w:type="dxa"/>
            <w:gridSpan w:val="2"/>
          </w:tcPr>
          <w:p w:rsidR="00F92256" w:rsidRDefault="00F92256" w:rsidP="00EC74F9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1, 2</w:t>
            </w:r>
          </w:p>
        </w:tc>
        <w:tc>
          <w:tcPr>
            <w:tcW w:w="1671" w:type="dxa"/>
          </w:tcPr>
          <w:p w:rsidR="00F92256" w:rsidRPr="00AB3650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073 Менеджмент1</w:t>
            </w:r>
          </w:p>
        </w:tc>
        <w:tc>
          <w:tcPr>
            <w:tcW w:w="3841" w:type="dxa"/>
            <w:gridSpan w:val="3"/>
          </w:tcPr>
          <w:p w:rsidR="00F92256" w:rsidRPr="00ED1384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en-US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1</w:t>
            </w:r>
          </w:p>
        </w:tc>
        <w:tc>
          <w:tcPr>
            <w:tcW w:w="2143" w:type="dxa"/>
            <w:gridSpan w:val="2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нормативний</w:t>
            </w:r>
          </w:p>
        </w:tc>
      </w:tr>
      <w:tr w:rsidR="00F92256" w:rsidTr="00EC74F9">
        <w:tc>
          <w:tcPr>
            <w:tcW w:w="9627" w:type="dxa"/>
            <w:gridSpan w:val="8"/>
          </w:tcPr>
          <w:p w:rsidR="00F92256" w:rsidRDefault="00F92256" w:rsidP="00EC74F9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 xml:space="preserve">Тематика </w:t>
            </w:r>
            <w:r>
              <w:rPr>
                <w:rFonts w:eastAsiaTheme="minorHAnsi"/>
                <w:sz w:val="24"/>
                <w:lang w:val="uk-UA" w:eastAsia="en-US"/>
              </w:rPr>
              <w:t>курс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у</w:t>
            </w:r>
          </w:p>
        </w:tc>
      </w:tr>
      <w:tr w:rsidR="00F92256" w:rsidTr="00EC74F9">
        <w:tc>
          <w:tcPr>
            <w:tcW w:w="1838" w:type="dxa"/>
          </w:tcPr>
          <w:p w:rsidR="00F92256" w:rsidRDefault="00F92256" w:rsidP="00EC74F9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Тема, </w:t>
            </w:r>
          </w:p>
          <w:p w:rsidR="00F92256" w:rsidRDefault="00F92256" w:rsidP="00EC74F9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план</w:t>
            </w:r>
          </w:p>
        </w:tc>
        <w:tc>
          <w:tcPr>
            <w:tcW w:w="1805" w:type="dxa"/>
            <w:gridSpan w:val="2"/>
          </w:tcPr>
          <w:p w:rsidR="00F92256" w:rsidRDefault="00F92256" w:rsidP="00EC74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Форма заняття</w:t>
            </w:r>
          </w:p>
        </w:tc>
        <w:tc>
          <w:tcPr>
            <w:tcW w:w="1314" w:type="dxa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Література</w:t>
            </w:r>
          </w:p>
        </w:tc>
        <w:tc>
          <w:tcPr>
            <w:tcW w:w="2226" w:type="dxa"/>
          </w:tcPr>
          <w:p w:rsidR="00F92256" w:rsidRDefault="00F92256" w:rsidP="00EC74F9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Завдання, </w:t>
            </w:r>
          </w:p>
          <w:p w:rsidR="00F92256" w:rsidRDefault="00F92256" w:rsidP="00EC74F9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год</w:t>
            </w:r>
          </w:p>
        </w:tc>
        <w:tc>
          <w:tcPr>
            <w:tcW w:w="859" w:type="dxa"/>
            <w:gridSpan w:val="2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Вага оцінки</w:t>
            </w:r>
          </w:p>
        </w:tc>
        <w:tc>
          <w:tcPr>
            <w:tcW w:w="1585" w:type="dxa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Термін виконання</w:t>
            </w:r>
          </w:p>
        </w:tc>
      </w:tr>
      <w:tr w:rsidR="00F92256" w:rsidTr="00EC74F9">
        <w:tc>
          <w:tcPr>
            <w:tcW w:w="1838" w:type="dxa"/>
          </w:tcPr>
          <w:p w:rsidR="00F92256" w:rsidRDefault="00F92256" w:rsidP="00EC74F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1. </w:t>
            </w:r>
            <w:r w:rsidRPr="00285479">
              <w:rPr>
                <w:rFonts w:eastAsiaTheme="minorHAnsi"/>
                <w:sz w:val="22"/>
                <w:szCs w:val="22"/>
                <w:lang w:val="en-US" w:eastAsia="en-US"/>
              </w:rPr>
              <w:t>Introduction to management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 Management functions.</w:t>
            </w:r>
          </w:p>
          <w:p w:rsidR="007B7382" w:rsidRDefault="007B7382" w:rsidP="00EC74F9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285479">
              <w:rPr>
                <w:rFonts w:eastAsiaTheme="minorHAnsi"/>
                <w:sz w:val="22"/>
                <w:szCs w:val="22"/>
                <w:lang w:val="en-US" w:eastAsia="en-US"/>
              </w:rPr>
              <w:t>Management Vs. Administration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.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Managers and leaders. M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anagerial skills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</w:p>
          <w:p w:rsidR="007B7382" w:rsidRPr="007B7382" w:rsidRDefault="007B7382" w:rsidP="00EC74F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Manager of educational institution. </w:t>
            </w:r>
          </w:p>
        </w:tc>
        <w:tc>
          <w:tcPr>
            <w:tcW w:w="1805" w:type="dxa"/>
            <w:gridSpan w:val="2"/>
          </w:tcPr>
          <w:p w:rsidR="00F92256" w:rsidRPr="0028375C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F92256" w:rsidRDefault="00F92256" w:rsidP="00EC74F9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i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llustrate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the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meaning,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definition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and characteristics of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m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anagement in </w:t>
            </w:r>
            <w:r w:rsidR="007B7382">
              <w:rPr>
                <w:rFonts w:eastAsiaTheme="minorHAnsi"/>
                <w:sz w:val="22"/>
                <w:szCs w:val="22"/>
                <w:lang w:val="en-US" w:eastAsia="en-US"/>
              </w:rPr>
              <w:t>educational institution</w:t>
            </w:r>
          </w:p>
        </w:tc>
        <w:tc>
          <w:tcPr>
            <w:tcW w:w="859" w:type="dxa"/>
            <w:gridSpan w:val="2"/>
          </w:tcPr>
          <w:p w:rsidR="00F92256" w:rsidRPr="00621160" w:rsidRDefault="007B7382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585" w:type="dxa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92256" w:rsidTr="00EC74F9">
        <w:tc>
          <w:tcPr>
            <w:tcW w:w="1838" w:type="dxa"/>
          </w:tcPr>
          <w:p w:rsidR="00F92256" w:rsidRPr="00285479" w:rsidRDefault="007B7382" w:rsidP="00EC74F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Topic 2</w:t>
            </w:r>
            <w:r w:rsidR="00F9225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="00F92256" w:rsidRPr="004370E9">
              <w:rPr>
                <w:rFonts w:eastAsiaTheme="minorHAnsi"/>
                <w:sz w:val="22"/>
                <w:szCs w:val="22"/>
                <w:lang w:val="en-US" w:eastAsia="en-US"/>
              </w:rPr>
              <w:t>Evolution of management thoughts. Forces Backing Management Thoughts</w:t>
            </w:r>
            <w:r w:rsidR="00F9225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="00F92256" w:rsidRPr="004370E9">
              <w:rPr>
                <w:rFonts w:eastAsiaTheme="minorHAnsi"/>
                <w:sz w:val="22"/>
                <w:szCs w:val="22"/>
                <w:lang w:val="en-US" w:eastAsia="en-US"/>
              </w:rPr>
              <w:t>A Framework for the Management Thoughts</w:t>
            </w:r>
            <w:r w:rsidR="00F92256">
              <w:rPr>
                <w:rFonts w:eastAsiaTheme="minorHAnsi"/>
                <w:sz w:val="22"/>
                <w:szCs w:val="22"/>
                <w:lang w:val="en-US" w:eastAsia="en-US"/>
              </w:rPr>
              <w:t xml:space="preserve">.  </w:t>
            </w:r>
            <w:r w:rsidR="00F92256" w:rsidRPr="004370E9">
              <w:rPr>
                <w:rFonts w:eastAsiaTheme="minorHAnsi"/>
                <w:sz w:val="22"/>
                <w:szCs w:val="22"/>
                <w:lang w:val="en-US" w:eastAsia="en-US"/>
              </w:rPr>
              <w:t>Major Contributions of Leading Management Thinkers</w:t>
            </w:r>
          </w:p>
        </w:tc>
        <w:tc>
          <w:tcPr>
            <w:tcW w:w="1805" w:type="dxa"/>
            <w:gridSpan w:val="2"/>
          </w:tcPr>
          <w:p w:rsidR="00F92256" w:rsidRPr="0028375C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F92256" w:rsidRPr="004370E9" w:rsidRDefault="00F92256" w:rsidP="00EC74F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Write a note on the evolution of management thought. What are the recent trends in management thoughts?</w:t>
            </w:r>
          </w:p>
          <w:p w:rsidR="00F92256" w:rsidRDefault="00F92256" w:rsidP="00EC74F9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F92256" w:rsidRPr="00621160" w:rsidRDefault="007B7382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  <w:r w:rsidR="00F92256"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92256" w:rsidTr="00EC74F9">
        <w:tc>
          <w:tcPr>
            <w:tcW w:w="1838" w:type="dxa"/>
          </w:tcPr>
          <w:p w:rsidR="00F92256" w:rsidRPr="0058097C" w:rsidRDefault="00F92256" w:rsidP="00EC74F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 w:rsidR="007B7382"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. Work and motivation. Types of motivation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Self-Motivation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58097C">
              <w:rPr>
                <w:rFonts w:eastAsiaTheme="minorHAnsi"/>
                <w:sz w:val="22"/>
                <w:szCs w:val="22"/>
                <w:lang w:val="en-US" w:eastAsia="en-US"/>
              </w:rPr>
              <w:t>Definitions of Motivation</w:t>
            </w:r>
          </w:p>
          <w:p w:rsidR="00F92256" w:rsidRPr="0058097C" w:rsidRDefault="00F92256" w:rsidP="00EC74F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8097C">
              <w:rPr>
                <w:rFonts w:eastAsiaTheme="minorHAnsi"/>
                <w:sz w:val="22"/>
                <w:szCs w:val="22"/>
                <w:lang w:val="en-US" w:eastAsia="en-US"/>
              </w:rPr>
              <w:t>Process of Motivation</w:t>
            </w:r>
          </w:p>
          <w:p w:rsidR="00F92256" w:rsidRPr="0058097C" w:rsidRDefault="00F92256" w:rsidP="00EC74F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8097C">
              <w:rPr>
                <w:rFonts w:eastAsiaTheme="minorHAnsi"/>
                <w:sz w:val="22"/>
                <w:szCs w:val="22"/>
                <w:lang w:val="en-US" w:eastAsia="en-US"/>
              </w:rPr>
              <w:t>Sources of Motivation</w:t>
            </w:r>
            <w:r w:rsidR="007B7382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="007B7382" w:rsidRPr="0058097C">
              <w:rPr>
                <w:rFonts w:eastAsiaTheme="minorHAnsi"/>
                <w:sz w:val="22"/>
                <w:szCs w:val="22"/>
                <w:lang w:val="en-US" w:eastAsia="en-US"/>
              </w:rPr>
              <w:t>Theories of Motivation</w:t>
            </w:r>
          </w:p>
        </w:tc>
        <w:tc>
          <w:tcPr>
            <w:tcW w:w="1805" w:type="dxa"/>
            <w:gridSpan w:val="2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[1,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92256" w:rsidRDefault="00F92256" w:rsidP="00EC74F9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 study the class material </w:t>
            </w:r>
          </w:p>
        </w:tc>
        <w:tc>
          <w:tcPr>
            <w:tcW w:w="859" w:type="dxa"/>
            <w:gridSpan w:val="2"/>
          </w:tcPr>
          <w:p w:rsidR="00F92256" w:rsidRPr="00621160" w:rsidRDefault="007B7382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585" w:type="dxa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92256" w:rsidTr="00EC74F9">
        <w:tc>
          <w:tcPr>
            <w:tcW w:w="1838" w:type="dxa"/>
          </w:tcPr>
          <w:p w:rsidR="00F92256" w:rsidRPr="004370E9" w:rsidRDefault="00F92256" w:rsidP="00EC74F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Підсумкове</w:t>
            </w:r>
            <w:proofErr w:type="spellEnd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заняття</w:t>
            </w:r>
            <w:proofErr w:type="spellEnd"/>
          </w:p>
        </w:tc>
        <w:tc>
          <w:tcPr>
            <w:tcW w:w="1805" w:type="dxa"/>
            <w:gridSpan w:val="2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Підсумкова робота</w:t>
            </w:r>
          </w:p>
        </w:tc>
        <w:tc>
          <w:tcPr>
            <w:tcW w:w="1314" w:type="dxa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2226" w:type="dxa"/>
          </w:tcPr>
          <w:p w:rsidR="00F92256" w:rsidRDefault="00F92256" w:rsidP="00EC74F9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50</w:t>
            </w:r>
          </w:p>
        </w:tc>
        <w:tc>
          <w:tcPr>
            <w:tcW w:w="1585" w:type="dxa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F92256" w:rsidTr="00EC74F9">
        <w:tc>
          <w:tcPr>
            <w:tcW w:w="1838" w:type="dxa"/>
          </w:tcPr>
          <w:p w:rsidR="00F92256" w:rsidRPr="004370E9" w:rsidRDefault="00F92256" w:rsidP="00EC74F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 w:rsidR="007B7382"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Employability. </w:t>
            </w:r>
          </w:p>
          <w:p w:rsidR="00F92256" w:rsidRPr="004370E9" w:rsidRDefault="00F92256" w:rsidP="00EC74F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CV</w:t>
            </w:r>
          </w:p>
          <w:p w:rsidR="00F92256" w:rsidRPr="004370E9" w:rsidRDefault="00F92256" w:rsidP="00EC74F9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F92256" w:rsidRPr="0028375C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 4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92256" w:rsidRPr="00B9492B" w:rsidRDefault="00F92256" w:rsidP="00EC74F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>o watch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hyperlink r:id="rId7" w:tgtFrame="_blank" w:history="1">
              <w:r w:rsidRPr="00B9492B">
                <w:rPr>
                  <w:rFonts w:eastAsiaTheme="minorHAnsi"/>
                  <w:sz w:val="22"/>
                  <w:szCs w:val="22"/>
                  <w:lang w:val="en-US" w:eastAsia="en-US"/>
                </w:rPr>
                <w:t>https://www.youtube.com/watch?time_continue=6&amp;v=0k7GcHhpLCE</w:t>
              </w:r>
            </w:hyperlink>
          </w:p>
          <w:p w:rsidR="00F92256" w:rsidRPr="00B9492B" w:rsidRDefault="00F92256" w:rsidP="00EC74F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>o prepare your CV </w:t>
            </w:r>
          </w:p>
          <w:p w:rsidR="00F92256" w:rsidRDefault="00F92256" w:rsidP="00EC74F9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F92256" w:rsidRPr="00621160" w:rsidRDefault="007B7382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585" w:type="dxa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92256" w:rsidTr="00EC74F9">
        <w:tc>
          <w:tcPr>
            <w:tcW w:w="1838" w:type="dxa"/>
          </w:tcPr>
          <w:p w:rsidR="00F92256" w:rsidRPr="00F353AF" w:rsidRDefault="00F92256" w:rsidP="00EC74F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 w:rsidR="007B7382"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 C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onflict management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F92256" w:rsidRPr="00F353AF" w:rsidRDefault="00F92256" w:rsidP="00EC74F9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Concept of Conflict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F92256" w:rsidRDefault="00F92256" w:rsidP="00EC74F9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Strategies for Managing Conflict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805" w:type="dxa"/>
            <w:gridSpan w:val="2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Практичне заняття</w:t>
            </w:r>
          </w:p>
        </w:tc>
        <w:tc>
          <w:tcPr>
            <w:tcW w:w="1314" w:type="dxa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2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92256" w:rsidRDefault="00F92256" w:rsidP="00EC74F9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F92256" w:rsidRPr="00512C48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  <w:r w:rsidR="007B7382">
              <w:rPr>
                <w:rFonts w:eastAsiaTheme="minorHAnsi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585" w:type="dxa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92256" w:rsidTr="00EC74F9">
        <w:tc>
          <w:tcPr>
            <w:tcW w:w="1838" w:type="dxa"/>
          </w:tcPr>
          <w:p w:rsidR="00F92256" w:rsidRDefault="00F92256" w:rsidP="00EC74F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 xml:space="preserve">Topic </w:t>
            </w:r>
            <w:r w:rsidR="007B7382">
              <w:rPr>
                <w:rFonts w:eastAsiaTheme="minorHAnsi"/>
                <w:sz w:val="22"/>
                <w:szCs w:val="22"/>
                <w:lang w:val="uk-UA" w:eastAsia="en-US"/>
              </w:rPr>
              <w:t>6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Stress Management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Sources of Stress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The Nature of Stress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Effects of Stress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Managing Stress at Workplace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805" w:type="dxa"/>
            <w:gridSpan w:val="2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F92256" w:rsidRDefault="00F92256" w:rsidP="00EC74F9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F92256" w:rsidRPr="00512C48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  <w:r w:rsidR="007B7382">
              <w:rPr>
                <w:rFonts w:eastAsiaTheme="minorHAnsi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585" w:type="dxa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F92256" w:rsidTr="00EC74F9">
        <w:tc>
          <w:tcPr>
            <w:tcW w:w="1838" w:type="dxa"/>
          </w:tcPr>
          <w:p w:rsidR="00F92256" w:rsidRDefault="00F92256" w:rsidP="00EC74F9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Підсумкове заняття</w:t>
            </w:r>
          </w:p>
        </w:tc>
        <w:tc>
          <w:tcPr>
            <w:tcW w:w="1805" w:type="dxa"/>
            <w:gridSpan w:val="2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Підсумкова робота</w:t>
            </w:r>
          </w:p>
        </w:tc>
        <w:tc>
          <w:tcPr>
            <w:tcW w:w="1314" w:type="dxa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2226" w:type="dxa"/>
          </w:tcPr>
          <w:p w:rsidR="00F92256" w:rsidRDefault="00F92256" w:rsidP="00EC74F9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F92256" w:rsidRPr="007B7382" w:rsidRDefault="007B7382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585" w:type="dxa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F92256" w:rsidTr="00EC74F9">
        <w:tc>
          <w:tcPr>
            <w:tcW w:w="9627" w:type="dxa"/>
            <w:gridSpan w:val="8"/>
          </w:tcPr>
          <w:p w:rsidR="00F92256" w:rsidRDefault="00F92256" w:rsidP="00EC74F9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A7231C">
              <w:rPr>
                <w:rFonts w:ascii="Times New Roman,Bold" w:eastAsiaTheme="minorHAnsi" w:hAnsi="Times New Roman,Bold" w:cs="Times New Roman,Bold"/>
                <w:b/>
                <w:bCs/>
                <w:sz w:val="24"/>
                <w:lang w:val="uk-UA" w:eastAsia="en-US"/>
              </w:rPr>
              <w:t>6. Система оцінювання курсу</w:t>
            </w:r>
          </w:p>
        </w:tc>
      </w:tr>
      <w:tr w:rsidR="00F92256" w:rsidTr="00EC74F9">
        <w:tc>
          <w:tcPr>
            <w:tcW w:w="3643" w:type="dxa"/>
            <w:gridSpan w:val="3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Загальна система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оцінювання курсу</w:t>
            </w:r>
          </w:p>
        </w:tc>
        <w:tc>
          <w:tcPr>
            <w:tcW w:w="5984" w:type="dxa"/>
            <w:gridSpan w:val="5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100 бальна – 50 балів протягом семестру та 50 балів за екзамен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“відмінно” – студент демонструє повні і глибокі знання навчального матеріалу, достовірний рівень розвитку умінь та навичок, правильне й обґрунтоване формулювання практичних висновків, аналізує причинно-наслідкові зв’язки; вільно володіє науковими термінами;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“добре” – студент демонструє повні знання навчального матеріалу, але допускає незначні пропуски фактичного матеріалу, у деяких випадках нечітко формулює загалом правильні відповіді, допускає окремі несуттєві помилки та неточності розв’язках;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“задовільно” – студент володіє більшою частиною фактичного матеріалу, але викладає його не досить послідовно і </w:t>
            </w: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логічно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>, допускає істотні пропуски у відповіді, не завжди вміє правильно застосувати набуті знання, а інколи й невірно формулює основні твердження та причинно-наслідкові зв’язки;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“незадовільно” – студент не володіє достатнім рівнем необхідних знань, умінь, навичок, науковими термінами.</w:t>
            </w:r>
          </w:p>
        </w:tc>
      </w:tr>
      <w:tr w:rsidR="00F92256" w:rsidTr="00EC74F9">
        <w:tc>
          <w:tcPr>
            <w:tcW w:w="3643" w:type="dxa"/>
            <w:gridSpan w:val="3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5984" w:type="dxa"/>
            <w:gridSpan w:val="5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 проводиться з метою формування у студентів умінь і навичок з предмету, вирішення сформульованих завдань, їх перевірка та оцінювання.. За метою і структурою практичні заняття є ланцюжком, який пов'язує теоретичне навчання і навчальну практику з дисципліни, а також передбачає попередній контроль знань студентів. Оцінка за практичне заняття враховується при виставлення підсумкової оцінки з дисципліни</w:t>
            </w:r>
          </w:p>
        </w:tc>
      </w:tr>
      <w:tr w:rsidR="00F92256" w:rsidTr="00EC74F9">
        <w:tc>
          <w:tcPr>
            <w:tcW w:w="3643" w:type="dxa"/>
            <w:gridSpan w:val="3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Вимоги до письмової роботи</w:t>
            </w:r>
          </w:p>
        </w:tc>
        <w:tc>
          <w:tcPr>
            <w:tcW w:w="5984" w:type="dxa"/>
            <w:gridSpan w:val="5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Відповідно до навчального плану, студент виконує контрольну роботу, яка є допуском до складання іспиту. Головна мета її – перевірка самостійної роботи студентів в процесі навчання, виявлення ступеня засвоєння ними курсу.</w:t>
            </w:r>
          </w:p>
        </w:tc>
      </w:tr>
      <w:tr w:rsidR="00F92256" w:rsidTr="00EC74F9">
        <w:tc>
          <w:tcPr>
            <w:tcW w:w="9627" w:type="dxa"/>
            <w:gridSpan w:val="8"/>
          </w:tcPr>
          <w:p w:rsidR="00F92256" w:rsidRPr="00A7231C" w:rsidRDefault="00F92256" w:rsidP="00EC74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7. Політика курсу</w:t>
            </w:r>
          </w:p>
        </w:tc>
      </w:tr>
      <w:tr w:rsidR="00F92256" w:rsidTr="00EC74F9">
        <w:tc>
          <w:tcPr>
            <w:tcW w:w="9627" w:type="dxa"/>
            <w:gridSpan w:val="8"/>
          </w:tcPr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Підсумковою формою контролю є екзамен, який проводиться виключно у письмовій формі.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Максимальна кількість 50 балів за екзаменаційну роботу. Структура білета включає не менше 4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завдань. Правильна відповідь на кожне питання білету оцінюється максимум в 10 балів.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Студентам, які мають з навчальної дисципліни оцінку від 1 до 49, були недопущені або не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з’явилися на екзамен, дозволяється ліквідувати академічну заборгованість відповідно до графіку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ліквідації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академзаборгованості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 за встановленими правилами.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Очікується, що студенти будуть дотримуватися принципів академічної доброчесності,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усвідомлюючи наслідки її порушення, що визначається Положенням про запобігання та виявлення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плагіату у ДВНЗ «Прикарпатський національний університет імені Василя Стефаника»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FF"/>
                <w:sz w:val="22"/>
                <w:szCs w:val="22"/>
                <w:lang w:val="uk-UA" w:eastAsia="en-US"/>
              </w:rPr>
              <w:t>https://pnu.edu.ua/положення-про-запобігання-плагіату/</w:t>
            </w: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.</w:t>
            </w:r>
          </w:p>
          <w:p w:rsidR="00F92256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lastRenderedPageBreak/>
              <w:t>Відвідання занять є важливою складовою навчання. Пропуски семінарських занять відпрацьовуються в обов’язковому порядку на консультаціях, при</w:t>
            </w:r>
          </w:p>
          <w:p w:rsidR="00F92256" w:rsidRPr="00A7231C" w:rsidRDefault="00F92256" w:rsidP="00EC74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цьому оцінка не ставиться, а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нб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 округляється.</w:t>
            </w:r>
          </w:p>
        </w:tc>
      </w:tr>
      <w:tr w:rsidR="00F92256" w:rsidTr="00EC74F9">
        <w:tc>
          <w:tcPr>
            <w:tcW w:w="9627" w:type="dxa"/>
            <w:gridSpan w:val="8"/>
          </w:tcPr>
          <w:p w:rsidR="00F92256" w:rsidRDefault="00F92256" w:rsidP="00EC74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lastRenderedPageBreak/>
              <w:t>8. Рекомендована література</w:t>
            </w:r>
          </w:p>
        </w:tc>
      </w:tr>
      <w:tr w:rsidR="00F92256" w:rsidTr="00EC74F9">
        <w:tc>
          <w:tcPr>
            <w:tcW w:w="9627" w:type="dxa"/>
            <w:gridSpan w:val="8"/>
          </w:tcPr>
          <w:p w:rsidR="00F92256" w:rsidRDefault="00A608B4" w:rsidP="00F92256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hyperlink r:id="rId8" w:history="1">
              <w:r w:rsidR="00F92256" w:rsidRPr="002F4DFF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Ian Mac Kenzie</w:t>
              </w:r>
            </w:hyperlink>
            <w:r w:rsidR="00F92256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 w:rsidR="00F92256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English for Business Studies Student's Book: A Course for Business Studies and Economics Students</w:t>
            </w:r>
            <w:r w:rsidR="00F92256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="00F92256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Cambridge University Press, 2010, 191</w:t>
            </w:r>
            <w:r w:rsidR="00F92256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p</w:t>
            </w:r>
          </w:p>
          <w:p w:rsidR="00F92256" w:rsidRDefault="00F92256" w:rsidP="00F92256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6D29CA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Peter F. Drucker. Management Tasks Responsibilities Practices. Allied Publishers, 2006 </w:t>
            </w:r>
          </w:p>
          <w:p w:rsidR="00F92256" w:rsidRPr="006D29CA" w:rsidRDefault="00F92256" w:rsidP="00F92256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6D29CA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Allison John, Emmerson Paul. The Business: Intermediate Student’s Book, </w:t>
            </w:r>
            <w:proofErr w:type="spellStart"/>
            <w:r w:rsidRPr="006D29CA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Macmillian</w:t>
            </w:r>
            <w:proofErr w:type="spellEnd"/>
            <w:r w:rsidRPr="006D29CA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Publishers Limited, 2007.</w:t>
            </w:r>
          </w:p>
          <w:p w:rsidR="00F92256" w:rsidRPr="002F4DFF" w:rsidRDefault="00F92256" w:rsidP="00F92256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David Cotton, David </w:t>
            </w:r>
            <w:proofErr w:type="spellStart"/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Falvey</w:t>
            </w:r>
            <w:proofErr w:type="spellEnd"/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, Simon Kent. Market Leader. Intermediate Business English. </w:t>
            </w:r>
            <w:proofErr w:type="gramStart"/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Edinbur</w:t>
            </w:r>
            <w:r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gh ,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2000,</w:t>
            </w:r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176 p.</w:t>
            </w:r>
          </w:p>
          <w:p w:rsidR="00F92256" w:rsidRPr="002F4DFF" w:rsidRDefault="00A608B4" w:rsidP="00F92256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</w:pPr>
            <w:hyperlink r:id="rId9" w:history="1">
              <w:proofErr w:type="spellStart"/>
              <w:r w:rsidR="00F92256" w:rsidRPr="002F4DFF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Raitskaya</w:t>
              </w:r>
              <w:proofErr w:type="spellEnd"/>
              <w:r w:rsidR="00F92256" w:rsidRPr="002F4DFF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, Lilia</w:t>
              </w:r>
            </w:hyperlink>
            <w:r w:rsidR="00F92256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; </w:t>
            </w:r>
            <w:hyperlink r:id="rId10" w:history="1">
              <w:r w:rsidR="00F92256" w:rsidRPr="002F4DFF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Cochrane, Stuart</w:t>
              </w:r>
            </w:hyperlink>
            <w:r w:rsidR="00F92256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Macmillan Guide to Economics Student's Book with. - </w:t>
            </w:r>
            <w:proofErr w:type="spellStart"/>
            <w:r w:rsidR="00F92256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Издательство</w:t>
            </w:r>
            <w:proofErr w:type="spellEnd"/>
            <w:r w:rsidR="00F92256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: Macmillan Education, </w:t>
            </w:r>
            <w:r w:rsidR="00F92256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2007. </w:t>
            </w:r>
            <w:r w:rsidR="00F92256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136 </w:t>
            </w:r>
            <w:r w:rsidR="00F92256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p</w:t>
            </w:r>
          </w:p>
        </w:tc>
      </w:tr>
    </w:tbl>
    <w:p w:rsidR="00F92256" w:rsidRDefault="00F92256" w:rsidP="00F92256">
      <w:pPr>
        <w:jc w:val="center"/>
        <w:rPr>
          <w:lang w:val="uk-UA"/>
        </w:rPr>
      </w:pPr>
    </w:p>
    <w:p w:rsidR="00F92256" w:rsidRDefault="00F92256" w:rsidP="00F92256">
      <w:pPr>
        <w:jc w:val="center"/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</w:pPr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 xml:space="preserve">Викладач </w:t>
      </w:r>
      <w:r>
        <w:rPr>
          <w:rFonts w:eastAsiaTheme="minorHAnsi"/>
          <w:b/>
          <w:bCs/>
          <w:szCs w:val="28"/>
          <w:lang w:val="uk-UA" w:eastAsia="en-US"/>
        </w:rPr>
        <w:t xml:space="preserve">_________________________ </w:t>
      </w:r>
      <w:proofErr w:type="spellStart"/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>Григорук</w:t>
      </w:r>
      <w:proofErr w:type="spellEnd"/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 xml:space="preserve"> І.І.</w:t>
      </w:r>
    </w:p>
    <w:p w:rsidR="00F92256" w:rsidRDefault="00F92256" w:rsidP="00F92256">
      <w:pPr>
        <w:jc w:val="center"/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</w:pPr>
    </w:p>
    <w:p w:rsidR="00F92256" w:rsidRPr="00CA2136" w:rsidRDefault="00F92256" w:rsidP="00F92256">
      <w:pPr>
        <w:tabs>
          <w:tab w:val="left" w:pos="284"/>
        </w:tabs>
        <w:rPr>
          <w:lang w:val="uk-UA"/>
        </w:rPr>
      </w:pPr>
    </w:p>
    <w:p w:rsidR="00F92256" w:rsidRPr="00CA2136" w:rsidRDefault="00F92256" w:rsidP="00F92256">
      <w:pPr>
        <w:shd w:val="clear" w:color="auto" w:fill="FFFFFF"/>
        <w:jc w:val="center"/>
        <w:rPr>
          <w:lang w:val="uk-UA"/>
        </w:rPr>
      </w:pPr>
    </w:p>
    <w:p w:rsidR="00F92256" w:rsidRDefault="00F92256" w:rsidP="00F92256"/>
    <w:p w:rsidR="00502569" w:rsidRDefault="00502569"/>
    <w:sectPr w:rsidR="00502569" w:rsidSect="00310BC7">
      <w:footerReference w:type="even" r:id="rId11"/>
      <w:footerReference w:type="default" r:id="rId12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8B4" w:rsidRDefault="00A608B4">
      <w:r>
        <w:separator/>
      </w:r>
    </w:p>
  </w:endnote>
  <w:endnote w:type="continuationSeparator" w:id="0">
    <w:p w:rsidR="00A608B4" w:rsidRDefault="00A6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C7" w:rsidRDefault="00BA4654" w:rsidP="00310B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0BC7" w:rsidRDefault="00A608B4" w:rsidP="00310B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C7" w:rsidRDefault="00A608B4" w:rsidP="00310BC7">
    <w:pPr>
      <w:pStyle w:val="a3"/>
      <w:framePr w:wrap="around" w:vAnchor="text" w:hAnchor="margin" w:xAlign="right" w:y="1"/>
      <w:rPr>
        <w:rStyle w:val="a5"/>
      </w:rPr>
    </w:pPr>
  </w:p>
  <w:p w:rsidR="00310BC7" w:rsidRDefault="00A608B4" w:rsidP="00310B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8B4" w:rsidRDefault="00A608B4">
      <w:r>
        <w:separator/>
      </w:r>
    </w:p>
  </w:footnote>
  <w:footnote w:type="continuationSeparator" w:id="0">
    <w:p w:rsidR="00A608B4" w:rsidRDefault="00A60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820"/>
    <w:multiLevelType w:val="hybridMultilevel"/>
    <w:tmpl w:val="89808B6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C71C7"/>
    <w:multiLevelType w:val="hybridMultilevel"/>
    <w:tmpl w:val="4606C7F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1184E"/>
    <w:multiLevelType w:val="hybridMultilevel"/>
    <w:tmpl w:val="2BF025A2"/>
    <w:lvl w:ilvl="0" w:tplc="68C8568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w w:val="100"/>
        <w:sz w:val="26"/>
        <w:szCs w:val="26"/>
        <w:lang w:val="en-US" w:eastAsia="en-US" w:bidi="en-US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4751B"/>
    <w:multiLevelType w:val="hybridMultilevel"/>
    <w:tmpl w:val="D3C4C150"/>
    <w:lvl w:ilvl="0" w:tplc="00448C82">
      <w:start w:val="1"/>
      <w:numFmt w:val="decimal"/>
      <w:lvlText w:val="%1."/>
      <w:lvlJc w:val="left"/>
      <w:pPr>
        <w:ind w:left="720" w:hanging="360"/>
      </w:pPr>
      <w:rPr>
        <w:rFonts w:ascii="Times New Roman,Bold" w:eastAsiaTheme="minorHAnsi" w:hAnsi="Times New Roman,Bold" w:cs="Times New Roman,Bold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56"/>
    <w:rsid w:val="00502569"/>
    <w:rsid w:val="007B7382"/>
    <w:rsid w:val="00A45145"/>
    <w:rsid w:val="00A608B4"/>
    <w:rsid w:val="00BA4654"/>
    <w:rsid w:val="00F9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60FA"/>
  <w15:chartTrackingRefBased/>
  <w15:docId w15:val="{ED761AE5-4538-47AE-BD09-7CB3167D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2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F9225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225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footer"/>
    <w:basedOn w:val="a"/>
    <w:link w:val="a4"/>
    <w:rsid w:val="00F92256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9225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F92256"/>
  </w:style>
  <w:style w:type="paragraph" w:styleId="a6">
    <w:name w:val="List Paragraph"/>
    <w:basedOn w:val="a"/>
    <w:uiPriority w:val="34"/>
    <w:qFormat/>
    <w:rsid w:val="00F92256"/>
    <w:pPr>
      <w:ind w:left="720"/>
      <w:contextualSpacing/>
    </w:pPr>
  </w:style>
  <w:style w:type="table" w:styleId="a7">
    <w:name w:val="Table Grid"/>
    <w:basedOn w:val="a1"/>
    <w:rsid w:val="00F9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F92256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A4514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4514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ua/search?hl=uk&amp;tbo=p&amp;tbm=bks&amp;q=inauthor:%22Ian+Mac+Kenzie%22&amp;source=gbs_metadata_r&amp;cad=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6&amp;v=0k7GcHhpLC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ibex.ru/?cat_author=Cochrane,%20Stuart&amp;author_key=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ex.ru/?cat_author=Raitskaya,%20Lilia&amp;author_key=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5887</Words>
  <Characters>3357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2019-12-10T19:41:00Z</cp:lastPrinted>
  <dcterms:created xsi:type="dcterms:W3CDTF">2019-12-08T09:29:00Z</dcterms:created>
  <dcterms:modified xsi:type="dcterms:W3CDTF">2019-12-10T19:41:00Z</dcterms:modified>
</cp:coreProperties>
</file>