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EA4DD9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EA4DD9">
        <w:rPr>
          <w:b/>
          <w:sz w:val="28"/>
          <w:u w:val="thick"/>
        </w:rPr>
        <w:t>Основи менеджменту та бізнес-адміністрування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1E2515">
      <w:pPr>
        <w:spacing w:before="87"/>
        <w:ind w:left="695" w:right="698"/>
        <w:jc w:val="center"/>
        <w:rPr>
          <w:sz w:val="28"/>
        </w:rPr>
      </w:pPr>
      <w:r>
        <w:rPr>
          <w:sz w:val="28"/>
        </w:rPr>
        <w:t>Освітня програма</w:t>
      </w:r>
      <w:r w:rsidRPr="00E636B1">
        <w:rPr>
          <w:sz w:val="28"/>
        </w:rPr>
        <w:t xml:space="preserve"> </w:t>
      </w:r>
      <w:r w:rsidR="00E636B1">
        <w:rPr>
          <w:sz w:val="28"/>
          <w:u w:val="single"/>
        </w:rPr>
        <w:t>Бізнес-адміністрування</w:t>
      </w:r>
    </w:p>
    <w:p w:rsidR="00BD2057" w:rsidRDefault="00BD2057">
      <w:pPr>
        <w:pStyle w:val="a3"/>
        <w:spacing w:before="9"/>
        <w:rPr>
          <w:sz w:val="20"/>
        </w:rPr>
      </w:pPr>
    </w:p>
    <w:p w:rsidR="00BD2057" w:rsidRDefault="00E636B1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073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Менеджмент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E636B1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07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754757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EA4DD9" w:rsidRDefault="00EA4DD9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менеджменту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AB5A9B">
              <w:rPr>
                <w:sz w:val="24"/>
                <w:szCs w:val="24"/>
                <w:lang w:val="en-US"/>
              </w:rPr>
              <w:t>ira.boryshkevych@gmail.com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754757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7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AB5A9B" w:rsidTr="00F969C5">
        <w:trPr>
          <w:gridAfter w:val="1"/>
          <w:wAfter w:w="13" w:type="dxa"/>
          <w:trHeight w:val="1382"/>
        </w:trPr>
        <w:tc>
          <w:tcPr>
            <w:tcW w:w="9575" w:type="dxa"/>
            <w:gridSpan w:val="12"/>
          </w:tcPr>
          <w:p w:rsidR="00EA4DD9" w:rsidRPr="00EA4DD9" w:rsidRDefault="00EA4DD9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>Предметом</w:t>
            </w:r>
            <w:r w:rsidRPr="00EA4DD9">
              <w:rPr>
                <w:sz w:val="24"/>
                <w:szCs w:val="24"/>
              </w:rPr>
              <w:t xml:space="preserve"> навчальної дисципліни є теоретичні концепції та методологія формування і функціонування системи управління організацією, відповідно до основних функцій менеджменту: планування, організування, мотивації, контролю та регулювання.</w:t>
            </w:r>
          </w:p>
          <w:p w:rsidR="00F969C5" w:rsidRPr="00EA4DD9" w:rsidRDefault="001E2515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EA4DD9" w:rsidRPr="00EA4DD9" w:rsidRDefault="00EA4DD9" w:rsidP="00EA4DD9">
            <w:pPr>
              <w:ind w:left="110" w:firstLine="207"/>
              <w:jc w:val="both"/>
              <w:rPr>
                <w:b/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1. </w:t>
            </w:r>
            <w:r w:rsidRPr="00EA4DD9">
              <w:rPr>
                <w:sz w:val="24"/>
                <w:szCs w:val="24"/>
              </w:rPr>
              <w:t>Основи менеджменту та елементи організації процесу управління.</w:t>
            </w:r>
          </w:p>
          <w:p w:rsidR="00EA4DD9" w:rsidRPr="00EA4DD9" w:rsidRDefault="00EA4DD9" w:rsidP="00EA4DD9">
            <w:pPr>
              <w:ind w:left="110"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2. </w:t>
            </w:r>
            <w:r w:rsidRPr="00EA4DD9">
              <w:rPr>
                <w:sz w:val="24"/>
                <w:szCs w:val="24"/>
              </w:rPr>
              <w:t>Функції менеджменту та їх характеристика.</w:t>
            </w:r>
          </w:p>
          <w:p w:rsidR="00BD2057" w:rsidRPr="00F969C5" w:rsidRDefault="00EA4DD9" w:rsidP="00EA4DD9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 xml:space="preserve">Змістовний модуль 3. </w:t>
            </w:r>
            <w:r w:rsidRPr="00EA4DD9">
              <w:rPr>
                <w:sz w:val="24"/>
                <w:szCs w:val="24"/>
              </w:rPr>
              <w:t>Особливості управлінської діяльності на підприємстві.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EA4DD9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EA4DD9" w:rsidRDefault="001E2515" w:rsidP="00EA4DD9">
            <w:pPr>
              <w:tabs>
                <w:tab w:val="left" w:pos="284"/>
                <w:tab w:val="left" w:pos="567"/>
              </w:tabs>
              <w:ind w:left="33" w:firstLine="317"/>
              <w:jc w:val="both"/>
              <w:rPr>
                <w:sz w:val="24"/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>Метою</w:t>
            </w:r>
            <w:r w:rsidRPr="00EA4DD9">
              <w:rPr>
                <w:sz w:val="24"/>
                <w:szCs w:val="24"/>
              </w:rPr>
              <w:t xml:space="preserve"> навчальної дисципліни «</w:t>
            </w:r>
            <w:r w:rsidR="00EA4DD9" w:rsidRPr="00EA4DD9">
              <w:rPr>
                <w:sz w:val="24"/>
                <w:szCs w:val="24"/>
              </w:rPr>
              <w:t>Основи менеджменту та бізнес-адміністрування</w:t>
            </w:r>
            <w:r w:rsidRPr="00EA4DD9">
              <w:rPr>
                <w:sz w:val="24"/>
                <w:szCs w:val="24"/>
              </w:rPr>
              <w:t xml:space="preserve">» є </w:t>
            </w:r>
            <w:r w:rsidR="00EA4DD9" w:rsidRPr="00EA4DD9">
              <w:rPr>
                <w:sz w:val="24"/>
                <w:szCs w:val="24"/>
              </w:rPr>
              <w:t>формування у майбутніх менеджерів сучасного управлінського мислення та системи спеціальних знань у галузі менеджменту, формування  розуміння концептуальних основ системного управління організаціями, набуття умінь аналізу внутрішнього та зовнішнього середовища, прийняття адекватних управлінських рішень.</w:t>
            </w:r>
          </w:p>
          <w:p w:rsidR="00BD2057" w:rsidRPr="00EA4DD9" w:rsidRDefault="001E2515" w:rsidP="00EA4DD9">
            <w:pPr>
              <w:pStyle w:val="TableParagraph"/>
              <w:spacing w:line="240" w:lineRule="auto"/>
              <w:ind w:left="33" w:right="103" w:firstLine="207"/>
              <w:jc w:val="both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Основними цілями вивчення дисципліни «</w:t>
            </w:r>
            <w:r w:rsidR="00EA4DD9" w:rsidRPr="00EA4DD9">
              <w:rPr>
                <w:sz w:val="24"/>
                <w:szCs w:val="24"/>
              </w:rPr>
              <w:t>Основи менеджменту та бізнес-адміністрування</w:t>
            </w:r>
            <w:r w:rsidRPr="00EA4DD9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33" w:firstLine="284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методології менеджменту;</w:t>
            </w:r>
          </w:p>
          <w:p w:rsidR="00BD2057" w:rsidRPr="00EA4DD9" w:rsidRDefault="00EA4DD9" w:rsidP="00EA4DD9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33" w:firstLine="284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загальних закономірностей, принципів формування, функціонування та розвитку системи управління організацією, а також управлінських відносин.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F969C5">
        <w:trPr>
          <w:gridAfter w:val="1"/>
          <w:wAfter w:w="13" w:type="dxa"/>
          <w:trHeight w:val="566"/>
        </w:trPr>
        <w:tc>
          <w:tcPr>
            <w:tcW w:w="9575" w:type="dxa"/>
            <w:gridSpan w:val="12"/>
          </w:tcPr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місця</w:t>
            </w:r>
            <w:r w:rsidRPr="00EA4DD9">
              <w:rPr>
                <w:sz w:val="24"/>
                <w:szCs w:val="28"/>
              </w:rPr>
              <w:t xml:space="preserve"> менеджменту в системі наукових знань;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основних законів</w:t>
            </w:r>
            <w:r w:rsidRPr="00EA4DD9">
              <w:rPr>
                <w:sz w:val="24"/>
                <w:szCs w:val="28"/>
              </w:rPr>
              <w:t>, закономі</w:t>
            </w:r>
            <w:r>
              <w:rPr>
                <w:sz w:val="24"/>
                <w:szCs w:val="28"/>
              </w:rPr>
              <w:t>рностей та принципів</w:t>
            </w:r>
            <w:r w:rsidRPr="00EA4DD9">
              <w:rPr>
                <w:sz w:val="24"/>
                <w:szCs w:val="28"/>
              </w:rPr>
              <w:t xml:space="preserve"> менеджменту;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функцій менеджменту, їх особливостей та практичного</w:t>
            </w:r>
            <w:r w:rsidRPr="00EA4DD9">
              <w:rPr>
                <w:sz w:val="24"/>
                <w:szCs w:val="28"/>
              </w:rPr>
              <w:t xml:space="preserve"> застосування;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складових</w:t>
            </w:r>
            <w:r w:rsidRPr="00EA4DD9">
              <w:rPr>
                <w:sz w:val="24"/>
                <w:szCs w:val="28"/>
              </w:rPr>
              <w:t xml:space="preserve"> процесу управління та </w:t>
            </w:r>
            <w:r>
              <w:rPr>
                <w:sz w:val="24"/>
                <w:szCs w:val="28"/>
              </w:rPr>
              <w:t>етапів</w:t>
            </w:r>
            <w:r w:rsidRPr="00EA4DD9">
              <w:rPr>
                <w:sz w:val="24"/>
                <w:szCs w:val="28"/>
              </w:rPr>
              <w:t xml:space="preserve"> прийняття ефективних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ролі</w:t>
            </w:r>
            <w:r w:rsidRPr="00EA4DD9">
              <w:rPr>
                <w:sz w:val="24"/>
                <w:szCs w:val="28"/>
              </w:rPr>
              <w:t xml:space="preserve"> керівника та лідера для ефект</w:t>
            </w:r>
            <w:r>
              <w:rPr>
                <w:sz w:val="24"/>
                <w:szCs w:val="28"/>
              </w:rPr>
              <w:t>ивного керівництва організацією;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аналізувати переваги та недоліки теорій та шкіл менеджменту та застосовувати їх особливі принципи в процесі прийняття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розробляти алгоритм прийняття ефективних управлінських рішень;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прогнозувати та планувати робочий час менеджера;</w:t>
            </w:r>
          </w:p>
          <w:p w:rsidR="00EA4DD9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розробляти схему мотиваційного процесу на основі розповсюджених теорій мотивації;</w:t>
            </w:r>
          </w:p>
          <w:p w:rsidR="00BD2057" w:rsidRPr="00EA4DD9" w:rsidRDefault="00EA4DD9" w:rsidP="00EA4DD9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EA4DD9">
              <w:rPr>
                <w:sz w:val="24"/>
                <w:szCs w:val="28"/>
              </w:rPr>
              <w:t>застосовувати основні види контролю в процесі управлінської діяльності.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Pr="00AB5A9B">
              <w:rPr>
                <w:sz w:val="24"/>
                <w:szCs w:val="24"/>
              </w:rPr>
              <w:t xml:space="preserve"> 90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16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60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EA4DD9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EA4DD9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754D95" w:rsidP="00AB5A9B">
            <w:pPr>
              <w:pStyle w:val="TableParagraph"/>
              <w:spacing w:line="240" w:lineRule="auto"/>
              <w:ind w:left="39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073 Менеджмент</w:t>
            </w:r>
          </w:p>
          <w:p w:rsidR="00BD2057" w:rsidRPr="00AB5A9B" w:rsidRDefault="001E2515" w:rsidP="00AB5A9B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(</w:t>
            </w:r>
            <w:r w:rsidR="00754D95" w:rsidRPr="00AB5A9B">
              <w:rPr>
                <w:b/>
                <w:sz w:val="24"/>
                <w:szCs w:val="24"/>
              </w:rPr>
              <w:t>Бізнес-адміністрування</w:t>
            </w:r>
            <w:r w:rsidRPr="00AB5A9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EA4DD9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754D95" w:rsidP="00EA4DD9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 xml:space="preserve">Цикл </w:t>
            </w:r>
            <w:r w:rsidR="00EA4DD9">
              <w:rPr>
                <w:sz w:val="24"/>
                <w:szCs w:val="24"/>
              </w:rPr>
              <w:t>загальної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BD2057" w:rsidRPr="00EA4DD9" w:rsidRDefault="00674E8F" w:rsidP="00EA4DD9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" w:line="240" w:lineRule="auto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4DD9">
              <w:rPr>
                <w:sz w:val="24"/>
                <w:szCs w:val="24"/>
              </w:rPr>
              <w:t>Обов’язкові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EA4DD9" w:rsidRDefault="00EA4DD9" w:rsidP="00EA4DD9">
            <w:pPr>
              <w:adjustRightInd w:val="0"/>
              <w:rPr>
                <w:b/>
                <w:sz w:val="28"/>
                <w:szCs w:val="28"/>
              </w:rPr>
            </w:pPr>
            <w:r w:rsidRPr="00EA4DD9">
              <w:rPr>
                <w:b/>
                <w:szCs w:val="28"/>
              </w:rPr>
              <w:t xml:space="preserve">Тема 1. Поняття і сутність менеджменту. </w:t>
            </w:r>
            <w:r w:rsidRPr="00EA4DD9">
              <w:rPr>
                <w:szCs w:val="28"/>
              </w:rPr>
              <w:t>Менеджмент як мистецтво управління людьми. Основні цілі і завдання менеджменту. Суб’єкт і об’єкт управління. Види менеджменту. Менеджер та підприємець – ключові фігури сучасної ринкової економіки.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EA4DD9" w:rsidRDefault="008206CA" w:rsidP="00521D0A">
            <w:pPr>
              <w:pStyle w:val="TableParagraph"/>
              <w:spacing w:line="240" w:lineRule="auto"/>
              <w:jc w:val="center"/>
              <w:rPr>
                <w:highlight w:val="yellow"/>
                <w:lang w:val="en-US"/>
              </w:rPr>
            </w:pPr>
            <w:r w:rsidRPr="00521D0A">
              <w:rPr>
                <w:lang w:val="en-US"/>
              </w:rPr>
              <w:t>[</w:t>
            </w:r>
            <w:r w:rsidR="00521D0A" w:rsidRPr="00521D0A">
              <w:t>1; 2; 3; 4; 5</w:t>
            </w:r>
            <w:r w:rsidR="00AB5A9B" w:rsidRPr="00521D0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EA4DD9">
            <w:pPr>
              <w:adjustRightInd w:val="0"/>
              <w:rPr>
                <w:b/>
                <w:sz w:val="28"/>
                <w:szCs w:val="28"/>
              </w:rPr>
            </w:pPr>
            <w:r w:rsidRPr="00EA4DD9">
              <w:rPr>
                <w:b/>
                <w:szCs w:val="28"/>
              </w:rPr>
              <w:t xml:space="preserve">Тема 2. Еволюція менеджменту як науки. </w:t>
            </w:r>
            <w:r w:rsidRPr="00EA4DD9">
              <w:rPr>
                <w:szCs w:val="28"/>
              </w:rPr>
              <w:t>Передумови виникнення науки управління. Класичні школи менеджменту. Сучасні принципи менеджменту. Розвиток управлінської діяльності в Україні.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EA4DD9" w:rsidRDefault="00521D0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521D0A">
              <w:rPr>
                <w:lang w:val="en-US"/>
              </w:rPr>
              <w:t>[</w:t>
            </w:r>
            <w:r w:rsidRPr="00521D0A">
              <w:t>1; 2; 3; 4; 5</w:t>
            </w:r>
            <w:r w:rsidRPr="00521D0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EA4DD9">
            <w:pPr>
              <w:adjustRightInd w:val="0"/>
              <w:rPr>
                <w:b/>
                <w:szCs w:val="28"/>
              </w:rPr>
            </w:pPr>
            <w:r w:rsidRPr="00EA4DD9">
              <w:rPr>
                <w:b/>
                <w:szCs w:val="28"/>
              </w:rPr>
              <w:t>Тема 3. Організація як об’єкт управління</w:t>
            </w:r>
            <w:r>
              <w:rPr>
                <w:b/>
                <w:szCs w:val="28"/>
              </w:rPr>
              <w:t xml:space="preserve">. </w:t>
            </w:r>
            <w:r w:rsidRPr="00EA4DD9">
              <w:rPr>
                <w:szCs w:val="28"/>
              </w:rPr>
              <w:t>Поняття організації, її роль та значення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Внутрішнє та зовнішнє середовище організації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Стадії життєвого розвитку організації. Особливості процесу управління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Етика і сучасне управління. Складові успіху організації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EA4DD9" w:rsidRDefault="00521D0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521D0A">
              <w:rPr>
                <w:lang w:val="en-US"/>
              </w:rPr>
              <w:t>[</w:t>
            </w:r>
            <w:r w:rsidRPr="00521D0A">
              <w:t>1; 2; 3; 4; 5</w:t>
            </w:r>
            <w:r>
              <w:t>; 8</w:t>
            </w:r>
            <w:r w:rsidRPr="00521D0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521D0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</w:t>
            </w:r>
            <w:r w:rsidR="008206CA" w:rsidRPr="00521D0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EA4DD9">
            <w:pPr>
              <w:adjustRightInd w:val="0"/>
              <w:rPr>
                <w:b/>
                <w:szCs w:val="28"/>
              </w:rPr>
            </w:pPr>
            <w:r w:rsidRPr="00EA4DD9">
              <w:rPr>
                <w:b/>
                <w:szCs w:val="28"/>
              </w:rPr>
              <w:t>Тема 4 . Планування та організація як функції управління</w:t>
            </w:r>
            <w:r>
              <w:rPr>
                <w:b/>
                <w:szCs w:val="28"/>
              </w:rPr>
              <w:t xml:space="preserve">. </w:t>
            </w:r>
            <w:r w:rsidRPr="00EA4DD9">
              <w:rPr>
                <w:szCs w:val="28"/>
              </w:rPr>
              <w:t>Роль функції планування в діяльності організації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Етапи та види планування. Методи планування</w:t>
            </w:r>
            <w:r>
              <w:rPr>
                <w:szCs w:val="28"/>
              </w:rPr>
              <w:t xml:space="preserve">. </w:t>
            </w:r>
            <w:proofErr w:type="spellStart"/>
            <w:r w:rsidRPr="00EA4DD9">
              <w:rPr>
                <w:szCs w:val="28"/>
              </w:rPr>
              <w:t>Стартап</w:t>
            </w:r>
            <w:proofErr w:type="spellEnd"/>
            <w:r w:rsidRPr="00EA4DD9">
              <w:rPr>
                <w:szCs w:val="28"/>
              </w:rPr>
              <w:t xml:space="preserve"> та його планування як виклик сучасного бізнес-середовища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Суть організаційної діяльності, її місце в системі управління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Цілі та принципи функції організації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Організаційна структура управління: типи та характерні особливості.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EA4DD9" w:rsidRDefault="00521D0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521D0A">
              <w:rPr>
                <w:lang w:val="en-US"/>
              </w:rPr>
              <w:t>[</w:t>
            </w:r>
            <w:r w:rsidRPr="00521D0A">
              <w:t>1; 2; 3; 4; 5</w:t>
            </w:r>
            <w:r w:rsidRPr="00521D0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4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EA4DD9" w:rsidP="00EA4DD9">
            <w:pPr>
              <w:adjustRightInd w:val="0"/>
              <w:rPr>
                <w:b/>
                <w:sz w:val="28"/>
                <w:szCs w:val="28"/>
              </w:rPr>
            </w:pPr>
            <w:r w:rsidRPr="00EA4DD9">
              <w:rPr>
                <w:b/>
                <w:szCs w:val="28"/>
              </w:rPr>
              <w:t xml:space="preserve">Тема 5. Мотивація як функція управління. </w:t>
            </w:r>
            <w:r w:rsidRPr="00EA4DD9">
              <w:rPr>
                <w:szCs w:val="28"/>
              </w:rPr>
              <w:t>Поняття мотивації та її класифікація. Теорії та моделі мотивації людської діяльності: змістовні та процесуальні. Сучасні системи та форми стимулювання праці.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EA4DD9" w:rsidRDefault="00521D0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521D0A">
              <w:rPr>
                <w:lang w:val="en-US"/>
              </w:rPr>
              <w:t>[</w:t>
            </w:r>
            <w:r w:rsidRPr="00521D0A">
              <w:t>1; 2; 3; 4; 5</w:t>
            </w:r>
            <w:r w:rsidRPr="00521D0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674E8F">
            <w:pPr>
              <w:adjustRightInd w:val="0"/>
              <w:rPr>
                <w:b/>
                <w:szCs w:val="28"/>
              </w:rPr>
            </w:pPr>
            <w:r w:rsidRPr="00EA4DD9">
              <w:rPr>
                <w:b/>
                <w:szCs w:val="28"/>
              </w:rPr>
              <w:t xml:space="preserve">Тема 6. Контроль та регулювання як функції </w:t>
            </w:r>
            <w:r w:rsidRPr="00EA4DD9">
              <w:rPr>
                <w:b/>
                <w:szCs w:val="28"/>
              </w:rPr>
              <w:lastRenderedPageBreak/>
              <w:t xml:space="preserve">управління. </w:t>
            </w:r>
            <w:r w:rsidRPr="00EA4DD9">
              <w:rPr>
                <w:szCs w:val="28"/>
              </w:rPr>
              <w:t>Сутність та призначення функції контролю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Види та завдання контролю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Роль менеджера в здійсненні ефективного контролю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Поняття регулювання та його місце в системі управління. Види регулювання</w:t>
            </w:r>
            <w:r>
              <w:rPr>
                <w:szCs w:val="28"/>
              </w:rPr>
              <w:t xml:space="preserve">. </w:t>
            </w:r>
            <w:r w:rsidRPr="00EA4DD9">
              <w:rPr>
                <w:szCs w:val="28"/>
              </w:rPr>
              <w:t>Етапи процесу регулювання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lastRenderedPageBreak/>
              <w:t xml:space="preserve">Лекція, практичне </w:t>
            </w:r>
            <w:r w:rsidRPr="00AB5A9B">
              <w:lastRenderedPageBreak/>
              <w:t>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EA4DD9" w:rsidRDefault="00521D0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521D0A">
              <w:rPr>
                <w:lang w:val="en-US"/>
              </w:rPr>
              <w:lastRenderedPageBreak/>
              <w:t>[</w:t>
            </w:r>
            <w:r w:rsidRPr="00521D0A">
              <w:t>1; 2; 3; 4; 5</w:t>
            </w:r>
            <w:r w:rsidRPr="00521D0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 xml:space="preserve">Опрацювати лекційний </w:t>
            </w:r>
            <w:r w:rsidRPr="00AB5A9B">
              <w:lastRenderedPageBreak/>
              <w:t>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521D0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lastRenderedPageBreak/>
              <w:t>4</w:t>
            </w:r>
            <w:r w:rsidR="008206CA" w:rsidRPr="00521D0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 xml:space="preserve">До наступного </w:t>
            </w:r>
            <w:r w:rsidRPr="00AB5A9B">
              <w:lastRenderedPageBreak/>
              <w:t>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EA4DD9" w:rsidP="00EA4DD9">
            <w:pPr>
              <w:adjustRightInd w:val="0"/>
              <w:rPr>
                <w:b/>
                <w:sz w:val="28"/>
                <w:szCs w:val="28"/>
              </w:rPr>
            </w:pPr>
            <w:r w:rsidRPr="00EA4DD9">
              <w:rPr>
                <w:b/>
                <w:szCs w:val="28"/>
              </w:rPr>
              <w:lastRenderedPageBreak/>
              <w:t xml:space="preserve">Тема 7. Менеджер в організації. </w:t>
            </w:r>
            <w:r w:rsidRPr="00EA4DD9">
              <w:rPr>
                <w:szCs w:val="28"/>
              </w:rPr>
              <w:t>Роль і функції керівника. Особливості менеджерів та лідерів. Модель сучасного менеджера. Секрети успіху провідних менеджерів світу.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521D0A" w:rsidRDefault="008206CA" w:rsidP="00521D0A">
            <w:pPr>
              <w:pStyle w:val="TableParagraph"/>
              <w:spacing w:line="240" w:lineRule="auto"/>
              <w:jc w:val="center"/>
            </w:pPr>
            <w:r w:rsidRPr="00521D0A">
              <w:rPr>
                <w:lang w:val="en-US"/>
              </w:rPr>
              <w:t>[</w:t>
            </w:r>
            <w:r w:rsidRPr="00521D0A">
              <w:t xml:space="preserve">6; 7; </w:t>
            </w:r>
            <w:r w:rsidR="00521D0A" w:rsidRPr="00521D0A">
              <w:t>9; 10</w:t>
            </w:r>
            <w:r w:rsidRPr="00521D0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521D0A" w:rsidRDefault="00A740AC" w:rsidP="00AB5A9B">
            <w:pPr>
              <w:jc w:val="center"/>
            </w:pPr>
            <w:r w:rsidRPr="00521D0A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EA4DD9" w:rsidP="00EA4DD9">
            <w:pPr>
              <w:adjustRightInd w:val="0"/>
              <w:rPr>
                <w:sz w:val="28"/>
                <w:szCs w:val="28"/>
              </w:rPr>
            </w:pPr>
            <w:r w:rsidRPr="00EA4DD9">
              <w:rPr>
                <w:b/>
                <w:szCs w:val="28"/>
              </w:rPr>
              <w:t xml:space="preserve">Тема 8. Основи теорії прийняття управлінських рішень. </w:t>
            </w:r>
            <w:r w:rsidRPr="00EA4DD9">
              <w:rPr>
                <w:szCs w:val="28"/>
              </w:rPr>
              <w:t>Сутність процесу прийняття управлінських рішень. Класифікація управлінських рішень та основні чинники впливу. Етапи процесу прийняття управлінських рішень.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EA4DD9" w:rsidRDefault="00521D0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521D0A">
              <w:rPr>
                <w:lang w:val="en-US"/>
              </w:rPr>
              <w:t>[</w:t>
            </w:r>
            <w:r w:rsidRPr="00521D0A">
              <w:t>1; 2; 3; 4; 5</w:t>
            </w:r>
            <w:r w:rsidRPr="00521D0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A740AC" w:rsidRPr="00AB5A9B" w:rsidRDefault="00A740AC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A740AC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</w:tc>
      </w:tr>
      <w:tr w:rsidR="00A740AC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BD2057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BD2057" w:rsidRPr="00AB5A9B" w:rsidRDefault="00A740AC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</w:t>
            </w:r>
            <w:r w:rsidR="00A740AC" w:rsidRPr="00AB5A9B">
              <w:rPr>
                <w:sz w:val="24"/>
                <w:szCs w:val="24"/>
              </w:rPr>
              <w:t>практичних</w:t>
            </w:r>
            <w:r w:rsidRPr="00AB5A9B">
              <w:rPr>
                <w:sz w:val="24"/>
                <w:szCs w:val="24"/>
              </w:rPr>
              <w:t xml:space="preserve"> занять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Середній бал за по</w:t>
            </w:r>
            <w:r w:rsidR="00063853" w:rsidRPr="00AB5A9B">
              <w:rPr>
                <w:sz w:val="24"/>
                <w:szCs w:val="24"/>
              </w:rPr>
              <w:t>точний контроль переводиться у 2</w:t>
            </w:r>
            <w:r w:rsidRPr="00AB5A9B">
              <w:rPr>
                <w:sz w:val="24"/>
                <w:szCs w:val="24"/>
              </w:rPr>
              <w:t>0 бальну шкалу.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</w:t>
            </w:r>
            <w:r w:rsidR="00521D0A">
              <w:rPr>
                <w:sz w:val="24"/>
                <w:szCs w:val="24"/>
              </w:rPr>
              <w:t xml:space="preserve">тягом семестру студент виконує 3 контрольні </w:t>
            </w:r>
            <w:r w:rsidRPr="00AB5A9B">
              <w:rPr>
                <w:sz w:val="24"/>
                <w:szCs w:val="24"/>
              </w:rPr>
              <w:t>роботи. Максимальна сума отриманих</w:t>
            </w:r>
            <w:r w:rsidR="00521D0A">
              <w:rPr>
                <w:sz w:val="24"/>
                <w:szCs w:val="24"/>
              </w:rPr>
              <w:t xml:space="preserve"> балів за контрольні роботи – 15</w:t>
            </w:r>
            <w:r w:rsidRPr="00AB5A9B">
              <w:rPr>
                <w:sz w:val="24"/>
                <w:szCs w:val="24"/>
              </w:rPr>
              <w:t>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521D0A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 w:rsidR="00521D0A">
              <w:rPr>
                <w:sz w:val="24"/>
                <w:szCs w:val="24"/>
              </w:rPr>
              <w:t xml:space="preserve"> </w:t>
            </w:r>
            <w:r w:rsidR="00521D0A" w:rsidRPr="00AB5A9B">
              <w:rPr>
                <w:sz w:val="24"/>
                <w:szCs w:val="24"/>
              </w:rPr>
              <w:t>Максимальна сума отриманих</w:t>
            </w:r>
            <w:r w:rsidR="00521D0A">
              <w:rPr>
                <w:sz w:val="24"/>
                <w:szCs w:val="24"/>
              </w:rPr>
              <w:t xml:space="preserve"> балів за самостійну роботу – 10</w:t>
            </w:r>
            <w:r w:rsidR="00521D0A" w:rsidRPr="00AB5A9B">
              <w:rPr>
                <w:sz w:val="24"/>
                <w:szCs w:val="24"/>
              </w:rPr>
              <w:t>.</w:t>
            </w:r>
          </w:p>
        </w:tc>
      </w:tr>
      <w:tr w:rsidR="00BD2057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BD2057" w:rsidRPr="00AB5A9B" w:rsidRDefault="00063853" w:rsidP="00AB5A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Тестування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для контролю </w:t>
            </w:r>
            <w:r w:rsidRPr="00AB5A9B">
              <w:rPr>
                <w:sz w:val="24"/>
                <w:szCs w:val="24"/>
              </w:rPr>
              <w:t>проходи</w:t>
            </w:r>
            <w:r w:rsidR="00A740AC" w:rsidRPr="00AB5A9B">
              <w:rPr>
                <w:sz w:val="24"/>
                <w:szCs w:val="24"/>
              </w:rPr>
              <w:t>ть тестування в</w:t>
            </w:r>
            <w:r w:rsidRPr="00AB5A9B">
              <w:rPr>
                <w:sz w:val="24"/>
                <w:szCs w:val="24"/>
              </w:rPr>
              <w:t xml:space="preserve">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 w:rsidR="00A740AC" w:rsidRPr="00AB5A9B">
              <w:rPr>
                <w:spacing w:val="-6"/>
                <w:sz w:val="24"/>
                <w:szCs w:val="24"/>
              </w:rPr>
              <w:t>одна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>спроба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BD2057" w:rsidRPr="00AB5A9B" w:rsidRDefault="001E2515" w:rsidP="00AB5A9B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</w:t>
            </w:r>
            <w:r w:rsidR="00063853" w:rsidRPr="00AB5A9B">
              <w:rPr>
                <w:sz w:val="24"/>
                <w:szCs w:val="24"/>
              </w:rPr>
              <w:t>балів за тестування становить 5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BD2057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</w:t>
            </w:r>
            <w:r w:rsidR="00063853" w:rsidRPr="00AB5A9B">
              <w:rPr>
                <w:sz w:val="24"/>
                <w:szCs w:val="24"/>
              </w:rPr>
              <w:t>два</w:t>
            </w:r>
            <w:r w:rsidRPr="00AB5A9B">
              <w:rPr>
                <w:sz w:val="24"/>
                <w:szCs w:val="24"/>
              </w:rPr>
              <w:t xml:space="preserve"> змістов</w:t>
            </w:r>
            <w:r w:rsidR="00063853" w:rsidRPr="00AB5A9B">
              <w:rPr>
                <w:sz w:val="24"/>
                <w:szCs w:val="24"/>
              </w:rPr>
              <w:t>н</w:t>
            </w:r>
            <w:r w:rsidRPr="00AB5A9B">
              <w:rPr>
                <w:sz w:val="24"/>
                <w:szCs w:val="24"/>
              </w:rPr>
              <w:t xml:space="preserve">і модулі: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</w:t>
            </w:r>
            <w:r w:rsidR="00063853" w:rsidRPr="00AB5A9B">
              <w:rPr>
                <w:sz w:val="24"/>
                <w:szCs w:val="24"/>
              </w:rPr>
              <w:t>директора інституту післядипломної освіти та довузівської підготовки</w:t>
            </w:r>
            <w:r w:rsidRPr="00AB5A9B">
              <w:rPr>
                <w:sz w:val="24"/>
                <w:szCs w:val="24"/>
              </w:rPr>
              <w:t xml:space="preserve"> за заявою, погодженою з кафедрою </w:t>
            </w:r>
            <w:r w:rsidR="00063853" w:rsidRPr="00AB5A9B">
              <w:rPr>
                <w:sz w:val="24"/>
                <w:szCs w:val="24"/>
              </w:rPr>
              <w:t>управління та бізнес-адміністрування</w:t>
            </w:r>
            <w:r w:rsidRPr="00AB5A9B">
              <w:rPr>
                <w:sz w:val="24"/>
                <w:szCs w:val="24"/>
              </w:rPr>
              <w:t>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тощо) для підвищення оцінок за змістові модулі.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4B0FB9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50 балів за екзаменаційну роботу.</w:t>
            </w:r>
          </w:p>
          <w:p w:rsidR="00AB5A9B" w:rsidRPr="00AB5A9B" w:rsidRDefault="00AB5A9B" w:rsidP="004B0FB9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 w:rsidR="004B0FB9">
              <w:rPr>
                <w:sz w:val="24"/>
                <w:szCs w:val="24"/>
              </w:rPr>
              <w:t xml:space="preserve"> </w:t>
            </w:r>
            <w:hyperlink r:id="rId8" w:history="1">
              <w:r w:rsidR="004B0FB9"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="004B0FB9"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521D0A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1. Кравченко В. О. Основи менеджменту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Одеса : Атлант, 2012. 211 с.</w:t>
            </w:r>
          </w:p>
          <w:p w:rsidR="00521D0A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2. Шатун В. Т. Основи менеджменту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Миколаїв : МДГУ ім. Петра Могили, 2006. 376 с.</w:t>
            </w:r>
          </w:p>
          <w:p w:rsidR="00521D0A" w:rsidRPr="00521D0A" w:rsidRDefault="00521D0A" w:rsidP="00521D0A">
            <w:pPr>
              <w:tabs>
                <w:tab w:val="left" w:pos="1080"/>
              </w:tabs>
              <w:ind w:left="33" w:firstLine="317"/>
              <w:jc w:val="both"/>
              <w:rPr>
                <w:iCs/>
                <w:snapToGrid w:val="0"/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3. </w:t>
            </w:r>
            <w:r w:rsidRPr="00521D0A">
              <w:rPr>
                <w:iCs/>
                <w:snapToGrid w:val="0"/>
                <w:sz w:val="24"/>
                <w:szCs w:val="28"/>
              </w:rPr>
              <w:t>Кузьмін О. Є., Мельник О. Г.</w:t>
            </w:r>
            <w:r w:rsidRPr="00521D0A">
              <w:rPr>
                <w:snapToGrid w:val="0"/>
                <w:sz w:val="24"/>
                <w:szCs w:val="28"/>
              </w:rPr>
              <w:t xml:space="preserve"> Основи менеджменту : </w:t>
            </w:r>
            <w:proofErr w:type="spellStart"/>
            <w:r w:rsidRPr="00521D0A">
              <w:rPr>
                <w:snapToGrid w:val="0"/>
                <w:sz w:val="24"/>
                <w:szCs w:val="28"/>
              </w:rPr>
              <w:t>підруч</w:t>
            </w:r>
            <w:proofErr w:type="spellEnd"/>
            <w:r w:rsidRPr="00521D0A">
              <w:rPr>
                <w:snapToGrid w:val="0"/>
                <w:sz w:val="24"/>
                <w:szCs w:val="28"/>
              </w:rPr>
              <w:t xml:space="preserve">. Київ : </w:t>
            </w:r>
            <w:proofErr w:type="spellStart"/>
            <w:r w:rsidRPr="00521D0A">
              <w:rPr>
                <w:snapToGrid w:val="0"/>
                <w:sz w:val="24"/>
                <w:szCs w:val="28"/>
              </w:rPr>
              <w:t>Академвидав</w:t>
            </w:r>
            <w:proofErr w:type="spellEnd"/>
            <w:r w:rsidRPr="00521D0A">
              <w:rPr>
                <w:snapToGrid w:val="0"/>
                <w:sz w:val="24"/>
                <w:szCs w:val="28"/>
              </w:rPr>
              <w:t>, 2003. 416 с.</w:t>
            </w:r>
          </w:p>
          <w:p w:rsidR="00521D0A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4. </w:t>
            </w:r>
            <w:proofErr w:type="spellStart"/>
            <w:r w:rsidRPr="00521D0A">
              <w:rPr>
                <w:sz w:val="24"/>
                <w:szCs w:val="28"/>
              </w:rPr>
              <w:t>Осовська</w:t>
            </w:r>
            <w:proofErr w:type="spellEnd"/>
            <w:r w:rsidRPr="00521D0A">
              <w:rPr>
                <w:sz w:val="24"/>
                <w:szCs w:val="28"/>
              </w:rPr>
              <w:t xml:space="preserve"> Г. В., </w:t>
            </w:r>
            <w:proofErr w:type="spellStart"/>
            <w:r w:rsidRPr="00521D0A">
              <w:rPr>
                <w:sz w:val="24"/>
                <w:szCs w:val="28"/>
              </w:rPr>
              <w:t>Осовський</w:t>
            </w:r>
            <w:proofErr w:type="spellEnd"/>
            <w:r w:rsidRPr="00521D0A">
              <w:rPr>
                <w:sz w:val="24"/>
                <w:szCs w:val="28"/>
              </w:rPr>
              <w:t xml:space="preserve"> О. А.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Київ : Кондор, 2015. 563 с.</w:t>
            </w:r>
          </w:p>
          <w:p w:rsidR="00521D0A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 xml:space="preserve">5. </w:t>
            </w:r>
            <w:proofErr w:type="spellStart"/>
            <w:r w:rsidRPr="00521D0A">
              <w:rPr>
                <w:sz w:val="24"/>
                <w:szCs w:val="28"/>
              </w:rPr>
              <w:t>Віноградська</w:t>
            </w:r>
            <w:proofErr w:type="spellEnd"/>
            <w:r w:rsidRPr="00521D0A">
              <w:rPr>
                <w:sz w:val="24"/>
                <w:szCs w:val="28"/>
              </w:rPr>
              <w:t xml:space="preserve"> О. М., </w:t>
            </w:r>
            <w:proofErr w:type="spellStart"/>
            <w:r w:rsidRPr="00521D0A">
              <w:rPr>
                <w:sz w:val="24"/>
                <w:szCs w:val="28"/>
              </w:rPr>
              <w:t>Віноградська</w:t>
            </w:r>
            <w:proofErr w:type="spellEnd"/>
            <w:r w:rsidRPr="00521D0A">
              <w:rPr>
                <w:sz w:val="24"/>
                <w:szCs w:val="28"/>
              </w:rPr>
              <w:t xml:space="preserve"> Н. С., Шевченко В. С. Менеджмент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Харків : ХНАМГ, 2008. 160 с.</w:t>
            </w:r>
          </w:p>
          <w:p w:rsidR="00521D0A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Ілляшенко</w:t>
            </w:r>
            <w:proofErr w:type="spellEnd"/>
            <w:r w:rsidRPr="00521D0A">
              <w:rPr>
                <w:sz w:val="24"/>
                <w:szCs w:val="28"/>
              </w:rPr>
              <w:t xml:space="preserve"> С. М. Інноваційний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Суми : Університетська книга, 2015. 334 с.</w:t>
            </w:r>
          </w:p>
          <w:p w:rsidR="00521D0A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Pr="00521D0A">
              <w:rPr>
                <w:sz w:val="24"/>
                <w:szCs w:val="28"/>
              </w:rPr>
              <w:t xml:space="preserve">. Череп А. В. Інноваційний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підруч</w:t>
            </w:r>
            <w:proofErr w:type="spellEnd"/>
            <w:r w:rsidRPr="00521D0A">
              <w:rPr>
                <w:sz w:val="24"/>
                <w:szCs w:val="28"/>
              </w:rPr>
              <w:t>. Київ : Кондор, 2014. 452 с.</w:t>
            </w:r>
          </w:p>
          <w:p w:rsidR="00521D0A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Pr="00521D0A">
              <w:rPr>
                <w:sz w:val="24"/>
                <w:szCs w:val="28"/>
              </w:rPr>
              <w:t xml:space="preserve">. Старченко Г. В. Операційний менеджмент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 xml:space="preserve">. Київ : </w:t>
            </w:r>
            <w:proofErr w:type="spellStart"/>
            <w:r w:rsidRPr="00521D0A">
              <w:rPr>
                <w:sz w:val="24"/>
                <w:szCs w:val="28"/>
              </w:rPr>
              <w:t>Кондор-</w:t>
            </w:r>
            <w:proofErr w:type="spellEnd"/>
            <w:r w:rsidRPr="00521D0A">
              <w:rPr>
                <w:sz w:val="24"/>
                <w:szCs w:val="28"/>
              </w:rPr>
              <w:t xml:space="preserve"> Видавництво, 2015. 264 с.</w:t>
            </w:r>
          </w:p>
          <w:p w:rsidR="00521D0A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Pr="00521D0A">
              <w:rPr>
                <w:sz w:val="24"/>
                <w:szCs w:val="28"/>
              </w:rPr>
              <w:t xml:space="preserve">. Чайка Г. Л. </w:t>
            </w:r>
            <w:proofErr w:type="spellStart"/>
            <w:r w:rsidRPr="00521D0A">
              <w:rPr>
                <w:sz w:val="24"/>
                <w:szCs w:val="28"/>
              </w:rPr>
              <w:t>Самоменеджмент</w:t>
            </w:r>
            <w:proofErr w:type="spellEnd"/>
            <w:r w:rsidRPr="00521D0A">
              <w:rPr>
                <w:sz w:val="24"/>
                <w:szCs w:val="28"/>
              </w:rPr>
              <w:t xml:space="preserve"> менеджера : </w:t>
            </w:r>
            <w:proofErr w:type="spellStart"/>
            <w:r w:rsidRPr="00521D0A">
              <w:rPr>
                <w:sz w:val="24"/>
                <w:szCs w:val="28"/>
              </w:rPr>
              <w:t>навч</w:t>
            </w:r>
            <w:proofErr w:type="spellEnd"/>
            <w:r w:rsidRPr="00521D0A">
              <w:rPr>
                <w:sz w:val="24"/>
                <w:szCs w:val="28"/>
              </w:rPr>
              <w:t xml:space="preserve">. </w:t>
            </w:r>
            <w:proofErr w:type="spellStart"/>
            <w:r w:rsidRPr="00521D0A">
              <w:rPr>
                <w:sz w:val="24"/>
                <w:szCs w:val="28"/>
              </w:rPr>
              <w:t>посіб</w:t>
            </w:r>
            <w:proofErr w:type="spellEnd"/>
            <w:r w:rsidRPr="00521D0A">
              <w:rPr>
                <w:sz w:val="24"/>
                <w:szCs w:val="28"/>
              </w:rPr>
              <w:t>. Київ : Знання, 2014. 422 с.</w:t>
            </w:r>
          </w:p>
          <w:p w:rsidR="00AB5A9B" w:rsidRPr="00521D0A" w:rsidRDefault="00521D0A" w:rsidP="00521D0A">
            <w:pPr>
              <w:ind w:left="33" w:firstLine="317"/>
              <w:jc w:val="both"/>
              <w:rPr>
                <w:sz w:val="24"/>
                <w:szCs w:val="28"/>
              </w:rPr>
            </w:pPr>
            <w:r w:rsidRPr="00521D0A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0</w:t>
            </w:r>
            <w:r w:rsidRPr="00521D0A">
              <w:rPr>
                <w:sz w:val="24"/>
                <w:szCs w:val="28"/>
              </w:rPr>
              <w:t>. Діденко М.С. Професійно значимі якості особистості менеджера організацій: теоретичний аспект // Міжнародний науковий форум: соціологія, психологія, педагогіка, менеджмент. 2013. Вип.13. С. 201-211.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Pr="00AB5A9B" w:rsidRDefault="00AB5A9B" w:rsidP="008206CA">
      <w:pPr>
        <w:tabs>
          <w:tab w:val="left" w:pos="3697"/>
        </w:tabs>
        <w:spacing w:before="86"/>
        <w:ind w:right="16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1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3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4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5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7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95572"/>
    <w:multiLevelType w:val="hybridMultilevel"/>
    <w:tmpl w:val="7F8A781A"/>
    <w:lvl w:ilvl="0" w:tplc="FCEA339E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1E2515"/>
    <w:rsid w:val="004B0FB9"/>
    <w:rsid w:val="00521D0A"/>
    <w:rsid w:val="0059093E"/>
    <w:rsid w:val="00674E8F"/>
    <w:rsid w:val="00754757"/>
    <w:rsid w:val="00754D95"/>
    <w:rsid w:val="007E451A"/>
    <w:rsid w:val="008206CA"/>
    <w:rsid w:val="00A740AC"/>
    <w:rsid w:val="00AB5A9B"/>
    <w:rsid w:val="00BD2057"/>
    <w:rsid w:val="00E636B1"/>
    <w:rsid w:val="00EA4DD9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547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757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734C-B8BF-486A-BAD1-9F1248CD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7463</Words>
  <Characters>4255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7</cp:revision>
  <cp:lastPrinted>2019-12-12T13:56:00Z</cp:lastPrinted>
  <dcterms:created xsi:type="dcterms:W3CDTF">2019-12-07T13:48:00Z</dcterms:created>
  <dcterms:modified xsi:type="dcterms:W3CDTF">2019-12-12T13:56:00Z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