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4F" w:rsidRDefault="00476E4F" w:rsidP="00476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6E4F">
        <w:rPr>
          <w:rFonts w:ascii="Times New Roman" w:hAnsi="Times New Roman" w:cs="Times New Roman"/>
          <w:b/>
          <w:sz w:val="28"/>
          <w:szCs w:val="28"/>
        </w:rPr>
        <w:t xml:space="preserve">РОЗКЛАД САМОСТІЙНОЇ РОБОТИ СТУДЕНТІВ </w:t>
      </w:r>
    </w:p>
    <w:p w:rsidR="00620186" w:rsidRPr="00476E4F" w:rsidRDefault="00D85BF2" w:rsidP="00476E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ГРУПИ МБА-5</w:t>
      </w:r>
      <w:r w:rsidR="001B05BB">
        <w:rPr>
          <w:rFonts w:ascii="Times New Roman" w:hAnsi="Times New Roman" w:cs="Times New Roman"/>
          <w:b/>
          <w:sz w:val="28"/>
          <w:szCs w:val="28"/>
        </w:rPr>
        <w:t>2</w:t>
      </w:r>
      <w:r w:rsidR="00047C01">
        <w:rPr>
          <w:rFonts w:ascii="Times New Roman" w:hAnsi="Times New Roman" w:cs="Times New Roman"/>
          <w:b/>
          <w:sz w:val="28"/>
          <w:szCs w:val="28"/>
        </w:rPr>
        <w:t xml:space="preserve"> У ГРУДНІ 2018</w:t>
      </w:r>
      <w:r w:rsidR="00476E4F" w:rsidRPr="00476E4F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476E4F" w:rsidRDefault="00476E4F" w:rsidP="00476E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4F" w:rsidRDefault="00476E4F" w:rsidP="00476E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Самостійна робота студентів у грудні включає:</w:t>
      </w:r>
    </w:p>
    <w:p w:rsidR="00476E4F" w:rsidRDefault="00476E4F" w:rsidP="00476E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Самостійне опрацювання тем навчальних дисциплін, які виносяться на самосійне вивчення згідно робочої навчальної програми згідно інформації у табл. 1</w:t>
      </w:r>
    </w:p>
    <w:p w:rsidR="00476E4F" w:rsidRPr="00476E4F" w:rsidRDefault="00476E4F" w:rsidP="00476E4F">
      <w:pPr>
        <w:pStyle w:val="a3"/>
        <w:ind w:left="108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76E4F">
        <w:rPr>
          <w:rFonts w:ascii="Times New Roman" w:hAnsi="Times New Roman" w:cs="Times New Roman"/>
          <w:i/>
          <w:sz w:val="28"/>
          <w:szCs w:val="28"/>
        </w:rPr>
        <w:t>Таблиця 1</w:t>
      </w:r>
    </w:p>
    <w:p w:rsidR="00476E4F" w:rsidRDefault="00476E4F" w:rsidP="00476E4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E4F">
        <w:rPr>
          <w:rFonts w:ascii="Times New Roman" w:hAnsi="Times New Roman" w:cs="Times New Roman"/>
          <w:b/>
          <w:sz w:val="28"/>
          <w:szCs w:val="28"/>
        </w:rPr>
        <w:t xml:space="preserve">Перелік тем на самостійне опрацювання </w:t>
      </w:r>
    </w:p>
    <w:p w:rsidR="00476E4F" w:rsidRDefault="00D85BF2" w:rsidP="00476E4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студентами групи МБА-5</w:t>
      </w:r>
      <w:r w:rsidR="001B05BB">
        <w:rPr>
          <w:rFonts w:ascii="Times New Roman" w:hAnsi="Times New Roman" w:cs="Times New Roman"/>
          <w:b/>
          <w:sz w:val="28"/>
          <w:szCs w:val="28"/>
        </w:rPr>
        <w:t>2</w:t>
      </w:r>
    </w:p>
    <w:p w:rsidR="00476E4F" w:rsidRPr="00476E4F" w:rsidRDefault="00476E4F" w:rsidP="00476E4F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8271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604"/>
        <w:gridCol w:w="3840"/>
        <w:gridCol w:w="3827"/>
      </w:tblGrid>
      <w:tr w:rsidR="00476E4F" w:rsidTr="001B05BB">
        <w:tc>
          <w:tcPr>
            <w:tcW w:w="604" w:type="dxa"/>
          </w:tcPr>
          <w:p w:rsidR="00476E4F" w:rsidRPr="00476E4F" w:rsidRDefault="00476E4F" w:rsidP="00476E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40" w:type="dxa"/>
          </w:tcPr>
          <w:p w:rsidR="00476E4F" w:rsidRPr="00476E4F" w:rsidRDefault="00476E4F" w:rsidP="00476E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E4F">
              <w:rPr>
                <w:rFonts w:ascii="Times New Roman" w:hAnsi="Times New Roman" w:cs="Times New Roman"/>
                <w:b/>
                <w:sz w:val="28"/>
                <w:szCs w:val="28"/>
              </w:rPr>
              <w:t>Назва дисципліни</w:t>
            </w:r>
          </w:p>
        </w:tc>
        <w:tc>
          <w:tcPr>
            <w:tcW w:w="3827" w:type="dxa"/>
          </w:tcPr>
          <w:p w:rsidR="00476E4F" w:rsidRPr="00476E4F" w:rsidRDefault="00476E4F" w:rsidP="00476E4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E4F">
              <w:rPr>
                <w:rFonts w:ascii="Times New Roman" w:hAnsi="Times New Roman" w:cs="Times New Roman"/>
                <w:b/>
                <w:sz w:val="28"/>
                <w:szCs w:val="28"/>
              </w:rPr>
              <w:t>Перелік тем на самостійне опрацювання</w:t>
            </w:r>
          </w:p>
        </w:tc>
      </w:tr>
      <w:tr w:rsidR="001B05BB" w:rsidTr="001B05BB">
        <w:tc>
          <w:tcPr>
            <w:tcW w:w="604" w:type="dxa"/>
          </w:tcPr>
          <w:p w:rsidR="001B05BB" w:rsidRPr="00B54EF8" w:rsidRDefault="001B05BB" w:rsidP="001B05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840" w:type="dxa"/>
          </w:tcPr>
          <w:p w:rsidR="001B05BB" w:rsidRPr="001B05BB" w:rsidRDefault="001B05BB" w:rsidP="001B0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5BB">
              <w:rPr>
                <w:rFonts w:ascii="Times New Roman" w:hAnsi="Times New Roman" w:cs="Times New Roman"/>
                <w:b/>
                <w:sz w:val="28"/>
                <w:szCs w:val="28"/>
              </w:rPr>
              <w:t>Методологія та організація наукових досліджень</w:t>
            </w:r>
          </w:p>
        </w:tc>
        <w:tc>
          <w:tcPr>
            <w:tcW w:w="3827" w:type="dxa"/>
          </w:tcPr>
          <w:p w:rsidR="0049603B" w:rsidRPr="00894C93" w:rsidRDefault="0049603B" w:rsidP="004960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93">
              <w:rPr>
                <w:rFonts w:ascii="Times New Roman" w:hAnsi="Times New Roman" w:cs="Times New Roman"/>
                <w:sz w:val="28"/>
                <w:szCs w:val="28"/>
              </w:rPr>
              <w:t>Тема 1. Теоретичні та емпіричні  методи наукового дослідження</w:t>
            </w:r>
          </w:p>
          <w:p w:rsidR="001B05BB" w:rsidRDefault="0049603B" w:rsidP="004960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93">
              <w:rPr>
                <w:rFonts w:ascii="Times New Roman" w:hAnsi="Times New Roman" w:cs="Times New Roman"/>
                <w:sz w:val="28"/>
                <w:szCs w:val="28"/>
              </w:rPr>
              <w:t>Тема 2. Курсова, дипломна, магістерська роботи як кваліфікаційне дослідження</w:t>
            </w:r>
          </w:p>
        </w:tc>
      </w:tr>
      <w:tr w:rsidR="001B05BB" w:rsidTr="001B05BB">
        <w:tc>
          <w:tcPr>
            <w:tcW w:w="604" w:type="dxa"/>
          </w:tcPr>
          <w:p w:rsidR="001B05BB" w:rsidRPr="00B54EF8" w:rsidRDefault="001B05BB" w:rsidP="001B05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840" w:type="dxa"/>
          </w:tcPr>
          <w:p w:rsidR="001B05BB" w:rsidRPr="001B05BB" w:rsidRDefault="001B05BB" w:rsidP="001B0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5BB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 на мікро- та макрорівнях</w:t>
            </w:r>
          </w:p>
        </w:tc>
        <w:tc>
          <w:tcPr>
            <w:tcW w:w="3827" w:type="dxa"/>
          </w:tcPr>
          <w:p w:rsidR="001B05BB" w:rsidRDefault="0061291A" w:rsidP="001B05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Міжнародна економіка. Валютний курс та платіжний баланс. Тема 2. Моделювання поведінки споживача на ринку.</w:t>
            </w:r>
          </w:p>
        </w:tc>
      </w:tr>
      <w:tr w:rsidR="00AF71AF" w:rsidTr="001B05BB">
        <w:tc>
          <w:tcPr>
            <w:tcW w:w="604" w:type="dxa"/>
          </w:tcPr>
          <w:p w:rsidR="00AF71AF" w:rsidRPr="00B54EF8" w:rsidRDefault="00AF71AF" w:rsidP="00AF71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840" w:type="dxa"/>
          </w:tcPr>
          <w:p w:rsidR="00AF71AF" w:rsidRPr="001B05BB" w:rsidRDefault="00AF71AF" w:rsidP="00AF71AF">
            <w:pPr>
              <w:tabs>
                <w:tab w:val="left" w:pos="3858"/>
              </w:tabs>
              <w:ind w:right="10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5BB">
              <w:rPr>
                <w:rFonts w:ascii="Times New Roman" w:hAnsi="Times New Roman" w:cs="Times New Roman"/>
                <w:b/>
                <w:sz w:val="28"/>
                <w:szCs w:val="28"/>
              </w:rPr>
              <w:t>Основи адміністрування у підприємництві</w:t>
            </w:r>
          </w:p>
        </w:tc>
        <w:tc>
          <w:tcPr>
            <w:tcW w:w="3827" w:type="dxa"/>
          </w:tcPr>
          <w:p w:rsidR="00AF71AF" w:rsidRDefault="00AF71AF" w:rsidP="00AF71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Інвестиційна діяльність підприємства</w:t>
            </w:r>
          </w:p>
          <w:p w:rsidR="00AF71AF" w:rsidRDefault="00AF71AF" w:rsidP="00AF71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 Банкрутство і ліквідація підприємства</w:t>
            </w:r>
          </w:p>
        </w:tc>
      </w:tr>
      <w:tr w:rsidR="00AF71AF" w:rsidTr="001B05BB">
        <w:tc>
          <w:tcPr>
            <w:tcW w:w="604" w:type="dxa"/>
          </w:tcPr>
          <w:p w:rsidR="00AF71AF" w:rsidRPr="00B54EF8" w:rsidRDefault="00AF71AF" w:rsidP="00AF71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840" w:type="dxa"/>
          </w:tcPr>
          <w:p w:rsidR="00AF71AF" w:rsidRPr="001B05BB" w:rsidRDefault="00AF71AF" w:rsidP="00AF7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B05BB">
              <w:rPr>
                <w:rFonts w:ascii="Times New Roman" w:hAnsi="Times New Roman" w:cs="Times New Roman"/>
                <w:b/>
                <w:sz w:val="28"/>
                <w:szCs w:val="28"/>
              </w:rPr>
              <w:t>Management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BB">
              <w:rPr>
                <w:rFonts w:ascii="Times New Roman" w:hAnsi="Times New Roman" w:cs="Times New Roman"/>
                <w:b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BB">
              <w:rPr>
                <w:rFonts w:ascii="Times New Roman" w:hAnsi="Times New Roman" w:cs="Times New Roman"/>
                <w:b/>
                <w:sz w:val="28"/>
                <w:szCs w:val="28"/>
              </w:rPr>
              <w:t>Business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B05BB">
              <w:rPr>
                <w:rFonts w:ascii="Times New Roman" w:hAnsi="Times New Roman" w:cs="Times New Roman"/>
                <w:b/>
                <w:sz w:val="28"/>
                <w:szCs w:val="28"/>
              </w:rPr>
              <w:t>Administration</w:t>
            </w:r>
            <w:proofErr w:type="spellEnd"/>
          </w:p>
        </w:tc>
        <w:tc>
          <w:tcPr>
            <w:tcW w:w="3827" w:type="dxa"/>
          </w:tcPr>
          <w:p w:rsidR="00AF71AF" w:rsidRDefault="00AF71AF" w:rsidP="00AF71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108"/>
            <w:r w:rsidRPr="00894C93"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  <w:proofErr w:type="spellStart"/>
            <w:r w:rsidRPr="00FF6E81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FF6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E81">
              <w:rPr>
                <w:rFonts w:ascii="Times New Roman" w:hAnsi="Times New Roman" w:cs="Times New Roman"/>
                <w:sz w:val="28"/>
                <w:szCs w:val="28"/>
              </w:rPr>
              <w:t>different</w:t>
            </w:r>
            <w:proofErr w:type="spellEnd"/>
            <w:r w:rsidRPr="00FF6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E81">
              <w:rPr>
                <w:rFonts w:ascii="Times New Roman" w:hAnsi="Times New Roman" w:cs="Times New Roman"/>
                <w:sz w:val="28"/>
                <w:szCs w:val="28"/>
              </w:rPr>
              <w:t>sectors</w:t>
            </w:r>
            <w:proofErr w:type="spellEnd"/>
            <w:r w:rsidRPr="00FF6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E81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FF6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E81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FF6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E81">
              <w:rPr>
                <w:rFonts w:ascii="Times New Roman" w:hAnsi="Times New Roman" w:cs="Times New Roman"/>
                <w:sz w:val="28"/>
                <w:szCs w:val="28"/>
              </w:rPr>
              <w:t>economy</w:t>
            </w:r>
            <w:bookmarkEnd w:id="1"/>
            <w:proofErr w:type="spellEnd"/>
          </w:p>
          <w:p w:rsidR="00AF71AF" w:rsidRDefault="00AF71AF" w:rsidP="00AF71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bookmark116"/>
            <w:r w:rsidRPr="00894C93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4C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F6E81">
              <w:rPr>
                <w:rFonts w:ascii="Times New Roman" w:hAnsi="Times New Roman" w:cs="Times New Roman"/>
                <w:sz w:val="28"/>
                <w:szCs w:val="28"/>
              </w:rPr>
              <w:t>Production</w:t>
            </w:r>
            <w:bookmarkEnd w:id="2"/>
            <w:proofErr w:type="spellEnd"/>
          </w:p>
        </w:tc>
      </w:tr>
      <w:tr w:rsidR="001B05BB" w:rsidTr="001B05BB">
        <w:tc>
          <w:tcPr>
            <w:tcW w:w="604" w:type="dxa"/>
          </w:tcPr>
          <w:p w:rsidR="001B05BB" w:rsidRPr="00B54EF8" w:rsidRDefault="001B05BB" w:rsidP="001B05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840" w:type="dxa"/>
          </w:tcPr>
          <w:p w:rsidR="001B05BB" w:rsidRPr="001B05BB" w:rsidRDefault="001B05BB" w:rsidP="001B0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5BB"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Управлінський облік в бізнес-адмініструванні</w:t>
            </w:r>
          </w:p>
          <w:p w:rsidR="001B05BB" w:rsidRPr="001B05BB" w:rsidRDefault="001B05BB" w:rsidP="001B0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AD650E" w:rsidRPr="00AD650E" w:rsidRDefault="00AD650E" w:rsidP="00AD650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650E">
              <w:rPr>
                <w:rFonts w:ascii="Times New Roman" w:eastAsia="Calibri" w:hAnsi="Times New Roman" w:cs="Times New Roman"/>
                <w:sz w:val="28"/>
                <w:szCs w:val="28"/>
              </w:rPr>
              <w:t>Тема 1. Облік і калькулювання за нормативними витратами</w:t>
            </w:r>
          </w:p>
          <w:p w:rsidR="001B05BB" w:rsidRPr="00D85BF2" w:rsidRDefault="00AD650E" w:rsidP="00AD65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50E">
              <w:rPr>
                <w:rFonts w:ascii="Times New Roman" w:eastAsia="Calibri" w:hAnsi="Times New Roman" w:cs="Times New Roman"/>
                <w:sz w:val="28"/>
                <w:szCs w:val="28"/>
              </w:rPr>
              <w:t>Тема 2. Облік і контроль за центрами відповідальності та внутрішня звітність</w:t>
            </w:r>
          </w:p>
        </w:tc>
      </w:tr>
      <w:tr w:rsidR="001B05BB" w:rsidTr="001B05BB">
        <w:tc>
          <w:tcPr>
            <w:tcW w:w="604" w:type="dxa"/>
          </w:tcPr>
          <w:p w:rsidR="001B05BB" w:rsidRPr="00B54EF8" w:rsidRDefault="001B05BB" w:rsidP="001B05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840" w:type="dxa"/>
          </w:tcPr>
          <w:p w:rsidR="001B05BB" w:rsidRPr="001B05BB" w:rsidRDefault="001B05BB" w:rsidP="001B0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5BB">
              <w:rPr>
                <w:rFonts w:ascii="Times New Roman" w:hAnsi="Times New Roman" w:cs="Times New Roman"/>
                <w:b/>
                <w:sz w:val="28"/>
                <w:szCs w:val="28"/>
              </w:rPr>
              <w:t>Прикладна статистика в менеджменті</w:t>
            </w:r>
          </w:p>
          <w:p w:rsidR="001B05BB" w:rsidRPr="001B05BB" w:rsidRDefault="001B05BB" w:rsidP="001B0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3173C9" w:rsidRPr="001E78BB" w:rsidRDefault="003173C9" w:rsidP="003173C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 1. </w:t>
            </w:r>
            <w:r w:rsidRPr="001E78BB">
              <w:rPr>
                <w:rFonts w:ascii="Times New Roman" w:hAnsi="Times New Roman" w:cs="Times New Roman"/>
                <w:sz w:val="28"/>
                <w:szCs w:val="28"/>
              </w:rPr>
              <w:t xml:space="preserve">Регресія у Microsoft Excel. </w:t>
            </w:r>
            <w:hyperlink w:anchor="_Toc360779920" w:history="1">
              <w:r w:rsidRPr="001E78BB">
                <w:rPr>
                  <w:rFonts w:ascii="Times New Roman" w:hAnsi="Times New Roman" w:cs="Times New Roman"/>
                  <w:sz w:val="28"/>
                  <w:szCs w:val="28"/>
                </w:rPr>
                <w:t>Прості методи екстра</w:t>
              </w:r>
              <w:r w:rsidRPr="003173C9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softHyphen/>
              </w:r>
              <w:r w:rsidRPr="001E78BB">
                <w:rPr>
                  <w:rFonts w:ascii="Times New Roman" w:hAnsi="Times New Roman" w:cs="Times New Roman"/>
                  <w:sz w:val="28"/>
                  <w:szCs w:val="28"/>
                </w:rPr>
                <w:t>по</w:t>
              </w:r>
              <w:r w:rsidRPr="003173C9">
                <w:rPr>
                  <w:rFonts w:ascii="Times New Roman" w:hAnsi="Times New Roman" w:cs="Times New Roman"/>
                  <w:sz w:val="28"/>
                  <w:szCs w:val="28"/>
                  <w:lang w:val="ru-RU"/>
                </w:rPr>
                <w:softHyphen/>
              </w:r>
              <w:proofErr w:type="spellStart"/>
              <w:r w:rsidRPr="001E78BB">
                <w:rPr>
                  <w:rFonts w:ascii="Times New Roman" w:hAnsi="Times New Roman" w:cs="Times New Roman"/>
                  <w:sz w:val="28"/>
                  <w:szCs w:val="28"/>
                </w:rPr>
                <w:t>ляції</w:t>
              </w:r>
              <w:proofErr w:type="spellEnd"/>
              <w:r w:rsidRPr="001E78BB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w:anchor="_Toc360779921" w:history="1">
              <w:r w:rsidRPr="001E78BB">
                <w:rPr>
                  <w:rFonts w:ascii="Times New Roman" w:hAnsi="Times New Roman" w:cs="Times New Roman"/>
                  <w:sz w:val="28"/>
                  <w:szCs w:val="28"/>
                </w:rPr>
                <w:t>. Екстраполяція на основі аналітичних показників рядів динаміки</w:t>
              </w:r>
            </w:hyperlink>
            <w:r w:rsidRPr="001E78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05BB" w:rsidRDefault="003173C9" w:rsidP="003173C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2. </w:t>
            </w:r>
            <w:r w:rsidRPr="001E78BB">
              <w:rPr>
                <w:rFonts w:ascii="Times New Roman" w:hAnsi="Times New Roman" w:cs="Times New Roman"/>
                <w:sz w:val="28"/>
                <w:szCs w:val="28"/>
              </w:rPr>
              <w:t>Характеристика сезон</w:t>
            </w:r>
            <w:r w:rsidRPr="003173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</w:r>
            <w:r w:rsidRPr="001E78BB">
              <w:rPr>
                <w:rFonts w:ascii="Times New Roman" w:hAnsi="Times New Roman" w:cs="Times New Roman"/>
                <w:sz w:val="28"/>
                <w:szCs w:val="28"/>
              </w:rPr>
              <w:t xml:space="preserve">них коливань, методи їх </w:t>
            </w:r>
            <w:proofErr w:type="spellStart"/>
            <w:r w:rsidRPr="001E78BB">
              <w:rPr>
                <w:rFonts w:ascii="Times New Roman" w:hAnsi="Times New Roman" w:cs="Times New Roman"/>
                <w:sz w:val="28"/>
                <w:szCs w:val="28"/>
              </w:rPr>
              <w:t>вимі</w:t>
            </w:r>
            <w:proofErr w:type="spellEnd"/>
            <w:r w:rsidRPr="003173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softHyphen/>
            </w:r>
            <w:proofErr w:type="spellStart"/>
            <w:r w:rsidRPr="001E78BB">
              <w:rPr>
                <w:rFonts w:ascii="Times New Roman" w:hAnsi="Times New Roman" w:cs="Times New Roman"/>
                <w:sz w:val="28"/>
                <w:szCs w:val="28"/>
              </w:rPr>
              <w:t>рювання</w:t>
            </w:r>
            <w:proofErr w:type="spellEnd"/>
          </w:p>
        </w:tc>
      </w:tr>
      <w:tr w:rsidR="001B05BB" w:rsidTr="001B05BB">
        <w:tc>
          <w:tcPr>
            <w:tcW w:w="604" w:type="dxa"/>
          </w:tcPr>
          <w:p w:rsidR="001B05BB" w:rsidRPr="00B54EF8" w:rsidRDefault="001B05BB" w:rsidP="001B05BB">
            <w:pPr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840" w:type="dxa"/>
          </w:tcPr>
          <w:p w:rsidR="001B05BB" w:rsidRPr="001B05BB" w:rsidRDefault="001B05BB" w:rsidP="001B0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5BB">
              <w:rPr>
                <w:rFonts w:ascii="Times New Roman" w:hAnsi="Times New Roman" w:cs="Times New Roman"/>
                <w:b/>
                <w:sz w:val="28"/>
                <w:szCs w:val="28"/>
              </w:rPr>
              <w:t>Менеджмент</w:t>
            </w:r>
          </w:p>
          <w:p w:rsidR="001B05BB" w:rsidRPr="001B05BB" w:rsidRDefault="001B05BB" w:rsidP="001B0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D21E15" w:rsidRDefault="00D21E15" w:rsidP="00D21E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  <w:r w:rsidRPr="00C70EC4">
              <w:rPr>
                <w:rFonts w:ascii="Times New Roman" w:hAnsi="Times New Roman" w:cs="Times New Roman"/>
                <w:sz w:val="28"/>
                <w:szCs w:val="28"/>
              </w:rPr>
              <w:t>. Ефективність управління</w:t>
            </w:r>
          </w:p>
          <w:p w:rsidR="001B05BB" w:rsidRDefault="00D21E15" w:rsidP="00D21E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C70EC4">
              <w:rPr>
                <w:rFonts w:ascii="Times New Roman" w:hAnsi="Times New Roman" w:cs="Times New Roman"/>
                <w:sz w:val="28"/>
                <w:szCs w:val="28"/>
              </w:rPr>
              <w:t>2. Особливості зарубіжних систем менеджменту</w:t>
            </w:r>
          </w:p>
        </w:tc>
      </w:tr>
      <w:tr w:rsidR="001B05BB" w:rsidTr="001B05BB">
        <w:tc>
          <w:tcPr>
            <w:tcW w:w="604" w:type="dxa"/>
          </w:tcPr>
          <w:p w:rsidR="001B05BB" w:rsidRDefault="001B05BB" w:rsidP="001B05BB">
            <w:pPr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8</w:t>
            </w:r>
          </w:p>
        </w:tc>
        <w:tc>
          <w:tcPr>
            <w:tcW w:w="3840" w:type="dxa"/>
          </w:tcPr>
          <w:p w:rsidR="001B05BB" w:rsidRPr="001B05BB" w:rsidRDefault="001B05BB" w:rsidP="001B0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5BB">
              <w:rPr>
                <w:rFonts w:ascii="Times New Roman" w:hAnsi="Times New Roman" w:cs="Times New Roman"/>
                <w:b/>
                <w:sz w:val="28"/>
                <w:szCs w:val="28"/>
              </w:rPr>
              <w:t>Фінанси підприємств в бізнес-адмініструванні</w:t>
            </w:r>
          </w:p>
          <w:p w:rsidR="001B05BB" w:rsidRPr="001B05BB" w:rsidRDefault="001B05BB" w:rsidP="001B0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05BB" w:rsidRPr="001B05BB" w:rsidRDefault="001B05BB" w:rsidP="001B05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174BB" w:rsidRPr="002174BB" w:rsidRDefault="002174BB" w:rsidP="002174BB">
            <w:pPr>
              <w:spacing w:after="160" w:line="259" w:lineRule="auto"/>
              <w:contextualSpacing/>
              <w:jc w:val="both"/>
              <w:rPr>
                <w:rFonts w:ascii="Times New Roman" w:eastAsia="Droid Sans Fallback" w:hAnsi="Times New Roman" w:cs="Times New Roman"/>
                <w:sz w:val="28"/>
                <w:szCs w:val="28"/>
              </w:rPr>
            </w:pPr>
            <w:r w:rsidRPr="002174BB">
              <w:rPr>
                <w:rFonts w:ascii="Times New Roman" w:eastAsia="Droid Sans Fallback" w:hAnsi="Times New Roman" w:cs="Times New Roman"/>
                <w:sz w:val="28"/>
                <w:szCs w:val="28"/>
              </w:rPr>
              <w:t>Тема1. Фінансове планування на підприємстві</w:t>
            </w:r>
          </w:p>
          <w:p w:rsidR="001B05BB" w:rsidRDefault="002174BB" w:rsidP="002174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4BB">
              <w:rPr>
                <w:rFonts w:ascii="Times New Roman" w:eastAsia="Droid Sans Fallback" w:hAnsi="Times New Roman" w:cs="Times New Roman"/>
                <w:sz w:val="28"/>
                <w:szCs w:val="28"/>
              </w:rPr>
              <w:t xml:space="preserve">Тема 2. </w:t>
            </w:r>
            <w:r w:rsidRPr="002174BB">
              <w:rPr>
                <w:rFonts w:ascii="Times New Roman" w:hAnsi="Times New Roman" w:cs="Times New Roman"/>
                <w:sz w:val="28"/>
                <w:szCs w:val="28"/>
              </w:rPr>
              <w:t>Фінансова санація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</w:t>
            </w:r>
            <w:r w:rsidR="001A03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476E4F" w:rsidRDefault="00476E4F" w:rsidP="00476E4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76E4F" w:rsidRDefault="00476E4F" w:rsidP="00476E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Відпрацювання «незадовільних» оцінок та пропущених пар впродовж семестру з усіх дисциплін, а також додаткове консультування у викладачів з вивчених дисциплін. Такі види робіт відбуваються згідно графіку чергування викладачів</w:t>
      </w:r>
      <w:r w:rsidR="001B05BB">
        <w:rPr>
          <w:rFonts w:ascii="Times New Roman" w:hAnsi="Times New Roman" w:cs="Times New Roman"/>
          <w:sz w:val="28"/>
          <w:szCs w:val="28"/>
        </w:rPr>
        <w:t xml:space="preserve"> кафедрі управління та бізнес-адміністрування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B05BB" w:rsidRPr="001B05BB">
        <w:rPr>
          <w:rFonts w:ascii="Times New Roman" w:hAnsi="Times New Roman" w:cs="Times New Roman"/>
          <w:i/>
          <w:sz w:val="28"/>
          <w:szCs w:val="28"/>
        </w:rPr>
        <w:t xml:space="preserve">графік </w:t>
      </w:r>
      <w:r w:rsidRPr="001B05BB">
        <w:rPr>
          <w:rFonts w:ascii="Times New Roman" w:hAnsi="Times New Roman" w:cs="Times New Roman"/>
          <w:i/>
          <w:sz w:val="28"/>
          <w:szCs w:val="28"/>
        </w:rPr>
        <w:t>зберігається на кафедрі управління та бізнес-адміністрування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76E4F" w:rsidRPr="001B05BB" w:rsidRDefault="00D85BF2" w:rsidP="00CC72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05BB">
        <w:rPr>
          <w:rFonts w:ascii="Times New Roman" w:hAnsi="Times New Roman" w:cs="Times New Roman"/>
          <w:sz w:val="28"/>
          <w:szCs w:val="28"/>
        </w:rPr>
        <w:t>Робота над дипломною роботою.</w:t>
      </w:r>
    </w:p>
    <w:sectPr w:rsidR="00476E4F" w:rsidRPr="001B05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7A18"/>
    <w:multiLevelType w:val="hybridMultilevel"/>
    <w:tmpl w:val="250EF7AE"/>
    <w:lvl w:ilvl="0" w:tplc="036E0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3199C"/>
    <w:multiLevelType w:val="hybridMultilevel"/>
    <w:tmpl w:val="CCA674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E0"/>
    <w:rsid w:val="00047C01"/>
    <w:rsid w:val="001A035B"/>
    <w:rsid w:val="001B05BB"/>
    <w:rsid w:val="002174BB"/>
    <w:rsid w:val="003173C9"/>
    <w:rsid w:val="00476E4F"/>
    <w:rsid w:val="0049603B"/>
    <w:rsid w:val="0061291A"/>
    <w:rsid w:val="00620186"/>
    <w:rsid w:val="00691604"/>
    <w:rsid w:val="006C2ABF"/>
    <w:rsid w:val="008B6EE0"/>
    <w:rsid w:val="00AD650E"/>
    <w:rsid w:val="00AF71AF"/>
    <w:rsid w:val="00D21E15"/>
    <w:rsid w:val="00D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2FFD8-19B2-43E7-9A3E-B3ABED8E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E4F"/>
    <w:pPr>
      <w:ind w:left="720"/>
      <w:contextualSpacing/>
    </w:pPr>
  </w:style>
  <w:style w:type="table" w:styleId="a4">
    <w:name w:val="Table Grid"/>
    <w:basedOn w:val="a1"/>
    <w:uiPriority w:val="39"/>
    <w:rsid w:val="00476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Home-PC</cp:lastModifiedBy>
  <cp:revision>2</cp:revision>
  <cp:lastPrinted>2018-11-27T14:32:00Z</cp:lastPrinted>
  <dcterms:created xsi:type="dcterms:W3CDTF">2018-12-06T10:11:00Z</dcterms:created>
  <dcterms:modified xsi:type="dcterms:W3CDTF">2018-12-06T10:11:00Z</dcterms:modified>
</cp:coreProperties>
</file>