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394F944D" wp14:editId="3CF91741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</w:p>
    <w:p w:rsidR="005A3EA6" w:rsidRPr="009E4552" w:rsidRDefault="005A3EA6" w:rsidP="005A3EA6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Pr="003A7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історії, політології і міжнародних відносин</w:t>
      </w: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</w:p>
    <w:p w:rsidR="005A3EA6" w:rsidRPr="00164733" w:rsidRDefault="005A3EA6" w:rsidP="005A3E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перекладу</w:t>
      </w:r>
    </w:p>
    <w:p w:rsidR="005A3EA6" w:rsidRDefault="005A3EA6" w:rsidP="005A3EA6">
      <w:pPr>
        <w:jc w:val="center"/>
        <w:rPr>
          <w:sz w:val="28"/>
          <w:szCs w:val="28"/>
          <w:lang w:val="uk-UA"/>
        </w:rPr>
      </w:pPr>
    </w:p>
    <w:p w:rsidR="005A3EA6" w:rsidRDefault="005A3EA6" w:rsidP="005A3EA6">
      <w:pPr>
        <w:jc w:val="center"/>
        <w:rPr>
          <w:sz w:val="28"/>
          <w:szCs w:val="28"/>
          <w:lang w:val="uk-UA"/>
        </w:rPr>
      </w:pP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</w:p>
    <w:p w:rsidR="005A3EA6" w:rsidRPr="006D58DE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Академічна англійська мова</w:t>
      </w:r>
    </w:p>
    <w:p w:rsidR="005A3EA6" w:rsidRDefault="005A3EA6" w:rsidP="005A3EA6">
      <w:pPr>
        <w:jc w:val="center"/>
        <w:rPr>
          <w:b/>
          <w:sz w:val="28"/>
          <w:szCs w:val="28"/>
          <w:u w:val="single"/>
          <w:lang w:val="uk-UA"/>
        </w:rPr>
      </w:pPr>
    </w:p>
    <w:p w:rsidR="005A3EA6" w:rsidRPr="0063620E" w:rsidRDefault="005A3EA6" w:rsidP="005A3EA6">
      <w:pPr>
        <w:spacing w:before="1" w:line="458" w:lineRule="auto"/>
        <w:ind w:left="1227" w:right="1477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5A3EA6" w:rsidRPr="0063620E" w:rsidRDefault="005A3EA6" w:rsidP="005A3EA6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Спеціальність 291 «Міжнародні відносини, суспільні комунікації та регіональні студії»</w:t>
      </w:r>
      <w:bookmarkStart w:id="0" w:name="_GoBack"/>
      <w:bookmarkEnd w:id="0"/>
    </w:p>
    <w:p w:rsidR="005A3EA6" w:rsidRPr="0063620E" w:rsidRDefault="005A3EA6" w:rsidP="005A3EA6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5A3EA6" w:rsidRPr="0063620E" w:rsidRDefault="005A3EA6" w:rsidP="005A3EA6">
      <w:pPr>
        <w:pStyle w:val="a8"/>
        <w:rPr>
          <w:sz w:val="30"/>
          <w:lang w:val="uk-UA"/>
        </w:rPr>
      </w:pPr>
    </w:p>
    <w:p w:rsidR="005A3EA6" w:rsidRPr="0063620E" w:rsidRDefault="005A3EA6" w:rsidP="005A3EA6">
      <w:pPr>
        <w:pStyle w:val="a8"/>
        <w:rPr>
          <w:sz w:val="30"/>
          <w:lang w:val="uk-UA"/>
        </w:rPr>
      </w:pPr>
    </w:p>
    <w:p w:rsidR="005A3EA6" w:rsidRPr="0063620E" w:rsidRDefault="005A3EA6" w:rsidP="005A3EA6">
      <w:pPr>
        <w:pStyle w:val="a8"/>
        <w:rPr>
          <w:sz w:val="30"/>
          <w:lang w:val="uk-UA"/>
        </w:rPr>
      </w:pPr>
    </w:p>
    <w:p w:rsidR="005A3EA6" w:rsidRPr="0063620E" w:rsidRDefault="005A3EA6" w:rsidP="005A3EA6">
      <w:pPr>
        <w:ind w:left="5906" w:right="354" w:firstLine="1678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>
        <w:rPr>
          <w:sz w:val="28"/>
          <w:lang w:val="uk-UA"/>
        </w:rPr>
        <w:t>іноземних мов і перекладу</w:t>
      </w:r>
    </w:p>
    <w:p w:rsidR="005A3EA6" w:rsidRDefault="005A3EA6" w:rsidP="005A3EA6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«30</w:t>
      </w:r>
      <w:r>
        <w:rPr>
          <w:sz w:val="28"/>
          <w:lang w:val="uk-UA"/>
        </w:rPr>
        <w:t>» серпня 202</w:t>
      </w:r>
      <w:r>
        <w:rPr>
          <w:sz w:val="28"/>
          <w:lang w:val="en-US"/>
        </w:rPr>
        <w:t>1</w:t>
      </w:r>
      <w:r w:rsidRPr="0063620E">
        <w:rPr>
          <w:sz w:val="28"/>
          <w:lang w:val="uk-UA"/>
        </w:rPr>
        <w:t xml:space="preserve"> р.</w:t>
      </w:r>
      <w:r w:rsidRPr="0063620E">
        <w:rPr>
          <w:spacing w:val="-67"/>
          <w:sz w:val="28"/>
          <w:lang w:val="uk-UA"/>
        </w:rPr>
        <w:t xml:space="preserve"> </w:t>
      </w:r>
    </w:p>
    <w:p w:rsidR="005A3EA6" w:rsidRDefault="005A3EA6" w:rsidP="005A3EA6">
      <w:pPr>
        <w:jc w:val="center"/>
        <w:rPr>
          <w:sz w:val="28"/>
          <w:lang w:val="uk-UA"/>
        </w:rPr>
      </w:pPr>
    </w:p>
    <w:p w:rsidR="005A3EA6" w:rsidRDefault="005A3EA6" w:rsidP="005A3EA6">
      <w:pPr>
        <w:jc w:val="center"/>
        <w:rPr>
          <w:sz w:val="28"/>
          <w:lang w:val="uk-UA"/>
        </w:rPr>
      </w:pPr>
    </w:p>
    <w:p w:rsidR="005A3EA6" w:rsidRDefault="005A3EA6" w:rsidP="005A3EA6">
      <w:pPr>
        <w:jc w:val="center"/>
        <w:rPr>
          <w:sz w:val="28"/>
          <w:lang w:val="uk-UA"/>
        </w:rPr>
      </w:pPr>
    </w:p>
    <w:p w:rsidR="005A3EA6" w:rsidRDefault="005A3EA6" w:rsidP="005A3EA6">
      <w:pPr>
        <w:jc w:val="center"/>
        <w:rPr>
          <w:sz w:val="28"/>
          <w:lang w:val="uk-UA"/>
        </w:rPr>
      </w:pPr>
    </w:p>
    <w:p w:rsidR="005A3EA6" w:rsidRDefault="005A3EA6" w:rsidP="005A3EA6">
      <w:pPr>
        <w:jc w:val="center"/>
        <w:rPr>
          <w:sz w:val="28"/>
          <w:lang w:val="uk-UA"/>
        </w:rPr>
      </w:pP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>
        <w:rPr>
          <w:sz w:val="28"/>
          <w:lang w:val="uk-UA"/>
        </w:rPr>
        <w:t>– 202</w:t>
      </w:r>
      <w:r>
        <w:rPr>
          <w:sz w:val="28"/>
          <w:lang w:val="en-US"/>
        </w:rPr>
        <w:t>1</w:t>
      </w:r>
      <w:r>
        <w:rPr>
          <w:b/>
          <w:sz w:val="28"/>
          <w:szCs w:val="28"/>
          <w:lang w:val="uk-UA"/>
        </w:rPr>
        <w:br w:type="page"/>
      </w:r>
    </w:p>
    <w:p w:rsidR="005A3EA6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A3EA6" w:rsidRDefault="005A3EA6" w:rsidP="005A3EA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A3EA6" w:rsidRPr="00193CEB" w:rsidRDefault="005A3EA6" w:rsidP="005A3EA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5A3EA6" w:rsidRPr="006D58DE" w:rsidRDefault="005A3EA6" w:rsidP="005A3EA6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Pr="006D58DE">
        <w:rPr>
          <w:sz w:val="28"/>
          <w:szCs w:val="28"/>
        </w:rPr>
        <w:br w:type="page"/>
      </w:r>
    </w:p>
    <w:p w:rsidR="005A3EA6" w:rsidRPr="006646B7" w:rsidRDefault="005A3EA6" w:rsidP="005A3EA6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5A3EA6" w:rsidRPr="0063620E" w:rsidRDefault="005A3EA6" w:rsidP="005A3EA6">
      <w:pPr>
        <w:pStyle w:val="a8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5A3EA6" w:rsidRPr="0063620E" w:rsidTr="000F563B">
        <w:trPr>
          <w:trHeight w:val="483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00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 англійська мова</w:t>
            </w:r>
          </w:p>
        </w:tc>
      </w:tr>
      <w:tr w:rsidR="005A3EA6" w:rsidRPr="005A3EA6" w:rsidTr="000F563B">
        <w:trPr>
          <w:trHeight w:val="486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5A3EA6" w:rsidRPr="0063620E" w:rsidTr="000F563B">
        <w:trPr>
          <w:trHeight w:val="517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5A3EA6" w:rsidRPr="005A3EA6" w:rsidTr="000F563B">
        <w:trPr>
          <w:trHeight w:val="484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5A3EA6" w:rsidRPr="0063620E" w:rsidTr="000F563B">
        <w:trPr>
          <w:trHeight w:val="486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5A3EA6" w:rsidRPr="0063620E" w:rsidTr="000F563B">
        <w:trPr>
          <w:trHeight w:val="486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5A3EA6" w:rsidRPr="0063620E" w:rsidTr="000F563B">
        <w:trPr>
          <w:trHeight w:val="484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обов’язкова дисципліна</w:t>
            </w:r>
          </w:p>
        </w:tc>
      </w:tr>
      <w:tr w:rsidR="005A3EA6" w:rsidRPr="0063620E" w:rsidTr="000F563B">
        <w:trPr>
          <w:trHeight w:val="486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½</w:t>
            </w:r>
          </w:p>
        </w:tc>
      </w:tr>
      <w:tr w:rsidR="005A3EA6" w:rsidRPr="0063620E" w:rsidTr="000F563B">
        <w:trPr>
          <w:trHeight w:val="1038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0"/>
              <w:ind w:left="256" w:right="2080" w:hanging="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Практичні заняття – 40</w:t>
            </w:r>
            <w:r w:rsidRPr="00BF69B2">
              <w:rPr>
                <w:sz w:val="24"/>
                <w:lang w:val="uk-UA"/>
              </w:rPr>
              <w:t xml:space="preserve"> год.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50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год.</w:t>
            </w:r>
          </w:p>
        </w:tc>
      </w:tr>
      <w:tr w:rsidR="005A3EA6" w:rsidRPr="0063620E" w:rsidTr="000F563B">
        <w:trPr>
          <w:trHeight w:val="484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Англійська</w:t>
            </w:r>
          </w:p>
        </w:tc>
      </w:tr>
      <w:tr w:rsidR="005A3EA6" w:rsidRPr="005A3EA6" w:rsidTr="000F563B">
        <w:trPr>
          <w:trHeight w:val="764"/>
        </w:trPr>
        <w:tc>
          <w:tcPr>
            <w:tcW w:w="3987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5A3EA6" w:rsidRPr="00BF69B2" w:rsidRDefault="005A3EA6" w:rsidP="000F563B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6" w:history="1">
              <w:r w:rsidRPr="004341B6">
                <w:rPr>
                  <w:rStyle w:val="a7"/>
                  <w:bCs/>
                  <w:iCs/>
                  <w:szCs w:val="28"/>
                </w:rPr>
                <w:t>https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://</w:t>
              </w:r>
              <w:r w:rsidRPr="004341B6">
                <w:rPr>
                  <w:rStyle w:val="a7"/>
                  <w:bCs/>
                  <w:iCs/>
                  <w:szCs w:val="28"/>
                </w:rPr>
                <w:t>d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-</w:t>
              </w:r>
              <w:r w:rsidRPr="004341B6">
                <w:rPr>
                  <w:rStyle w:val="a7"/>
                  <w:bCs/>
                  <w:iCs/>
                  <w:szCs w:val="28"/>
                </w:rPr>
                <w:t>learn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Pr="004341B6">
                <w:rPr>
                  <w:rStyle w:val="a7"/>
                  <w:bCs/>
                  <w:iCs/>
                  <w:szCs w:val="28"/>
                </w:rPr>
                <w:t>pnu</w:t>
              </w:r>
              <w:proofErr w:type="spellEnd"/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Pr="004341B6">
                <w:rPr>
                  <w:rStyle w:val="a7"/>
                  <w:bCs/>
                  <w:iCs/>
                  <w:szCs w:val="28"/>
                </w:rPr>
                <w:t>edu</w:t>
              </w:r>
              <w:proofErr w:type="spellEnd"/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Pr="004341B6">
                <w:rPr>
                  <w:rStyle w:val="a7"/>
                  <w:bCs/>
                  <w:iCs/>
                  <w:szCs w:val="28"/>
                </w:rPr>
                <w:t>ua</w:t>
              </w:r>
              <w:proofErr w:type="spellEnd"/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/</w:t>
              </w:r>
            </w:hyperlink>
            <w:r>
              <w:rPr>
                <w:sz w:val="24"/>
                <w:lang w:val="uk-UA"/>
              </w:rPr>
              <w:t xml:space="preserve"> </w:t>
            </w:r>
          </w:p>
        </w:tc>
      </w:tr>
    </w:tbl>
    <w:p w:rsidR="005A3EA6" w:rsidRDefault="005A3EA6" w:rsidP="005A3EA6">
      <w:pPr>
        <w:rPr>
          <w:lang w:val="uk-UA"/>
        </w:rPr>
      </w:pPr>
    </w:p>
    <w:p w:rsidR="005A3EA6" w:rsidRPr="0063620E" w:rsidRDefault="005A3EA6" w:rsidP="005A3EA6">
      <w:pPr>
        <w:rPr>
          <w:lang w:val="uk-UA"/>
        </w:rPr>
        <w:sectPr w:rsidR="005A3EA6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5A3EA6" w:rsidRPr="0063620E" w:rsidRDefault="005A3EA6" w:rsidP="005A3EA6">
      <w:pPr>
        <w:pStyle w:val="a5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A3EA6" w:rsidRPr="0063620E" w:rsidTr="000F563B">
        <w:trPr>
          <w:trHeight w:val="484"/>
        </w:trPr>
        <w:tc>
          <w:tcPr>
            <w:tcW w:w="9350" w:type="dxa"/>
            <w:shd w:val="clear" w:color="auto" w:fill="auto"/>
          </w:tcPr>
          <w:p w:rsidR="005A3EA6" w:rsidRPr="001E5440" w:rsidRDefault="005A3EA6" w:rsidP="000F563B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5A3EA6" w:rsidRPr="00BD69F1" w:rsidTr="000F563B">
        <w:trPr>
          <w:trHeight w:val="4010"/>
        </w:trPr>
        <w:tc>
          <w:tcPr>
            <w:tcW w:w="9350" w:type="dxa"/>
            <w:shd w:val="clear" w:color="auto" w:fill="auto"/>
          </w:tcPr>
          <w:p w:rsidR="005A3EA6" w:rsidRPr="002F0191" w:rsidRDefault="005A3EA6" w:rsidP="000F563B">
            <w:pPr>
              <w:pStyle w:val="a3"/>
              <w:ind w:firstLine="720"/>
              <w:jc w:val="both"/>
              <w:rPr>
                <w:lang w:val="uk-UA"/>
              </w:rPr>
            </w:pPr>
            <w:r w:rsidRPr="002F0191">
              <w:rPr>
                <w:b/>
                <w:lang w:val="uk-UA"/>
              </w:rPr>
              <w:t xml:space="preserve">Мета дисципліни </w:t>
            </w:r>
            <w:r>
              <w:rPr>
                <w:lang w:val="uk-UA"/>
              </w:rPr>
              <w:t xml:space="preserve">полягає у підвищенні комунікативної компетентності здобувачів магістерського рівня та формуванні навичок академічного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>-орієнтованого спілкування в писемній і усній формах на основі здобутих систематизованих знань про сутність академічної англійської мови</w:t>
            </w:r>
            <w:r w:rsidRPr="002F0191">
              <w:rPr>
                <w:lang w:val="uk-UA"/>
              </w:rPr>
              <w:t>.</w:t>
            </w:r>
          </w:p>
          <w:p w:rsidR="005A3EA6" w:rsidRDefault="005A3EA6" w:rsidP="000F563B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«Академічна англійська мова» є засвоєння ними знань та набуття навичок щодо:</w:t>
            </w:r>
          </w:p>
          <w:p w:rsidR="005A3EA6" w:rsidRDefault="005A3EA6" w:rsidP="000F563B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формування синтаксичних конструкцій відповідно до стилю академічного письма ;</w:t>
            </w:r>
          </w:p>
          <w:p w:rsidR="005A3EA6" w:rsidRDefault="005A3EA6" w:rsidP="000F563B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вибору та використання відповідної лексики;</w:t>
            </w:r>
          </w:p>
          <w:p w:rsidR="005A3EA6" w:rsidRDefault="005A3EA6" w:rsidP="000F563B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структури та стилю написання різного роду есе;</w:t>
            </w:r>
          </w:p>
          <w:p w:rsidR="005A3EA6" w:rsidRDefault="005A3EA6" w:rsidP="000F563B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написання анотації до наукових текстів;</w:t>
            </w:r>
          </w:p>
          <w:p w:rsidR="005A3EA6" w:rsidRPr="0075777E" w:rsidRDefault="005A3EA6" w:rsidP="000F563B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особливостей та вимог оформлення наукових робіт;</w:t>
            </w:r>
          </w:p>
        </w:tc>
      </w:tr>
      <w:tr w:rsidR="005A3EA6" w:rsidRPr="0063620E" w:rsidTr="000F563B">
        <w:trPr>
          <w:trHeight w:val="483"/>
        </w:trPr>
        <w:tc>
          <w:tcPr>
            <w:tcW w:w="9350" w:type="dxa"/>
            <w:shd w:val="clear" w:color="auto" w:fill="auto"/>
          </w:tcPr>
          <w:p w:rsidR="005A3EA6" w:rsidRPr="001E5440" w:rsidRDefault="005A3EA6" w:rsidP="000F563B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5A3EA6" w:rsidRPr="00164733" w:rsidTr="000F563B">
        <w:trPr>
          <w:trHeight w:val="2530"/>
        </w:trPr>
        <w:tc>
          <w:tcPr>
            <w:tcW w:w="9350" w:type="dxa"/>
            <w:shd w:val="clear" w:color="auto" w:fill="auto"/>
          </w:tcPr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ІК. Здатність розв’язувати складні</w:t>
            </w:r>
            <w:r w:rsidRPr="00FD18F3">
              <w:rPr>
                <w:lang w:val="uk-UA"/>
              </w:rPr>
              <w:t xml:space="preserve"> зад</w:t>
            </w:r>
            <w:r>
              <w:rPr>
                <w:lang w:val="uk-UA"/>
              </w:rPr>
              <w:t xml:space="preserve">ачі та </w:t>
            </w:r>
            <w:r w:rsidRPr="00FD18F3">
              <w:rPr>
                <w:lang w:val="uk-UA"/>
              </w:rPr>
              <w:t>проблеми в сфері міжнародних відносин, суспільних комунікації та регіональних студій</w:t>
            </w:r>
            <w:r>
              <w:rPr>
                <w:lang w:val="uk-UA"/>
              </w:rPr>
              <w:t xml:space="preserve">, що </w:t>
            </w:r>
            <w:r w:rsidRPr="00FD18F3">
              <w:rPr>
                <w:lang w:val="uk-UA"/>
              </w:rPr>
              <w:t xml:space="preserve">передбачає </w:t>
            </w:r>
            <w:r>
              <w:rPr>
                <w:lang w:val="uk-UA"/>
              </w:rPr>
              <w:t>проведення досліджень та\або здійснення інновацій та характеризується невизначеністю умов та вимог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ЗК1. Здатність проведення досліджень на відповідному рівні.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ЗК2. Здатність вчитися та здобувати знання.</w:t>
            </w:r>
          </w:p>
          <w:p w:rsidR="005A3EA6" w:rsidRPr="00FD18F3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ЗК3.</w:t>
            </w:r>
            <w:r>
              <w:rPr>
                <w:lang w:val="uk-UA"/>
              </w:rPr>
              <w:t>Вміння виявляти, порушувати розв’язувати проблеми</w:t>
            </w:r>
            <w:r w:rsidRPr="00FD18F3">
              <w:rPr>
                <w:lang w:val="uk-UA"/>
              </w:rPr>
              <w:t>.</w:t>
            </w:r>
          </w:p>
          <w:p w:rsidR="005A3EA6" w:rsidRPr="00FD18F3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 xml:space="preserve">ЗК4. </w:t>
            </w:r>
            <w:r>
              <w:rPr>
                <w:lang w:val="uk-UA"/>
              </w:rPr>
              <w:t xml:space="preserve">Здатність спілкуватися іноземною мовою в професійній сфері </w:t>
            </w:r>
            <w:r w:rsidRPr="00FD18F3">
              <w:rPr>
                <w:lang w:val="uk-UA"/>
              </w:rPr>
              <w:t>.</w:t>
            </w:r>
          </w:p>
          <w:p w:rsidR="005A3EA6" w:rsidRPr="00FD18F3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ЗК5. Здатність працювати в міжнародному контексті.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ЗК6. Здатність генерувати нові ідеї (креативність).</w:t>
            </w:r>
          </w:p>
          <w:p w:rsidR="005A3EA6" w:rsidRPr="008233A7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ЗК7. Здатність застосовувати знання у практичних ситуаціях.</w:t>
            </w:r>
          </w:p>
          <w:p w:rsidR="005A3EA6" w:rsidRPr="008233A7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ЗК8. Здатність до абстрактного мислення, аналізу та синтезу.</w:t>
            </w:r>
          </w:p>
          <w:p w:rsidR="005A3EA6" w:rsidRPr="008233A7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ЗК9. Здатність використовувати інформаційні та комунікаційні технології.</w:t>
            </w:r>
          </w:p>
          <w:p w:rsidR="005A3EA6" w:rsidRPr="008233A7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ЗК12. Здатність до пошуку, оброблення та аналізу інформації з різних джерел.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ЗК13. Здатність бути критичним і самокритичним.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ФК1. Здатність використовувати в професійній діяльності знання з англійської мови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ФК2. Здатність аналізувати, реферувати, коментувати й узагальнювати результати наукових досліджень вітчизняних та зарубіжних дослідників, використавши сучасні методики і методології</w:t>
            </w:r>
          </w:p>
          <w:p w:rsidR="005A3EA6" w:rsidRPr="005003D0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ФК3. Здатність ефективно й компетентно брати участь у різних формах наукової комунікації (конференції, круглі столи, дискусії, наукові публікації) в галузі міжнародних відносин 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ФК4. Здатність вільно оперувати фаховою англійською термінологією </w:t>
            </w:r>
            <w:r w:rsidRPr="008233A7">
              <w:rPr>
                <w:lang w:val="uk-UA"/>
              </w:rPr>
              <w:t>.</w:t>
            </w:r>
          </w:p>
          <w:p w:rsidR="005A3EA6" w:rsidRPr="005003D0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ФК5</w:t>
            </w:r>
            <w:r w:rsidRPr="005003D0">
              <w:rPr>
                <w:lang w:val="uk-UA"/>
              </w:rPr>
              <w:t>.</w:t>
            </w:r>
            <w:r>
              <w:rPr>
                <w:lang w:val="uk-UA"/>
              </w:rPr>
              <w:t>здатність створювати англійською мовою усні й письмові тексти необхідних жанрів і стилів</w:t>
            </w:r>
            <w:r w:rsidRPr="005003D0">
              <w:rPr>
                <w:lang w:val="uk-UA"/>
              </w:rPr>
              <w:t>.</w:t>
            </w:r>
          </w:p>
          <w:p w:rsidR="005A3EA6" w:rsidRPr="00BF69B2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</w:t>
            </w:r>
            <w:r w:rsidRPr="005003D0">
              <w:rPr>
                <w:lang w:val="uk-UA"/>
              </w:rPr>
              <w:t xml:space="preserve">0. </w:t>
            </w:r>
            <w:r>
              <w:rPr>
                <w:lang w:val="uk-UA"/>
              </w:rPr>
              <w:t>Здатність до ведення усної і письмової ділової комунікації</w:t>
            </w:r>
            <w:r w:rsidRPr="005003D0">
              <w:rPr>
                <w:lang w:val="uk-UA"/>
              </w:rPr>
              <w:t>.</w:t>
            </w:r>
          </w:p>
        </w:tc>
      </w:tr>
      <w:tr w:rsidR="005A3EA6" w:rsidRPr="0063620E" w:rsidTr="000F563B">
        <w:trPr>
          <w:trHeight w:val="486"/>
        </w:trPr>
        <w:tc>
          <w:tcPr>
            <w:tcW w:w="9350" w:type="dxa"/>
            <w:shd w:val="clear" w:color="auto" w:fill="auto"/>
          </w:tcPr>
          <w:p w:rsidR="005A3EA6" w:rsidRPr="001E5440" w:rsidRDefault="005A3EA6" w:rsidP="000F563B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5A3EA6" w:rsidRPr="00164733" w:rsidTr="000F563B">
        <w:trPr>
          <w:trHeight w:val="762"/>
        </w:trPr>
        <w:tc>
          <w:tcPr>
            <w:tcW w:w="9350" w:type="dxa"/>
            <w:shd w:val="clear" w:color="auto" w:fill="auto"/>
          </w:tcPr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ПР1.розрізняти типи академічного письма (есе, рецензія, анотація)</w:t>
            </w:r>
            <w:r w:rsidRPr="005003D0">
              <w:rPr>
                <w:lang w:val="uk-UA"/>
              </w:rPr>
              <w:t>.</w:t>
            </w:r>
          </w:p>
          <w:p w:rsidR="005A3EA6" w:rsidRPr="001E5440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ПР2. Розуміти і розрізняти мету і структуру текстів різних академічних жанрів</w:t>
            </w:r>
            <w:r w:rsidRPr="001E5440">
              <w:rPr>
                <w:lang w:val="uk-UA"/>
              </w:rPr>
              <w:t>.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ПР3. Вміти генерувати ідеї, критично мислити при підготовці до написання академічної роботи</w:t>
            </w:r>
            <w:r w:rsidRPr="00EB07EC">
              <w:rPr>
                <w:lang w:val="uk-UA"/>
              </w:rPr>
              <w:t>.</w:t>
            </w:r>
          </w:p>
          <w:p w:rsidR="005A3EA6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ПР4. Вміти оформляти цитування, покликання і джерела</w:t>
            </w:r>
          </w:p>
          <w:p w:rsidR="005A3EA6" w:rsidRPr="00BF69B2" w:rsidRDefault="005A3EA6" w:rsidP="000F563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ПР5. Формувати та інтерпретувати ідеї шляхом письмової комунікації, успішно доносити думку до читача.</w:t>
            </w:r>
          </w:p>
        </w:tc>
      </w:tr>
    </w:tbl>
    <w:p w:rsidR="005A3EA6" w:rsidRDefault="005A3EA6" w:rsidP="005A3EA6">
      <w:pPr>
        <w:spacing w:line="230" w:lineRule="auto"/>
        <w:rPr>
          <w:lang w:val="uk-UA"/>
        </w:rPr>
      </w:pPr>
    </w:p>
    <w:p w:rsidR="005A3EA6" w:rsidRDefault="005A3EA6" w:rsidP="005A3EA6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A3EA6" w:rsidRPr="00B2699D" w:rsidRDefault="005A3EA6" w:rsidP="005A3EA6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4"/>
        <w:gridCol w:w="2225"/>
        <w:gridCol w:w="3757"/>
        <w:gridCol w:w="2609"/>
      </w:tblGrid>
      <w:tr w:rsidR="005A3EA6" w:rsidTr="000F563B">
        <w:tc>
          <w:tcPr>
            <w:tcW w:w="754" w:type="dxa"/>
          </w:tcPr>
          <w:p w:rsidR="005A3EA6" w:rsidRPr="00D00E8B" w:rsidRDefault="005A3EA6" w:rsidP="000F563B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2225" w:type="dxa"/>
          </w:tcPr>
          <w:p w:rsidR="005A3EA6" w:rsidRPr="00D00E8B" w:rsidRDefault="005A3EA6" w:rsidP="000F563B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757" w:type="dxa"/>
          </w:tcPr>
          <w:p w:rsidR="005A3EA6" w:rsidRPr="00D00E8B" w:rsidRDefault="005A3EA6" w:rsidP="000F563B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2609" w:type="dxa"/>
          </w:tcPr>
          <w:p w:rsidR="005A3EA6" w:rsidRPr="00D00E8B" w:rsidRDefault="005A3EA6" w:rsidP="000F563B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5A3EA6" w:rsidTr="000F563B">
        <w:trPr>
          <w:trHeight w:val="2280"/>
        </w:trPr>
        <w:tc>
          <w:tcPr>
            <w:tcW w:w="754" w:type="dxa"/>
          </w:tcPr>
          <w:p w:rsidR="005A3EA6" w:rsidRPr="00D00E8B" w:rsidRDefault="005A3EA6" w:rsidP="000F563B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225" w:type="dxa"/>
          </w:tcPr>
          <w:p w:rsidR="005A3EA6" w:rsidRPr="00E1422B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What is special about academic English. Key nouns.</w:t>
            </w:r>
          </w:p>
        </w:tc>
        <w:tc>
          <w:tcPr>
            <w:tcW w:w="3757" w:type="dxa"/>
          </w:tcPr>
          <w:p w:rsidR="005A3EA6" w:rsidRPr="009F2421" w:rsidRDefault="005A3EA6" w:rsidP="000F563B">
            <w:pPr>
              <w:pStyle w:val="a5"/>
              <w:numPr>
                <w:ilvl w:val="0"/>
                <w:numId w:val="5"/>
              </w:numPr>
              <w:ind w:left="113" w:hanging="14"/>
              <w:jc w:val="both"/>
              <w:rPr>
                <w:lang w:val="uk-UA"/>
              </w:rPr>
            </w:pPr>
            <w:r>
              <w:rPr>
                <w:lang w:val="en-US"/>
              </w:rPr>
              <w:t>To consider the nature and purpose of academic English.</w:t>
            </w:r>
          </w:p>
          <w:p w:rsidR="005A3EA6" w:rsidRPr="009F2421" w:rsidRDefault="005A3EA6" w:rsidP="000F563B">
            <w:pPr>
              <w:pStyle w:val="a5"/>
              <w:numPr>
                <w:ilvl w:val="0"/>
                <w:numId w:val="5"/>
              </w:numPr>
              <w:ind w:left="113" w:hanging="14"/>
              <w:jc w:val="both"/>
              <w:rPr>
                <w:lang w:val="uk-UA"/>
              </w:rPr>
            </w:pPr>
            <w:r>
              <w:rPr>
                <w:lang w:val="en-US"/>
              </w:rPr>
              <w:t>To define the academic style</w:t>
            </w:r>
          </w:p>
          <w:p w:rsidR="005A3EA6" w:rsidRPr="009F2421" w:rsidRDefault="005A3EA6" w:rsidP="000F563B">
            <w:pPr>
              <w:pStyle w:val="a5"/>
              <w:numPr>
                <w:ilvl w:val="0"/>
                <w:numId w:val="5"/>
              </w:numPr>
              <w:ind w:left="113" w:hanging="14"/>
              <w:jc w:val="both"/>
              <w:rPr>
                <w:lang w:val="uk-UA"/>
              </w:rPr>
            </w:pPr>
            <w:r>
              <w:rPr>
                <w:lang w:val="en-US"/>
              </w:rPr>
              <w:t>To extend vocabulary with noun phrases; nouns referring to ideas; specific nouns connected with ideas and phenomena, nouns referring to ways of thinking, processes, and activities.</w:t>
            </w:r>
          </w:p>
        </w:tc>
        <w:tc>
          <w:tcPr>
            <w:tcW w:w="2609" w:type="dxa"/>
          </w:tcPr>
          <w:p w:rsidR="005A3EA6" w:rsidRPr="008D47DD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5A3EA6" w:rsidRPr="00145314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Лексичні вправи</w:t>
            </w:r>
          </w:p>
          <w:p w:rsidR="005A3EA6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pacing w:val="1"/>
                <w:sz w:val="24"/>
                <w:lang w:val="uk-UA"/>
              </w:rPr>
              <w:t xml:space="preserve">, самостійної </w:t>
            </w:r>
            <w:r>
              <w:rPr>
                <w:sz w:val="24"/>
                <w:lang w:val="uk-UA"/>
              </w:rPr>
              <w:t>роботи.</w:t>
            </w:r>
          </w:p>
          <w:p w:rsidR="005A3EA6" w:rsidRPr="008E7979" w:rsidRDefault="005A3EA6" w:rsidP="000F563B">
            <w:pPr>
              <w:pStyle w:val="TableParagraph"/>
              <w:tabs>
                <w:tab w:val="left" w:pos="435"/>
              </w:tabs>
              <w:spacing w:before="11" w:line="230" w:lineRule="auto"/>
              <w:ind w:left="222" w:right="124"/>
              <w:jc w:val="both"/>
              <w:rPr>
                <w:sz w:val="24"/>
                <w:lang w:val="uk-UA"/>
              </w:rPr>
            </w:pPr>
          </w:p>
        </w:tc>
      </w:tr>
      <w:tr w:rsidR="005A3EA6" w:rsidRPr="00513DE5" w:rsidTr="000F563B">
        <w:trPr>
          <w:trHeight w:val="555"/>
        </w:trPr>
        <w:tc>
          <w:tcPr>
            <w:tcW w:w="754" w:type="dxa"/>
          </w:tcPr>
          <w:p w:rsidR="005A3EA6" w:rsidRPr="00D00E8B" w:rsidRDefault="005A3EA6" w:rsidP="000F563B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225" w:type="dxa"/>
          </w:tcPr>
          <w:p w:rsidR="005A3EA6" w:rsidRPr="008D47DD" w:rsidRDefault="005A3EA6" w:rsidP="000F56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Key verbs</w:t>
            </w:r>
          </w:p>
        </w:tc>
        <w:tc>
          <w:tcPr>
            <w:tcW w:w="3757" w:type="dxa"/>
          </w:tcPr>
          <w:p w:rsidR="005A3EA6" w:rsidRDefault="005A3EA6" w:rsidP="000F563B">
            <w:pPr>
              <w:pStyle w:val="a5"/>
              <w:numPr>
                <w:ilvl w:val="0"/>
                <w:numId w:val="10"/>
              </w:numPr>
              <w:ind w:left="567" w:hanging="567"/>
              <w:rPr>
                <w:lang w:val="en-US"/>
              </w:rPr>
            </w:pPr>
            <w:r w:rsidRPr="00667D1D">
              <w:rPr>
                <w:lang w:val="en-US"/>
              </w:rPr>
              <w:t>To extend vocabulary with verbs for structuring academic assignments</w:t>
            </w:r>
          </w:p>
          <w:p w:rsidR="005A3EA6" w:rsidRDefault="005A3EA6" w:rsidP="000F563B">
            <w:pPr>
              <w:pStyle w:val="a5"/>
              <w:numPr>
                <w:ilvl w:val="0"/>
                <w:numId w:val="10"/>
              </w:numPr>
              <w:ind w:left="567" w:hanging="567"/>
              <w:rPr>
                <w:lang w:val="en-US"/>
              </w:rPr>
            </w:pPr>
            <w:r>
              <w:rPr>
                <w:lang w:val="en-US"/>
              </w:rPr>
              <w:t>To learn more key verbs</w:t>
            </w:r>
          </w:p>
          <w:p w:rsidR="005A3EA6" w:rsidRPr="00667D1D" w:rsidRDefault="005A3EA6" w:rsidP="000F563B">
            <w:pPr>
              <w:pStyle w:val="a5"/>
              <w:numPr>
                <w:ilvl w:val="0"/>
                <w:numId w:val="10"/>
              </w:numPr>
              <w:ind w:left="567" w:hanging="567"/>
              <w:rPr>
                <w:lang w:val="en-US"/>
              </w:rPr>
            </w:pPr>
            <w:r>
              <w:rPr>
                <w:lang w:val="en-US"/>
              </w:rPr>
              <w:t>To learn verbs which combine with noun forms of key verbs</w:t>
            </w:r>
          </w:p>
          <w:p w:rsidR="005A3EA6" w:rsidRPr="00667D1D" w:rsidRDefault="005A3EA6" w:rsidP="000F563B">
            <w:pPr>
              <w:rPr>
                <w:lang w:val="en-US"/>
              </w:rPr>
            </w:pPr>
          </w:p>
        </w:tc>
        <w:tc>
          <w:tcPr>
            <w:tcW w:w="2609" w:type="dxa"/>
          </w:tcPr>
          <w:p w:rsidR="005A3EA6" w:rsidRPr="008D47DD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5A3EA6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Лексичні вправи</w:t>
            </w:r>
          </w:p>
          <w:p w:rsidR="005A3EA6" w:rsidRPr="00513DE5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 w:rsidRPr="00513DE5">
              <w:rPr>
                <w:sz w:val="24"/>
                <w:lang w:val="uk-UA"/>
              </w:rPr>
              <w:t>Завдання для</w:t>
            </w:r>
            <w:r w:rsidRPr="00513DE5">
              <w:rPr>
                <w:spacing w:val="1"/>
                <w:sz w:val="24"/>
                <w:lang w:val="uk-UA"/>
              </w:rPr>
              <w:t xml:space="preserve"> </w:t>
            </w:r>
            <w:r w:rsidRPr="00513DE5">
              <w:rPr>
                <w:sz w:val="24"/>
                <w:lang w:val="uk-UA"/>
              </w:rPr>
              <w:t>індивідуальної</w:t>
            </w:r>
            <w:r w:rsidRPr="00513DE5">
              <w:rPr>
                <w:spacing w:val="1"/>
                <w:sz w:val="24"/>
                <w:lang w:val="uk-UA"/>
              </w:rPr>
              <w:t xml:space="preserve"> , самостійної </w:t>
            </w:r>
            <w:r w:rsidRPr="00513DE5">
              <w:rPr>
                <w:sz w:val="24"/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D00E8B" w:rsidRDefault="005A3EA6" w:rsidP="000F563B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225" w:type="dxa"/>
          </w:tcPr>
          <w:p w:rsidR="005A3EA6" w:rsidRPr="00513DE5" w:rsidRDefault="005A3EA6" w:rsidP="000F563B">
            <w:pPr>
              <w:rPr>
                <w:lang w:val="en-US"/>
              </w:rPr>
            </w:pPr>
            <w:r>
              <w:rPr>
                <w:b/>
                <w:lang w:val="en-US"/>
              </w:rPr>
              <w:t>Key adjectives and adverbs</w:t>
            </w:r>
            <w:r w:rsidRPr="00D00E8B">
              <w:rPr>
                <w:b/>
                <w:lang w:val="uk-UA"/>
              </w:rPr>
              <w:t>.</w:t>
            </w:r>
            <w:r w:rsidRPr="00D00E8B">
              <w:rPr>
                <w:lang w:val="uk-UA"/>
              </w:rPr>
              <w:t xml:space="preserve"> </w:t>
            </w:r>
          </w:p>
        </w:tc>
        <w:tc>
          <w:tcPr>
            <w:tcW w:w="3757" w:type="dxa"/>
          </w:tcPr>
          <w:p w:rsidR="005A3EA6" w:rsidRPr="00513DE5" w:rsidRDefault="005A3EA6" w:rsidP="000F563B">
            <w:pPr>
              <w:pStyle w:val="a5"/>
              <w:numPr>
                <w:ilvl w:val="0"/>
                <w:numId w:val="6"/>
              </w:numPr>
              <w:ind w:left="0" w:firstLine="0"/>
              <w:rPr>
                <w:b/>
                <w:lang w:val="en-US"/>
              </w:rPr>
            </w:pPr>
            <w:r w:rsidRPr="002513EC">
              <w:rPr>
                <w:rStyle w:val="hps"/>
                <w:lang w:val="uk-UA"/>
              </w:rPr>
              <w:t xml:space="preserve"> </w:t>
            </w:r>
            <w:r>
              <w:rPr>
                <w:rStyle w:val="hps"/>
                <w:lang w:val="en-US"/>
              </w:rPr>
              <w:t>To learn new adj</w:t>
            </w:r>
            <w:r w:rsidRPr="00513DE5">
              <w:rPr>
                <w:lang w:val="en-US"/>
              </w:rPr>
              <w:t xml:space="preserve">ectives and </w:t>
            </w:r>
            <w:r>
              <w:rPr>
                <w:lang w:val="en-US"/>
              </w:rPr>
              <w:t xml:space="preserve">their opposites; </w:t>
            </w:r>
            <w:r w:rsidRPr="00513DE5">
              <w:rPr>
                <w:lang w:val="en-US"/>
              </w:rPr>
              <w:t>prepositions</w:t>
            </w:r>
            <w:r>
              <w:rPr>
                <w:lang w:val="en-US"/>
              </w:rPr>
              <w:t xml:space="preserve"> they go with</w:t>
            </w:r>
          </w:p>
          <w:p w:rsidR="005A3EA6" w:rsidRPr="00513DE5" w:rsidRDefault="005A3EA6" w:rsidP="000F563B">
            <w:pPr>
              <w:pStyle w:val="a5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To learn o</w:t>
            </w:r>
            <w:r w:rsidRPr="00513DE5">
              <w:rPr>
                <w:lang w:val="en-US"/>
              </w:rPr>
              <w:t>ther important, frequent adjectives and typical combinations with nouns</w:t>
            </w:r>
          </w:p>
          <w:p w:rsidR="005A3EA6" w:rsidRPr="00513DE5" w:rsidRDefault="005A3EA6" w:rsidP="000F563B">
            <w:pPr>
              <w:pStyle w:val="a5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  <w:r w:rsidRPr="00513DE5">
              <w:rPr>
                <w:lang w:val="en-US"/>
              </w:rPr>
              <w:t>To learn adverbs that compare; that relate to numbers of time; that relate to how things are stated</w:t>
            </w:r>
            <w:r>
              <w:rPr>
                <w:lang w:val="en-US"/>
              </w:rPr>
              <w:t xml:space="preserve">; </w:t>
            </w:r>
            <w:r w:rsidRPr="00513DE5">
              <w:rPr>
                <w:lang w:val="en-US"/>
              </w:rPr>
              <w:t>that restrict or limit</w:t>
            </w:r>
          </w:p>
        </w:tc>
        <w:tc>
          <w:tcPr>
            <w:tcW w:w="2609" w:type="dxa"/>
          </w:tcPr>
          <w:p w:rsidR="005A3EA6" w:rsidRPr="008D47DD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5A3EA6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Лексичні вправи</w:t>
            </w:r>
          </w:p>
          <w:p w:rsidR="005A3EA6" w:rsidRDefault="005A3EA6" w:rsidP="000F563B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lang w:val="uk-UA"/>
              </w:rPr>
            </w:pPr>
            <w:r w:rsidRPr="00513DE5">
              <w:rPr>
                <w:sz w:val="24"/>
                <w:lang w:val="uk-UA"/>
              </w:rPr>
              <w:t>Завдання для</w:t>
            </w:r>
            <w:r w:rsidRPr="00513DE5">
              <w:rPr>
                <w:spacing w:val="1"/>
                <w:sz w:val="24"/>
                <w:lang w:val="uk-UA"/>
              </w:rPr>
              <w:t xml:space="preserve"> </w:t>
            </w:r>
            <w:r w:rsidRPr="00513DE5">
              <w:rPr>
                <w:sz w:val="24"/>
                <w:lang w:val="uk-UA"/>
              </w:rPr>
              <w:t>індивідуальної</w:t>
            </w:r>
            <w:r w:rsidRPr="00513DE5">
              <w:rPr>
                <w:spacing w:val="1"/>
                <w:sz w:val="24"/>
                <w:lang w:val="uk-UA"/>
              </w:rPr>
              <w:t xml:space="preserve"> , самостійної </w:t>
            </w:r>
            <w:r w:rsidRPr="00513DE5">
              <w:rPr>
                <w:sz w:val="24"/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D00E8B" w:rsidRDefault="005A3EA6" w:rsidP="000F563B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Phrasal verbs in academic English. Key quantifying expressions</w:t>
            </w:r>
          </w:p>
        </w:tc>
        <w:tc>
          <w:tcPr>
            <w:tcW w:w="3757" w:type="dxa"/>
          </w:tcPr>
          <w:p w:rsidR="005A3EA6" w:rsidRDefault="005A3EA6" w:rsidP="000F563B">
            <w:pPr>
              <w:numPr>
                <w:ilvl w:val="0"/>
                <w:numId w:val="8"/>
              </w:numPr>
              <w:ind w:left="440" w:hanging="421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 learn phrasal verbs and one-word synonyms</w:t>
            </w:r>
          </w:p>
          <w:p w:rsidR="005A3EA6" w:rsidRPr="00191210" w:rsidRDefault="005A3EA6" w:rsidP="000F563B">
            <w:pPr>
              <w:numPr>
                <w:ilvl w:val="0"/>
                <w:numId w:val="8"/>
              </w:numPr>
              <w:ind w:left="440" w:hanging="421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 learn the vocabulary for n</w:t>
            </w:r>
            <w:r w:rsidRPr="00191210">
              <w:rPr>
                <w:szCs w:val="28"/>
                <w:lang w:val="en-US"/>
              </w:rPr>
              <w:t>umber and amount.</w:t>
            </w:r>
          </w:p>
          <w:p w:rsidR="005A3EA6" w:rsidRDefault="005A3EA6" w:rsidP="000F563B">
            <w:pPr>
              <w:numPr>
                <w:ilvl w:val="0"/>
                <w:numId w:val="8"/>
              </w:numPr>
              <w:ind w:left="440" w:hanging="421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 learn other nouns relating to quantity.</w:t>
            </w:r>
          </w:p>
          <w:p w:rsidR="005A3EA6" w:rsidRPr="00191210" w:rsidRDefault="005A3EA6" w:rsidP="000F563B">
            <w:pPr>
              <w:numPr>
                <w:ilvl w:val="0"/>
                <w:numId w:val="8"/>
              </w:numPr>
              <w:ind w:left="440" w:hanging="421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 revise comparing numbers and quantities.</w:t>
            </w:r>
          </w:p>
        </w:tc>
        <w:tc>
          <w:tcPr>
            <w:tcW w:w="2609" w:type="dxa"/>
          </w:tcPr>
          <w:p w:rsidR="005A3EA6" w:rsidRPr="008D47DD" w:rsidRDefault="005A3EA6" w:rsidP="000F563B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5A3EA6" w:rsidRDefault="005A3EA6" w:rsidP="000F563B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Лексичні вправи</w:t>
            </w:r>
          </w:p>
          <w:p w:rsidR="005A3EA6" w:rsidRPr="002513EC" w:rsidRDefault="005A3EA6" w:rsidP="000F563B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513DE5">
              <w:rPr>
                <w:sz w:val="24"/>
                <w:lang w:val="uk-UA"/>
              </w:rPr>
              <w:t>Завдання для</w:t>
            </w:r>
            <w:r w:rsidRPr="00513DE5">
              <w:rPr>
                <w:spacing w:val="1"/>
                <w:sz w:val="24"/>
                <w:lang w:val="uk-UA"/>
              </w:rPr>
              <w:t xml:space="preserve"> </w:t>
            </w:r>
            <w:r w:rsidRPr="00513DE5">
              <w:rPr>
                <w:sz w:val="24"/>
                <w:lang w:val="uk-UA"/>
              </w:rPr>
              <w:t>індивідуальної</w:t>
            </w:r>
            <w:r w:rsidRPr="00513DE5">
              <w:rPr>
                <w:spacing w:val="1"/>
                <w:sz w:val="24"/>
                <w:lang w:val="uk-UA"/>
              </w:rPr>
              <w:t xml:space="preserve"> , самостійної </w:t>
            </w:r>
            <w:r w:rsidRPr="00513DE5">
              <w:rPr>
                <w:sz w:val="24"/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B2699D" w:rsidRDefault="005A3EA6" w:rsidP="000F563B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szCs w:val="28"/>
                <w:lang w:val="en-US"/>
              </w:rPr>
            </w:pPr>
            <w:r w:rsidRPr="00D67B0C">
              <w:rPr>
                <w:b/>
                <w:szCs w:val="28"/>
                <w:lang w:val="en-US"/>
              </w:rPr>
              <w:t>Words with several meanings</w:t>
            </w:r>
          </w:p>
          <w:p w:rsidR="005A3EA6" w:rsidRPr="00D67B0C" w:rsidRDefault="005A3EA6" w:rsidP="000F563B">
            <w:pPr>
              <w:rPr>
                <w:b/>
                <w:szCs w:val="28"/>
                <w:lang w:val="en-US"/>
              </w:rPr>
            </w:pPr>
          </w:p>
          <w:p w:rsidR="005A3EA6" w:rsidRPr="00D67B0C" w:rsidRDefault="005A3EA6" w:rsidP="000F563B">
            <w:pPr>
              <w:rPr>
                <w:b/>
                <w:szCs w:val="28"/>
                <w:lang w:val="en-US"/>
              </w:rPr>
            </w:pPr>
          </w:p>
          <w:p w:rsidR="005A3EA6" w:rsidRPr="00D67B0C" w:rsidRDefault="005A3EA6" w:rsidP="000F563B">
            <w:pPr>
              <w:rPr>
                <w:b/>
                <w:lang w:val="uk-UA"/>
              </w:rPr>
            </w:pPr>
          </w:p>
        </w:tc>
        <w:tc>
          <w:tcPr>
            <w:tcW w:w="3757" w:type="dxa"/>
          </w:tcPr>
          <w:p w:rsidR="005A3EA6" w:rsidRDefault="005A3EA6" w:rsidP="000F563B">
            <w:pPr>
              <w:numPr>
                <w:ilvl w:val="0"/>
                <w:numId w:val="7"/>
              </w:num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To extend the knowledge about the </w:t>
            </w:r>
            <w:proofErr w:type="spellStart"/>
            <w:r>
              <w:rPr>
                <w:szCs w:val="28"/>
                <w:lang w:val="en-US"/>
              </w:rPr>
              <w:t>polysemantic</w:t>
            </w:r>
            <w:proofErr w:type="spellEnd"/>
            <w:r>
              <w:rPr>
                <w:szCs w:val="28"/>
                <w:lang w:val="en-US"/>
              </w:rPr>
              <w:t xml:space="preserve"> words in academic English </w:t>
            </w:r>
          </w:p>
          <w:p w:rsidR="005A3EA6" w:rsidRDefault="005A3EA6" w:rsidP="000F563B">
            <w:pPr>
              <w:numPr>
                <w:ilvl w:val="0"/>
                <w:numId w:val="7"/>
              </w:num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 learn more academic meanings for familiar words.</w:t>
            </w:r>
          </w:p>
          <w:p w:rsidR="005A3EA6" w:rsidRPr="0084343A" w:rsidRDefault="005A3EA6" w:rsidP="000F563B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szCs w:val="28"/>
                <w:lang w:val="en-US"/>
              </w:rPr>
              <w:t>To revise words with several different academic meanings</w:t>
            </w:r>
          </w:p>
          <w:p w:rsidR="005A3EA6" w:rsidRPr="0084343A" w:rsidRDefault="005A3EA6" w:rsidP="000F563B">
            <w:pPr>
              <w:jc w:val="both"/>
              <w:rPr>
                <w:lang w:val="uk-UA"/>
              </w:rPr>
            </w:pP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F508FC" w:rsidRDefault="005A3EA6" w:rsidP="000F563B">
            <w:pPr>
              <w:rPr>
                <w:lang w:val="en-US"/>
              </w:rPr>
            </w:pPr>
            <w:r w:rsidRPr="00F508FC">
              <w:rPr>
                <w:lang w:val="en-US"/>
              </w:rPr>
              <w:t>6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Metaphors and idioms</w:t>
            </w:r>
          </w:p>
        </w:tc>
        <w:tc>
          <w:tcPr>
            <w:tcW w:w="3757" w:type="dxa"/>
          </w:tcPr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 xml:space="preserve">To </w:t>
            </w:r>
            <w:proofErr w:type="spellStart"/>
            <w:r>
              <w:rPr>
                <w:lang w:val="en-US"/>
              </w:rPr>
              <w:t>leran</w:t>
            </w:r>
            <w:proofErr w:type="spellEnd"/>
            <w:r>
              <w:rPr>
                <w:lang w:val="en-US"/>
              </w:rPr>
              <w:t xml:space="preserve"> m</w:t>
            </w:r>
            <w:proofErr w:type="spellStart"/>
            <w:r w:rsidRPr="00F508FC">
              <w:rPr>
                <w:lang w:val="uk-UA"/>
              </w:rPr>
              <w:t>etaphors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and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idioms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referring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to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light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and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darkness</w:t>
            </w:r>
            <w:proofErr w:type="spellEnd"/>
            <w:r w:rsidRPr="00F508FC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m</w:t>
            </w:r>
            <w:proofErr w:type="spellStart"/>
            <w:r w:rsidRPr="00F508FC">
              <w:rPr>
                <w:lang w:val="uk-UA"/>
              </w:rPr>
              <w:t>etaphors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and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idioms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referring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to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war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and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conflict</w:t>
            </w:r>
            <w:proofErr w:type="spellEnd"/>
            <w:r w:rsidRPr="00F508FC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lastRenderedPageBreak/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lastRenderedPageBreak/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F508FC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Nouns and the words they combine with</w:t>
            </w:r>
          </w:p>
        </w:tc>
        <w:tc>
          <w:tcPr>
            <w:tcW w:w="3757" w:type="dxa"/>
          </w:tcPr>
          <w:p w:rsidR="005A3EA6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revise collocations with adjectives</w:t>
            </w:r>
          </w:p>
          <w:p w:rsidR="005A3EA6" w:rsidRPr="00F508FC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revise collocations with verbs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F508FC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Adjective and noun combinations</w:t>
            </w:r>
          </w:p>
        </w:tc>
        <w:tc>
          <w:tcPr>
            <w:tcW w:w="3757" w:type="dxa"/>
          </w:tcPr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a</w:t>
            </w:r>
            <w:proofErr w:type="spellStart"/>
            <w:r w:rsidRPr="00F508FC">
              <w:rPr>
                <w:lang w:val="uk-UA"/>
              </w:rPr>
              <w:t>djectives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suggesting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importance</w:t>
            </w:r>
            <w:proofErr w:type="spellEnd"/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a</w:t>
            </w:r>
            <w:proofErr w:type="spellStart"/>
            <w:r w:rsidRPr="00F508FC">
              <w:rPr>
                <w:lang w:val="uk-UA"/>
              </w:rPr>
              <w:t>djectives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suggesting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frequency</w:t>
            </w:r>
            <w:proofErr w:type="spellEnd"/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o</w:t>
            </w:r>
            <w:proofErr w:type="spellStart"/>
            <w:r w:rsidRPr="00F508FC">
              <w:rPr>
                <w:lang w:val="uk-UA"/>
              </w:rPr>
              <w:t>ther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useful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adjective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and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noun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combinations</w:t>
            </w:r>
            <w:proofErr w:type="spellEnd"/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F508FC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Verbs and words they combine with. Prepositional phrases</w:t>
            </w:r>
          </w:p>
        </w:tc>
        <w:tc>
          <w:tcPr>
            <w:tcW w:w="3757" w:type="dxa"/>
          </w:tcPr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h</w:t>
            </w:r>
            <w:proofErr w:type="spellStart"/>
            <w:r w:rsidRPr="00F508FC">
              <w:rPr>
                <w:lang w:val="uk-UA"/>
              </w:rPr>
              <w:t>ow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proofErr w:type="gramStart"/>
            <w:r w:rsidRPr="00F508FC">
              <w:rPr>
                <w:lang w:val="uk-UA"/>
              </w:rPr>
              <w:t>verbs</w:t>
            </w:r>
            <w:proofErr w:type="spellEnd"/>
            <w:proofErr w:type="gram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combine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with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other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words</w:t>
            </w:r>
            <w:proofErr w:type="spellEnd"/>
            <w:r w:rsidRPr="00F508FC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m</w:t>
            </w:r>
            <w:proofErr w:type="spellStart"/>
            <w:r w:rsidRPr="00F508FC">
              <w:rPr>
                <w:lang w:val="uk-UA"/>
              </w:rPr>
              <w:t>ore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verbs</w:t>
            </w:r>
            <w:proofErr w:type="spellEnd"/>
            <w:r w:rsidRPr="00F508FC">
              <w:rPr>
                <w:lang w:val="uk-UA"/>
              </w:rPr>
              <w:t xml:space="preserve"> in </w:t>
            </w:r>
            <w:proofErr w:type="spellStart"/>
            <w:r w:rsidRPr="00F508FC">
              <w:rPr>
                <w:lang w:val="uk-UA"/>
              </w:rPr>
              <w:t>combination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with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nouns</w:t>
            </w:r>
            <w:proofErr w:type="spellEnd"/>
            <w:r w:rsidRPr="00F508FC">
              <w:rPr>
                <w:lang w:val="uk-UA"/>
              </w:rPr>
              <w:t xml:space="preserve">, </w:t>
            </w:r>
            <w:proofErr w:type="spellStart"/>
            <w:r w:rsidRPr="00F508FC">
              <w:rPr>
                <w:lang w:val="uk-UA"/>
              </w:rPr>
              <w:t>adverbs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and</w:t>
            </w:r>
            <w:proofErr w:type="spellEnd"/>
            <w:r w:rsidRPr="00F508FC">
              <w:rPr>
                <w:lang w:val="uk-UA"/>
              </w:rPr>
              <w:t xml:space="preserve"> </w:t>
            </w:r>
            <w:proofErr w:type="spellStart"/>
            <w:r w:rsidRPr="00F508FC">
              <w:rPr>
                <w:lang w:val="uk-UA"/>
              </w:rPr>
              <w:t>prepositions</w:t>
            </w:r>
            <w:proofErr w:type="spellEnd"/>
            <w:r w:rsidRPr="00F508FC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 xml:space="preserve">10. 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Verbs and nouns with prepositions</w:t>
            </w:r>
          </w:p>
        </w:tc>
        <w:tc>
          <w:tcPr>
            <w:tcW w:w="3757" w:type="dxa"/>
          </w:tcPr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revise v</w:t>
            </w:r>
            <w:r w:rsidRPr="00125CC5">
              <w:rPr>
                <w:lang w:val="en-US"/>
              </w:rPr>
              <w:t>erbs with on – sentences from academic articles.</w:t>
            </w:r>
          </w:p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learn v</w:t>
            </w:r>
            <w:r w:rsidRPr="00125CC5">
              <w:rPr>
                <w:lang w:val="en-US"/>
              </w:rPr>
              <w:t>erbs with to</w:t>
            </w:r>
          </w:p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study o</w:t>
            </w:r>
            <w:r w:rsidRPr="00125CC5">
              <w:rPr>
                <w:lang w:val="en-US"/>
              </w:rPr>
              <w:t>ther prepositions.</w:t>
            </w:r>
          </w:p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learn g</w:t>
            </w:r>
            <w:r w:rsidRPr="00125CC5">
              <w:rPr>
                <w:lang w:val="en-US"/>
              </w:rPr>
              <w:t>roups of related nouns sharing prepositions.</w:t>
            </w:r>
          </w:p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learn n</w:t>
            </w:r>
            <w:r w:rsidRPr="00125CC5">
              <w:rPr>
                <w:lang w:val="en-US"/>
              </w:rPr>
              <w:t>ouns commonly associated with particular prepositions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 xml:space="preserve">Fixed expressions </w:t>
            </w:r>
          </w:p>
        </w:tc>
        <w:tc>
          <w:tcPr>
            <w:tcW w:w="3757" w:type="dxa"/>
          </w:tcPr>
          <w:p w:rsidR="005A3EA6" w:rsidRPr="00125CC5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n</w:t>
            </w:r>
            <w:proofErr w:type="spellStart"/>
            <w:r w:rsidRPr="00125CC5">
              <w:rPr>
                <w:lang w:val="uk-UA"/>
              </w:rPr>
              <w:t>umber</w:t>
            </w:r>
            <w:proofErr w:type="spellEnd"/>
            <w:r w:rsidRPr="00125CC5">
              <w:rPr>
                <w:lang w:val="uk-UA"/>
              </w:rPr>
              <w:t xml:space="preserve">, </w:t>
            </w:r>
            <w:proofErr w:type="spellStart"/>
            <w:r w:rsidRPr="00125CC5">
              <w:rPr>
                <w:lang w:val="uk-UA"/>
              </w:rPr>
              <w:t>quantity</w:t>
            </w:r>
            <w:proofErr w:type="spellEnd"/>
            <w:r w:rsidRPr="00125CC5">
              <w:rPr>
                <w:lang w:val="uk-UA"/>
              </w:rPr>
              <w:t xml:space="preserve"> </w:t>
            </w:r>
            <w:proofErr w:type="spellStart"/>
            <w:r w:rsidRPr="00125CC5">
              <w:rPr>
                <w:lang w:val="uk-UA"/>
              </w:rPr>
              <w:t>degree</w:t>
            </w:r>
            <w:proofErr w:type="spellEnd"/>
            <w:r>
              <w:rPr>
                <w:lang w:val="en-US"/>
              </w:rPr>
              <w:t xml:space="preserve"> vocabulary</w:t>
            </w:r>
            <w:r w:rsidRPr="00125CC5">
              <w:rPr>
                <w:lang w:val="uk-UA"/>
              </w:rPr>
              <w:t>.</w:t>
            </w:r>
          </w:p>
          <w:p w:rsidR="005A3EA6" w:rsidRPr="00125CC5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the vocabulary related to g</w:t>
            </w:r>
            <w:proofErr w:type="spellStart"/>
            <w:r w:rsidRPr="00125CC5">
              <w:rPr>
                <w:lang w:val="uk-UA"/>
              </w:rPr>
              <w:t>eneralising</w:t>
            </w:r>
            <w:proofErr w:type="spellEnd"/>
            <w:r w:rsidRPr="00125CC5">
              <w:rPr>
                <w:lang w:val="uk-UA"/>
              </w:rPr>
              <w:t xml:space="preserve"> </w:t>
            </w:r>
            <w:proofErr w:type="spellStart"/>
            <w:r w:rsidRPr="00125CC5">
              <w:rPr>
                <w:lang w:val="uk-UA"/>
              </w:rPr>
              <w:t>and</w:t>
            </w:r>
            <w:proofErr w:type="spellEnd"/>
            <w:r w:rsidRPr="00125CC5">
              <w:rPr>
                <w:lang w:val="uk-UA"/>
              </w:rPr>
              <w:t xml:space="preserve"> </w:t>
            </w:r>
            <w:proofErr w:type="spellStart"/>
            <w:r w:rsidRPr="00125CC5">
              <w:rPr>
                <w:lang w:val="uk-UA"/>
              </w:rPr>
              <w:t>specifying</w:t>
            </w:r>
            <w:proofErr w:type="spellEnd"/>
            <w:r w:rsidRPr="00125CC5">
              <w:rPr>
                <w:lang w:val="uk-UA"/>
              </w:rPr>
              <w:t>.</w:t>
            </w:r>
          </w:p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study l</w:t>
            </w:r>
            <w:proofErr w:type="spellStart"/>
            <w:r w:rsidRPr="00125CC5">
              <w:rPr>
                <w:lang w:val="uk-UA"/>
              </w:rPr>
              <w:t>inking</w:t>
            </w:r>
            <w:proofErr w:type="spellEnd"/>
            <w:r w:rsidRPr="00125CC5">
              <w:rPr>
                <w:lang w:val="uk-UA"/>
              </w:rPr>
              <w:t xml:space="preserve"> </w:t>
            </w:r>
            <w:proofErr w:type="spellStart"/>
            <w:r w:rsidRPr="00125CC5">
              <w:rPr>
                <w:lang w:val="uk-UA"/>
              </w:rPr>
              <w:t>points</w:t>
            </w:r>
            <w:proofErr w:type="spellEnd"/>
            <w:r w:rsidRPr="00125CC5">
              <w:rPr>
                <w:lang w:val="uk-UA"/>
              </w:rPr>
              <w:t xml:space="preserve"> </w:t>
            </w:r>
            <w:proofErr w:type="spellStart"/>
            <w:r w:rsidRPr="00125CC5">
              <w:rPr>
                <w:lang w:val="uk-UA"/>
              </w:rPr>
              <w:t>and</w:t>
            </w:r>
            <w:proofErr w:type="spellEnd"/>
            <w:r w:rsidRPr="00125CC5">
              <w:rPr>
                <w:lang w:val="uk-UA"/>
              </w:rPr>
              <w:t xml:space="preserve"> </w:t>
            </w:r>
            <w:proofErr w:type="spellStart"/>
            <w:r w:rsidRPr="00125CC5">
              <w:rPr>
                <w:lang w:val="uk-UA"/>
              </w:rPr>
              <w:t>arguments</w:t>
            </w:r>
            <w:proofErr w:type="spellEnd"/>
            <w:r>
              <w:rPr>
                <w:lang w:val="en-US"/>
              </w:rPr>
              <w:t xml:space="preserve"> expressions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Ways of talking about sources</w:t>
            </w:r>
          </w:p>
        </w:tc>
        <w:tc>
          <w:tcPr>
            <w:tcW w:w="3757" w:type="dxa"/>
          </w:tcPr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study vocabulary r</w:t>
            </w:r>
            <w:r w:rsidRPr="00125CC5">
              <w:rPr>
                <w:lang w:val="en-US"/>
              </w:rPr>
              <w:t>eferring to source materials</w:t>
            </w:r>
          </w:p>
          <w:p w:rsidR="005A3EA6" w:rsidRPr="00125CC5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study m</w:t>
            </w:r>
            <w:r w:rsidRPr="00125CC5">
              <w:rPr>
                <w:lang w:val="en-US"/>
              </w:rPr>
              <w:t>ore ways of referring to sources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lastRenderedPageBreak/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DD0F82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Facts, evidence and data</w:t>
            </w:r>
          </w:p>
        </w:tc>
        <w:tc>
          <w:tcPr>
            <w:tcW w:w="3757" w:type="dxa"/>
          </w:tcPr>
          <w:p w:rsidR="005A3EA6" w:rsidRPr="00DD0F82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revise related c</w:t>
            </w:r>
            <w:proofErr w:type="spellStart"/>
            <w:r w:rsidRPr="00DD0F82">
              <w:rPr>
                <w:lang w:val="uk-UA"/>
              </w:rPr>
              <w:t>ountable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or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uncountable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nouns</w:t>
            </w:r>
            <w:proofErr w:type="spellEnd"/>
            <w:r w:rsidRPr="00DD0F82">
              <w:rPr>
                <w:lang w:val="uk-UA"/>
              </w:rPr>
              <w:t>.</w:t>
            </w:r>
          </w:p>
          <w:p w:rsidR="005A3EA6" w:rsidRPr="00DD0F82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and revise w</w:t>
            </w:r>
            <w:proofErr w:type="spellStart"/>
            <w:r w:rsidRPr="00DD0F82">
              <w:rPr>
                <w:lang w:val="uk-UA"/>
              </w:rPr>
              <w:t>ords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often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used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with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facts</w:t>
            </w:r>
            <w:proofErr w:type="spellEnd"/>
            <w:r w:rsidRPr="00DD0F82">
              <w:rPr>
                <w:lang w:val="uk-UA"/>
              </w:rPr>
              <w:t xml:space="preserve">, </w:t>
            </w:r>
            <w:proofErr w:type="spellStart"/>
            <w:r w:rsidRPr="00DD0F82">
              <w:rPr>
                <w:lang w:val="uk-UA"/>
              </w:rPr>
              <w:t>evidence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and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data</w:t>
            </w:r>
            <w:proofErr w:type="spellEnd"/>
            <w:r w:rsidRPr="00DD0F82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study phrases related to g</w:t>
            </w:r>
            <w:proofErr w:type="spellStart"/>
            <w:r w:rsidRPr="00DD0F82">
              <w:rPr>
                <w:lang w:val="uk-UA"/>
              </w:rPr>
              <w:t>iving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examples</w:t>
            </w:r>
            <w:proofErr w:type="spellEnd"/>
            <w:r w:rsidRPr="00DD0F82">
              <w:rPr>
                <w:lang w:val="uk-UA"/>
              </w:rPr>
              <w:t>.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DD0F82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Numbers and statistics</w:t>
            </w:r>
          </w:p>
        </w:tc>
        <w:tc>
          <w:tcPr>
            <w:tcW w:w="3757" w:type="dxa"/>
          </w:tcPr>
          <w:p w:rsidR="005A3EA6" w:rsidRPr="00DD0F82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</w:t>
            </w:r>
            <w:proofErr w:type="spellStart"/>
            <w:r w:rsidRPr="00DD0F82">
              <w:rPr>
                <w:lang w:val="uk-UA"/>
              </w:rPr>
              <w:t>ypes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of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numbers</w:t>
            </w:r>
            <w:proofErr w:type="spellEnd"/>
            <w:r w:rsidRPr="00DD0F82">
              <w:rPr>
                <w:lang w:val="uk-UA"/>
              </w:rPr>
              <w:t>.</w:t>
            </w:r>
          </w:p>
          <w:p w:rsidR="005A3EA6" w:rsidRPr="00DD0F82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 xml:space="preserve">To study vocabulary related to </w:t>
            </w:r>
            <w:proofErr w:type="spellStart"/>
            <w:r w:rsidRPr="00DD0F82">
              <w:rPr>
                <w:lang w:val="uk-UA"/>
              </w:rPr>
              <w:t>numbers</w:t>
            </w:r>
            <w:proofErr w:type="spellEnd"/>
            <w:r w:rsidRPr="00DD0F82">
              <w:rPr>
                <w:lang w:val="uk-UA"/>
              </w:rPr>
              <w:t>.</w:t>
            </w:r>
          </w:p>
          <w:p w:rsidR="005A3EA6" w:rsidRPr="00DD0F82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b</w:t>
            </w:r>
            <w:proofErr w:type="spellStart"/>
            <w:r w:rsidRPr="00DD0F82">
              <w:rPr>
                <w:lang w:val="uk-UA"/>
              </w:rPr>
              <w:t>asic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statistical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terms</w:t>
            </w:r>
            <w:proofErr w:type="spellEnd"/>
            <w:r w:rsidRPr="00DD0F82">
              <w:rPr>
                <w:lang w:val="uk-UA"/>
              </w:rPr>
              <w:t>.</w:t>
            </w:r>
          </w:p>
          <w:p w:rsidR="005A3EA6" w:rsidRPr="00DD0F82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study a</w:t>
            </w:r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probability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problem</w:t>
            </w:r>
            <w:proofErr w:type="spellEnd"/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o</w:t>
            </w:r>
            <w:proofErr w:type="spellStart"/>
            <w:r w:rsidRPr="00DD0F82">
              <w:rPr>
                <w:lang w:val="uk-UA"/>
              </w:rPr>
              <w:t>ther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useful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nouns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for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talking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about</w:t>
            </w:r>
            <w:proofErr w:type="spellEnd"/>
            <w:r w:rsidRPr="00DD0F82">
              <w:rPr>
                <w:lang w:val="uk-UA"/>
              </w:rPr>
              <w:t xml:space="preserve"> </w:t>
            </w:r>
            <w:proofErr w:type="spellStart"/>
            <w:r w:rsidRPr="00DD0F82">
              <w:rPr>
                <w:lang w:val="uk-UA"/>
              </w:rPr>
              <w:t>statistics</w:t>
            </w:r>
            <w:proofErr w:type="spellEnd"/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E72660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 xml:space="preserve">Graphs and diagrams </w:t>
            </w:r>
          </w:p>
        </w:tc>
        <w:tc>
          <w:tcPr>
            <w:tcW w:w="3757" w:type="dxa"/>
          </w:tcPr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study different t</w:t>
            </w:r>
            <w:proofErr w:type="spellStart"/>
            <w:r w:rsidRPr="00E72660">
              <w:rPr>
                <w:lang w:val="uk-UA"/>
              </w:rPr>
              <w:t>ypes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of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diagrams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study a</w:t>
            </w:r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graph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Pr="00E72660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To write a report on a chart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lang w:val="uk-UA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E72660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Substitution (1). Nouns and noun phrases</w:t>
            </w:r>
          </w:p>
        </w:tc>
        <w:tc>
          <w:tcPr>
            <w:tcW w:w="3757" w:type="dxa"/>
          </w:tcPr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how to m</w:t>
            </w:r>
            <w:proofErr w:type="spellStart"/>
            <w:r w:rsidRPr="00E72660">
              <w:rPr>
                <w:lang w:val="uk-UA"/>
              </w:rPr>
              <w:t>ak</w:t>
            </w:r>
            <w:proofErr w:type="spellEnd"/>
            <w:r>
              <w:rPr>
                <w:lang w:val="en-US"/>
              </w:rPr>
              <w:t>e</w:t>
            </w:r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reference</w:t>
            </w:r>
            <w:proofErr w:type="spellEnd"/>
            <w:r w:rsidRPr="00E72660">
              <w:rPr>
                <w:lang w:val="uk-UA"/>
              </w:rPr>
              <w:t xml:space="preserve"> in </w:t>
            </w:r>
            <w:proofErr w:type="spellStart"/>
            <w:r w:rsidRPr="00E72660">
              <w:rPr>
                <w:lang w:val="uk-UA"/>
              </w:rPr>
              <w:t>text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to r</w:t>
            </w:r>
            <w:proofErr w:type="spellStart"/>
            <w:r w:rsidRPr="00E72660">
              <w:rPr>
                <w:lang w:val="uk-UA"/>
              </w:rPr>
              <w:t>eplac</w:t>
            </w:r>
            <w:proofErr w:type="spellEnd"/>
            <w:r>
              <w:rPr>
                <w:lang w:val="en-US"/>
              </w:rPr>
              <w:t>e</w:t>
            </w:r>
            <w:r w:rsidRPr="00E72660">
              <w:rPr>
                <w:lang w:val="uk-UA"/>
              </w:rPr>
              <w:t xml:space="preserve"> a </w:t>
            </w:r>
            <w:proofErr w:type="spellStart"/>
            <w:r w:rsidRPr="00E72660">
              <w:rPr>
                <w:lang w:val="uk-UA"/>
              </w:rPr>
              <w:t>noun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or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noun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phrase</w:t>
            </w:r>
            <w:proofErr w:type="spellEnd"/>
            <w:r w:rsidRPr="00E72660">
              <w:rPr>
                <w:lang w:val="uk-UA"/>
              </w:rPr>
              <w:t>.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E72660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 xml:space="preserve">Substitution (2). Verbs and verb phrases </w:t>
            </w:r>
          </w:p>
        </w:tc>
        <w:tc>
          <w:tcPr>
            <w:tcW w:w="3757" w:type="dxa"/>
          </w:tcPr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the ways of s</w:t>
            </w:r>
            <w:proofErr w:type="spellStart"/>
            <w:r w:rsidRPr="00E72660">
              <w:rPr>
                <w:lang w:val="uk-UA"/>
              </w:rPr>
              <w:t>ubstituting</w:t>
            </w:r>
            <w:proofErr w:type="spellEnd"/>
            <w:r w:rsidRPr="00E72660">
              <w:rPr>
                <w:lang w:val="uk-UA"/>
              </w:rPr>
              <w:t xml:space="preserve"> a </w:t>
            </w:r>
            <w:proofErr w:type="spellStart"/>
            <w:r w:rsidRPr="00E72660">
              <w:rPr>
                <w:lang w:val="uk-UA"/>
              </w:rPr>
              <w:t>verb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with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do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the ways of s</w:t>
            </w:r>
            <w:proofErr w:type="spellStart"/>
            <w:r w:rsidRPr="00E72660">
              <w:rPr>
                <w:lang w:val="uk-UA"/>
              </w:rPr>
              <w:t>ubstituting</w:t>
            </w:r>
            <w:proofErr w:type="spellEnd"/>
            <w:r w:rsidRPr="00E72660">
              <w:rPr>
                <w:lang w:val="uk-UA"/>
              </w:rPr>
              <w:t xml:space="preserve"> a </w:t>
            </w:r>
            <w:proofErr w:type="spellStart"/>
            <w:r w:rsidRPr="00E72660">
              <w:rPr>
                <w:lang w:val="uk-UA"/>
              </w:rPr>
              <w:t>verb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or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verb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phrase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with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do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it</w:t>
            </w:r>
            <w:proofErr w:type="spellEnd"/>
            <w:r w:rsidRPr="00E72660">
              <w:rPr>
                <w:lang w:val="uk-UA"/>
              </w:rPr>
              <w:t xml:space="preserve">/ </w:t>
            </w:r>
            <w:proofErr w:type="spellStart"/>
            <w:r w:rsidRPr="00E72660">
              <w:rPr>
                <w:lang w:val="uk-UA"/>
              </w:rPr>
              <w:t>that</w:t>
            </w:r>
            <w:proofErr w:type="spellEnd"/>
            <w:r w:rsidRPr="00E72660">
              <w:rPr>
                <w:lang w:val="uk-UA"/>
              </w:rPr>
              <w:t xml:space="preserve">/ </w:t>
            </w:r>
            <w:proofErr w:type="spellStart"/>
            <w:r w:rsidRPr="00E72660">
              <w:rPr>
                <w:lang w:val="uk-UA"/>
              </w:rPr>
              <w:t>so</w:t>
            </w:r>
            <w:proofErr w:type="spellEnd"/>
          </w:p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the ways of s</w:t>
            </w:r>
            <w:proofErr w:type="spellStart"/>
            <w:r w:rsidRPr="00E72660">
              <w:rPr>
                <w:lang w:val="uk-UA"/>
              </w:rPr>
              <w:t>ubstituting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clauses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with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it</w:t>
            </w:r>
            <w:proofErr w:type="spellEnd"/>
            <w:r w:rsidRPr="00E72660">
              <w:rPr>
                <w:lang w:val="uk-UA"/>
              </w:rPr>
              <w:t xml:space="preserve">, </w:t>
            </w:r>
            <w:proofErr w:type="spellStart"/>
            <w:r w:rsidRPr="00E72660">
              <w:rPr>
                <w:lang w:val="uk-UA"/>
              </w:rPr>
              <w:t>this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or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that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the ways of s</w:t>
            </w:r>
            <w:proofErr w:type="spellStart"/>
            <w:r w:rsidRPr="00E72660">
              <w:rPr>
                <w:lang w:val="uk-UA"/>
              </w:rPr>
              <w:t>ubstituting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clauses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with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so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and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not</w:t>
            </w:r>
            <w:proofErr w:type="spellEnd"/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E72660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 xml:space="preserve">Ellipsis </w:t>
            </w:r>
          </w:p>
        </w:tc>
        <w:tc>
          <w:tcPr>
            <w:tcW w:w="3757" w:type="dxa"/>
          </w:tcPr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how to o</w:t>
            </w:r>
            <w:proofErr w:type="spellStart"/>
            <w:r w:rsidRPr="00E72660">
              <w:rPr>
                <w:lang w:val="uk-UA"/>
              </w:rPr>
              <w:t>mit</w:t>
            </w:r>
            <w:proofErr w:type="spellEnd"/>
            <w:r w:rsidRPr="00E72660">
              <w:rPr>
                <w:lang w:val="uk-UA"/>
              </w:rPr>
              <w:t xml:space="preserve"> a </w:t>
            </w:r>
            <w:proofErr w:type="spellStart"/>
            <w:r w:rsidRPr="00E72660">
              <w:rPr>
                <w:lang w:val="uk-UA"/>
              </w:rPr>
              <w:t>noun</w:t>
            </w:r>
            <w:proofErr w:type="spellEnd"/>
            <w:r w:rsidRPr="00E72660">
              <w:rPr>
                <w:lang w:val="uk-UA"/>
              </w:rPr>
              <w:t xml:space="preserve">/ </w:t>
            </w:r>
            <w:proofErr w:type="spellStart"/>
            <w:r w:rsidRPr="00E72660">
              <w:rPr>
                <w:lang w:val="uk-UA"/>
              </w:rPr>
              <w:t>pronoun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the ways of o</w:t>
            </w:r>
            <w:proofErr w:type="spellStart"/>
            <w:r w:rsidRPr="00E72660">
              <w:rPr>
                <w:lang w:val="uk-UA"/>
              </w:rPr>
              <w:t>mitting</w:t>
            </w:r>
            <w:proofErr w:type="spellEnd"/>
            <w:r w:rsidRPr="00E72660">
              <w:rPr>
                <w:lang w:val="uk-UA"/>
              </w:rPr>
              <w:t xml:space="preserve"> a </w:t>
            </w:r>
            <w:proofErr w:type="spellStart"/>
            <w:r w:rsidRPr="00E72660">
              <w:rPr>
                <w:lang w:val="uk-UA"/>
              </w:rPr>
              <w:t>verb</w:t>
            </w:r>
            <w:proofErr w:type="spellEnd"/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the ways of o</w:t>
            </w:r>
            <w:proofErr w:type="spellStart"/>
            <w:r w:rsidRPr="00E72660">
              <w:rPr>
                <w:lang w:val="uk-UA"/>
              </w:rPr>
              <w:t>mitting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infinitives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or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wh</w:t>
            </w:r>
            <w:proofErr w:type="spellEnd"/>
            <w:r w:rsidRPr="00E72660">
              <w:rPr>
                <w:lang w:val="uk-UA"/>
              </w:rPr>
              <w:t xml:space="preserve">- </w:t>
            </w:r>
            <w:proofErr w:type="spellStart"/>
            <w:r w:rsidRPr="00E72660">
              <w:rPr>
                <w:lang w:val="uk-UA"/>
              </w:rPr>
              <w:t>clauses</w:t>
            </w:r>
            <w:proofErr w:type="spellEnd"/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 w:rsidRPr="00D67B0C">
              <w:rPr>
                <w:lang w:val="uk-UA"/>
              </w:rPr>
              <w:lastRenderedPageBreak/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E72660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proofErr w:type="spellStart"/>
            <w:r w:rsidRPr="00D67B0C">
              <w:rPr>
                <w:b/>
                <w:lang w:val="en-US"/>
              </w:rPr>
              <w:t>Organising</w:t>
            </w:r>
            <w:proofErr w:type="spellEnd"/>
            <w:r w:rsidRPr="00D67B0C">
              <w:rPr>
                <w:b/>
                <w:lang w:val="en-US"/>
              </w:rPr>
              <w:t xml:space="preserve"> information in writing</w:t>
            </w:r>
          </w:p>
        </w:tc>
        <w:tc>
          <w:tcPr>
            <w:tcW w:w="3757" w:type="dxa"/>
          </w:tcPr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consider t</w:t>
            </w:r>
            <w:proofErr w:type="spellStart"/>
            <w:r w:rsidRPr="00E72660">
              <w:rPr>
                <w:lang w:val="uk-UA"/>
              </w:rPr>
              <w:t>he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information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principle</w:t>
            </w:r>
            <w:proofErr w:type="spellEnd"/>
            <w:r w:rsidRPr="00E72660">
              <w:rPr>
                <w:lang w:val="uk-UA"/>
              </w:rPr>
              <w:t xml:space="preserve">. </w:t>
            </w:r>
          </w:p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consider t</w:t>
            </w:r>
            <w:proofErr w:type="spellStart"/>
            <w:r w:rsidRPr="00E72660">
              <w:rPr>
                <w:lang w:val="uk-UA"/>
              </w:rPr>
              <w:t>he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end-weight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principle</w:t>
            </w:r>
            <w:proofErr w:type="spellEnd"/>
          </w:p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how to f</w:t>
            </w:r>
            <w:proofErr w:type="spellStart"/>
            <w:r w:rsidRPr="00E72660">
              <w:rPr>
                <w:lang w:val="uk-UA"/>
              </w:rPr>
              <w:t>ocus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Pr="00E72660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consider the c</w:t>
            </w:r>
            <w:proofErr w:type="spellStart"/>
            <w:r w:rsidRPr="00E72660">
              <w:rPr>
                <w:lang w:val="uk-UA"/>
              </w:rPr>
              <w:t>ontrast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and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emphasis</w:t>
            </w:r>
            <w:proofErr w:type="spellEnd"/>
            <w:r w:rsidRPr="00E72660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how to m</w:t>
            </w:r>
            <w:proofErr w:type="spellStart"/>
            <w:r w:rsidRPr="00E72660">
              <w:rPr>
                <w:lang w:val="uk-UA"/>
              </w:rPr>
              <w:t>anipulat</w:t>
            </w:r>
            <w:proofErr w:type="spellEnd"/>
            <w:r>
              <w:rPr>
                <w:lang w:val="en-US"/>
              </w:rPr>
              <w:t>e</w:t>
            </w:r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grammar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and</w:t>
            </w:r>
            <w:proofErr w:type="spellEnd"/>
            <w:r w:rsidRPr="00E72660">
              <w:rPr>
                <w:lang w:val="uk-UA"/>
              </w:rPr>
              <w:t xml:space="preserve"> </w:t>
            </w:r>
            <w:proofErr w:type="spellStart"/>
            <w:r w:rsidRPr="00E72660">
              <w:rPr>
                <w:lang w:val="uk-UA"/>
              </w:rPr>
              <w:t>vocabulary</w:t>
            </w:r>
            <w:proofErr w:type="spellEnd"/>
            <w:r w:rsidRPr="00E72660">
              <w:rPr>
                <w:lang w:val="uk-UA"/>
              </w:rPr>
              <w:t>.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  <w:tr w:rsidR="005A3EA6" w:rsidTr="000F563B">
        <w:tc>
          <w:tcPr>
            <w:tcW w:w="754" w:type="dxa"/>
          </w:tcPr>
          <w:p w:rsidR="005A3EA6" w:rsidRPr="00E72660" w:rsidRDefault="005A3EA6" w:rsidP="000F563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25" w:type="dxa"/>
          </w:tcPr>
          <w:p w:rsidR="005A3EA6" w:rsidRPr="00D67B0C" w:rsidRDefault="005A3EA6" w:rsidP="000F563B">
            <w:pPr>
              <w:rPr>
                <w:b/>
                <w:lang w:val="en-US"/>
              </w:rPr>
            </w:pPr>
            <w:r w:rsidRPr="00D67B0C">
              <w:rPr>
                <w:b/>
                <w:lang w:val="en-US"/>
              </w:rPr>
              <w:t>Other text features</w:t>
            </w:r>
          </w:p>
        </w:tc>
        <w:tc>
          <w:tcPr>
            <w:tcW w:w="3757" w:type="dxa"/>
          </w:tcPr>
          <w:p w:rsidR="005A3EA6" w:rsidRPr="00D67B0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consider the notion of n</w:t>
            </w:r>
            <w:proofErr w:type="spellStart"/>
            <w:r w:rsidRPr="00D67B0C">
              <w:rPr>
                <w:lang w:val="uk-UA"/>
              </w:rPr>
              <w:t>ominalisation</w:t>
            </w:r>
            <w:proofErr w:type="spellEnd"/>
            <w:r w:rsidRPr="00D67B0C">
              <w:rPr>
                <w:lang w:val="uk-UA"/>
              </w:rPr>
              <w:t>.</w:t>
            </w:r>
          </w:p>
          <w:p w:rsidR="005A3EA6" w:rsidRPr="00D67B0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learn how to use</w:t>
            </w:r>
            <w:r w:rsidRPr="00D67B0C">
              <w:rPr>
                <w:lang w:val="uk-UA"/>
              </w:rPr>
              <w:t xml:space="preserve"> </w:t>
            </w:r>
            <w:proofErr w:type="spellStart"/>
            <w:r w:rsidRPr="00D67B0C">
              <w:rPr>
                <w:lang w:val="uk-UA"/>
              </w:rPr>
              <w:t>parallel</w:t>
            </w:r>
            <w:proofErr w:type="spellEnd"/>
            <w:r w:rsidRPr="00D67B0C">
              <w:rPr>
                <w:lang w:val="uk-UA"/>
              </w:rPr>
              <w:t xml:space="preserve"> </w:t>
            </w:r>
            <w:proofErr w:type="spellStart"/>
            <w:r w:rsidRPr="00D67B0C">
              <w:rPr>
                <w:lang w:val="uk-UA"/>
              </w:rPr>
              <w:t>structures</w:t>
            </w:r>
            <w:proofErr w:type="spellEnd"/>
            <w:r w:rsidRPr="00D67B0C">
              <w:rPr>
                <w:lang w:val="uk-UA"/>
              </w:rPr>
              <w:t>.</w:t>
            </w:r>
          </w:p>
          <w:p w:rsidR="005A3EA6" w:rsidRPr="00D67B0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consider l</w:t>
            </w:r>
            <w:proofErr w:type="spellStart"/>
            <w:r w:rsidRPr="00D67B0C">
              <w:rPr>
                <w:lang w:val="uk-UA"/>
              </w:rPr>
              <w:t>evels</w:t>
            </w:r>
            <w:proofErr w:type="spellEnd"/>
            <w:r w:rsidRPr="00D67B0C">
              <w:rPr>
                <w:lang w:val="uk-UA"/>
              </w:rPr>
              <w:t xml:space="preserve"> </w:t>
            </w:r>
            <w:proofErr w:type="spellStart"/>
            <w:r w:rsidRPr="00D67B0C">
              <w:rPr>
                <w:lang w:val="uk-UA"/>
              </w:rPr>
              <w:t>of</w:t>
            </w:r>
            <w:proofErr w:type="spellEnd"/>
            <w:r w:rsidRPr="00D67B0C">
              <w:rPr>
                <w:lang w:val="uk-UA"/>
              </w:rPr>
              <w:t xml:space="preserve"> </w:t>
            </w:r>
            <w:proofErr w:type="spellStart"/>
            <w:r w:rsidRPr="00D67B0C">
              <w:rPr>
                <w:lang w:val="uk-UA"/>
              </w:rPr>
              <w:t>formality</w:t>
            </w:r>
            <w:proofErr w:type="spellEnd"/>
            <w:r w:rsidRPr="00D67B0C">
              <w:rPr>
                <w:lang w:val="uk-UA"/>
              </w:rPr>
              <w:t>.</w:t>
            </w:r>
          </w:p>
          <w:p w:rsidR="005A3EA6" w:rsidRPr="00F508FC" w:rsidRDefault="005A3EA6" w:rsidP="000F563B">
            <w:pPr>
              <w:rPr>
                <w:lang w:val="uk-UA"/>
              </w:rPr>
            </w:pPr>
            <w:r>
              <w:rPr>
                <w:lang w:val="en-US"/>
              </w:rPr>
              <w:t>To revise a</w:t>
            </w:r>
            <w:proofErr w:type="spellStart"/>
            <w:r w:rsidRPr="00D67B0C">
              <w:rPr>
                <w:lang w:val="uk-UA"/>
              </w:rPr>
              <w:t>dverbs</w:t>
            </w:r>
            <w:proofErr w:type="spellEnd"/>
            <w:r w:rsidRPr="00D67B0C">
              <w:rPr>
                <w:lang w:val="uk-UA"/>
              </w:rPr>
              <w:t>.</w:t>
            </w:r>
          </w:p>
        </w:tc>
        <w:tc>
          <w:tcPr>
            <w:tcW w:w="2609" w:type="dxa"/>
          </w:tcPr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92"/>
              <w:ind w:left="366" w:hanging="145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Тексти для читання,</w:t>
            </w:r>
          </w:p>
          <w:p w:rsidR="005A3EA6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szCs w:val="22"/>
                <w:lang w:val="uk-UA" w:eastAsia="en-US"/>
              </w:rPr>
              <w:t>Лексичні вправи</w:t>
            </w:r>
          </w:p>
          <w:p w:rsidR="005A3EA6" w:rsidRPr="00D67B0C" w:rsidRDefault="005A3EA6" w:rsidP="000F563B">
            <w:pPr>
              <w:widowControl w:val="0"/>
              <w:numPr>
                <w:ilvl w:val="0"/>
                <w:numId w:val="3"/>
              </w:numPr>
              <w:tabs>
                <w:tab w:val="left" w:pos="367"/>
              </w:tabs>
              <w:autoSpaceDE w:val="0"/>
              <w:autoSpaceDN w:val="0"/>
              <w:spacing w:before="12"/>
              <w:ind w:right="402" w:hanging="250"/>
              <w:rPr>
                <w:szCs w:val="22"/>
                <w:lang w:val="uk-UA" w:eastAsia="en-US"/>
              </w:rPr>
            </w:pPr>
            <w:r w:rsidRPr="00D67B0C">
              <w:rPr>
                <w:lang w:val="uk-UA"/>
              </w:rPr>
              <w:t>Завдання для</w:t>
            </w:r>
            <w:r w:rsidRPr="00D67B0C">
              <w:rPr>
                <w:spacing w:val="1"/>
                <w:lang w:val="uk-UA"/>
              </w:rPr>
              <w:t xml:space="preserve"> </w:t>
            </w:r>
            <w:r w:rsidRPr="00D67B0C">
              <w:rPr>
                <w:lang w:val="uk-UA"/>
              </w:rPr>
              <w:t>індивідуальної</w:t>
            </w:r>
            <w:r w:rsidRPr="00D67B0C">
              <w:rPr>
                <w:spacing w:val="1"/>
                <w:lang w:val="uk-UA"/>
              </w:rPr>
              <w:t xml:space="preserve"> , самостійної </w:t>
            </w:r>
            <w:r w:rsidRPr="00D67B0C">
              <w:rPr>
                <w:lang w:val="uk-UA"/>
              </w:rPr>
              <w:t>роботи</w:t>
            </w:r>
          </w:p>
        </w:tc>
      </w:tr>
    </w:tbl>
    <w:p w:rsidR="005A3EA6" w:rsidRDefault="005A3EA6" w:rsidP="005A3EA6">
      <w:pPr>
        <w:rPr>
          <w:b/>
          <w:sz w:val="28"/>
          <w:szCs w:val="28"/>
          <w:lang w:val="uk-UA"/>
        </w:rPr>
      </w:pPr>
    </w:p>
    <w:p w:rsidR="005A3EA6" w:rsidRPr="001E5440" w:rsidRDefault="005A3EA6" w:rsidP="005A3EA6">
      <w:pPr>
        <w:rPr>
          <w:b/>
          <w:sz w:val="28"/>
          <w:szCs w:val="28"/>
          <w:lang w:val="uk-UA"/>
        </w:rPr>
      </w:pPr>
    </w:p>
    <w:p w:rsidR="005A3EA6" w:rsidRPr="0063620E" w:rsidRDefault="005A3EA6" w:rsidP="005A3EA6">
      <w:pPr>
        <w:pStyle w:val="a5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2"/>
        <w:gridCol w:w="2758"/>
      </w:tblGrid>
      <w:tr w:rsidR="005A3EA6" w:rsidRPr="00E72660" w:rsidTr="000F563B">
        <w:trPr>
          <w:trHeight w:val="484"/>
        </w:trPr>
        <w:tc>
          <w:tcPr>
            <w:tcW w:w="9350" w:type="dxa"/>
            <w:gridSpan w:val="2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050" w:right="2037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Накопичування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під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час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вивчення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</w:tr>
      <w:tr w:rsidR="005A3EA6" w:rsidRPr="0063620E" w:rsidTr="000F563B">
        <w:trPr>
          <w:trHeight w:val="762"/>
        </w:trPr>
        <w:tc>
          <w:tcPr>
            <w:tcW w:w="6592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027" w:right="2012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Види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навчальної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</w:t>
            </w:r>
          </w:p>
        </w:tc>
        <w:tc>
          <w:tcPr>
            <w:tcW w:w="2758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line="232" w:lineRule="auto"/>
              <w:ind w:left="628" w:right="538" w:firstLine="86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4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</w:tr>
      <w:tr w:rsidR="005A3EA6" w:rsidRPr="0063620E" w:rsidTr="000F563B">
        <w:trPr>
          <w:trHeight w:val="488"/>
        </w:trPr>
        <w:tc>
          <w:tcPr>
            <w:tcW w:w="6592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17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A25D25">
              <w:rPr>
                <w:szCs w:val="28"/>
                <w:lang w:val="uk-UA"/>
              </w:rPr>
              <w:t>емінарські заняття</w:t>
            </w:r>
          </w:p>
        </w:tc>
        <w:tc>
          <w:tcPr>
            <w:tcW w:w="2758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</w:tr>
      <w:tr w:rsidR="005A3EA6" w:rsidRPr="0063620E" w:rsidTr="000F563B">
        <w:trPr>
          <w:trHeight w:val="486"/>
        </w:trPr>
        <w:tc>
          <w:tcPr>
            <w:tcW w:w="6592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17"/>
              <w:rPr>
                <w:sz w:val="24"/>
                <w:lang w:val="uk-UA"/>
              </w:rPr>
            </w:pPr>
            <w:r w:rsidRPr="00A25D25">
              <w:rPr>
                <w:szCs w:val="28"/>
                <w:lang w:val="uk-UA"/>
              </w:rPr>
              <w:t>Бали за індивідуальну роботу</w:t>
            </w:r>
          </w:p>
        </w:tc>
        <w:tc>
          <w:tcPr>
            <w:tcW w:w="2758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</w:tr>
      <w:tr w:rsidR="005A3EA6" w:rsidRPr="0063620E" w:rsidTr="000F563B">
        <w:trPr>
          <w:trHeight w:val="484"/>
        </w:trPr>
        <w:tc>
          <w:tcPr>
            <w:tcW w:w="6592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217"/>
              <w:rPr>
                <w:sz w:val="24"/>
                <w:lang w:val="uk-UA"/>
              </w:rPr>
            </w:pPr>
            <w:r w:rsidRPr="00A25D25">
              <w:rPr>
                <w:szCs w:val="28"/>
                <w:lang w:val="uk-UA"/>
              </w:rPr>
              <w:t>Бали за самостійне опрацювання додаткової літератури</w:t>
            </w:r>
          </w:p>
        </w:tc>
        <w:tc>
          <w:tcPr>
            <w:tcW w:w="2758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Pr="00BF69B2">
              <w:rPr>
                <w:sz w:val="24"/>
                <w:lang w:val="uk-UA"/>
              </w:rPr>
              <w:t>0</w:t>
            </w:r>
          </w:p>
        </w:tc>
      </w:tr>
      <w:tr w:rsidR="005A3EA6" w:rsidRPr="0063620E" w:rsidTr="000F563B">
        <w:trPr>
          <w:trHeight w:val="486"/>
        </w:trPr>
        <w:tc>
          <w:tcPr>
            <w:tcW w:w="6592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93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  <w:tc>
          <w:tcPr>
            <w:tcW w:w="2758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93"/>
              <w:ind w:left="1177" w:right="1161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100</w:t>
            </w:r>
          </w:p>
        </w:tc>
      </w:tr>
    </w:tbl>
    <w:p w:rsidR="005A3EA6" w:rsidRPr="0063620E" w:rsidRDefault="005A3EA6" w:rsidP="005A3EA6">
      <w:pPr>
        <w:pStyle w:val="a8"/>
        <w:rPr>
          <w:b/>
          <w:sz w:val="30"/>
          <w:lang w:val="uk-UA"/>
        </w:rPr>
      </w:pPr>
    </w:p>
    <w:p w:rsidR="005A3EA6" w:rsidRPr="00470BD0" w:rsidRDefault="005A3EA6" w:rsidP="005A3EA6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tbl>
      <w:tblPr>
        <w:tblW w:w="9386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2"/>
        <w:gridCol w:w="1868"/>
        <w:gridCol w:w="2075"/>
        <w:gridCol w:w="1701"/>
      </w:tblGrid>
      <w:tr w:rsidR="005A3EA6" w:rsidRPr="0063620E" w:rsidTr="000F563B">
        <w:trPr>
          <w:trHeight w:val="1038"/>
        </w:trPr>
        <w:tc>
          <w:tcPr>
            <w:tcW w:w="1870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93" w:right="76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парах</w:t>
            </w:r>
          </w:p>
        </w:tc>
        <w:tc>
          <w:tcPr>
            <w:tcW w:w="1872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366" w:right="341" w:hanging="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 за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>
              <w:rPr>
                <w:sz w:val="24"/>
                <w:lang w:val="uk-UA"/>
              </w:rPr>
              <w:t xml:space="preserve"> індивідуальну роботу</w:t>
            </w:r>
          </w:p>
        </w:tc>
        <w:tc>
          <w:tcPr>
            <w:tcW w:w="2075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Разом</w:t>
            </w:r>
          </w:p>
        </w:tc>
      </w:tr>
      <w:tr w:rsidR="005A3EA6" w:rsidRPr="0063620E" w:rsidTr="000F563B">
        <w:trPr>
          <w:trHeight w:val="484"/>
        </w:trPr>
        <w:tc>
          <w:tcPr>
            <w:tcW w:w="1870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1872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868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793" w:right="77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A3EA6" w:rsidRPr="00BF69B2" w:rsidRDefault="005A3EA6" w:rsidP="000F563B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100</w:t>
            </w:r>
          </w:p>
        </w:tc>
      </w:tr>
      <w:tr w:rsidR="005A3EA6" w:rsidRPr="00BD69F1" w:rsidTr="000F563B">
        <w:trPr>
          <w:trHeight w:val="724"/>
        </w:trPr>
        <w:tc>
          <w:tcPr>
            <w:tcW w:w="9386" w:type="dxa"/>
            <w:gridSpan w:val="5"/>
            <w:shd w:val="clear" w:color="auto" w:fill="auto"/>
          </w:tcPr>
          <w:p w:rsidR="005A3EA6" w:rsidRPr="00BF69B2" w:rsidRDefault="005A3EA6" w:rsidP="000F563B">
            <w:pPr>
              <w:pStyle w:val="TableParagraph"/>
              <w:numPr>
                <w:ilvl w:val="0"/>
                <w:numId w:val="9"/>
              </w:numPr>
              <w:tabs>
                <w:tab w:val="left" w:pos="730"/>
              </w:tabs>
              <w:spacing w:before="91" w:line="230" w:lineRule="auto"/>
              <w:ind w:right="624" w:hanging="356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Оцінювання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відповідей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студентів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практичних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заняттях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відбувається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100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бальною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шкалою</w:t>
            </w:r>
          </w:p>
        </w:tc>
      </w:tr>
    </w:tbl>
    <w:p w:rsidR="005A3EA6" w:rsidRPr="006011B9" w:rsidRDefault="005A3EA6" w:rsidP="005A3EA6">
      <w:pPr>
        <w:ind w:firstLine="720"/>
        <w:jc w:val="both"/>
        <w:rPr>
          <w:szCs w:val="28"/>
          <w:lang w:val="uk-UA"/>
        </w:rPr>
      </w:pPr>
      <w:r w:rsidRPr="006011B9">
        <w:rPr>
          <w:szCs w:val="28"/>
          <w:lang w:val="uk-UA"/>
        </w:rPr>
        <w:t>Поточний к</w:t>
      </w:r>
      <w:r>
        <w:rPr>
          <w:szCs w:val="28"/>
          <w:lang w:val="uk-UA"/>
        </w:rPr>
        <w:t>онтроль з дисципліни «Академічна англійська мова</w:t>
      </w:r>
      <w:r w:rsidRPr="006011B9">
        <w:rPr>
          <w:szCs w:val="28"/>
          <w:lang w:val="uk-UA"/>
        </w:rPr>
        <w:t>» відбувається шляхом перевірки засвоєння студентами знань та умінь в ході семінарських занять, написання контрольної роботи, підготовки індивідуальної роботи та к</w:t>
      </w:r>
      <w:r>
        <w:rPr>
          <w:szCs w:val="28"/>
          <w:lang w:val="uk-UA"/>
        </w:rPr>
        <w:t>онтролю самостійного опрацьованої</w:t>
      </w:r>
      <w:r w:rsidRPr="006011B9">
        <w:rPr>
          <w:szCs w:val="28"/>
          <w:lang w:val="uk-UA"/>
        </w:rPr>
        <w:t xml:space="preserve"> додаткової літератури.</w:t>
      </w:r>
    </w:p>
    <w:p w:rsidR="005A3EA6" w:rsidRPr="006011B9" w:rsidRDefault="005A3EA6" w:rsidP="005A3EA6">
      <w:pPr>
        <w:ind w:firstLine="720"/>
        <w:jc w:val="both"/>
        <w:rPr>
          <w:szCs w:val="28"/>
          <w:lang w:val="uk-UA"/>
        </w:rPr>
      </w:pPr>
      <w:r w:rsidRPr="006011B9">
        <w:rPr>
          <w:szCs w:val="28"/>
          <w:lang w:val="uk-UA"/>
        </w:rPr>
        <w:lastRenderedPageBreak/>
        <w:t xml:space="preserve">Перевірка засвоєння студентами знань та умінь в ході семінарських занять здійснюється </w:t>
      </w:r>
      <w:r>
        <w:rPr>
          <w:szCs w:val="28"/>
          <w:lang w:val="uk-UA"/>
        </w:rPr>
        <w:t xml:space="preserve">шляхом </w:t>
      </w:r>
      <w:r w:rsidRPr="006011B9">
        <w:rPr>
          <w:szCs w:val="28"/>
          <w:lang w:val="uk-UA"/>
        </w:rPr>
        <w:t xml:space="preserve">оцінювання усних відповідей, </w:t>
      </w:r>
      <w:r>
        <w:rPr>
          <w:szCs w:val="28"/>
          <w:lang w:val="uk-UA"/>
        </w:rPr>
        <w:t xml:space="preserve">коротких </w:t>
      </w:r>
      <w:r w:rsidRPr="006011B9">
        <w:rPr>
          <w:szCs w:val="28"/>
          <w:lang w:val="uk-UA"/>
        </w:rPr>
        <w:t xml:space="preserve">письмових </w:t>
      </w:r>
      <w:r>
        <w:rPr>
          <w:szCs w:val="28"/>
          <w:lang w:val="uk-UA"/>
        </w:rPr>
        <w:t>/</w:t>
      </w:r>
      <w:r w:rsidRPr="006011B9">
        <w:rPr>
          <w:szCs w:val="28"/>
          <w:lang w:val="uk-UA"/>
        </w:rPr>
        <w:t xml:space="preserve"> тестових робіт. За </w:t>
      </w:r>
      <w:r>
        <w:rPr>
          <w:szCs w:val="28"/>
          <w:lang w:val="uk-UA"/>
        </w:rPr>
        <w:t xml:space="preserve">опрацювання тем, визначених для семінарських занять </w:t>
      </w:r>
      <w:r w:rsidRPr="006011B9">
        <w:rPr>
          <w:szCs w:val="28"/>
          <w:lang w:val="uk-UA"/>
        </w:rPr>
        <w:t>сту</w:t>
      </w:r>
      <w:r>
        <w:rPr>
          <w:szCs w:val="28"/>
          <w:lang w:val="uk-UA"/>
        </w:rPr>
        <w:t>дент може отримати максимально 5</w:t>
      </w:r>
      <w:r w:rsidRPr="006011B9">
        <w:rPr>
          <w:szCs w:val="28"/>
          <w:lang w:val="uk-UA"/>
        </w:rPr>
        <w:t>0 балів.</w:t>
      </w:r>
      <w:r>
        <w:rPr>
          <w:szCs w:val="28"/>
          <w:lang w:val="uk-UA"/>
        </w:rPr>
        <w:t xml:space="preserve"> Відповідна форма активності студентів оцінюється за стобальною системою. У кінці семестру сума всіх оцінок ділиться на кількість оцінок, далі вона ділиться на 20 та множиться на 4.</w:t>
      </w:r>
    </w:p>
    <w:p w:rsidR="005A3EA6" w:rsidRPr="00E965CD" w:rsidRDefault="005A3EA6" w:rsidP="005A3EA6">
      <w:pPr>
        <w:ind w:firstLine="720"/>
        <w:jc w:val="both"/>
        <w:rPr>
          <w:szCs w:val="28"/>
          <w:lang w:val="uk-UA"/>
        </w:rPr>
      </w:pPr>
      <w:r w:rsidRPr="00E965CD">
        <w:rPr>
          <w:szCs w:val="28"/>
          <w:lang w:val="uk-UA"/>
        </w:rPr>
        <w:t>Контр</w:t>
      </w:r>
      <w:r>
        <w:rPr>
          <w:szCs w:val="28"/>
          <w:lang w:val="uk-UA"/>
        </w:rPr>
        <w:t>оль засвоєння знань та навичок зд</w:t>
      </w:r>
      <w:r w:rsidRPr="00E965CD">
        <w:rPr>
          <w:szCs w:val="28"/>
          <w:lang w:val="uk-UA"/>
        </w:rPr>
        <w:t>ійснюється шляхом написання студентами контрольної роботи</w:t>
      </w:r>
      <w:r>
        <w:rPr>
          <w:szCs w:val="28"/>
          <w:lang w:val="uk-UA"/>
        </w:rPr>
        <w:t xml:space="preserve"> (у розгорнутій та/або тестовій форм</w:t>
      </w:r>
      <w:r w:rsidRPr="00E965CD">
        <w:rPr>
          <w:szCs w:val="28"/>
          <w:lang w:val="uk-UA"/>
        </w:rPr>
        <w:t>і)</w:t>
      </w:r>
      <w:r>
        <w:rPr>
          <w:szCs w:val="28"/>
          <w:lang w:val="uk-UA"/>
        </w:rPr>
        <w:t xml:space="preserve">. </w:t>
      </w:r>
      <w:r w:rsidRPr="006011B9">
        <w:rPr>
          <w:szCs w:val="28"/>
          <w:lang w:val="uk-UA"/>
        </w:rPr>
        <w:t xml:space="preserve">За </w:t>
      </w:r>
      <w:r>
        <w:rPr>
          <w:szCs w:val="28"/>
          <w:lang w:val="uk-UA"/>
        </w:rPr>
        <w:t xml:space="preserve">опрацювання тем, визначених для семінарських занять, </w:t>
      </w:r>
      <w:r w:rsidRPr="006011B9">
        <w:rPr>
          <w:szCs w:val="28"/>
          <w:lang w:val="uk-UA"/>
        </w:rPr>
        <w:t>сту</w:t>
      </w:r>
      <w:r>
        <w:rPr>
          <w:szCs w:val="28"/>
          <w:lang w:val="uk-UA"/>
        </w:rPr>
        <w:t>дент може отримати максимально 50</w:t>
      </w:r>
      <w:r w:rsidRPr="006011B9">
        <w:rPr>
          <w:szCs w:val="28"/>
          <w:lang w:val="uk-UA"/>
        </w:rPr>
        <w:t xml:space="preserve"> балів.</w:t>
      </w:r>
    </w:p>
    <w:p w:rsidR="005A3EA6" w:rsidRDefault="005A3EA6" w:rsidP="005A3EA6">
      <w:pPr>
        <w:ind w:firstLine="720"/>
        <w:jc w:val="both"/>
        <w:rPr>
          <w:szCs w:val="28"/>
          <w:lang w:val="uk-UA"/>
        </w:rPr>
      </w:pPr>
      <w:r w:rsidRPr="00E965CD">
        <w:rPr>
          <w:szCs w:val="28"/>
          <w:lang w:val="uk-UA"/>
        </w:rPr>
        <w:t xml:space="preserve">Навики роботи із науковою літературою, вміння аналізувати знайдені матеріали, робити висновки та узагальнення </w:t>
      </w:r>
      <w:r>
        <w:rPr>
          <w:szCs w:val="28"/>
          <w:lang w:val="uk-UA"/>
        </w:rPr>
        <w:t>студенти реалізують</w:t>
      </w:r>
      <w:r w:rsidRPr="00E965CD">
        <w:rPr>
          <w:szCs w:val="28"/>
          <w:lang w:val="uk-UA"/>
        </w:rPr>
        <w:t xml:space="preserve"> шляхом </w:t>
      </w:r>
      <w:r>
        <w:rPr>
          <w:szCs w:val="28"/>
          <w:lang w:val="uk-UA"/>
        </w:rPr>
        <w:t>написання</w:t>
      </w:r>
      <w:r w:rsidRPr="00E965CD">
        <w:rPr>
          <w:szCs w:val="28"/>
          <w:lang w:val="uk-UA"/>
        </w:rPr>
        <w:t xml:space="preserve"> індивідуальних робіт. Індивідуальна робота оцінюється максимально у 20 балів.</w:t>
      </w:r>
    </w:p>
    <w:p w:rsidR="005A3EA6" w:rsidRDefault="005A3EA6" w:rsidP="005A3EA6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Студентам також пропонується самостійне опрацювання наукових джерел. Контроль засвоєння відповідних знань здійснюється у тестовій формі чи письмовій роботі та максимально оцінюється у 10 балів.</w:t>
      </w:r>
    </w:p>
    <w:p w:rsidR="005A3EA6" w:rsidRDefault="005A3EA6" w:rsidP="005A3EA6">
      <w:pPr>
        <w:ind w:firstLine="720"/>
        <w:jc w:val="both"/>
        <w:rPr>
          <w:lang w:val="uk-UA"/>
        </w:rPr>
      </w:pPr>
      <w:r w:rsidRPr="00E965CD">
        <w:rPr>
          <w:lang w:val="uk-UA"/>
        </w:rPr>
        <w:t>Семестровий контроль у формі заліку передбачає, що підсумкова оцінка з навчальної дисципліни визначається як сума оцінок за поточний контроль знань.</w:t>
      </w:r>
    </w:p>
    <w:p w:rsidR="005A3EA6" w:rsidRDefault="005A3EA6" w:rsidP="005A3EA6">
      <w:pPr>
        <w:ind w:firstLine="720"/>
        <w:jc w:val="both"/>
        <w:rPr>
          <w:lang w:val="uk-UA"/>
        </w:rPr>
      </w:pPr>
    </w:p>
    <w:p w:rsidR="005A3EA6" w:rsidRDefault="005A3EA6" w:rsidP="005A3EA6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5A3EA6" w:rsidRPr="007A15A9" w:rsidRDefault="005A3EA6" w:rsidP="005A3EA6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7" w:history="1">
        <w:r w:rsidRPr="00431106">
          <w:rPr>
            <w:rStyle w:val="a7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8" w:history="1">
        <w:r w:rsidRPr="00431106">
          <w:rPr>
            <w:rStyle w:val="a7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7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знання оцінюються</w:t>
      </w:r>
      <w:r w:rsidRPr="007A15A9">
        <w:rPr>
          <w:bCs/>
          <w:iCs/>
          <w:szCs w:val="28"/>
          <w:lang w:val="uk-UA"/>
        </w:rPr>
        <w:t xml:space="preserve"> відповідно до національної шкали за такими критеріями:</w:t>
      </w:r>
    </w:p>
    <w:p w:rsidR="005A3EA6" w:rsidRPr="007A15A9" w:rsidRDefault="005A3EA6" w:rsidP="005A3EA6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</w:t>
      </w:r>
      <w:r>
        <w:rPr>
          <w:bCs/>
          <w:iCs/>
          <w:szCs w:val="28"/>
          <w:lang w:val="uk-UA"/>
        </w:rPr>
        <w:t>освіти міцно засвоїв теоретичний</w:t>
      </w:r>
      <w:r w:rsidRPr="007A15A9">
        <w:rPr>
          <w:bCs/>
          <w:iCs/>
          <w:szCs w:val="28"/>
          <w:lang w:val="uk-UA"/>
        </w:rPr>
        <w:t xml:space="preserve">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</w:t>
      </w:r>
      <w:r>
        <w:rPr>
          <w:bCs/>
          <w:iCs/>
          <w:szCs w:val="28"/>
          <w:lang w:val="uk-UA"/>
        </w:rPr>
        <w:t>о використовує набуті</w:t>
      </w:r>
      <w:r w:rsidRPr="007A15A9">
        <w:rPr>
          <w:bCs/>
          <w:iCs/>
          <w:szCs w:val="28"/>
          <w:lang w:val="uk-UA"/>
        </w:rPr>
        <w:t xml:space="preserve">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5A3EA6" w:rsidRPr="007A15A9" w:rsidRDefault="005A3EA6" w:rsidP="005A3EA6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«добре» – здобувач </w:t>
      </w:r>
      <w:r>
        <w:rPr>
          <w:bCs/>
          <w:iCs/>
          <w:szCs w:val="28"/>
          <w:lang w:val="uk-UA"/>
        </w:rPr>
        <w:t>освіти добре засвоїв</w:t>
      </w:r>
      <w:r w:rsidRPr="007A15A9">
        <w:rPr>
          <w:bCs/>
          <w:iCs/>
          <w:szCs w:val="28"/>
          <w:lang w:val="uk-UA"/>
        </w:rPr>
        <w:t xml:space="preserve"> матеріал, володіє</w:t>
      </w:r>
    </w:p>
    <w:p w:rsidR="005A3EA6" w:rsidRPr="007A15A9" w:rsidRDefault="005A3EA6" w:rsidP="005A3EA6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</w:t>
      </w:r>
      <w:r>
        <w:rPr>
          <w:bCs/>
          <w:iCs/>
          <w:szCs w:val="28"/>
          <w:lang w:val="uk-UA"/>
        </w:rPr>
        <w:t xml:space="preserve">викладу </w:t>
      </w:r>
      <w:r w:rsidRPr="007A15A9">
        <w:rPr>
          <w:bCs/>
          <w:iCs/>
          <w:szCs w:val="28"/>
          <w:lang w:val="uk-UA"/>
        </w:rPr>
        <w:t>при аналізі практичного матеріалу;</w:t>
      </w:r>
    </w:p>
    <w:p w:rsidR="005A3EA6" w:rsidRPr="007A15A9" w:rsidRDefault="005A3EA6" w:rsidP="005A3EA6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</w:t>
      </w:r>
      <w:r>
        <w:rPr>
          <w:bCs/>
          <w:iCs/>
          <w:szCs w:val="28"/>
          <w:lang w:val="uk-UA"/>
        </w:rPr>
        <w:t xml:space="preserve"> основному опанував знання</w:t>
      </w:r>
      <w:r w:rsidRPr="007A15A9">
        <w:rPr>
          <w:bCs/>
          <w:iCs/>
          <w:szCs w:val="28"/>
          <w:lang w:val="uk-UA"/>
        </w:rPr>
        <w:t xml:space="preserve">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5A3EA6" w:rsidRPr="007A15A9" w:rsidRDefault="005A3EA6" w:rsidP="005A3EA6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5A3EA6" w:rsidRDefault="005A3EA6" w:rsidP="005A3EA6">
      <w:pPr>
        <w:ind w:firstLine="720"/>
        <w:jc w:val="both"/>
        <w:rPr>
          <w:lang w:val="uk-UA"/>
        </w:rPr>
      </w:pPr>
    </w:p>
    <w:p w:rsidR="005A3EA6" w:rsidRPr="000837FD" w:rsidRDefault="005A3EA6" w:rsidP="005A3EA6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8"/>
        <w:gridCol w:w="4327"/>
      </w:tblGrid>
      <w:tr w:rsidR="005A3EA6" w:rsidTr="000F563B">
        <w:tc>
          <w:tcPr>
            <w:tcW w:w="5018" w:type="dxa"/>
          </w:tcPr>
          <w:p w:rsidR="005A3EA6" w:rsidRDefault="005A3EA6" w:rsidP="000F563B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4729" w:type="dxa"/>
          </w:tcPr>
          <w:p w:rsidR="005A3EA6" w:rsidRDefault="005A3EA6" w:rsidP="000F563B">
            <w:pPr>
              <w:rPr>
                <w:lang w:val="uk-UA"/>
              </w:rPr>
            </w:pPr>
            <w:r w:rsidRPr="00BF69B2">
              <w:rPr>
                <w:lang w:val="uk-UA"/>
              </w:rPr>
              <w:t>Мультимедіа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(</w:t>
            </w:r>
            <w:proofErr w:type="spellStart"/>
            <w:r w:rsidRPr="00BF69B2">
              <w:rPr>
                <w:lang w:val="uk-UA"/>
              </w:rPr>
              <w:t>відеофайли</w:t>
            </w:r>
            <w:proofErr w:type="spellEnd"/>
            <w:r w:rsidRPr="00BF69B2">
              <w:rPr>
                <w:lang w:val="uk-UA"/>
              </w:rPr>
              <w:t>,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рисунки,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схеми)</w:t>
            </w:r>
          </w:p>
        </w:tc>
      </w:tr>
      <w:tr w:rsidR="005A3EA6" w:rsidRPr="005A3EA6" w:rsidTr="000F563B">
        <w:tc>
          <w:tcPr>
            <w:tcW w:w="9747" w:type="dxa"/>
            <w:gridSpan w:val="2"/>
          </w:tcPr>
          <w:p w:rsidR="005A3EA6" w:rsidRPr="00161248" w:rsidRDefault="005A3EA6" w:rsidP="000F563B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5A3EA6" w:rsidRDefault="005A3EA6" w:rsidP="000F563B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5A3EA6" w:rsidRPr="00161248" w:rsidRDefault="005A3EA6" w:rsidP="000F563B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A3EA6" w:rsidRPr="000D337D" w:rsidRDefault="005A3EA6" w:rsidP="000F56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uk-UA"/>
              </w:rPr>
            </w:pPr>
            <w:r>
              <w:rPr>
                <w:lang w:val="en-US"/>
              </w:rPr>
              <w:t>Academic Vocabulary in Use. Michael McCarthy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Felicity O’Dell. Cambridge University Press 2008.</w:t>
            </w:r>
          </w:p>
          <w:p w:rsidR="005A3EA6" w:rsidRDefault="005A3EA6" w:rsidP="000F56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proofErr w:type="spellStart"/>
            <w:r>
              <w:rPr>
                <w:lang w:val="en-US"/>
              </w:rPr>
              <w:t>GrammarLab</w:t>
            </w:r>
            <w:proofErr w:type="spellEnd"/>
            <w:r>
              <w:rPr>
                <w:lang w:val="en-US"/>
              </w:rPr>
              <w:t xml:space="preserve"> Advanced C1\C2. Mark Foley, Diane Hall. Pearson Education Limited, 2012</w:t>
            </w:r>
          </w:p>
          <w:p w:rsidR="005A3EA6" w:rsidRPr="009471EF" w:rsidRDefault="005A3EA6" w:rsidP="000F56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>Michael Swan. Practical English Usage. Third Edition. Oxford University Press, 2009.</w:t>
            </w:r>
          </w:p>
          <w:p w:rsidR="005A3EA6" w:rsidRPr="00AA1C68" w:rsidRDefault="005A3EA6" w:rsidP="000F563B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 w:rsidRPr="00AA1C68">
              <w:rPr>
                <w:b/>
                <w:lang w:val="uk-UA"/>
              </w:rPr>
              <w:t>Додаткова</w:t>
            </w:r>
          </w:p>
          <w:p w:rsidR="005A3EA6" w:rsidRDefault="005A3EA6" w:rsidP="000F56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Grussendorf</w:t>
            </w:r>
            <w:proofErr w:type="spellEnd"/>
            <w:r>
              <w:rPr>
                <w:lang w:val="en-GB"/>
              </w:rPr>
              <w:t xml:space="preserve"> M. English for Presentation. Oxford University Press, 2000.</w:t>
            </w:r>
          </w:p>
          <w:p w:rsidR="005A3EA6" w:rsidRDefault="005A3EA6" w:rsidP="000F56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Gabi </w:t>
            </w:r>
            <w:proofErr w:type="spellStart"/>
            <w:r>
              <w:rPr>
                <w:lang w:val="en-GB"/>
              </w:rPr>
              <w:t>Duigu</w:t>
            </w:r>
            <w:proofErr w:type="spellEnd"/>
            <w:r>
              <w:rPr>
                <w:lang w:val="en-GB"/>
              </w:rPr>
              <w:t xml:space="preserve">. Essay Writing for English </w:t>
            </w:r>
            <w:proofErr w:type="spellStart"/>
            <w:r>
              <w:rPr>
                <w:lang w:val="en-GB"/>
              </w:rPr>
              <w:t>Tests.Academic</w:t>
            </w:r>
            <w:proofErr w:type="spellEnd"/>
            <w:r>
              <w:rPr>
                <w:lang w:val="en-GB"/>
              </w:rPr>
              <w:t xml:space="preserve"> English Pres (May1, 2002).</w:t>
            </w:r>
          </w:p>
          <w:p w:rsidR="005A3EA6" w:rsidRPr="00DD213B" w:rsidRDefault="005A3EA6" w:rsidP="000F56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Adrian </w:t>
            </w:r>
            <w:proofErr w:type="spellStart"/>
            <w:r>
              <w:rPr>
                <w:lang w:val="en-GB"/>
              </w:rPr>
              <w:t>Wallwork</w:t>
            </w:r>
            <w:proofErr w:type="spellEnd"/>
            <w:r>
              <w:rPr>
                <w:lang w:val="en-GB"/>
              </w:rPr>
              <w:t xml:space="preserve">. English for Academic Research: Grammar, Usage and </w:t>
            </w:r>
            <w:proofErr w:type="spellStart"/>
            <w:r>
              <w:rPr>
                <w:lang w:val="en-GB"/>
              </w:rPr>
              <w:t>Style.Springter</w:t>
            </w:r>
            <w:proofErr w:type="spellEnd"/>
            <w:r>
              <w:rPr>
                <w:lang w:val="en-GB"/>
              </w:rPr>
              <w:t xml:space="preserve">, 2012. </w:t>
            </w:r>
          </w:p>
          <w:p w:rsidR="005A3EA6" w:rsidRPr="00161248" w:rsidRDefault="005A3EA6" w:rsidP="000F563B">
            <w:pPr>
              <w:ind w:firstLine="709"/>
              <w:jc w:val="center"/>
              <w:rPr>
                <w:b/>
                <w:bCs/>
                <w:iCs/>
              </w:rPr>
            </w:pPr>
            <w:proofErr w:type="spellStart"/>
            <w:r w:rsidRPr="00161248">
              <w:rPr>
                <w:b/>
                <w:bCs/>
                <w:iCs/>
              </w:rPr>
              <w:t>Ресурси</w:t>
            </w:r>
            <w:proofErr w:type="spellEnd"/>
            <w:r w:rsidRPr="00161248">
              <w:rPr>
                <w:b/>
                <w:bCs/>
                <w:iCs/>
              </w:rPr>
              <w:t xml:space="preserve"> курсу</w:t>
            </w:r>
          </w:p>
          <w:p w:rsidR="005A3EA6" w:rsidRPr="00161248" w:rsidRDefault="005A3EA6" w:rsidP="000F563B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5A3EA6" w:rsidRPr="000A28FD" w:rsidRDefault="005A3EA6" w:rsidP="000F563B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9" w:history="1">
              <w:r w:rsidRPr="004341B6">
                <w:rPr>
                  <w:rStyle w:val="a7"/>
                  <w:bCs/>
                  <w:iCs/>
                  <w:szCs w:val="28"/>
                </w:rPr>
                <w:t>https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://</w:t>
              </w:r>
              <w:r w:rsidRPr="004341B6">
                <w:rPr>
                  <w:rStyle w:val="a7"/>
                  <w:bCs/>
                  <w:iCs/>
                  <w:szCs w:val="28"/>
                </w:rPr>
                <w:t>d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-</w:t>
              </w:r>
              <w:r w:rsidRPr="004341B6">
                <w:rPr>
                  <w:rStyle w:val="a7"/>
                  <w:bCs/>
                  <w:iCs/>
                  <w:szCs w:val="28"/>
                </w:rPr>
                <w:t>learn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7"/>
                  <w:bCs/>
                  <w:iCs/>
                  <w:szCs w:val="28"/>
                </w:rPr>
                <w:t>pnu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7"/>
                  <w:bCs/>
                  <w:iCs/>
                  <w:szCs w:val="28"/>
                </w:rPr>
                <w:t>edu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7"/>
                  <w:bCs/>
                  <w:iCs/>
                  <w:szCs w:val="28"/>
                </w:rPr>
                <w:t>ua</w:t>
              </w:r>
              <w:r w:rsidRPr="00F87351">
                <w:rPr>
                  <w:rStyle w:val="a7"/>
                  <w:bCs/>
                  <w:iCs/>
                  <w:szCs w:val="28"/>
                  <w:lang w:val="uk-UA"/>
                </w:rPr>
                <w:t>/</w:t>
              </w:r>
            </w:hyperlink>
            <w:r w:rsidRPr="00161248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5A3EA6" w:rsidRPr="000A28FD" w:rsidRDefault="005A3EA6" w:rsidP="005A3EA6">
      <w:pPr>
        <w:pStyle w:val="a8"/>
        <w:spacing w:before="2"/>
        <w:rPr>
          <w:lang w:val="uk-UA"/>
        </w:rPr>
      </w:pPr>
    </w:p>
    <w:p w:rsidR="005A3EA6" w:rsidRPr="00005994" w:rsidRDefault="005A3EA6" w:rsidP="005A3EA6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7"/>
        <w:gridCol w:w="6818"/>
      </w:tblGrid>
      <w:tr w:rsidR="005A3EA6" w:rsidRPr="005A3EA6" w:rsidTr="000F563B">
        <w:tc>
          <w:tcPr>
            <w:tcW w:w="2660" w:type="dxa"/>
          </w:tcPr>
          <w:p w:rsidR="005A3EA6" w:rsidRPr="00161248" w:rsidRDefault="005A3EA6" w:rsidP="000F563B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5A3EA6" w:rsidRPr="00161248" w:rsidRDefault="005A3EA6" w:rsidP="000F563B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>
              <w:rPr>
                <w:lang w:val="uk-UA"/>
              </w:rPr>
              <w:t>іноземних мов і перекладу</w:t>
            </w:r>
          </w:p>
          <w:p w:rsidR="005A3EA6" w:rsidRPr="00161248" w:rsidRDefault="005A3EA6" w:rsidP="000F563B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м. Івано-Франківськ, вул. </w:t>
            </w:r>
            <w:proofErr w:type="spellStart"/>
            <w:r w:rsidRPr="00161248">
              <w:rPr>
                <w:lang w:val="uk-UA"/>
              </w:rPr>
              <w:t>Чорновола</w:t>
            </w:r>
            <w:proofErr w:type="spellEnd"/>
            <w:r w:rsidRPr="00161248">
              <w:rPr>
                <w:lang w:val="uk-UA"/>
              </w:rPr>
              <w:t xml:space="preserve">, 1, </w:t>
            </w:r>
          </w:p>
          <w:p w:rsidR="005A3EA6" w:rsidRPr="00CA6D5C" w:rsidRDefault="005A3EA6" w:rsidP="000F563B">
            <w:pPr>
              <w:ind w:left="601"/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207</w:t>
            </w:r>
            <w:r w:rsidRPr="00CA6D5C">
              <w:t>.</w:t>
            </w:r>
          </w:p>
          <w:p w:rsidR="005A3EA6" w:rsidRPr="00CA6D5C" w:rsidRDefault="005A3EA6" w:rsidP="000F563B">
            <w:pPr>
              <w:ind w:left="601"/>
            </w:pPr>
            <w:proofErr w:type="spellStart"/>
            <w:r w:rsidRPr="00161248">
              <w:rPr>
                <w:lang w:val="uk-UA"/>
              </w:rPr>
              <w:t>Тел</w:t>
            </w:r>
            <w:proofErr w:type="spellEnd"/>
            <w:r w:rsidRPr="00161248">
              <w:rPr>
                <w:lang w:val="uk-UA"/>
              </w:rPr>
              <w:t>.: +80342 75-20-27</w:t>
            </w:r>
          </w:p>
          <w:p w:rsidR="005A3EA6" w:rsidRPr="00161248" w:rsidRDefault="005A3EA6" w:rsidP="000F563B">
            <w:pPr>
              <w:ind w:left="601"/>
              <w:rPr>
                <w:rStyle w:val="a7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7B202F">
              <w:t xml:space="preserve"> </w:t>
            </w:r>
            <w:hyperlink r:id="rId10" w:history="1">
              <w:r w:rsidRPr="00507A03">
                <w:rPr>
                  <w:rStyle w:val="a7"/>
                  <w:lang w:val="uk-UA"/>
                </w:rPr>
                <w:t>https://k</w:t>
              </w:r>
              <w:proofErr w:type="spellStart"/>
              <w:r w:rsidRPr="00507A03">
                <w:rPr>
                  <w:rStyle w:val="a7"/>
                  <w:lang w:val="en-US"/>
                </w:rPr>
                <w:t>i</w:t>
              </w:r>
              <w:proofErr w:type="spellEnd"/>
              <w:r w:rsidRPr="00507A03">
                <w:rPr>
                  <w:rStyle w:val="a7"/>
                  <w:lang w:val="uk-UA"/>
                </w:rPr>
                <w:t>m</w:t>
              </w:r>
              <w:proofErr w:type="spellStart"/>
              <w:r w:rsidRPr="00507A03">
                <w:rPr>
                  <w:rStyle w:val="a7"/>
                  <w:lang w:val="en-US"/>
                </w:rPr>
                <w:t>ip</w:t>
              </w:r>
              <w:proofErr w:type="spellEnd"/>
              <w:r w:rsidRPr="00507A03">
                <w:rPr>
                  <w:rStyle w:val="a7"/>
                  <w:lang w:val="uk-UA"/>
                </w:rPr>
                <w:t>.pnu.edu.ua/</w:t>
              </w:r>
            </w:hyperlink>
          </w:p>
          <w:p w:rsidR="005A3EA6" w:rsidRPr="00AF5680" w:rsidRDefault="005A3EA6" w:rsidP="000F563B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Ст. лаборант кафедри: </w:t>
            </w:r>
            <w:r>
              <w:rPr>
                <w:lang w:val="uk-UA"/>
              </w:rPr>
              <w:t>Чорна Яна Володимирівна</w:t>
            </w:r>
          </w:p>
          <w:p w:rsidR="005A3EA6" w:rsidRPr="00161248" w:rsidRDefault="005A3EA6" w:rsidP="000F563B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proofErr w:type="spellStart"/>
            <w:r w:rsidRPr="00161248">
              <w:rPr>
                <w:lang w:val="uk-UA"/>
              </w:rPr>
              <w:t>соцмережах</w:t>
            </w:r>
            <w:proofErr w:type="spellEnd"/>
            <w:r w:rsidRPr="00161248">
              <w:rPr>
                <w:lang w:val="uk-UA"/>
              </w:rPr>
              <w:t>:</w:t>
            </w:r>
          </w:p>
          <w:p w:rsidR="005A3EA6" w:rsidRPr="00161248" w:rsidRDefault="005A3EA6" w:rsidP="000F563B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en-US" w:eastAsia="en-US"/>
              </w:rPr>
              <w:drawing>
                <wp:inline distT="0" distB="0" distL="0" distR="0" wp14:anchorId="3AFDE4D1" wp14:editId="393FF55A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r w:rsidRPr="00D61B0E">
              <w:rPr>
                <w:lang w:val="uk-UA"/>
              </w:rPr>
              <w:t>https://www.facebook.com/groups/584928405591667</w:t>
            </w:r>
          </w:p>
          <w:p w:rsidR="005A3EA6" w:rsidRPr="00D61B0E" w:rsidRDefault="005A3EA6" w:rsidP="000F563B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en-US" w:eastAsia="en-US"/>
              </w:rPr>
              <w:drawing>
                <wp:inline distT="0" distB="0" distL="0" distR="0" wp14:anchorId="65B445D9" wp14:editId="4FE892F6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r w:rsidRPr="00D61B0E">
              <w:rPr>
                <w:lang w:val="uk-UA"/>
              </w:rPr>
              <w:t>https://www.instagram.com/kimip_pnu/</w:t>
            </w:r>
          </w:p>
        </w:tc>
      </w:tr>
      <w:tr w:rsidR="005A3EA6" w:rsidRPr="00005994" w:rsidTr="000F563B">
        <w:tc>
          <w:tcPr>
            <w:tcW w:w="2660" w:type="dxa"/>
          </w:tcPr>
          <w:p w:rsidR="005A3EA6" w:rsidRPr="00161248" w:rsidRDefault="005A3EA6" w:rsidP="000F563B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5A3EA6" w:rsidRPr="00D61B0E" w:rsidRDefault="005A3EA6" w:rsidP="000F563B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Битківська</w:t>
            </w:r>
            <w:proofErr w:type="spellEnd"/>
            <w:r>
              <w:rPr>
                <w:lang w:val="uk-UA"/>
              </w:rPr>
              <w:t xml:space="preserve"> Ярина Володимирівна</w:t>
            </w:r>
          </w:p>
          <w:p w:rsidR="005A3EA6" w:rsidRPr="00161248" w:rsidRDefault="005A3EA6" w:rsidP="000F563B">
            <w:pPr>
              <w:ind w:left="620"/>
              <w:rPr>
                <w:lang w:val="uk-UA"/>
              </w:rPr>
            </w:pPr>
            <w:r>
              <w:rPr>
                <w:lang w:val="uk-UA"/>
              </w:rPr>
              <w:t>Кандидат філологічних</w:t>
            </w:r>
            <w:r w:rsidRPr="00161248">
              <w:rPr>
                <w:lang w:val="uk-UA"/>
              </w:rPr>
              <w:t xml:space="preserve"> наук, доц</w:t>
            </w:r>
            <w:r>
              <w:rPr>
                <w:lang w:val="uk-UA"/>
              </w:rPr>
              <w:t>ент кафедри іноземних мов і перекладу</w:t>
            </w:r>
          </w:p>
        </w:tc>
      </w:tr>
      <w:tr w:rsidR="005A3EA6" w:rsidRPr="005A3EA6" w:rsidTr="000F563B">
        <w:tc>
          <w:tcPr>
            <w:tcW w:w="2660" w:type="dxa"/>
          </w:tcPr>
          <w:p w:rsidR="005A3EA6" w:rsidRPr="00161248" w:rsidRDefault="005A3EA6" w:rsidP="000F563B">
            <w:pPr>
              <w:rPr>
                <w:lang w:val="uk-UA"/>
              </w:rPr>
            </w:pPr>
            <w:r w:rsidRPr="00161248">
              <w:rPr>
                <w:lang w:val="uk-UA"/>
              </w:rPr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5A3EA6" w:rsidRPr="00161248" w:rsidRDefault="005A3EA6" w:rsidP="000F563B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5A3EA6" w:rsidRPr="00161248" w:rsidRDefault="005A3EA6" w:rsidP="000F563B">
            <w:pPr>
              <w:ind w:left="601"/>
              <w:rPr>
                <w:lang w:val="uk-UA"/>
              </w:rPr>
            </w:pPr>
            <w:hyperlink r:id="rId13" w:history="1">
              <w:r w:rsidRPr="00507A03">
                <w:rPr>
                  <w:rStyle w:val="a7"/>
                  <w:lang w:val="en-US"/>
                </w:rPr>
                <w:t>yaryna</w:t>
              </w:r>
              <w:r w:rsidRPr="00D61B0E">
                <w:rPr>
                  <w:rStyle w:val="a7"/>
                  <w:lang w:val="uk-UA"/>
                </w:rPr>
                <w:t>.</w:t>
              </w:r>
              <w:r w:rsidRPr="00507A03">
                <w:rPr>
                  <w:rStyle w:val="a7"/>
                  <w:lang w:val="en-US"/>
                </w:rPr>
                <w:t>bytkivska</w:t>
              </w:r>
              <w:r w:rsidRPr="00507A03">
                <w:rPr>
                  <w:rStyle w:val="a7"/>
                  <w:lang w:val="uk-UA"/>
                </w:rPr>
                <w:t>@</w:t>
              </w:r>
              <w:r w:rsidRPr="00507A03">
                <w:rPr>
                  <w:rStyle w:val="a7"/>
                  <w:lang w:val="en-US"/>
                </w:rPr>
                <w:t>pnu</w:t>
              </w:r>
              <w:r w:rsidRPr="00507A03">
                <w:rPr>
                  <w:rStyle w:val="a7"/>
                  <w:lang w:val="uk-UA"/>
                </w:rPr>
                <w:t>.</w:t>
              </w:r>
              <w:r w:rsidRPr="00507A03">
                <w:rPr>
                  <w:rStyle w:val="a7"/>
                  <w:lang w:val="en-US"/>
                </w:rPr>
                <w:t>edu</w:t>
              </w:r>
              <w:r w:rsidRPr="00507A03">
                <w:rPr>
                  <w:rStyle w:val="a7"/>
                  <w:lang w:val="uk-UA"/>
                </w:rPr>
                <w:t>.</w:t>
              </w:r>
              <w:proofErr w:type="spellStart"/>
              <w:r w:rsidRPr="00507A03">
                <w:rPr>
                  <w:rStyle w:val="a7"/>
                  <w:lang w:val="en-US"/>
                </w:rPr>
                <w:t>ua</w:t>
              </w:r>
              <w:proofErr w:type="spellEnd"/>
            </w:hyperlink>
            <w:r w:rsidRPr="00161248">
              <w:rPr>
                <w:lang w:val="uk-UA"/>
              </w:rPr>
              <w:t xml:space="preserve"> </w:t>
            </w:r>
          </w:p>
        </w:tc>
      </w:tr>
    </w:tbl>
    <w:p w:rsidR="005A3EA6" w:rsidRPr="00005994" w:rsidRDefault="005A3EA6" w:rsidP="005A3EA6">
      <w:pPr>
        <w:rPr>
          <w:lang w:val="uk-UA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5A3EA6" w:rsidTr="000F563B">
        <w:tc>
          <w:tcPr>
            <w:tcW w:w="9606" w:type="dxa"/>
            <w:gridSpan w:val="2"/>
          </w:tcPr>
          <w:p w:rsidR="005A3EA6" w:rsidRPr="00A408CD" w:rsidRDefault="005A3EA6" w:rsidP="000F563B">
            <w:pPr>
              <w:pStyle w:val="a8"/>
              <w:spacing w:before="2"/>
              <w:jc w:val="center"/>
              <w:rPr>
                <w:b/>
                <w:lang w:val="uk-UA"/>
              </w:rPr>
            </w:pPr>
            <w:r w:rsidRPr="00D61B0E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5A3EA6" w:rsidRPr="00A408CD" w:rsidTr="000F563B">
        <w:tc>
          <w:tcPr>
            <w:tcW w:w="2660" w:type="dxa"/>
          </w:tcPr>
          <w:p w:rsidR="005A3EA6" w:rsidRPr="00161248" w:rsidRDefault="005A3EA6" w:rsidP="000F563B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5A3EA6" w:rsidRPr="00161248" w:rsidRDefault="005A3EA6" w:rsidP="000F563B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5A3EA6" w:rsidRPr="00161248" w:rsidRDefault="005A3EA6" w:rsidP="000F563B">
            <w:pPr>
              <w:pStyle w:val="a8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4" w:history="1">
              <w:r w:rsidRPr="00161248">
                <w:rPr>
                  <w:rStyle w:val="a7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5A3EA6" w:rsidTr="000F563B">
        <w:tc>
          <w:tcPr>
            <w:tcW w:w="2660" w:type="dxa"/>
          </w:tcPr>
          <w:p w:rsidR="005A3EA6" w:rsidRPr="00161248" w:rsidRDefault="005A3EA6" w:rsidP="000F563B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5A3EA6" w:rsidRPr="00161248" w:rsidRDefault="005A3EA6" w:rsidP="000F563B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відпрацюванн</w:t>
            </w:r>
            <w:proofErr w:type="spellEnd"/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5A3EA6" w:rsidRPr="00161248" w:rsidRDefault="005A3EA6" w:rsidP="000F563B">
            <w:pPr>
              <w:pStyle w:val="a8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5" w:history="1">
              <w:r w:rsidRPr="00161248">
                <w:rPr>
                  <w:rStyle w:val="a7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5A3EA6" w:rsidRPr="00A408CD" w:rsidTr="000F563B">
        <w:tc>
          <w:tcPr>
            <w:tcW w:w="2660" w:type="dxa"/>
          </w:tcPr>
          <w:p w:rsidR="005A3EA6" w:rsidRPr="00161248" w:rsidRDefault="005A3EA6" w:rsidP="000F563B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D61B0E">
              <w:rPr>
                <w:sz w:val="24"/>
                <w:szCs w:val="24"/>
                <w:lang w:val="ru-RU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5A3EA6" w:rsidRPr="00161248" w:rsidRDefault="005A3EA6" w:rsidP="000F563B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Встановленого</w:t>
            </w:r>
            <w:r w:rsidRPr="00D61B0E">
              <w:rPr>
                <w:sz w:val="24"/>
                <w:szCs w:val="24"/>
                <w:lang w:val="ru-RU"/>
              </w:rPr>
              <w:t xml:space="preserve"> 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5A3EA6" w:rsidRPr="00161248" w:rsidRDefault="005A3EA6" w:rsidP="000F563B">
            <w:pPr>
              <w:pStyle w:val="a8"/>
              <w:spacing w:before="2"/>
            </w:pPr>
            <w:r w:rsidRPr="00161248">
              <w:rPr>
                <w:lang w:val="uk-UA"/>
              </w:rPr>
              <w:lastRenderedPageBreak/>
              <w:t xml:space="preserve">У разі виконання завдання здобувачем освіти пізніше встановленого терміну, без попереднього узгодження ситуації з </w:t>
            </w:r>
            <w:r w:rsidRPr="00161248">
              <w:rPr>
                <w:lang w:val="uk-UA"/>
              </w:rPr>
              <w:lastRenderedPageBreak/>
              <w:t xml:space="preserve">викладачем, оцінка за завдання – «незадовільно», відповідно до </w:t>
            </w:r>
            <w:hyperlink r:id="rId16" w:history="1">
              <w:r w:rsidRPr="00161248">
                <w:rPr>
                  <w:rStyle w:val="a7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5A3EA6" w:rsidRPr="00A408CD" w:rsidTr="000F563B">
        <w:tc>
          <w:tcPr>
            <w:tcW w:w="2660" w:type="dxa"/>
          </w:tcPr>
          <w:p w:rsidR="005A3EA6" w:rsidRPr="00161248" w:rsidRDefault="005A3EA6" w:rsidP="000F563B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5A3EA6" w:rsidRPr="00161248" w:rsidRDefault="005A3EA6" w:rsidP="000F563B">
            <w:pPr>
              <w:pStyle w:val="a8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7" w:history="1">
              <w:r w:rsidRPr="00161248">
                <w:rPr>
                  <w:rStyle w:val="a7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7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5A3EA6" w:rsidRPr="00A408CD" w:rsidTr="000F563B">
        <w:tc>
          <w:tcPr>
            <w:tcW w:w="2660" w:type="dxa"/>
          </w:tcPr>
          <w:p w:rsidR="005A3EA6" w:rsidRPr="00161248" w:rsidRDefault="005A3EA6" w:rsidP="000F563B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5A3EA6" w:rsidRPr="00161248" w:rsidRDefault="005A3EA6" w:rsidP="000F563B">
            <w:pPr>
              <w:pStyle w:val="a8"/>
              <w:spacing w:before="2"/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8" w:history="1">
              <w:r w:rsidRPr="00161248">
                <w:rPr>
                  <w:rStyle w:val="a7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5A3EA6" w:rsidRPr="00A408CD" w:rsidTr="000F563B">
        <w:tc>
          <w:tcPr>
            <w:tcW w:w="2660" w:type="dxa"/>
          </w:tcPr>
          <w:p w:rsidR="005A3EA6" w:rsidRPr="00161248" w:rsidRDefault="005A3EA6" w:rsidP="000F563B">
            <w:pPr>
              <w:pStyle w:val="a8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Pr="00161248">
              <w:rPr>
                <w:spacing w:val="-57"/>
                <w:lang w:val="uk-UA"/>
              </w:rPr>
              <w:t xml:space="preserve"> </w:t>
            </w:r>
            <w:r>
              <w:rPr>
                <w:spacing w:val="-57"/>
                <w:lang w:val="en-US"/>
              </w:rPr>
              <w:t xml:space="preserve">     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5A3EA6" w:rsidRPr="00161248" w:rsidRDefault="005A3EA6" w:rsidP="000F563B">
            <w:pPr>
              <w:pStyle w:val="a8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19" w:history="1">
              <w:r w:rsidRPr="00161248">
                <w:rPr>
                  <w:rStyle w:val="a7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7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5A3EA6" w:rsidRPr="00A408CD" w:rsidRDefault="005A3EA6" w:rsidP="005A3EA6">
      <w:pPr>
        <w:pStyle w:val="a8"/>
        <w:spacing w:before="2"/>
      </w:pPr>
    </w:p>
    <w:p w:rsidR="005A3EA6" w:rsidRPr="00A408CD" w:rsidRDefault="005A3EA6" w:rsidP="005A3EA6">
      <w:pPr>
        <w:pStyle w:val="a8"/>
        <w:spacing w:before="2"/>
      </w:pPr>
    </w:p>
    <w:p w:rsidR="005A3EA6" w:rsidRPr="00D61B0E" w:rsidRDefault="005A3EA6" w:rsidP="005A3EA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                                                      </w:t>
      </w:r>
      <w:proofErr w:type="spellStart"/>
      <w:r>
        <w:rPr>
          <w:b/>
          <w:sz w:val="28"/>
          <w:szCs w:val="28"/>
          <w:lang w:val="uk-UA"/>
        </w:rPr>
        <w:t>Битківська</w:t>
      </w:r>
      <w:proofErr w:type="spellEnd"/>
      <w:r>
        <w:rPr>
          <w:b/>
          <w:sz w:val="28"/>
          <w:szCs w:val="28"/>
          <w:lang w:val="uk-UA"/>
        </w:rPr>
        <w:t xml:space="preserve"> Я.В.</w:t>
      </w:r>
    </w:p>
    <w:p w:rsidR="00EB2156" w:rsidRDefault="00EB2156"/>
    <w:sectPr w:rsidR="00EB2156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281152"/>
    <w:multiLevelType w:val="hybridMultilevel"/>
    <w:tmpl w:val="7486DB16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E42"/>
    <w:multiLevelType w:val="hybridMultilevel"/>
    <w:tmpl w:val="914E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rFonts w:hint="default"/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rFonts w:hint="default"/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rFonts w:hint="default"/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rFonts w:hint="default"/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rFonts w:hint="default"/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rFonts w:hint="default"/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57477606"/>
    <w:multiLevelType w:val="hybridMultilevel"/>
    <w:tmpl w:val="3DEAB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535ED"/>
    <w:multiLevelType w:val="hybridMultilevel"/>
    <w:tmpl w:val="003C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50A4C"/>
    <w:multiLevelType w:val="hybridMultilevel"/>
    <w:tmpl w:val="6A523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106A3"/>
    <w:multiLevelType w:val="hybridMultilevel"/>
    <w:tmpl w:val="885460BA"/>
    <w:lvl w:ilvl="0" w:tplc="0422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9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A6"/>
    <w:rsid w:val="005A3EA6"/>
    <w:rsid w:val="00E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C02C"/>
  <w15:chartTrackingRefBased/>
  <w15:docId w15:val="{AC083715-D072-4EDD-A133-892894D7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A3EA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EA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5A3E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A3E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5A3EA6"/>
    <w:pPr>
      <w:ind w:left="720"/>
      <w:contextualSpacing/>
    </w:pPr>
  </w:style>
  <w:style w:type="table" w:styleId="a6">
    <w:name w:val="Table Grid"/>
    <w:basedOn w:val="a1"/>
    <w:uiPriority w:val="59"/>
    <w:rsid w:val="005A3EA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A3EA6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customStyle="1" w:styleId="hps">
    <w:name w:val="hps"/>
    <w:basedOn w:val="a0"/>
    <w:rsid w:val="005A3EA6"/>
  </w:style>
  <w:style w:type="character" w:styleId="a7">
    <w:name w:val="Hyperlink"/>
    <w:basedOn w:val="a0"/>
    <w:rsid w:val="005A3EA6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5A3EA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3E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5A3EA6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mailto:yaryna.bytkivska@pnu.edu.ua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kimip.pnu.edu.ua/" TargetMode="External"/><Relationship Id="rId19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-learn.pnu.edu.ua/" TargetMode="External"/><Relationship Id="rId1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2023-02-05T14:17:00Z</dcterms:created>
  <dcterms:modified xsi:type="dcterms:W3CDTF">2023-02-05T14:19:00Z</dcterms:modified>
</cp:coreProperties>
</file>