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1A" w:rsidRPr="00AD1FA2" w:rsidRDefault="0074361A" w:rsidP="0074361A">
      <w:pPr>
        <w:pStyle w:val="20"/>
        <w:spacing w:after="640"/>
      </w:pPr>
      <w:r w:rsidRPr="00AD1FA2">
        <w:rPr>
          <w:b/>
          <w:bCs/>
        </w:rPr>
        <w:t xml:space="preserve">МІНІСТЕРСТВО ОСВІТИ І </w:t>
      </w:r>
      <w:r w:rsidRPr="00AD1FA2">
        <w:rPr>
          <w:b/>
          <w:bCs/>
          <w:lang w:val="ru-RU" w:eastAsia="ru-RU" w:bidi="ru-RU"/>
        </w:rPr>
        <w:t xml:space="preserve">НАУКИ </w:t>
      </w:r>
      <w:r w:rsidRPr="00AD1FA2">
        <w:rPr>
          <w:b/>
          <w:bCs/>
        </w:rPr>
        <w:t>УКРАЇНИ</w:t>
      </w:r>
      <w:r w:rsidRPr="00AD1FA2">
        <w:rPr>
          <w:b/>
          <w:bCs/>
        </w:rPr>
        <w:br/>
      </w:r>
      <w:r w:rsidRPr="00AD1FA2">
        <w:rPr>
          <w:b/>
          <w:bCs/>
          <w:lang w:val="ru-RU" w:eastAsia="ru-RU" w:bidi="ru-RU"/>
        </w:rPr>
        <w:t xml:space="preserve">ПРИКАРПАТСЬКИЙ </w:t>
      </w:r>
      <w:r w:rsidRPr="00AD1FA2">
        <w:rPr>
          <w:b/>
          <w:bCs/>
        </w:rPr>
        <w:t xml:space="preserve">НАЦІОНАЛЬНИЙ УНІВЕРСИТЕТ ІМЕНІ </w:t>
      </w:r>
      <w:r w:rsidRPr="00AD1FA2">
        <w:rPr>
          <w:b/>
          <w:bCs/>
          <w:lang w:val="ru-RU" w:eastAsia="ru-RU" w:bidi="ru-RU"/>
        </w:rPr>
        <w:t>ВАСИЛЯ</w:t>
      </w:r>
      <w:r w:rsidRPr="00AD1FA2">
        <w:rPr>
          <w:b/>
          <w:bCs/>
          <w:lang w:val="ru-RU" w:eastAsia="ru-RU" w:bidi="ru-RU"/>
        </w:rPr>
        <w:br/>
        <w:t>СТЕФАНИКА</w:t>
      </w:r>
    </w:p>
    <w:p w:rsidR="0074361A" w:rsidRPr="00AD1FA2" w:rsidRDefault="0074361A" w:rsidP="0074361A">
      <w:pPr>
        <w:jc w:val="center"/>
        <w:rPr>
          <w:rFonts w:ascii="Times New Roman" w:hAnsi="Times New Roman" w:cs="Times New Roman"/>
          <w:sz w:val="28"/>
          <w:szCs w:val="28"/>
        </w:rPr>
      </w:pPr>
      <w:r w:rsidRPr="00AD1FA2">
        <w:rPr>
          <w:rFonts w:ascii="Times New Roman" w:hAnsi="Times New Roman" w:cs="Times New Roman"/>
          <w:sz w:val="28"/>
          <w:szCs w:val="28"/>
        </w:rPr>
        <w:t>Факультет історії, політології і міжнародних відносин</w:t>
      </w: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r w:rsidRPr="00AD1FA2">
        <w:rPr>
          <w:rFonts w:ascii="Times New Roman" w:hAnsi="Times New Roman" w:cs="Times New Roman"/>
          <w:sz w:val="28"/>
          <w:szCs w:val="28"/>
        </w:rPr>
        <w:t>Кафедра іноземних мов і перекладу</w:t>
      </w: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b/>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b/>
          <w:sz w:val="28"/>
          <w:szCs w:val="28"/>
        </w:rPr>
      </w:pPr>
      <w:r w:rsidRPr="00AD1FA2">
        <w:rPr>
          <w:rFonts w:ascii="Times New Roman" w:hAnsi="Times New Roman" w:cs="Times New Roman"/>
          <w:b/>
          <w:sz w:val="28"/>
          <w:szCs w:val="28"/>
        </w:rPr>
        <w:t>СИЛАБУС НАВЧАЛЬНОЇ ДИСЦИПЛІНИ</w:t>
      </w:r>
    </w:p>
    <w:p w:rsidR="0074361A" w:rsidRPr="00AD1FA2" w:rsidRDefault="0074361A" w:rsidP="0074361A">
      <w:pPr>
        <w:jc w:val="center"/>
        <w:rPr>
          <w:rFonts w:ascii="Times New Roman" w:hAnsi="Times New Roman" w:cs="Times New Roman"/>
          <w:b/>
          <w:sz w:val="28"/>
          <w:szCs w:val="28"/>
        </w:rPr>
      </w:pPr>
    </w:p>
    <w:p w:rsidR="0074361A" w:rsidRPr="00AD1FA2" w:rsidRDefault="0074361A" w:rsidP="0074361A">
      <w:pPr>
        <w:jc w:val="center"/>
        <w:rPr>
          <w:rFonts w:ascii="Times New Roman" w:hAnsi="Times New Roman" w:cs="Times New Roman"/>
          <w:b/>
          <w:sz w:val="28"/>
          <w:szCs w:val="28"/>
        </w:rPr>
      </w:pPr>
      <w:r w:rsidRPr="00AD1FA2">
        <w:rPr>
          <w:rFonts w:ascii="Times New Roman" w:hAnsi="Times New Roman" w:cs="Times New Roman"/>
          <w:b/>
          <w:sz w:val="28"/>
          <w:szCs w:val="28"/>
        </w:rPr>
        <w:t>Друга іноземна мова (німецька)</w:t>
      </w:r>
    </w:p>
    <w:p w:rsidR="0074361A" w:rsidRPr="00AD1FA2" w:rsidRDefault="0074361A" w:rsidP="0074361A">
      <w:pPr>
        <w:jc w:val="center"/>
        <w:rPr>
          <w:rFonts w:ascii="Times New Roman" w:hAnsi="Times New Roman" w:cs="Times New Roman"/>
          <w:b/>
          <w:sz w:val="28"/>
          <w:szCs w:val="28"/>
          <w:u w:val="single"/>
        </w:rPr>
      </w:pPr>
    </w:p>
    <w:p w:rsidR="0074361A" w:rsidRPr="00AD1FA2" w:rsidRDefault="0074361A" w:rsidP="0074361A">
      <w:pPr>
        <w:rPr>
          <w:rFonts w:ascii="Times New Roman" w:hAnsi="Times New Roman" w:cs="Times New Roman"/>
          <w:sz w:val="28"/>
          <w:szCs w:val="28"/>
          <w:u w:val="single"/>
        </w:rPr>
      </w:pPr>
      <w:r w:rsidRPr="00AD1FA2">
        <w:rPr>
          <w:rFonts w:ascii="Times New Roman" w:hAnsi="Times New Roman" w:cs="Times New Roman"/>
          <w:sz w:val="28"/>
          <w:szCs w:val="28"/>
        </w:rPr>
        <w:t xml:space="preserve">                    Освітня програма</w:t>
      </w:r>
      <w:r w:rsidRPr="00AD1FA2">
        <w:rPr>
          <w:rFonts w:ascii="Times New Roman" w:hAnsi="Times New Roman" w:cs="Times New Roman"/>
          <w:sz w:val="28"/>
          <w:szCs w:val="28"/>
        </w:rPr>
        <w:tab/>
        <w:t xml:space="preserve"> </w:t>
      </w:r>
      <w:r w:rsidRPr="00AD1FA2">
        <w:rPr>
          <w:rFonts w:ascii="Times New Roman" w:hAnsi="Times New Roman" w:cs="Times New Roman"/>
          <w:sz w:val="28"/>
          <w:szCs w:val="28"/>
        </w:rPr>
        <w:tab/>
      </w:r>
      <w:r w:rsidRPr="00AD1FA2">
        <w:rPr>
          <w:rFonts w:ascii="Times New Roman" w:hAnsi="Times New Roman" w:cs="Times New Roman"/>
          <w:sz w:val="28"/>
          <w:szCs w:val="28"/>
          <w:u w:val="single"/>
        </w:rPr>
        <w:t>Перший (бакалаврський)</w:t>
      </w:r>
    </w:p>
    <w:p w:rsidR="0074361A" w:rsidRPr="00AD1FA2" w:rsidRDefault="007E43BD" w:rsidP="0074361A">
      <w:pPr>
        <w:ind w:left="4246" w:hanging="2830"/>
        <w:rPr>
          <w:rFonts w:ascii="Times New Roman" w:hAnsi="Times New Roman" w:cs="Times New Roman"/>
          <w:sz w:val="28"/>
          <w:szCs w:val="28"/>
        </w:rPr>
      </w:pPr>
      <w:r>
        <w:rPr>
          <w:rFonts w:ascii="Times New Roman" w:hAnsi="Times New Roman" w:cs="Times New Roman"/>
          <w:sz w:val="28"/>
          <w:szCs w:val="28"/>
        </w:rPr>
        <w:t>Спеціальність</w:t>
      </w:r>
      <w:r>
        <w:rPr>
          <w:rFonts w:ascii="Times New Roman" w:hAnsi="Times New Roman" w:cs="Times New Roman"/>
          <w:sz w:val="28"/>
          <w:szCs w:val="28"/>
        </w:rPr>
        <w:tab/>
      </w:r>
      <w:r w:rsidR="0074361A" w:rsidRPr="00AD1FA2">
        <w:rPr>
          <w:rFonts w:ascii="Times New Roman" w:hAnsi="Times New Roman" w:cs="Times New Roman"/>
          <w:sz w:val="28"/>
          <w:szCs w:val="28"/>
        </w:rPr>
        <w:t xml:space="preserve">291 Міжнародні відносини, суспільні комунікації та  регіональні студії, </w:t>
      </w: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rPr>
          <w:rFonts w:ascii="Times New Roman" w:hAnsi="Times New Roman" w:cs="Times New Roman"/>
          <w:sz w:val="28"/>
          <w:szCs w:val="28"/>
        </w:rPr>
      </w:pPr>
      <w:r w:rsidRPr="00AD1FA2">
        <w:rPr>
          <w:rFonts w:ascii="Times New Roman" w:hAnsi="Times New Roman" w:cs="Times New Roman"/>
          <w:sz w:val="28"/>
          <w:szCs w:val="28"/>
        </w:rPr>
        <w:t xml:space="preserve">                    Галузь знань </w:t>
      </w:r>
      <w:r w:rsidRPr="00AD1FA2">
        <w:rPr>
          <w:rFonts w:ascii="Times New Roman" w:hAnsi="Times New Roman" w:cs="Times New Roman"/>
          <w:sz w:val="28"/>
          <w:szCs w:val="28"/>
        </w:rPr>
        <w:tab/>
      </w:r>
      <w:r w:rsidRPr="00AD1FA2">
        <w:rPr>
          <w:rFonts w:ascii="Times New Roman" w:hAnsi="Times New Roman" w:cs="Times New Roman"/>
          <w:sz w:val="28"/>
          <w:szCs w:val="28"/>
        </w:rPr>
        <w:tab/>
        <w:t>29  Міжнародні відносини</w:t>
      </w:r>
    </w:p>
    <w:p w:rsidR="0074361A" w:rsidRPr="00AD1FA2" w:rsidRDefault="0074361A" w:rsidP="0074361A">
      <w:pPr>
        <w:jc w:val="center"/>
        <w:rPr>
          <w:rFonts w:ascii="Times New Roman" w:hAnsi="Times New Roman" w:cs="Times New Roman"/>
          <w:b/>
          <w:sz w:val="28"/>
          <w:szCs w:val="28"/>
          <w:u w:val="single"/>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center"/>
        <w:rPr>
          <w:rFonts w:ascii="Times New Roman" w:hAnsi="Times New Roman" w:cs="Times New Roman"/>
          <w:sz w:val="28"/>
          <w:szCs w:val="28"/>
        </w:rPr>
      </w:pPr>
    </w:p>
    <w:p w:rsidR="0074361A" w:rsidRPr="00AD1FA2" w:rsidRDefault="0074361A" w:rsidP="0074361A">
      <w:pPr>
        <w:jc w:val="both"/>
        <w:rPr>
          <w:rFonts w:ascii="Times New Roman" w:hAnsi="Times New Roman" w:cs="Times New Roman"/>
          <w:sz w:val="28"/>
          <w:szCs w:val="28"/>
        </w:rPr>
      </w:pPr>
    </w:p>
    <w:p w:rsidR="0074361A" w:rsidRPr="00AD1FA2" w:rsidRDefault="0074361A" w:rsidP="0074361A">
      <w:pPr>
        <w:jc w:val="both"/>
        <w:rPr>
          <w:rFonts w:ascii="Times New Roman" w:hAnsi="Times New Roman" w:cs="Times New Roman"/>
          <w:sz w:val="28"/>
          <w:szCs w:val="28"/>
        </w:rPr>
      </w:pPr>
    </w:p>
    <w:p w:rsidR="0074361A" w:rsidRPr="00AD1FA2" w:rsidRDefault="0074361A" w:rsidP="0074361A">
      <w:pPr>
        <w:pStyle w:val="20"/>
        <w:spacing w:after="1600"/>
        <w:ind w:left="5420"/>
        <w:jc w:val="right"/>
      </w:pPr>
    </w:p>
    <w:p w:rsidR="0074361A" w:rsidRPr="00AD1FA2" w:rsidRDefault="0074361A" w:rsidP="0074361A">
      <w:pPr>
        <w:pStyle w:val="20"/>
        <w:spacing w:after="1600"/>
        <w:ind w:left="5420"/>
        <w:jc w:val="right"/>
      </w:pPr>
      <w:r w:rsidRPr="00AD1FA2">
        <w:t>Затверджено на засіданні кафедри Протокол № 1 від “29” серпня 2022р.</w:t>
      </w:r>
    </w:p>
    <w:p w:rsidR="0074361A" w:rsidRDefault="0074361A" w:rsidP="0074361A">
      <w:pPr>
        <w:pStyle w:val="20"/>
        <w:spacing w:after="480"/>
      </w:pPr>
    </w:p>
    <w:p w:rsidR="0074361A" w:rsidRPr="00AD1FA2" w:rsidRDefault="0074361A" w:rsidP="0074361A">
      <w:pPr>
        <w:pStyle w:val="20"/>
        <w:spacing w:after="480"/>
      </w:pPr>
      <w:r w:rsidRPr="00AD1FA2">
        <w:t>м. Івано-Франківськ – 2022</w:t>
      </w:r>
    </w:p>
    <w:p w:rsidR="0074361A" w:rsidRPr="00AD1FA2" w:rsidRDefault="0074361A" w:rsidP="00786D1E">
      <w:pPr>
        <w:jc w:val="center"/>
        <w:rPr>
          <w:rFonts w:ascii="Times New Roman" w:hAnsi="Times New Roman" w:cs="Times New Roman"/>
          <w:b/>
          <w:sz w:val="28"/>
          <w:szCs w:val="28"/>
        </w:rPr>
      </w:pPr>
      <w:r w:rsidRPr="00AD1FA2">
        <w:rPr>
          <w:rFonts w:ascii="Times New Roman" w:hAnsi="Times New Roman" w:cs="Times New Roman"/>
          <w:b/>
          <w:sz w:val="28"/>
          <w:szCs w:val="28"/>
        </w:rPr>
        <w:lastRenderedPageBreak/>
        <w:t>ЗМІСТ</w:t>
      </w:r>
    </w:p>
    <w:p w:rsidR="0074361A" w:rsidRPr="00AD1FA2" w:rsidRDefault="0074361A" w:rsidP="0074361A">
      <w:pPr>
        <w:pStyle w:val="a3"/>
        <w:numPr>
          <w:ilvl w:val="0"/>
          <w:numId w:val="1"/>
        </w:numPr>
        <w:spacing w:line="276" w:lineRule="auto"/>
        <w:rPr>
          <w:lang w:val="uk-UA"/>
        </w:rPr>
      </w:pPr>
      <w:r w:rsidRPr="00AD1FA2">
        <w:rPr>
          <w:lang w:val="uk-UA"/>
        </w:rPr>
        <w:t>Загальна інформація</w:t>
      </w:r>
    </w:p>
    <w:p w:rsidR="0074361A" w:rsidRPr="00AD1FA2" w:rsidRDefault="0074361A" w:rsidP="0074361A">
      <w:pPr>
        <w:pStyle w:val="a3"/>
        <w:numPr>
          <w:ilvl w:val="0"/>
          <w:numId w:val="1"/>
        </w:numPr>
        <w:spacing w:line="276" w:lineRule="auto"/>
        <w:rPr>
          <w:lang w:val="uk-UA"/>
        </w:rPr>
      </w:pPr>
      <w:r w:rsidRPr="00AD1FA2">
        <w:rPr>
          <w:lang w:val="uk-UA"/>
        </w:rPr>
        <w:t>Анотація до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 xml:space="preserve"> Мета та цілі навчальної дисципліни</w:t>
      </w:r>
    </w:p>
    <w:p w:rsidR="0074361A" w:rsidRPr="00AD1FA2" w:rsidRDefault="0074361A" w:rsidP="0074361A">
      <w:pPr>
        <w:pStyle w:val="a3"/>
        <w:numPr>
          <w:ilvl w:val="0"/>
          <w:numId w:val="1"/>
        </w:numPr>
        <w:spacing w:line="276" w:lineRule="auto"/>
        <w:rPr>
          <w:sz w:val="28"/>
          <w:szCs w:val="28"/>
          <w:lang w:val="uk-UA"/>
        </w:rPr>
      </w:pPr>
      <w:r w:rsidRPr="00AD1FA2">
        <w:rPr>
          <w:lang w:val="uk-UA"/>
        </w:rPr>
        <w:t xml:space="preserve"> Загальні та фахові компетентності</w:t>
      </w:r>
    </w:p>
    <w:p w:rsidR="0074361A" w:rsidRPr="00AD1FA2" w:rsidRDefault="0074361A" w:rsidP="0074361A">
      <w:pPr>
        <w:pStyle w:val="a3"/>
        <w:numPr>
          <w:ilvl w:val="0"/>
          <w:numId w:val="1"/>
        </w:numPr>
        <w:spacing w:line="276" w:lineRule="auto"/>
        <w:rPr>
          <w:sz w:val="28"/>
          <w:szCs w:val="28"/>
          <w:lang w:val="uk-UA"/>
        </w:rPr>
      </w:pPr>
      <w:r w:rsidRPr="00AD1FA2">
        <w:rPr>
          <w:lang w:val="uk-UA"/>
        </w:rPr>
        <w:t>Програмові результати навчання</w:t>
      </w:r>
    </w:p>
    <w:p w:rsidR="0074361A" w:rsidRPr="00AD1FA2" w:rsidRDefault="0074361A" w:rsidP="0074361A">
      <w:pPr>
        <w:pStyle w:val="a3"/>
        <w:numPr>
          <w:ilvl w:val="0"/>
          <w:numId w:val="1"/>
        </w:numPr>
        <w:spacing w:line="276" w:lineRule="auto"/>
        <w:rPr>
          <w:sz w:val="28"/>
          <w:szCs w:val="28"/>
          <w:lang w:val="uk-UA"/>
        </w:rPr>
      </w:pPr>
      <w:r w:rsidRPr="00AD1FA2">
        <w:rPr>
          <w:lang w:val="uk-UA"/>
        </w:rPr>
        <w:t>Організація навчання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Система оцінювання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Політика курсу</w:t>
      </w:r>
    </w:p>
    <w:p w:rsidR="0074361A" w:rsidRPr="00AD1FA2" w:rsidRDefault="0074361A" w:rsidP="0074361A">
      <w:pPr>
        <w:pStyle w:val="a3"/>
        <w:numPr>
          <w:ilvl w:val="0"/>
          <w:numId w:val="1"/>
        </w:numPr>
        <w:spacing w:line="276" w:lineRule="auto"/>
        <w:rPr>
          <w:sz w:val="28"/>
          <w:szCs w:val="28"/>
          <w:lang w:val="uk-UA"/>
        </w:rPr>
      </w:pPr>
      <w:r w:rsidRPr="00AD1FA2">
        <w:rPr>
          <w:lang w:val="uk-UA"/>
        </w:rPr>
        <w:t>Рекомендована література</w:t>
      </w:r>
    </w:p>
    <w:p w:rsidR="002B2E32" w:rsidRDefault="002B2E32"/>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p w:rsidR="0074361A" w:rsidRDefault="0074361A"/>
    <w:tbl>
      <w:tblPr>
        <w:tblStyle w:val="a4"/>
        <w:tblW w:w="0" w:type="auto"/>
        <w:tblLayout w:type="fixed"/>
        <w:tblLook w:val="04A0" w:firstRow="1" w:lastRow="0" w:firstColumn="1" w:lastColumn="0" w:noHBand="0" w:noVBand="1"/>
      </w:tblPr>
      <w:tblGrid>
        <w:gridCol w:w="1979"/>
        <w:gridCol w:w="362"/>
        <w:gridCol w:w="35"/>
        <w:gridCol w:w="1062"/>
        <w:gridCol w:w="236"/>
        <w:gridCol w:w="1120"/>
        <w:gridCol w:w="849"/>
        <w:gridCol w:w="146"/>
        <w:gridCol w:w="645"/>
        <w:gridCol w:w="622"/>
        <w:gridCol w:w="282"/>
        <w:gridCol w:w="80"/>
        <w:gridCol w:w="1640"/>
      </w:tblGrid>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1. Загальна інформація</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hAnsi="Times New Roman" w:cs="Times New Roman"/>
              </w:rPr>
            </w:pPr>
            <w:r w:rsidRPr="00386508">
              <w:rPr>
                <w:rFonts w:ascii="Times New Roman" w:eastAsia="Times New Roman" w:hAnsi="Times New Roman" w:cs="Times New Roman"/>
                <w:b/>
                <w:bCs/>
              </w:rPr>
              <w:t>Назва дисципліни</w:t>
            </w:r>
          </w:p>
        </w:tc>
        <w:tc>
          <w:tcPr>
            <w:tcW w:w="6682" w:type="dxa"/>
            <w:gridSpan w:val="10"/>
            <w:tcBorders>
              <w:top w:val="nil"/>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hAnsi="Times New Roman" w:cs="Times New Roman"/>
              </w:rPr>
              <w:t>Друга іноземна мова (німецька)</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hAnsi="Times New Roman" w:cs="Times New Roman"/>
              </w:rPr>
            </w:pPr>
            <w:r w:rsidRPr="00386508">
              <w:rPr>
                <w:rFonts w:ascii="Times New Roman" w:eastAsia="Times New Roman" w:hAnsi="Times New Roman" w:cs="Times New Roman"/>
                <w:b/>
                <w:bCs/>
              </w:rPr>
              <w:t>Викладач (-і)</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eastAsia="Times New Roman" w:hAnsi="Times New Roman" w:cs="Times New Roman"/>
              </w:rPr>
            </w:pPr>
            <w:proofErr w:type="spellStart"/>
            <w:r w:rsidRPr="00386508">
              <w:rPr>
                <w:rFonts w:ascii="Times New Roman" w:hAnsi="Times New Roman" w:cs="Times New Roman"/>
              </w:rPr>
              <w:t>Монолатій</w:t>
            </w:r>
            <w:proofErr w:type="spellEnd"/>
            <w:r w:rsidRPr="00386508">
              <w:rPr>
                <w:rFonts w:ascii="Times New Roman" w:hAnsi="Times New Roman" w:cs="Times New Roman"/>
              </w:rPr>
              <w:t xml:space="preserve"> Тетяна Петрівна, </w:t>
            </w:r>
            <w:proofErr w:type="spellStart"/>
            <w:r w:rsidRPr="00386508">
              <w:rPr>
                <w:rFonts w:ascii="Times New Roman" w:hAnsi="Times New Roman" w:cs="Times New Roman"/>
              </w:rPr>
              <w:t>к.ф.н</w:t>
            </w:r>
            <w:proofErr w:type="spellEnd"/>
            <w:r w:rsidRPr="00386508">
              <w:rPr>
                <w:rFonts w:ascii="Times New Roman" w:hAnsi="Times New Roman" w:cs="Times New Roman"/>
              </w:rPr>
              <w:t xml:space="preserve">., доцент кафедри </w:t>
            </w:r>
            <w:r>
              <w:rPr>
                <w:rFonts w:ascii="Times New Roman" w:hAnsi="Times New Roman" w:cs="Times New Roman"/>
              </w:rPr>
              <w:t>німецької філології</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hAnsi="Times New Roman" w:cs="Times New Roman"/>
              </w:rPr>
            </w:pPr>
            <w:r w:rsidRPr="00386508">
              <w:rPr>
                <w:rFonts w:ascii="Times New Roman" w:eastAsia="Times New Roman" w:hAnsi="Times New Roman" w:cs="Times New Roman"/>
                <w:b/>
                <w:bCs/>
              </w:rPr>
              <w:t>Контактний телефон викладача</w:t>
            </w:r>
          </w:p>
        </w:tc>
        <w:tc>
          <w:tcPr>
            <w:tcW w:w="6682" w:type="dxa"/>
            <w:gridSpan w:val="10"/>
            <w:tcBorders>
              <w:top w:val="single" w:sz="8" w:space="0" w:color="auto"/>
              <w:left w:val="nil"/>
              <w:bottom w:val="single" w:sz="8" w:space="0" w:color="auto"/>
              <w:right w:val="single" w:sz="8" w:space="0" w:color="auto"/>
            </w:tcBorders>
          </w:tcPr>
          <w:p w:rsidR="0074361A" w:rsidRPr="002C79C5" w:rsidRDefault="0074361A" w:rsidP="00B41BC4">
            <w:pPr>
              <w:rPr>
                <w:lang w:val="en-US"/>
              </w:rPr>
            </w:pPr>
            <w:r w:rsidRPr="00386508">
              <w:rPr>
                <w:rFonts w:ascii="Times New Roman" w:eastAsia="Times New Roman" w:hAnsi="Times New Roman" w:cs="Times New Roman"/>
              </w:rPr>
              <w:t>+38</w:t>
            </w:r>
            <w:r>
              <w:rPr>
                <w:rFonts w:ascii="Times New Roman" w:eastAsia="Times New Roman" w:hAnsi="Times New Roman" w:cs="Times New Roman"/>
              </w:rPr>
              <w:t>0508875634</w:t>
            </w:r>
          </w:p>
          <w:p w:rsidR="0074361A" w:rsidRPr="00386508" w:rsidRDefault="0074361A" w:rsidP="00B41BC4">
            <w:pPr>
              <w:jc w:val="both"/>
              <w:rPr>
                <w:rFonts w:ascii="Times New Roman" w:hAnsi="Times New Roman" w:cs="Times New Roman"/>
              </w:rPr>
            </w:pP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rPr>
                <w:rFonts w:ascii="Times New Roman" w:eastAsia="Times New Roman" w:hAnsi="Times New Roman" w:cs="Times New Roman"/>
                <w:b/>
                <w:bCs/>
                <w:lang w:val="ru"/>
              </w:rPr>
            </w:pPr>
            <w:r w:rsidRPr="00386508">
              <w:rPr>
                <w:rFonts w:ascii="Times New Roman" w:eastAsia="Times New Roman" w:hAnsi="Times New Roman" w:cs="Times New Roman"/>
                <w:b/>
                <w:bCs/>
                <w:lang w:val="ru"/>
              </w:rPr>
              <w:t>E-</w:t>
            </w:r>
            <w:proofErr w:type="spellStart"/>
            <w:r w:rsidRPr="00386508">
              <w:rPr>
                <w:rFonts w:ascii="Times New Roman" w:eastAsia="Times New Roman" w:hAnsi="Times New Roman" w:cs="Times New Roman"/>
                <w:b/>
                <w:bCs/>
                <w:lang w:val="ru"/>
              </w:rPr>
              <w:t>mail</w:t>
            </w:r>
            <w:proofErr w:type="spellEnd"/>
            <w:r w:rsidRPr="00386508">
              <w:rPr>
                <w:rFonts w:ascii="Times New Roman" w:eastAsia="Times New Roman" w:hAnsi="Times New Roman" w:cs="Times New Roman"/>
                <w:b/>
                <w:bCs/>
                <w:lang w:val="ru"/>
              </w:rPr>
              <w:t xml:space="preserve"> </w:t>
            </w:r>
            <w:proofErr w:type="spellStart"/>
            <w:r w:rsidRPr="00386508">
              <w:rPr>
                <w:rFonts w:ascii="Times New Roman" w:eastAsia="Times New Roman" w:hAnsi="Times New Roman" w:cs="Times New Roman"/>
                <w:b/>
                <w:bCs/>
                <w:lang w:val="ru"/>
              </w:rPr>
              <w:t>викладача</w:t>
            </w:r>
            <w:proofErr w:type="spellEnd"/>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proofErr w:type="spellStart"/>
            <w:r w:rsidRPr="00386508">
              <w:rPr>
                <w:rFonts w:ascii="Times New Roman" w:hAnsi="Times New Roman" w:cs="Times New Roman"/>
                <w:lang w:val="en-US"/>
              </w:rPr>
              <w:t>tetiana</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monolatii</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pnu</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edu</w:t>
            </w:r>
            <w:proofErr w:type="spellEnd"/>
            <w:r w:rsidRPr="00386508">
              <w:rPr>
                <w:rFonts w:ascii="Times New Roman" w:hAnsi="Times New Roman" w:cs="Times New Roman"/>
              </w:rPr>
              <w:t>.</w:t>
            </w:r>
            <w:proofErr w:type="spellStart"/>
            <w:r w:rsidRPr="00386508">
              <w:rPr>
                <w:rFonts w:ascii="Times New Roman" w:hAnsi="Times New Roman" w:cs="Times New Roman"/>
                <w:lang w:val="en-US"/>
              </w:rPr>
              <w:t>ua</w:t>
            </w:r>
            <w:proofErr w:type="spellEnd"/>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Формат дисципліни</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rPr>
              <w:t>Очна</w:t>
            </w: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Обсяг дисципліни</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rPr>
              <w:t>Кредити ЄКТС - 6 (180 год.)</w:t>
            </w:r>
          </w:p>
        </w:tc>
      </w:tr>
      <w:tr w:rsidR="0074361A" w:rsidRPr="00386508" w:rsidTr="00B41BC4">
        <w:trPr>
          <w:trHeight w:val="645"/>
        </w:trPr>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Посилання на сайт дистанційного навчання</w:t>
            </w:r>
          </w:p>
        </w:tc>
        <w:tc>
          <w:tcPr>
            <w:tcW w:w="6682" w:type="dxa"/>
            <w:gridSpan w:val="10"/>
            <w:tcBorders>
              <w:top w:val="single" w:sz="8" w:space="0" w:color="auto"/>
              <w:left w:val="nil"/>
              <w:bottom w:val="single" w:sz="8" w:space="0" w:color="auto"/>
              <w:right w:val="single" w:sz="8" w:space="0" w:color="auto"/>
            </w:tcBorders>
          </w:tcPr>
          <w:p w:rsidR="0074361A" w:rsidRPr="00C2401E" w:rsidRDefault="001A34D9" w:rsidP="00B41BC4">
            <w:pPr>
              <w:jc w:val="both"/>
              <w:rPr>
                <w:rFonts w:ascii="Times New Roman" w:hAnsi="Times New Roman" w:cs="Times New Roman"/>
                <w:lang w:val="en-US"/>
              </w:rPr>
            </w:pPr>
            <w:hyperlink r:id="rId6" w:history="1">
              <w:r w:rsidR="0074361A" w:rsidRPr="00C2401E">
                <w:rPr>
                  <w:rStyle w:val="a5"/>
                  <w:rFonts w:ascii="Times New Roman" w:hAnsi="Times New Roman" w:cs="Times New Roman"/>
                </w:rPr>
                <w:t>https://d-learn.pro</w:t>
              </w:r>
            </w:hyperlink>
          </w:p>
          <w:p w:rsidR="0074361A" w:rsidRPr="00386508" w:rsidRDefault="0074361A" w:rsidP="00B41BC4">
            <w:pPr>
              <w:jc w:val="both"/>
              <w:rPr>
                <w:rFonts w:ascii="Times New Roman" w:hAnsi="Times New Roman" w:cs="Times New Roman"/>
              </w:rPr>
            </w:pPr>
          </w:p>
        </w:tc>
      </w:tr>
      <w:tr w:rsidR="0074361A" w:rsidRPr="00386508" w:rsidTr="00B41BC4">
        <w:tc>
          <w:tcPr>
            <w:tcW w:w="2376" w:type="dxa"/>
            <w:gridSpan w:val="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eastAsia="Times New Roman" w:hAnsi="Times New Roman" w:cs="Times New Roman"/>
                <w:b/>
                <w:bCs/>
              </w:rPr>
              <w:t>Консультації</w:t>
            </w:r>
          </w:p>
        </w:tc>
        <w:tc>
          <w:tcPr>
            <w:tcW w:w="6682" w:type="dxa"/>
            <w:gridSpan w:val="10"/>
            <w:tcBorders>
              <w:top w:val="single" w:sz="8" w:space="0" w:color="auto"/>
              <w:left w:val="nil"/>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386508">
              <w:rPr>
                <w:rFonts w:ascii="Times New Roman" w:hAnsi="Times New Roman" w:cs="Times New Roman"/>
              </w:rPr>
              <w:t xml:space="preserve">Консультації проводяться відповідно до Графіку індивідуальних занять зі студентами, </w:t>
            </w:r>
            <w:r w:rsidRPr="00386508">
              <w:rPr>
                <w:rFonts w:ascii="Times New Roman" w:hAnsi="Times New Roman" w:cs="Times New Roman"/>
                <w:iCs/>
              </w:rPr>
              <w:t>розміщеному на інформаційному стенді та сайті кафедри або/і за попередньою домовленістю із студентом.</w:t>
            </w:r>
            <w:r w:rsidRPr="00386508">
              <w:rPr>
                <w:rFonts w:ascii="Times New Roman" w:hAnsi="Times New Roman" w:cs="Times New Roman"/>
              </w:rPr>
              <w:t xml:space="preserve"> </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2. А</w:t>
            </w:r>
            <w:proofErr w:type="spellStart"/>
            <w:r w:rsidRPr="00386508">
              <w:rPr>
                <w:rFonts w:ascii="Times New Roman" w:eastAsia="Times New Roman" w:hAnsi="Times New Roman" w:cs="Times New Roman"/>
                <w:b/>
                <w:bCs/>
                <w:lang w:val="ru"/>
              </w:rPr>
              <w:t>нотація</w:t>
            </w:r>
            <w:proofErr w:type="spellEnd"/>
            <w:r w:rsidRPr="00386508">
              <w:rPr>
                <w:rFonts w:ascii="Times New Roman" w:eastAsia="Times New Roman" w:hAnsi="Times New Roman" w:cs="Times New Roman"/>
                <w:b/>
                <w:bCs/>
                <w:lang w:val="ru"/>
              </w:rPr>
              <w:t xml:space="preserve"> до курсу</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1806BD" w:rsidRDefault="0074361A" w:rsidP="00B41BC4">
            <w:pPr>
              <w:jc w:val="both"/>
              <w:rPr>
                <w:rFonts w:ascii="Times New Roman" w:hAnsi="Times New Roman" w:cs="Times New Roman"/>
                <w:bCs/>
              </w:rPr>
            </w:pPr>
            <w:proofErr w:type="spellStart"/>
            <w:r>
              <w:rPr>
                <w:rFonts w:ascii="Times New Roman" w:hAnsi="Times New Roman" w:cs="Times New Roman"/>
                <w:bCs/>
              </w:rPr>
              <w:t>Силабус</w:t>
            </w:r>
            <w:proofErr w:type="spellEnd"/>
            <w:r w:rsidRPr="001806BD">
              <w:rPr>
                <w:rFonts w:ascii="Times New Roman" w:hAnsi="Times New Roman" w:cs="Times New Roman"/>
                <w:bCs/>
              </w:rPr>
              <w:t xml:space="preserve"> навчальної дисципліни «Друга іноземна мова (</w:t>
            </w:r>
            <w:r>
              <w:rPr>
                <w:rFonts w:ascii="Times New Roman" w:hAnsi="Times New Roman" w:cs="Times New Roman"/>
                <w:bCs/>
              </w:rPr>
              <w:t>німецька)» складений</w:t>
            </w:r>
            <w:r w:rsidRPr="001806BD">
              <w:rPr>
                <w:rFonts w:ascii="Times New Roman" w:hAnsi="Times New Roman" w:cs="Times New Roman"/>
                <w:bCs/>
              </w:rPr>
              <w:t xml:space="preserve"> відповідно до освітньо-професійної програми підго</w:t>
            </w:r>
            <w:r>
              <w:rPr>
                <w:rFonts w:ascii="Times New Roman" w:hAnsi="Times New Roman" w:cs="Times New Roman"/>
                <w:bCs/>
              </w:rPr>
              <w:t>товки бакалаврів спеціальності</w:t>
            </w:r>
            <w:r w:rsidRPr="001806BD">
              <w:rPr>
                <w:rFonts w:ascii="Times New Roman" w:hAnsi="Times New Roman" w:cs="Times New Roman"/>
                <w:bCs/>
              </w:rPr>
              <w:t xml:space="preserve"> 291 – міжнародні відносини, суспільні ко</w:t>
            </w:r>
            <w:r>
              <w:rPr>
                <w:rFonts w:ascii="Times New Roman" w:hAnsi="Times New Roman" w:cs="Times New Roman"/>
                <w:bCs/>
              </w:rPr>
              <w:t>мунікації та регіональні студії</w:t>
            </w:r>
            <w:r w:rsidRPr="001806BD">
              <w:rPr>
                <w:rFonts w:ascii="Times New Roman" w:hAnsi="Times New Roman" w:cs="Times New Roman"/>
                <w:bCs/>
              </w:rPr>
              <w:t xml:space="preserve">. Предметом вивчення навчальної дисципліни є усне та письмове мовлення, фонетичні та граматичні особливості сучасної </w:t>
            </w:r>
            <w:r>
              <w:rPr>
                <w:rFonts w:ascii="Times New Roman" w:hAnsi="Times New Roman" w:cs="Times New Roman"/>
                <w:bCs/>
              </w:rPr>
              <w:t>німецької</w:t>
            </w:r>
            <w:r w:rsidRPr="001806BD">
              <w:rPr>
                <w:rFonts w:ascii="Times New Roman" w:hAnsi="Times New Roman" w:cs="Times New Roman"/>
                <w:bCs/>
              </w:rPr>
              <w:t xml:space="preserve"> мови, знання яких дає можливість формувати лінгвістичну компетенцію студентів. </w:t>
            </w:r>
            <w:r>
              <w:rPr>
                <w:rFonts w:ascii="Times New Roman" w:hAnsi="Times New Roman" w:cs="Times New Roman"/>
                <w:bCs/>
              </w:rPr>
              <w:t>Курс передбачає</w:t>
            </w:r>
            <w:r w:rsidRPr="001806BD">
              <w:rPr>
                <w:rFonts w:ascii="Times New Roman" w:hAnsi="Times New Roman" w:cs="Times New Roman"/>
                <w:bCs/>
              </w:rPr>
              <w:t xml:space="preserve"> послідовність та наступність у вивченні матеріалу протягом </w:t>
            </w:r>
            <w:r>
              <w:rPr>
                <w:rFonts w:ascii="Times New Roman" w:hAnsi="Times New Roman" w:cs="Times New Roman"/>
                <w:bCs/>
              </w:rPr>
              <w:t>навчання і зорієнтований</w:t>
            </w:r>
            <w:r w:rsidRPr="001806BD">
              <w:rPr>
                <w:rFonts w:ascii="Times New Roman" w:hAnsi="Times New Roman" w:cs="Times New Roman"/>
                <w:bCs/>
              </w:rPr>
              <w:t xml:space="preserve"> на формування навичок і вмінь практичного володіння </w:t>
            </w:r>
            <w:r>
              <w:rPr>
                <w:rFonts w:ascii="Times New Roman" w:hAnsi="Times New Roman" w:cs="Times New Roman"/>
                <w:bCs/>
              </w:rPr>
              <w:t>німецькою мовою та націлений</w:t>
            </w:r>
            <w:r w:rsidRPr="001806BD">
              <w:rPr>
                <w:rFonts w:ascii="Times New Roman" w:hAnsi="Times New Roman" w:cs="Times New Roman"/>
                <w:bCs/>
              </w:rPr>
              <w:t xml:space="preserve"> на формування у студентів лінгвістичної, комунікативної та лінгвокраїнознавчої компетенції.</w:t>
            </w:r>
          </w:p>
        </w:tc>
      </w:tr>
      <w:tr w:rsidR="0074361A" w:rsidRPr="00386508" w:rsidTr="00B41BC4">
        <w:trPr>
          <w:trHeight w:val="240"/>
        </w:trPr>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 xml:space="preserve">3. </w:t>
            </w:r>
            <w:r w:rsidRPr="00386508">
              <w:rPr>
                <w:rFonts w:ascii="Times New Roman" w:eastAsia="Times New Roman" w:hAnsi="Times New Roman" w:cs="Times New Roman"/>
                <w:b/>
                <w:bCs/>
                <w:lang w:val="ru"/>
              </w:rPr>
              <w:t xml:space="preserve">Мета </w:t>
            </w:r>
            <w:r w:rsidRPr="00386508">
              <w:rPr>
                <w:rFonts w:ascii="Times New Roman" w:eastAsia="Times New Roman" w:hAnsi="Times New Roman" w:cs="Times New Roman"/>
                <w:b/>
                <w:bCs/>
              </w:rPr>
              <w:t xml:space="preserve">та цілі </w:t>
            </w:r>
            <w:r w:rsidRPr="00386508">
              <w:rPr>
                <w:rFonts w:ascii="Times New Roman" w:eastAsia="Times New Roman" w:hAnsi="Times New Roman" w:cs="Times New Roman"/>
                <w:b/>
                <w:bCs/>
                <w:lang w:val="ru"/>
              </w:rPr>
              <w:t>курсу</w:t>
            </w:r>
          </w:p>
        </w:tc>
      </w:tr>
      <w:tr w:rsidR="0074361A" w:rsidRPr="00386508" w:rsidTr="00B41BC4">
        <w:trPr>
          <w:trHeight w:val="1110"/>
        </w:trPr>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both"/>
              <w:rPr>
                <w:rFonts w:ascii="Times New Roman" w:hAnsi="Times New Roman" w:cs="Times New Roman"/>
              </w:rPr>
            </w:pPr>
            <w:r w:rsidRPr="007E1853">
              <w:rPr>
                <w:rFonts w:ascii="Times New Roman" w:hAnsi="Times New Roman" w:cs="Times New Roman"/>
              </w:rPr>
              <w:t xml:space="preserve">Основною метою вивчення другої іноземної мови є формування та розвиток іншомовної компетенції, необхідної для коректного вирішення комунікативних задач у різноманітних ситуаціях побутового та професійного спілкування, формування соціокультурної компетенції і поведінкових стереотипів, необхідних для успішної адаптації випускників на ринку праці, вміння самостійно набувати знання для здійснення побутової та професійної комунікації іноземною мовою. Завдання курсу 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 Ця дисципліна спрямована на формування у студентів потрібних мовних та мовленнєвих умінь читання, аудіювання, усного та писемного мовлення. Вони досягаються у всіх видах мовленнєвої діяльності, вироблення навичок </w:t>
            </w:r>
            <w:r>
              <w:rPr>
                <w:rFonts w:ascii="Times New Roman" w:hAnsi="Times New Roman" w:cs="Times New Roman"/>
              </w:rPr>
              <w:t>німецько</w:t>
            </w:r>
            <w:r w:rsidRPr="007E1853">
              <w:rPr>
                <w:rFonts w:ascii="Times New Roman" w:hAnsi="Times New Roman" w:cs="Times New Roman"/>
              </w:rPr>
              <w:t>мовної  усної та письмової комунікації.</w:t>
            </w:r>
          </w:p>
        </w:tc>
      </w:tr>
      <w:tr w:rsidR="0074361A" w:rsidRPr="00386508" w:rsidTr="00B41BC4">
        <w:trPr>
          <w:trHeight w:val="210"/>
        </w:trPr>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b/>
                <w:bCs/>
              </w:rPr>
              <w:t>4. Компетентності</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494A8B" w:rsidRDefault="0074361A" w:rsidP="00B41BC4">
            <w:pPr>
              <w:pStyle w:val="Default"/>
              <w:jc w:val="both"/>
            </w:pPr>
            <w:r w:rsidRPr="00494A8B">
              <w:rPr>
                <w:b/>
                <w:bCs/>
              </w:rPr>
              <w:t>Загальні компетентності</w:t>
            </w:r>
          </w:p>
          <w:p w:rsidR="0074361A" w:rsidRPr="00494A8B" w:rsidRDefault="0074361A" w:rsidP="00B41BC4">
            <w:pPr>
              <w:pStyle w:val="Default"/>
              <w:jc w:val="both"/>
            </w:pPr>
            <w:r w:rsidRPr="00494A8B">
              <w:t xml:space="preserve">Здатність вчитися і оволодівати сучасними знаннями. </w:t>
            </w:r>
          </w:p>
          <w:p w:rsidR="0074361A" w:rsidRPr="00494A8B" w:rsidRDefault="0074361A" w:rsidP="00B41BC4">
            <w:pPr>
              <w:pStyle w:val="Default"/>
              <w:jc w:val="both"/>
            </w:pPr>
            <w:r w:rsidRPr="00494A8B">
              <w:t>Здатність працювати в команді та автономно</w:t>
            </w:r>
          </w:p>
          <w:p w:rsidR="0074361A" w:rsidRPr="00494A8B" w:rsidRDefault="0074361A" w:rsidP="00B41BC4">
            <w:pPr>
              <w:pStyle w:val="Default"/>
              <w:jc w:val="both"/>
            </w:pPr>
            <w:r w:rsidRPr="00494A8B">
              <w:t>Здатність генерувати нові ідеї (креативність).</w:t>
            </w:r>
          </w:p>
          <w:p w:rsidR="0074361A" w:rsidRPr="00494A8B" w:rsidRDefault="0074361A" w:rsidP="00B41BC4">
            <w:pPr>
              <w:pStyle w:val="Default"/>
              <w:jc w:val="both"/>
            </w:pPr>
            <w:r w:rsidRPr="00494A8B">
              <w:t>Здатність застосовувати знання у практичних ситуаціях.</w:t>
            </w:r>
          </w:p>
          <w:p w:rsidR="0074361A" w:rsidRPr="00494A8B" w:rsidRDefault="0074361A" w:rsidP="00B41BC4">
            <w:pPr>
              <w:pStyle w:val="Default"/>
              <w:jc w:val="both"/>
            </w:pPr>
            <w:r w:rsidRPr="00494A8B">
              <w:t>Здатність до абстрактного мислення, аналізу та синтезу.</w:t>
            </w:r>
          </w:p>
          <w:p w:rsidR="0074361A" w:rsidRDefault="0074361A" w:rsidP="00B41BC4">
            <w:pPr>
              <w:pStyle w:val="Default"/>
              <w:jc w:val="both"/>
            </w:pPr>
            <w:r w:rsidRPr="00494A8B">
              <w:t>Здатність використовувати інформаційні та комунікаційні технології.</w:t>
            </w:r>
          </w:p>
          <w:p w:rsidR="0074361A" w:rsidRPr="00494A8B" w:rsidRDefault="0074361A" w:rsidP="00B41BC4">
            <w:pPr>
              <w:pStyle w:val="Default"/>
              <w:jc w:val="both"/>
            </w:pPr>
            <w:r w:rsidRPr="00494A8B">
              <w:lastRenderedPageBreak/>
              <w:t>Здатність спілкуватися іноземною мовою.</w:t>
            </w:r>
          </w:p>
          <w:p w:rsidR="0074361A" w:rsidRPr="00494A8B" w:rsidRDefault="0074361A" w:rsidP="00B41BC4">
            <w:pPr>
              <w:pStyle w:val="Default"/>
              <w:jc w:val="both"/>
            </w:pPr>
            <w:r w:rsidRPr="00494A8B">
              <w:t xml:space="preserve">Здатність до пошуку, оброблення та аналізу інформації з різних джерел. </w:t>
            </w:r>
          </w:p>
          <w:p w:rsidR="0074361A" w:rsidRDefault="0074361A" w:rsidP="00B41BC4">
            <w:pPr>
              <w:jc w:val="both"/>
              <w:rPr>
                <w:rFonts w:ascii="Times New Roman" w:hAnsi="Times New Roman" w:cs="Times New Roman"/>
              </w:rPr>
            </w:pPr>
            <w:r w:rsidRPr="00494A8B">
              <w:rPr>
                <w:rFonts w:ascii="Times New Roman" w:hAnsi="Times New Roman" w:cs="Times New Roman"/>
              </w:rPr>
              <w:t>Здатність бути критичним і самокритичним.</w:t>
            </w:r>
          </w:p>
          <w:p w:rsidR="0074361A" w:rsidRPr="00494A8B" w:rsidRDefault="0074361A" w:rsidP="00B41BC4">
            <w:pPr>
              <w:jc w:val="both"/>
              <w:rPr>
                <w:rFonts w:ascii="Times New Roman" w:hAnsi="Times New Roman" w:cs="Times New Roman"/>
              </w:rPr>
            </w:pPr>
            <w:r w:rsidRPr="00494A8B">
              <w:rPr>
                <w:rFonts w:ascii="Times New Roman" w:hAnsi="Times New Roman" w:cs="Times New Roman"/>
                <w:b/>
                <w:bCs/>
              </w:rPr>
              <w:t>Спеціальні (фахові) компетентності</w:t>
            </w:r>
          </w:p>
          <w:p w:rsidR="0074361A" w:rsidRPr="00494A8B" w:rsidRDefault="0074361A" w:rsidP="00B41BC4">
            <w:pPr>
              <w:pStyle w:val="Default"/>
              <w:jc w:val="both"/>
            </w:pPr>
            <w:r w:rsidRPr="00494A8B">
              <w:t xml:space="preserve">Здатність до здійснення комунікації та інформаційно-аналітичної діяльності у сфері міжнародних відносин </w:t>
            </w:r>
            <w:r>
              <w:t>іноземною мовою</w:t>
            </w:r>
            <w:r w:rsidRPr="00494A8B">
              <w:t>.</w:t>
            </w:r>
          </w:p>
          <w:p w:rsidR="0074361A" w:rsidRDefault="0074361A" w:rsidP="00B41BC4">
            <w:pPr>
              <w:pStyle w:val="Default"/>
              <w:jc w:val="both"/>
            </w:pPr>
            <w:r w:rsidRPr="00494A8B">
              <w:t xml:space="preserve">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74361A" w:rsidRDefault="0074361A" w:rsidP="00B41BC4">
            <w:pPr>
              <w:pStyle w:val="Default"/>
              <w:jc w:val="both"/>
            </w:pPr>
            <w:r w:rsidRPr="00E452BA">
              <w:t xml:space="preserve">Здатність вільно використовувати здобуті знання з </w:t>
            </w:r>
            <w:r>
              <w:t>німецької</w:t>
            </w:r>
            <w:r w:rsidRPr="00E452BA">
              <w:t xml:space="preserve"> мови за темами усних підрозділів</w:t>
            </w:r>
            <w:r>
              <w:t>.</w:t>
            </w:r>
          </w:p>
          <w:p w:rsidR="0074361A" w:rsidRDefault="0074361A" w:rsidP="00B41BC4">
            <w:pPr>
              <w:pStyle w:val="Default"/>
              <w:jc w:val="both"/>
            </w:pPr>
            <w:r w:rsidRPr="00E452BA">
              <w:t>Здатність розуміти на слух інформацію та підтримувати діало</w:t>
            </w:r>
            <w:r>
              <w:t xml:space="preserve">г в межах запропонованих тем. </w:t>
            </w:r>
          </w:p>
          <w:p w:rsidR="0074361A" w:rsidRPr="00494A8B" w:rsidRDefault="0074361A" w:rsidP="00B41BC4">
            <w:pPr>
              <w:pStyle w:val="Default"/>
              <w:jc w:val="both"/>
            </w:pPr>
            <w:r w:rsidRPr="00E452BA">
              <w:t>Здатність здійснювати письмовий переклад з використанням вивчених лексичних одиниць та граматичних структур.</w:t>
            </w:r>
          </w:p>
          <w:p w:rsidR="0074361A" w:rsidRPr="00386508" w:rsidRDefault="0074361A" w:rsidP="00B41BC4">
            <w:pPr>
              <w:pStyle w:val="Default"/>
              <w:jc w:val="both"/>
            </w:pPr>
            <w:r w:rsidRPr="00494A8B">
              <w:t>Здатність до ор</w:t>
            </w:r>
            <w:r>
              <w:t xml:space="preserve">ганізації ділової комунікації. </w:t>
            </w:r>
          </w:p>
        </w:tc>
      </w:tr>
      <w:tr w:rsidR="0074361A" w:rsidRPr="00386508" w:rsidTr="00B41BC4">
        <w:trPr>
          <w:trHeight w:val="270"/>
        </w:trPr>
        <w:tc>
          <w:tcPr>
            <w:tcW w:w="9058" w:type="dxa"/>
            <w:gridSpan w:val="13"/>
            <w:tcBorders>
              <w:top w:val="single" w:sz="8" w:space="0" w:color="auto"/>
              <w:left w:val="single" w:sz="8" w:space="0" w:color="auto"/>
              <w:bottom w:val="single" w:sz="4"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hAnsi="Times New Roman" w:cs="Times New Roman"/>
                <w:b/>
              </w:rPr>
              <w:lastRenderedPageBreak/>
              <w:t>5. Результати навчання</w:t>
            </w:r>
            <w:r w:rsidRPr="00386508">
              <w:rPr>
                <w:rFonts w:ascii="Times New Roman" w:eastAsia="Times New Roman" w:hAnsi="Times New Roman" w:cs="Times New Roman"/>
                <w:b/>
                <w:bCs/>
              </w:rPr>
              <w:t xml:space="preserve"> </w:t>
            </w:r>
          </w:p>
        </w:tc>
      </w:tr>
      <w:tr w:rsidR="0074361A" w:rsidRPr="00386508" w:rsidTr="00B41BC4">
        <w:trPr>
          <w:trHeight w:val="795"/>
        </w:trPr>
        <w:tc>
          <w:tcPr>
            <w:tcW w:w="9058" w:type="dxa"/>
            <w:gridSpan w:val="13"/>
            <w:tcBorders>
              <w:top w:val="single" w:sz="4" w:space="0" w:color="auto"/>
              <w:left w:val="single" w:sz="8" w:space="0" w:color="auto"/>
              <w:bottom w:val="single" w:sz="4" w:space="0" w:color="auto"/>
              <w:right w:val="single" w:sz="8" w:space="0" w:color="auto"/>
            </w:tcBorders>
          </w:tcPr>
          <w:p w:rsidR="009F5CC5" w:rsidRPr="00300E34" w:rsidRDefault="009F5CC5" w:rsidP="009F5CC5">
            <w:pPr>
              <w:pStyle w:val="1"/>
              <w:jc w:val="both"/>
              <w:rPr>
                <w:sz w:val="24"/>
                <w:szCs w:val="24"/>
              </w:rPr>
            </w:pPr>
            <w:r w:rsidRPr="00300E34">
              <w:rPr>
                <w:sz w:val="24"/>
                <w:szCs w:val="24"/>
              </w:rPr>
              <w:t>У результаті вивчення дисципліни студенти повинні вміти:</w:t>
            </w:r>
          </w:p>
          <w:p w:rsidR="009F5CC5" w:rsidRPr="00300E34" w:rsidRDefault="009F5CC5" w:rsidP="009F5CC5">
            <w:pPr>
              <w:pStyle w:val="1"/>
              <w:tabs>
                <w:tab w:val="left" w:pos="437"/>
              </w:tabs>
              <w:jc w:val="both"/>
              <w:rPr>
                <w:sz w:val="24"/>
                <w:szCs w:val="24"/>
              </w:rPr>
            </w:pPr>
            <w:r w:rsidRPr="00300E34">
              <w:rPr>
                <w:sz w:val="24"/>
                <w:szCs w:val="24"/>
              </w:rPr>
              <w:t xml:space="preserve">спілкуватися </w:t>
            </w:r>
            <w:r>
              <w:rPr>
                <w:sz w:val="24"/>
                <w:szCs w:val="24"/>
              </w:rPr>
              <w:t>іноземною мовою</w:t>
            </w:r>
            <w:r w:rsidRPr="00300E34">
              <w:rPr>
                <w:sz w:val="24"/>
                <w:szCs w:val="24"/>
              </w:rPr>
              <w:t xml:space="preserve"> усно й письмово, використовувати ї</w:t>
            </w:r>
            <w:r>
              <w:rPr>
                <w:sz w:val="24"/>
                <w:szCs w:val="24"/>
              </w:rPr>
              <w:t>ї</w:t>
            </w:r>
            <w:r w:rsidRPr="00300E34">
              <w:rPr>
                <w:sz w:val="24"/>
                <w:szCs w:val="24"/>
              </w:rPr>
              <w:t xml:space="preserve"> для організації ефективної міжкультурної комунікації</w:t>
            </w:r>
            <w:r>
              <w:rPr>
                <w:sz w:val="24"/>
                <w:szCs w:val="24"/>
              </w:rPr>
              <w:t>;</w:t>
            </w:r>
          </w:p>
          <w:p w:rsidR="009F5CC5" w:rsidRPr="00300E34" w:rsidRDefault="009F5CC5" w:rsidP="009F5CC5">
            <w:pPr>
              <w:pStyle w:val="1"/>
              <w:tabs>
                <w:tab w:val="left" w:pos="437"/>
              </w:tabs>
              <w:jc w:val="both"/>
              <w:rPr>
                <w:sz w:val="24"/>
                <w:szCs w:val="24"/>
              </w:rPr>
            </w:pPr>
            <w:r w:rsidRPr="00300E34">
              <w:rPr>
                <w:sz w:val="24"/>
                <w:szCs w:val="24"/>
              </w:rPr>
              <w:t>організовувати процес додаткового самостійного навчання німецької мови;</w:t>
            </w:r>
          </w:p>
          <w:p w:rsidR="009F5CC5" w:rsidRPr="00300E34" w:rsidRDefault="009F5CC5" w:rsidP="009F5CC5">
            <w:pPr>
              <w:pStyle w:val="1"/>
              <w:tabs>
                <w:tab w:val="left" w:pos="437"/>
              </w:tabs>
              <w:jc w:val="both"/>
              <w:rPr>
                <w:sz w:val="24"/>
                <w:szCs w:val="24"/>
              </w:rPr>
            </w:pPr>
            <w:r w:rsidRPr="00300E34">
              <w:rPr>
                <w:sz w:val="24"/>
                <w:szCs w:val="24"/>
              </w:rPr>
              <w:t>ефективно працювати з інформацією: добирати необхі</w:t>
            </w:r>
            <w:r>
              <w:rPr>
                <w:sz w:val="24"/>
                <w:szCs w:val="24"/>
              </w:rPr>
              <w:t>дну інформацію з різних джерел;</w:t>
            </w:r>
          </w:p>
          <w:p w:rsidR="009F5CC5" w:rsidRPr="00300E34" w:rsidRDefault="009F5CC5" w:rsidP="009F5CC5">
            <w:pPr>
              <w:pStyle w:val="1"/>
              <w:tabs>
                <w:tab w:val="left" w:pos="437"/>
              </w:tabs>
              <w:jc w:val="both"/>
              <w:rPr>
                <w:sz w:val="24"/>
                <w:szCs w:val="24"/>
              </w:rPr>
            </w:pPr>
            <w:r w:rsidRPr="00300E34">
              <w:rPr>
                <w:sz w:val="24"/>
                <w:szCs w:val="24"/>
              </w:rPr>
              <w:t>використовувати інформаційні й комунікаційні технології німецькою мовою;</w:t>
            </w:r>
          </w:p>
          <w:p w:rsidR="009F5CC5" w:rsidRPr="00300E34" w:rsidRDefault="009F5CC5" w:rsidP="009F5CC5">
            <w:pPr>
              <w:pStyle w:val="1"/>
              <w:tabs>
                <w:tab w:val="left" w:pos="437"/>
              </w:tabs>
              <w:jc w:val="both"/>
              <w:rPr>
                <w:sz w:val="24"/>
                <w:szCs w:val="24"/>
              </w:rPr>
            </w:pPr>
            <w:r w:rsidRPr="00300E34">
              <w:rPr>
                <w:sz w:val="24"/>
                <w:szCs w:val="24"/>
              </w:rPr>
              <w:t>знати норми літературної мови та вміти їх застосовувати у практичній діяльності;</w:t>
            </w:r>
          </w:p>
          <w:p w:rsidR="009F5CC5" w:rsidRPr="00300E34" w:rsidRDefault="009F5CC5" w:rsidP="009F5CC5">
            <w:pPr>
              <w:pStyle w:val="1"/>
              <w:tabs>
                <w:tab w:val="left" w:pos="437"/>
              </w:tabs>
              <w:jc w:val="both"/>
              <w:rPr>
                <w:sz w:val="24"/>
                <w:szCs w:val="24"/>
              </w:rPr>
            </w:pPr>
            <w:r w:rsidRPr="00300E34">
              <w:rPr>
                <w:sz w:val="24"/>
                <w:szCs w:val="24"/>
              </w:rPr>
              <w:t>знати принципи створення усних і письмових текстів різних жанрів і стилів державною та іноземними мовами;</w:t>
            </w:r>
          </w:p>
          <w:p w:rsidR="009F5CC5" w:rsidRPr="00300E34" w:rsidRDefault="009F5CC5" w:rsidP="009F5CC5">
            <w:pPr>
              <w:pStyle w:val="1"/>
              <w:tabs>
                <w:tab w:val="left" w:pos="437"/>
              </w:tabs>
              <w:jc w:val="both"/>
              <w:rPr>
                <w:sz w:val="24"/>
                <w:szCs w:val="24"/>
              </w:rPr>
            </w:pPr>
            <w:r w:rsidRPr="00300E34">
              <w:rPr>
                <w:sz w:val="24"/>
                <w:szCs w:val="24"/>
              </w:rPr>
              <w:t>знати й розуміти систему мови і застосовувати ці знання у професійній діяльності;</w:t>
            </w:r>
          </w:p>
          <w:p w:rsidR="009F5CC5" w:rsidRPr="00300E34" w:rsidRDefault="009F5CC5" w:rsidP="009F5CC5">
            <w:pPr>
              <w:pStyle w:val="1"/>
              <w:tabs>
                <w:tab w:val="left" w:pos="437"/>
              </w:tabs>
              <w:jc w:val="both"/>
              <w:rPr>
                <w:sz w:val="24"/>
                <w:szCs w:val="24"/>
              </w:rPr>
            </w:pPr>
            <w:r w:rsidRPr="00300E34">
              <w:rPr>
                <w:sz w:val="24"/>
                <w:szCs w:val="24"/>
              </w:rPr>
              <w:t>використовувати німецьку мову в усній та письмовій формі, у різних жанрово - 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74361A" w:rsidRPr="009F5CC5" w:rsidRDefault="009F5CC5" w:rsidP="009F5CC5">
            <w:pPr>
              <w:pStyle w:val="1"/>
              <w:tabs>
                <w:tab w:val="left" w:pos="437"/>
              </w:tabs>
              <w:jc w:val="both"/>
              <w:rPr>
                <w:sz w:val="24"/>
                <w:szCs w:val="24"/>
              </w:rPr>
            </w:pPr>
            <w:r w:rsidRPr="00300E34">
              <w:rPr>
                <w:sz w:val="24"/>
                <w:szCs w:val="24"/>
              </w:rPr>
              <w:t>дотримуватися правил академічної доброчесності.</w:t>
            </w:r>
          </w:p>
        </w:tc>
      </w:tr>
      <w:tr w:rsidR="0074361A" w:rsidRPr="00386508" w:rsidTr="00B41BC4">
        <w:trPr>
          <w:trHeight w:val="285"/>
        </w:trPr>
        <w:tc>
          <w:tcPr>
            <w:tcW w:w="9058" w:type="dxa"/>
            <w:gridSpan w:val="13"/>
            <w:tcBorders>
              <w:top w:val="single" w:sz="4"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eastAsia="Times New Roman" w:hAnsi="Times New Roman" w:cs="Times New Roman"/>
                <w:b/>
                <w:bCs/>
              </w:rPr>
            </w:pPr>
            <w:r w:rsidRPr="00386508">
              <w:rPr>
                <w:rFonts w:ascii="Times New Roman" w:eastAsia="Times New Roman" w:hAnsi="Times New Roman" w:cs="Times New Roman"/>
                <w:b/>
                <w:bCs/>
              </w:rPr>
              <w:t>6. Організація навчання курсу</w:t>
            </w:r>
          </w:p>
        </w:tc>
      </w:tr>
      <w:tr w:rsidR="0074361A" w:rsidRPr="00386508"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rPr>
              <w:t>Обсяг</w:t>
            </w:r>
            <w:r w:rsidRPr="00386508">
              <w:rPr>
                <w:rFonts w:ascii="Times New Roman" w:eastAsia="Times New Roman" w:hAnsi="Times New Roman" w:cs="Times New Roman"/>
                <w:lang w:val="ru"/>
              </w:rPr>
              <w:t xml:space="preserve"> курсу</w:t>
            </w:r>
          </w:p>
          <w:p w:rsidR="0074361A" w:rsidRPr="00386508" w:rsidRDefault="0074361A" w:rsidP="00B41BC4">
            <w:pPr>
              <w:jc w:val="center"/>
              <w:rPr>
                <w:rFonts w:ascii="Times New Roman" w:hAnsi="Times New Roman" w:cs="Times New Roman"/>
              </w:rPr>
            </w:pPr>
            <w:r w:rsidRPr="00386508">
              <w:rPr>
                <w:rFonts w:ascii="Times New Roman" w:eastAsia="Times New Roman" w:hAnsi="Times New Roman" w:cs="Times New Roman"/>
                <w:sz w:val="20"/>
                <w:szCs w:val="20"/>
              </w:rPr>
              <w:t>180 год.</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Вид заняття</w:t>
            </w:r>
          </w:p>
        </w:tc>
        <w:tc>
          <w:tcPr>
            <w:tcW w:w="3269" w:type="dxa"/>
            <w:gridSpan w:val="5"/>
            <w:tcBorders>
              <w:top w:val="nil"/>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Загальна кількість годин</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eastAsia="Times New Roman" w:hAnsi="Times New Roman" w:cs="Times New Roman"/>
              </w:rPr>
              <w:t>Лекції</w:t>
            </w:r>
          </w:p>
        </w:tc>
        <w:tc>
          <w:tcPr>
            <w:tcW w:w="3269" w:type="dxa"/>
            <w:gridSpan w:val="5"/>
            <w:tcBorders>
              <w:top w:val="single" w:sz="8" w:space="0" w:color="auto"/>
              <w:left w:val="nil"/>
              <w:bottom w:val="single" w:sz="8" w:space="0" w:color="auto"/>
              <w:right w:val="single" w:sz="8" w:space="0" w:color="auto"/>
            </w:tcBorders>
          </w:tcPr>
          <w:p w:rsidR="0074361A" w:rsidRPr="002E1BA2" w:rsidRDefault="0074361A" w:rsidP="00B41BC4">
            <w:pPr>
              <w:jc w:val="both"/>
              <w:rPr>
                <w:rFonts w:ascii="Times New Roman" w:hAnsi="Times New Roman" w:cs="Times New Roman"/>
              </w:rPr>
            </w:pPr>
            <w:r w:rsidRPr="002E1BA2">
              <w:rPr>
                <w:rFonts w:ascii="Times New Roman" w:eastAsia="Times New Roman" w:hAnsi="Times New Roman" w:cs="Times New Roman"/>
              </w:rPr>
              <w:t>-</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eastAsia="Times New Roman" w:hAnsi="Times New Roman" w:cs="Times New Roman"/>
              </w:rPr>
              <w:t xml:space="preserve">практичні </w:t>
            </w:r>
          </w:p>
        </w:tc>
        <w:tc>
          <w:tcPr>
            <w:tcW w:w="3269" w:type="dxa"/>
            <w:gridSpan w:val="5"/>
            <w:tcBorders>
              <w:top w:val="single" w:sz="8" w:space="0" w:color="auto"/>
              <w:left w:val="nil"/>
              <w:bottom w:val="single" w:sz="8" w:space="0" w:color="auto"/>
              <w:right w:val="single" w:sz="8" w:space="0" w:color="auto"/>
            </w:tcBorders>
          </w:tcPr>
          <w:p w:rsidR="0074361A" w:rsidRPr="002E1BA2" w:rsidRDefault="0074361A" w:rsidP="00B41BC4">
            <w:pPr>
              <w:jc w:val="both"/>
              <w:rPr>
                <w:rFonts w:ascii="Times New Roman" w:hAnsi="Times New Roman" w:cs="Times New Roman"/>
              </w:rPr>
            </w:pPr>
            <w:r w:rsidRPr="002E1BA2">
              <w:rPr>
                <w:rFonts w:ascii="Times New Roman" w:eastAsia="Times New Roman" w:hAnsi="Times New Roman" w:cs="Times New Roman"/>
              </w:rPr>
              <w:t>80</w:t>
            </w:r>
          </w:p>
        </w:tc>
      </w:tr>
      <w:tr w:rsidR="0074361A" w:rsidRPr="002E1BA2" w:rsidTr="00B41BC4">
        <w:tc>
          <w:tcPr>
            <w:tcW w:w="5789" w:type="dxa"/>
            <w:gridSpan w:val="8"/>
            <w:tcBorders>
              <w:top w:val="single" w:sz="8" w:space="0" w:color="auto"/>
              <w:left w:val="single" w:sz="8" w:space="0" w:color="auto"/>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eastAsia="Times New Roman" w:hAnsi="Times New Roman" w:cs="Times New Roman"/>
              </w:rPr>
              <w:t>самостійна робота</w:t>
            </w:r>
          </w:p>
        </w:tc>
        <w:tc>
          <w:tcPr>
            <w:tcW w:w="3269" w:type="dxa"/>
            <w:gridSpan w:val="5"/>
            <w:tcBorders>
              <w:top w:val="single" w:sz="8" w:space="0" w:color="auto"/>
              <w:left w:val="nil"/>
              <w:bottom w:val="single" w:sz="8" w:space="0" w:color="auto"/>
              <w:right w:val="single" w:sz="8" w:space="0" w:color="auto"/>
            </w:tcBorders>
          </w:tcPr>
          <w:p w:rsidR="0074361A" w:rsidRPr="002E1BA2" w:rsidRDefault="0074361A" w:rsidP="00B41BC4">
            <w:pPr>
              <w:jc w:val="both"/>
              <w:rPr>
                <w:rFonts w:ascii="Times New Roman" w:hAnsi="Times New Roman" w:cs="Times New Roman"/>
              </w:rPr>
            </w:pPr>
            <w:r w:rsidRPr="002E1BA2">
              <w:rPr>
                <w:rFonts w:ascii="Times New Roman" w:eastAsia="Times New Roman" w:hAnsi="Times New Roman" w:cs="Times New Roman"/>
              </w:rPr>
              <w:t>100</w:t>
            </w:r>
          </w:p>
        </w:tc>
      </w:tr>
      <w:tr w:rsidR="0074361A" w:rsidRPr="002E1BA2"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 xml:space="preserve"> Ознаки курсу</w:t>
            </w:r>
          </w:p>
        </w:tc>
      </w:tr>
      <w:tr w:rsidR="0074361A" w:rsidRPr="002E1BA2" w:rsidTr="00B41BC4">
        <w:tc>
          <w:tcPr>
            <w:tcW w:w="2341" w:type="dxa"/>
            <w:gridSpan w:val="2"/>
            <w:tcBorders>
              <w:top w:val="single" w:sz="8" w:space="0" w:color="auto"/>
              <w:left w:val="single" w:sz="8" w:space="0" w:color="auto"/>
              <w:bottom w:val="single" w:sz="8" w:space="0" w:color="auto"/>
              <w:right w:val="single" w:sz="8" w:space="0" w:color="auto"/>
            </w:tcBorders>
            <w:vAlign w:val="center"/>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Семестр</w:t>
            </w:r>
          </w:p>
        </w:tc>
        <w:tc>
          <w:tcPr>
            <w:tcW w:w="2453" w:type="dxa"/>
            <w:gridSpan w:val="4"/>
            <w:tcBorders>
              <w:top w:val="nil"/>
              <w:left w:val="nil"/>
              <w:bottom w:val="single" w:sz="8" w:space="0" w:color="auto"/>
              <w:right w:val="single" w:sz="8" w:space="0" w:color="auto"/>
            </w:tcBorders>
            <w:vAlign w:val="center"/>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Спеціальність</w:t>
            </w:r>
          </w:p>
        </w:tc>
        <w:tc>
          <w:tcPr>
            <w:tcW w:w="2262" w:type="dxa"/>
            <w:gridSpan w:val="4"/>
            <w:tcBorders>
              <w:top w:val="nil"/>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Курс</w:t>
            </w:r>
          </w:p>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(рік навчання)</w:t>
            </w:r>
          </w:p>
        </w:tc>
        <w:tc>
          <w:tcPr>
            <w:tcW w:w="2002" w:type="dxa"/>
            <w:gridSpan w:val="3"/>
            <w:tcBorders>
              <w:top w:val="nil"/>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Нормативний/</w:t>
            </w:r>
          </w:p>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вибірковий</w:t>
            </w:r>
          </w:p>
        </w:tc>
      </w:tr>
      <w:tr w:rsidR="0074361A" w:rsidRPr="002E1BA2" w:rsidTr="00786D1E">
        <w:trPr>
          <w:trHeight w:val="1137"/>
        </w:trPr>
        <w:tc>
          <w:tcPr>
            <w:tcW w:w="2341" w:type="dxa"/>
            <w:gridSpan w:val="2"/>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2</w:t>
            </w:r>
          </w:p>
        </w:tc>
        <w:tc>
          <w:tcPr>
            <w:tcW w:w="2453" w:type="dxa"/>
            <w:gridSpan w:val="4"/>
            <w:tcBorders>
              <w:top w:val="single" w:sz="8" w:space="0" w:color="auto"/>
              <w:left w:val="nil"/>
              <w:bottom w:val="single" w:sz="8" w:space="0" w:color="auto"/>
              <w:right w:val="single" w:sz="8" w:space="0" w:color="auto"/>
            </w:tcBorders>
          </w:tcPr>
          <w:p w:rsidR="0074361A" w:rsidRPr="002E1BA2" w:rsidRDefault="0074361A" w:rsidP="00B41BC4">
            <w:pPr>
              <w:rPr>
                <w:rFonts w:ascii="Times New Roman" w:hAnsi="Times New Roman" w:cs="Times New Roman"/>
              </w:rPr>
            </w:pPr>
            <w:r w:rsidRPr="002E1BA2">
              <w:rPr>
                <w:rFonts w:ascii="Times New Roman" w:hAnsi="Times New Roman" w:cs="Times New Roman"/>
              </w:rPr>
              <w:t>291 Міжнародні відносини, суспільні комунікації та                      регіональні студії</w:t>
            </w:r>
          </w:p>
        </w:tc>
        <w:tc>
          <w:tcPr>
            <w:tcW w:w="2262" w:type="dxa"/>
            <w:gridSpan w:val="4"/>
            <w:tcBorders>
              <w:top w:val="single" w:sz="8" w:space="0" w:color="auto"/>
              <w:left w:val="nil"/>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1</w:t>
            </w:r>
          </w:p>
        </w:tc>
        <w:tc>
          <w:tcPr>
            <w:tcW w:w="2002" w:type="dxa"/>
            <w:gridSpan w:val="3"/>
            <w:tcBorders>
              <w:top w:val="single" w:sz="8" w:space="0" w:color="auto"/>
              <w:left w:val="nil"/>
              <w:bottom w:val="single" w:sz="8" w:space="0" w:color="auto"/>
              <w:right w:val="single" w:sz="8" w:space="0" w:color="auto"/>
            </w:tcBorders>
          </w:tcPr>
          <w:p w:rsidR="0074361A" w:rsidRPr="002E1BA2" w:rsidRDefault="009F5CC5" w:rsidP="00B41BC4">
            <w:pPr>
              <w:jc w:val="center"/>
              <w:rPr>
                <w:rFonts w:ascii="Times New Roman" w:hAnsi="Times New Roman" w:cs="Times New Roman"/>
              </w:rPr>
            </w:pPr>
            <w:r>
              <w:rPr>
                <w:rFonts w:ascii="Times New Roman" w:eastAsia="Times New Roman" w:hAnsi="Times New Roman" w:cs="Times New Roman"/>
              </w:rPr>
              <w:t>В</w:t>
            </w:r>
          </w:p>
        </w:tc>
      </w:tr>
      <w:tr w:rsidR="0074361A" w:rsidRPr="002E1BA2"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2E1BA2" w:rsidRDefault="0074361A" w:rsidP="00B41BC4">
            <w:pPr>
              <w:jc w:val="center"/>
              <w:rPr>
                <w:rFonts w:ascii="Times New Roman" w:hAnsi="Times New Roman" w:cs="Times New Roman"/>
              </w:rPr>
            </w:pPr>
            <w:r w:rsidRPr="002E1BA2">
              <w:rPr>
                <w:rFonts w:ascii="Times New Roman" w:eastAsia="Times New Roman" w:hAnsi="Times New Roman" w:cs="Times New Roman"/>
              </w:rPr>
              <w:t>Тематика</w:t>
            </w:r>
            <w:r w:rsidRPr="002E1BA2">
              <w:rPr>
                <w:rFonts w:ascii="Times New Roman" w:eastAsia="Times New Roman" w:hAnsi="Times New Roman" w:cs="Times New Roman"/>
                <w:lang w:val="ru"/>
              </w:rPr>
              <w:t xml:space="preserve"> курс</w:t>
            </w:r>
            <w:r w:rsidRPr="002E1BA2">
              <w:rPr>
                <w:rFonts w:ascii="Times New Roman" w:eastAsia="Times New Roman" w:hAnsi="Times New Roman" w:cs="Times New Roman"/>
              </w:rPr>
              <w:t>у</w:t>
            </w:r>
          </w:p>
        </w:tc>
      </w:tr>
      <w:tr w:rsidR="009F5CC5"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9F5CC5" w:rsidRPr="00930811" w:rsidRDefault="009F5CC5" w:rsidP="00B41BC4">
            <w:pPr>
              <w:jc w:val="center"/>
              <w:rPr>
                <w:rFonts w:ascii="Times New Roman" w:eastAsia="Times New Roman" w:hAnsi="Times New Roman" w:cs="Times New Roman"/>
              </w:rPr>
            </w:pPr>
            <w:r w:rsidRPr="00930811">
              <w:rPr>
                <w:rFonts w:ascii="Times New Roman" w:hAnsi="Times New Roman" w:cs="Times New Roman"/>
                <w:b/>
                <w:bCs/>
              </w:rPr>
              <w:t>1 курс</w:t>
            </w:r>
          </w:p>
        </w:tc>
      </w:tr>
      <w:tr w:rsidR="009F5CC5"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9F5CC5" w:rsidRPr="00930811" w:rsidRDefault="009F5CC5" w:rsidP="00B41BC4">
            <w:pPr>
              <w:jc w:val="center"/>
              <w:rPr>
                <w:rFonts w:ascii="Times New Roman" w:eastAsia="Times New Roman" w:hAnsi="Times New Roman" w:cs="Times New Roman"/>
              </w:rPr>
            </w:pPr>
            <w:r w:rsidRPr="00930811">
              <w:rPr>
                <w:rFonts w:ascii="Times New Roman" w:hAnsi="Times New Roman" w:cs="Times New Roman"/>
                <w:b/>
                <w:bCs/>
              </w:rPr>
              <w:t>Семестр 2</w:t>
            </w:r>
          </w:p>
        </w:tc>
      </w:tr>
      <w:tr w:rsidR="009F5CC5" w:rsidRPr="00930811" w:rsidTr="006E1893">
        <w:trPr>
          <w:trHeight w:val="319"/>
        </w:trPr>
        <w:tc>
          <w:tcPr>
            <w:tcW w:w="5643" w:type="dxa"/>
            <w:gridSpan w:val="7"/>
            <w:vMerge w:val="restart"/>
            <w:tcBorders>
              <w:top w:val="single" w:sz="8" w:space="0" w:color="auto"/>
              <w:left w:val="single" w:sz="8" w:space="0" w:color="auto"/>
              <w:right w:val="single" w:sz="4" w:space="0" w:color="auto"/>
            </w:tcBorders>
          </w:tcPr>
          <w:p w:rsidR="009F5CC5" w:rsidRPr="00930811" w:rsidRDefault="009F5CC5" w:rsidP="00B41BC4">
            <w:pPr>
              <w:jc w:val="center"/>
              <w:rPr>
                <w:rFonts w:ascii="Times New Roman" w:hAnsi="Times New Roman" w:cs="Times New Roman"/>
                <w:b/>
                <w:bCs/>
              </w:rPr>
            </w:pPr>
            <w:r w:rsidRPr="00930811">
              <w:rPr>
                <w:rFonts w:ascii="Times New Roman" w:eastAsia="Times New Roman" w:hAnsi="Times New Roman" w:cs="Times New Roman"/>
                <w:lang w:val="ru"/>
              </w:rPr>
              <w:t>Тема</w:t>
            </w:r>
          </w:p>
        </w:tc>
        <w:tc>
          <w:tcPr>
            <w:tcW w:w="3415" w:type="dxa"/>
            <w:gridSpan w:val="6"/>
            <w:tcBorders>
              <w:top w:val="single" w:sz="8" w:space="0" w:color="auto"/>
              <w:left w:val="single" w:sz="4" w:space="0" w:color="auto"/>
              <w:bottom w:val="single" w:sz="4" w:space="0" w:color="auto"/>
              <w:right w:val="single" w:sz="8" w:space="0" w:color="auto"/>
            </w:tcBorders>
          </w:tcPr>
          <w:p w:rsidR="009F5CC5" w:rsidRPr="00930811" w:rsidRDefault="009F5CC5" w:rsidP="00B41BC4">
            <w:pPr>
              <w:jc w:val="center"/>
              <w:rPr>
                <w:rFonts w:ascii="Times New Roman" w:hAnsi="Times New Roman" w:cs="Times New Roman"/>
                <w:b/>
                <w:bCs/>
              </w:rPr>
            </w:pPr>
            <w:r w:rsidRPr="00930811">
              <w:rPr>
                <w:rFonts w:ascii="Times New Roman" w:hAnsi="Times New Roman" w:cs="Times New Roman"/>
              </w:rPr>
              <w:t xml:space="preserve">кількість </w:t>
            </w:r>
            <w:r w:rsidRPr="00930811">
              <w:rPr>
                <w:rFonts w:ascii="Times New Roman" w:hAnsi="Times New Roman" w:cs="Times New Roman"/>
                <w:lang w:val="ru-RU" w:eastAsia="ru-RU" w:bidi="ru-RU"/>
              </w:rPr>
              <w:t>год.</w:t>
            </w:r>
          </w:p>
        </w:tc>
      </w:tr>
      <w:tr w:rsidR="009F5CC5" w:rsidRPr="00930811" w:rsidTr="00424934">
        <w:trPr>
          <w:trHeight w:val="561"/>
        </w:trPr>
        <w:tc>
          <w:tcPr>
            <w:tcW w:w="5643" w:type="dxa"/>
            <w:gridSpan w:val="7"/>
            <w:vMerge/>
            <w:tcBorders>
              <w:left w:val="single" w:sz="8" w:space="0" w:color="auto"/>
              <w:bottom w:val="single" w:sz="8" w:space="0" w:color="auto"/>
              <w:right w:val="single" w:sz="4" w:space="0" w:color="auto"/>
            </w:tcBorders>
          </w:tcPr>
          <w:p w:rsidR="009F5CC5" w:rsidRPr="00930811" w:rsidRDefault="009F5CC5" w:rsidP="00B41BC4">
            <w:pPr>
              <w:jc w:val="center"/>
              <w:rPr>
                <w:rFonts w:ascii="Times New Roman" w:eastAsia="Times New Roman" w:hAnsi="Times New Roman" w:cs="Times New Roman"/>
                <w:lang w:val="ru"/>
              </w:rPr>
            </w:pPr>
          </w:p>
        </w:tc>
        <w:tc>
          <w:tcPr>
            <w:tcW w:w="1695" w:type="dxa"/>
            <w:gridSpan w:val="4"/>
            <w:tcBorders>
              <w:top w:val="single" w:sz="4" w:space="0" w:color="auto"/>
              <w:left w:val="single" w:sz="4" w:space="0" w:color="auto"/>
              <w:bottom w:val="single" w:sz="8" w:space="0" w:color="auto"/>
              <w:right w:val="single" w:sz="4" w:space="0" w:color="auto"/>
            </w:tcBorders>
          </w:tcPr>
          <w:p w:rsidR="009F5CC5" w:rsidRPr="00930811" w:rsidRDefault="00424934" w:rsidP="00424934">
            <w:pPr>
              <w:jc w:val="center"/>
              <w:rPr>
                <w:rFonts w:ascii="Times New Roman" w:hAnsi="Times New Roman" w:cs="Times New Roman"/>
                <w:lang w:val="ru-RU" w:eastAsia="ru-RU" w:bidi="ru-RU"/>
              </w:rPr>
            </w:pPr>
            <w:r w:rsidRPr="00930811">
              <w:rPr>
                <w:rFonts w:ascii="Times New Roman" w:hAnsi="Times New Roman" w:cs="Times New Roman"/>
              </w:rPr>
              <w:t>практичні заняття</w:t>
            </w:r>
          </w:p>
        </w:tc>
        <w:tc>
          <w:tcPr>
            <w:tcW w:w="1720" w:type="dxa"/>
            <w:gridSpan w:val="2"/>
            <w:tcBorders>
              <w:top w:val="single" w:sz="4" w:space="0" w:color="auto"/>
              <w:left w:val="single" w:sz="4" w:space="0" w:color="auto"/>
              <w:bottom w:val="single" w:sz="8" w:space="0" w:color="auto"/>
              <w:right w:val="single" w:sz="8" w:space="0" w:color="auto"/>
            </w:tcBorders>
          </w:tcPr>
          <w:p w:rsidR="009F5CC5" w:rsidRPr="00930811" w:rsidRDefault="00424934" w:rsidP="00424934">
            <w:pPr>
              <w:jc w:val="center"/>
              <w:rPr>
                <w:rFonts w:ascii="Times New Roman" w:hAnsi="Times New Roman" w:cs="Times New Roman"/>
                <w:lang w:val="ru-RU" w:eastAsia="ru-RU" w:bidi="ru-RU"/>
              </w:rPr>
            </w:pPr>
            <w:r w:rsidRPr="00930811">
              <w:rPr>
                <w:rFonts w:ascii="Times New Roman" w:hAnsi="Times New Roman" w:cs="Times New Roman"/>
              </w:rPr>
              <w:t>самостійна робота</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rPr>
                <w:rFonts w:ascii="Times New Roman" w:hAnsi="Times New Roman" w:cs="Times New Roman"/>
                <w:b/>
              </w:rPr>
            </w:pPr>
            <w:r w:rsidRPr="00930811">
              <w:rPr>
                <w:rFonts w:ascii="Times New Roman" w:hAnsi="Times New Roman" w:cs="Times New Roman"/>
                <w:b/>
                <w:bCs/>
                <w:lang w:val="de-DE" w:eastAsia="de-DE" w:bidi="de-DE"/>
              </w:rPr>
              <w:t xml:space="preserve">Thema </w:t>
            </w:r>
            <w:r w:rsidRPr="00930811">
              <w:rPr>
                <w:rFonts w:ascii="Times New Roman" w:hAnsi="Times New Roman" w:cs="Times New Roman"/>
                <w:b/>
                <w:bCs/>
              </w:rPr>
              <w:t xml:space="preserve">1. </w:t>
            </w:r>
            <w:r w:rsidRPr="00930811">
              <w:rPr>
                <w:rFonts w:ascii="Times New Roman" w:hAnsi="Times New Roman" w:cs="Times New Roman"/>
                <w:b/>
                <w:lang w:val="de-DE"/>
              </w:rPr>
              <w:t>Guten Tag. Mein Name ist…</w:t>
            </w:r>
          </w:p>
          <w:p w:rsidR="00424934" w:rsidRPr="00930811" w:rsidRDefault="00424934" w:rsidP="00424934">
            <w:pPr>
              <w:jc w:val="both"/>
              <w:rPr>
                <w:rFonts w:ascii="Times New Roman" w:eastAsia="Times New Roman" w:hAnsi="Times New Roman" w:cs="Times New Roman"/>
                <w:lang w:val="ru-RU"/>
              </w:rPr>
            </w:pPr>
            <w:r w:rsidRPr="00930811">
              <w:rPr>
                <w:rFonts w:ascii="Times New Roman" w:hAnsi="Times New Roman" w:cs="Times New Roman"/>
                <w:b/>
                <w:lang w:val="de-DE"/>
              </w:rPr>
              <w:t>Begrüßung und Verabschiedung.</w:t>
            </w:r>
            <w:r w:rsidRPr="00930811">
              <w:rPr>
                <w:rFonts w:ascii="Times New Roman" w:hAnsi="Times New Roman" w:cs="Times New Roman"/>
                <w:b/>
              </w:rPr>
              <w:t xml:space="preserve"> </w:t>
            </w:r>
            <w:r w:rsidRPr="00930811">
              <w:rPr>
                <w:rFonts w:ascii="Times New Roman" w:hAnsi="Times New Roman" w:cs="Times New Roman"/>
              </w:rPr>
              <w:t xml:space="preserve">Лексика </w:t>
            </w:r>
            <w:r w:rsidRPr="00930811">
              <w:rPr>
                <w:rFonts w:ascii="Times New Roman" w:hAnsi="Times New Roman" w:cs="Times New Roman"/>
                <w:lang w:val="ru-RU" w:eastAsia="ru-RU" w:bidi="ru-RU"/>
              </w:rPr>
              <w:t>до</w:t>
            </w:r>
            <w:r w:rsidRPr="00930811">
              <w:rPr>
                <w:rFonts w:ascii="Times New Roman" w:hAnsi="Times New Roman" w:cs="Times New Roman"/>
                <w:lang w:val="de-DE" w:eastAsia="ru-RU" w:bidi="ru-RU"/>
              </w:rPr>
              <w:t xml:space="preserve"> </w:t>
            </w:r>
            <w:r w:rsidRPr="00930811">
              <w:rPr>
                <w:rFonts w:ascii="Times New Roman" w:hAnsi="Times New Roman" w:cs="Times New Roman"/>
                <w:lang w:val="ru-RU" w:eastAsia="ru-RU" w:bidi="ru-RU"/>
              </w:rPr>
              <w:t>теми</w:t>
            </w:r>
            <w:r w:rsidRPr="00930811">
              <w:rPr>
                <w:rFonts w:ascii="Times New Roman" w:hAnsi="Times New Roman" w:cs="Times New Roman"/>
                <w:lang w:val="de-DE" w:eastAsia="ru-RU" w:bidi="ru-RU"/>
              </w:rPr>
              <w:t xml:space="preserve"> </w:t>
            </w:r>
            <w:r w:rsidRPr="00930811">
              <w:rPr>
                <w:rFonts w:ascii="Times New Roman" w:hAnsi="Times New Roman" w:cs="Times New Roman"/>
                <w:lang w:val="de-DE" w:eastAsia="de-DE" w:bidi="de-DE"/>
              </w:rPr>
              <w:t xml:space="preserve">„Bekanntschaft“. </w:t>
            </w:r>
            <w:r w:rsidRPr="00930811">
              <w:rPr>
                <w:rFonts w:ascii="Times New Roman" w:hAnsi="Times New Roman" w:cs="Times New Roman"/>
                <w:lang w:eastAsia="de-DE" w:bidi="de-DE"/>
              </w:rPr>
              <w:t>Особові займенники.</w:t>
            </w:r>
            <w:r w:rsidRPr="00930811">
              <w:rPr>
                <w:rFonts w:ascii="Times New Roman" w:hAnsi="Times New Roman" w:cs="Times New Roman"/>
                <w:lang w:val="ru-RU" w:eastAsia="de-DE" w:bidi="de-DE"/>
              </w:rPr>
              <w:t xml:space="preserve"> </w:t>
            </w:r>
            <w:r w:rsidRPr="00930811">
              <w:rPr>
                <w:rFonts w:ascii="Times New Roman" w:hAnsi="Times New Roman" w:cs="Times New Roman"/>
              </w:rPr>
              <w:t xml:space="preserve">Діалоги </w:t>
            </w:r>
            <w:r w:rsidRPr="00930811">
              <w:rPr>
                <w:rFonts w:ascii="Times New Roman" w:hAnsi="Times New Roman" w:cs="Times New Roman"/>
                <w:lang w:val="ru-RU" w:eastAsia="ru-RU" w:bidi="ru-RU"/>
              </w:rPr>
              <w:t>до теми.</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L</w:t>
            </w:r>
            <w:r w:rsidRPr="00930811">
              <w:rPr>
                <w:rFonts w:ascii="Times New Roman" w:hAnsi="Times New Roman" w:cs="Times New Roman"/>
                <w:b/>
              </w:rPr>
              <w:t>ä</w:t>
            </w:r>
            <w:proofErr w:type="spellStart"/>
            <w:r w:rsidRPr="00930811">
              <w:rPr>
                <w:rFonts w:ascii="Times New Roman" w:hAnsi="Times New Roman" w:cs="Times New Roman"/>
                <w:b/>
                <w:lang w:val="de-DE"/>
              </w:rPr>
              <w:t>nder</w:t>
            </w:r>
            <w:proofErr w:type="spellEnd"/>
            <w:r w:rsidRPr="00930811">
              <w:rPr>
                <w:rFonts w:ascii="Times New Roman" w:hAnsi="Times New Roman" w:cs="Times New Roman"/>
                <w:b/>
              </w:rPr>
              <w:t xml:space="preserve"> </w:t>
            </w:r>
            <w:r w:rsidRPr="00930811">
              <w:rPr>
                <w:rFonts w:ascii="Times New Roman" w:hAnsi="Times New Roman" w:cs="Times New Roman"/>
                <w:b/>
                <w:lang w:val="de-DE"/>
              </w:rPr>
              <w:t>und</w:t>
            </w:r>
            <w:r w:rsidRPr="00930811">
              <w:rPr>
                <w:rFonts w:ascii="Times New Roman" w:hAnsi="Times New Roman" w:cs="Times New Roman"/>
                <w:b/>
              </w:rPr>
              <w:t xml:space="preserve"> </w:t>
            </w:r>
            <w:r w:rsidRPr="00930811">
              <w:rPr>
                <w:rFonts w:ascii="Times New Roman" w:hAnsi="Times New Roman" w:cs="Times New Roman"/>
                <w:b/>
                <w:lang w:val="de-DE"/>
              </w:rPr>
              <w:t>Sprachen</w:t>
            </w:r>
            <w:r w:rsidRPr="00930811">
              <w:rPr>
                <w:rFonts w:ascii="Times New Roman" w:hAnsi="Times New Roman" w:cs="Times New Roman"/>
                <w:b/>
              </w:rPr>
              <w:t>.</w:t>
            </w:r>
            <w:r w:rsidRPr="00930811">
              <w:rPr>
                <w:rFonts w:ascii="Times New Roman" w:hAnsi="Times New Roman" w:cs="Times New Roman"/>
                <w:b/>
                <w:bCs/>
                <w:lang w:eastAsia="de-DE" w:bidi="de-DE"/>
              </w:rPr>
              <w:t xml:space="preserve"> </w:t>
            </w:r>
            <w:r w:rsidRPr="00930811">
              <w:rPr>
                <w:rFonts w:ascii="Times New Roman" w:hAnsi="Times New Roman" w:cs="Times New Roman"/>
                <w:lang w:eastAsia="de-DE" w:bidi="de-DE"/>
              </w:rPr>
              <w:t>„</w:t>
            </w:r>
            <w:r w:rsidRPr="00930811">
              <w:rPr>
                <w:rFonts w:ascii="Times New Roman" w:hAnsi="Times New Roman" w:cs="Times New Roman"/>
                <w:lang w:val="de-DE" w:eastAsia="de-DE" w:bidi="de-DE"/>
              </w:rPr>
              <w:t>Woher</w:t>
            </w:r>
            <w:r w:rsidRPr="00930811">
              <w:rPr>
                <w:rFonts w:ascii="Times New Roman" w:hAnsi="Times New Roman" w:cs="Times New Roman"/>
                <w:lang w:eastAsia="de-DE" w:bidi="de-DE"/>
              </w:rPr>
              <w:t xml:space="preserve"> </w:t>
            </w:r>
            <w:r w:rsidRPr="00930811">
              <w:rPr>
                <w:rFonts w:ascii="Times New Roman" w:hAnsi="Times New Roman" w:cs="Times New Roman"/>
                <w:lang w:val="de-DE" w:eastAsia="de-DE" w:bidi="de-DE"/>
              </w:rPr>
              <w:t>kommst</w:t>
            </w:r>
            <w:r w:rsidRPr="00930811">
              <w:rPr>
                <w:rFonts w:ascii="Times New Roman" w:hAnsi="Times New Roman" w:cs="Times New Roman"/>
                <w:lang w:eastAsia="de-DE" w:bidi="de-DE"/>
              </w:rPr>
              <w:t xml:space="preserve"> </w:t>
            </w:r>
            <w:r w:rsidRPr="00930811">
              <w:rPr>
                <w:rFonts w:ascii="Times New Roman" w:hAnsi="Times New Roman" w:cs="Times New Roman"/>
                <w:lang w:val="de-DE" w:eastAsia="de-DE" w:bidi="de-DE"/>
              </w:rPr>
              <w:t>du</w:t>
            </w:r>
            <w:r w:rsidRPr="00930811">
              <w:rPr>
                <w:rFonts w:ascii="Times New Roman" w:hAnsi="Times New Roman" w:cs="Times New Roman"/>
                <w:lang w:eastAsia="de-DE" w:bidi="de-DE"/>
              </w:rPr>
              <w:t xml:space="preserve">?“ </w:t>
            </w:r>
            <w:r w:rsidRPr="00930811">
              <w:rPr>
                <w:rFonts w:ascii="Times New Roman" w:hAnsi="Times New Roman" w:cs="Times New Roman"/>
              </w:rPr>
              <w:t xml:space="preserve">Назви країн у німецькій мові. Діалоги до теми. Назви мов та національностей. </w:t>
            </w:r>
            <w:r w:rsidRPr="00930811">
              <w:rPr>
                <w:rFonts w:ascii="Times New Roman" w:hAnsi="Times New Roman" w:cs="Times New Roman"/>
                <w:u w:val="single"/>
              </w:rPr>
              <w:t>Граматика:</w:t>
            </w:r>
            <w:r w:rsidRPr="00930811">
              <w:rPr>
                <w:rFonts w:ascii="Times New Roman" w:hAnsi="Times New Roman" w:cs="Times New Roman"/>
              </w:rPr>
              <w:t xml:space="preserve"> Відмінювання дієслів у теперішньому часі.</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spacing w:line="276" w:lineRule="auto"/>
              <w:jc w:val="both"/>
              <w:rPr>
                <w:b/>
                <w:bCs/>
                <w:sz w:val="24"/>
                <w:szCs w:val="24"/>
              </w:rPr>
            </w:pPr>
            <w:r w:rsidRPr="00930811">
              <w:rPr>
                <w:b/>
                <w:bCs/>
                <w:sz w:val="24"/>
                <w:szCs w:val="24"/>
                <w:lang w:val="de-DE" w:eastAsia="de-DE" w:bidi="de-DE"/>
              </w:rPr>
              <w:t>Meine</w:t>
            </w:r>
            <w:r w:rsidRPr="00930811">
              <w:rPr>
                <w:b/>
                <w:bCs/>
                <w:sz w:val="24"/>
                <w:szCs w:val="24"/>
                <w:lang w:eastAsia="de-DE" w:bidi="de-DE"/>
              </w:rPr>
              <w:t xml:space="preserve"> </w:t>
            </w:r>
            <w:r w:rsidRPr="00930811">
              <w:rPr>
                <w:b/>
                <w:bCs/>
                <w:sz w:val="24"/>
                <w:szCs w:val="24"/>
                <w:lang w:val="de-DE" w:eastAsia="de-DE" w:bidi="de-DE"/>
              </w:rPr>
              <w:t>Adresse</w:t>
            </w:r>
            <w:r w:rsidRPr="00930811">
              <w:rPr>
                <w:b/>
                <w:bCs/>
                <w:sz w:val="24"/>
                <w:szCs w:val="24"/>
                <w:lang w:eastAsia="de-DE" w:bidi="de-DE"/>
              </w:rPr>
              <w:t>.</w:t>
            </w:r>
            <w:r w:rsidRPr="00930811">
              <w:rPr>
                <w:sz w:val="24"/>
                <w:szCs w:val="24"/>
                <w:lang w:eastAsia="de-DE" w:bidi="de-DE"/>
              </w:rPr>
              <w:t xml:space="preserve"> </w:t>
            </w:r>
            <w:r w:rsidRPr="00930811">
              <w:rPr>
                <w:sz w:val="24"/>
                <w:szCs w:val="24"/>
              </w:rPr>
              <w:t>Алфавіт. Заповнення формулярів. Інформація про особу. Діалоги до теми.</w:t>
            </w:r>
            <w:r w:rsidRPr="00930811">
              <w:rPr>
                <w:b/>
                <w:bCs/>
                <w:sz w:val="24"/>
                <w:szCs w:val="24"/>
              </w:rPr>
              <w:t xml:space="preserve"> </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1185"/>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rPr>
                <w:sz w:val="24"/>
                <w:szCs w:val="24"/>
              </w:rPr>
            </w:pPr>
            <w:r w:rsidRPr="00930811">
              <w:rPr>
                <w:b/>
                <w:bCs/>
                <w:sz w:val="24"/>
                <w:szCs w:val="24"/>
                <w:lang w:val="de-DE" w:eastAsia="de-DE" w:bidi="de-DE"/>
              </w:rPr>
              <w:t xml:space="preserve">Thema </w:t>
            </w:r>
            <w:r w:rsidRPr="00930811">
              <w:rPr>
                <w:b/>
                <w:bCs/>
                <w:sz w:val="24"/>
                <w:szCs w:val="24"/>
              </w:rPr>
              <w:t xml:space="preserve">2. </w:t>
            </w:r>
            <w:r w:rsidRPr="00930811">
              <w:rPr>
                <w:b/>
                <w:sz w:val="24"/>
                <w:szCs w:val="24"/>
                <w:lang w:val="de-DE"/>
              </w:rPr>
              <w:t>Familie und Freunde.</w:t>
            </w:r>
          </w:p>
          <w:p w:rsidR="00424934" w:rsidRPr="00930811" w:rsidRDefault="00424934" w:rsidP="00424934">
            <w:pPr>
              <w:jc w:val="both"/>
              <w:rPr>
                <w:rFonts w:ascii="Times New Roman" w:hAnsi="Times New Roman" w:cs="Times New Roman"/>
                <w:i/>
              </w:rPr>
            </w:pPr>
            <w:r w:rsidRPr="00930811">
              <w:rPr>
                <w:rFonts w:ascii="Times New Roman" w:hAnsi="Times New Roman" w:cs="Times New Roman"/>
                <w:b/>
                <w:lang w:val="de-DE"/>
              </w:rPr>
              <w:t>Familienglieder und Freunde.</w:t>
            </w:r>
            <w:r w:rsidRPr="00930811">
              <w:rPr>
                <w:rFonts w:ascii="Times New Roman" w:hAnsi="Times New Roman" w:cs="Times New Roman"/>
                <w:b/>
              </w:rPr>
              <w:t xml:space="preserve"> </w:t>
            </w:r>
            <w:r w:rsidRPr="00930811">
              <w:rPr>
                <w:rFonts w:ascii="Times New Roman" w:hAnsi="Times New Roman" w:cs="Times New Roman"/>
              </w:rPr>
              <w:t xml:space="preserve">Члени </w:t>
            </w:r>
            <w:r w:rsidRPr="00930811">
              <w:rPr>
                <w:rFonts w:ascii="Times New Roman" w:hAnsi="Times New Roman" w:cs="Times New Roman"/>
                <w:bCs/>
                <w:lang w:eastAsia="de-DE" w:bidi="de-DE"/>
              </w:rPr>
              <w:t>сім’</w:t>
            </w:r>
            <w:r w:rsidRPr="00930811">
              <w:rPr>
                <w:rFonts w:ascii="Times New Roman" w:hAnsi="Times New Roman" w:cs="Times New Roman"/>
              </w:rPr>
              <w:t xml:space="preserve">ї і друзі. Лексика до теми </w:t>
            </w:r>
            <w:r w:rsidRPr="00930811">
              <w:rPr>
                <w:rFonts w:ascii="Times New Roman" w:hAnsi="Times New Roman" w:cs="Times New Roman"/>
                <w:lang w:val="de-DE" w:eastAsia="de-DE" w:bidi="de-DE"/>
              </w:rPr>
              <w:t>Lebensformen</w:t>
            </w:r>
            <w:r w:rsidRPr="00930811">
              <w:rPr>
                <w:rFonts w:ascii="Times New Roman" w:hAnsi="Times New Roman" w:cs="Times New Roman"/>
              </w:rPr>
              <w:t xml:space="preserve">. Тексти до теми. </w:t>
            </w:r>
            <w:r w:rsidRPr="00930811">
              <w:rPr>
                <w:rFonts w:ascii="Times New Roman" w:hAnsi="Times New Roman" w:cs="Times New Roman"/>
                <w:u w:val="single"/>
              </w:rPr>
              <w:t xml:space="preserve">Граматика: </w:t>
            </w:r>
            <w:r w:rsidRPr="00930811">
              <w:rPr>
                <w:rFonts w:ascii="Times New Roman" w:hAnsi="Times New Roman" w:cs="Times New Roman"/>
              </w:rPr>
              <w:t xml:space="preserve">присвійний займенник </w:t>
            </w:r>
            <w:r w:rsidRPr="00930811">
              <w:rPr>
                <w:rFonts w:ascii="Times New Roman" w:hAnsi="Times New Roman" w:cs="Times New Roman"/>
                <w:i/>
                <w:lang w:val="de-DE"/>
              </w:rPr>
              <w:t>mein</w:t>
            </w:r>
            <w:r w:rsidRPr="00930811">
              <w:rPr>
                <w:rFonts w:ascii="Times New Roman" w:hAnsi="Times New Roman" w:cs="Times New Roman"/>
                <w:i/>
              </w:rPr>
              <w:t>/</w:t>
            </w:r>
            <w:r w:rsidRPr="00930811">
              <w:rPr>
                <w:rFonts w:ascii="Times New Roman" w:hAnsi="Times New Roman" w:cs="Times New Roman"/>
                <w:i/>
                <w:lang w:val="de-DE"/>
              </w:rPr>
              <w:t>meine</w:t>
            </w:r>
            <w:r w:rsidRPr="00930811">
              <w:rPr>
                <w:rFonts w:ascii="Times New Roman" w:hAnsi="Times New Roman" w:cs="Times New Roman"/>
                <w:i/>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rPr>
                <w:sz w:val="24"/>
                <w:szCs w:val="24"/>
              </w:rPr>
            </w:pPr>
            <w:r w:rsidRPr="00930811">
              <w:rPr>
                <w:b/>
                <w:sz w:val="24"/>
                <w:szCs w:val="24"/>
                <w:lang w:val="de-DE"/>
              </w:rPr>
              <w:t>Wohnort</w:t>
            </w:r>
            <w:r w:rsidRPr="00930811">
              <w:rPr>
                <w:bCs/>
                <w:sz w:val="24"/>
                <w:szCs w:val="24"/>
                <w:lang w:eastAsia="de-DE" w:bidi="de-DE"/>
              </w:rPr>
              <w:t>.</w:t>
            </w:r>
            <w:r w:rsidRPr="00930811">
              <w:rPr>
                <w:b/>
                <w:bCs/>
                <w:sz w:val="24"/>
                <w:szCs w:val="24"/>
                <w:lang w:eastAsia="de-DE" w:bidi="de-DE"/>
              </w:rPr>
              <w:t xml:space="preserve"> </w:t>
            </w:r>
            <w:r w:rsidRPr="00930811">
              <w:rPr>
                <w:sz w:val="24"/>
                <w:szCs w:val="24"/>
              </w:rPr>
              <w:t xml:space="preserve">Лексика до теми. Діалоги про місце проживання. </w:t>
            </w:r>
            <w:r w:rsidRPr="00930811">
              <w:rPr>
                <w:sz w:val="24"/>
                <w:szCs w:val="24"/>
                <w:u w:val="single"/>
              </w:rPr>
              <w:t>Граматика:</w:t>
            </w:r>
            <w:r w:rsidRPr="00930811">
              <w:rPr>
                <w:sz w:val="24"/>
                <w:szCs w:val="24"/>
              </w:rPr>
              <w:t xml:space="preserve"> відмінювання дієслів, прийменник </w:t>
            </w:r>
            <w:r w:rsidRPr="00930811">
              <w:rPr>
                <w:i/>
                <w:sz w:val="24"/>
                <w:szCs w:val="24"/>
                <w:lang w:val="de-DE"/>
              </w:rPr>
              <w:t>in</w:t>
            </w:r>
            <w:r w:rsidRPr="00930811">
              <w:rPr>
                <w:sz w:val="24"/>
                <w:szCs w:val="24"/>
                <w:lang w:val="ru-RU"/>
              </w:rPr>
              <w:t>.</w:t>
            </w:r>
            <w:r w:rsidRPr="00930811">
              <w:rPr>
                <w:sz w:val="24"/>
                <w:szCs w:val="24"/>
              </w:rPr>
              <w:t xml:space="preserve"> </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1695"/>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jc w:val="both"/>
              <w:rPr>
                <w:b/>
                <w:bCs/>
                <w:sz w:val="24"/>
                <w:szCs w:val="24"/>
                <w:lang w:eastAsia="de-DE" w:bidi="de-DE"/>
              </w:rPr>
            </w:pPr>
            <w:r w:rsidRPr="00930811">
              <w:rPr>
                <w:b/>
                <w:sz w:val="24"/>
                <w:szCs w:val="24"/>
                <w:lang w:val="de-DE"/>
              </w:rPr>
              <w:t>Angaben</w:t>
            </w:r>
            <w:r w:rsidRPr="00930811">
              <w:rPr>
                <w:b/>
                <w:sz w:val="24"/>
                <w:szCs w:val="24"/>
                <w:lang w:val="ru-RU"/>
              </w:rPr>
              <w:t xml:space="preserve"> </w:t>
            </w:r>
            <w:r w:rsidRPr="00930811">
              <w:rPr>
                <w:b/>
                <w:sz w:val="24"/>
                <w:szCs w:val="24"/>
                <w:lang w:val="de-DE"/>
              </w:rPr>
              <w:t>zu</w:t>
            </w:r>
            <w:r w:rsidRPr="00930811">
              <w:rPr>
                <w:b/>
                <w:sz w:val="24"/>
                <w:szCs w:val="24"/>
                <w:lang w:val="ru-RU"/>
              </w:rPr>
              <w:t xml:space="preserve"> </w:t>
            </w:r>
            <w:r w:rsidRPr="00930811">
              <w:rPr>
                <w:b/>
                <w:sz w:val="24"/>
                <w:szCs w:val="24"/>
                <w:lang w:val="de-DE"/>
              </w:rPr>
              <w:t>Personen</w:t>
            </w:r>
            <w:r w:rsidRPr="00930811">
              <w:rPr>
                <w:b/>
                <w:bCs/>
                <w:sz w:val="24"/>
                <w:szCs w:val="24"/>
                <w:lang w:eastAsia="de-DE" w:bidi="de-DE"/>
              </w:rPr>
              <w:t xml:space="preserve">. </w:t>
            </w:r>
            <w:r w:rsidRPr="00930811">
              <w:rPr>
                <w:bCs/>
                <w:sz w:val="24"/>
                <w:szCs w:val="24"/>
                <w:lang w:eastAsia="de-DE" w:bidi="de-DE"/>
              </w:rPr>
              <w:t>Лексика і тексти до теми. Питальні слова для інтерв’ю.</w:t>
            </w:r>
            <w:r w:rsidRPr="00930811">
              <w:rPr>
                <w:b/>
                <w:bCs/>
                <w:sz w:val="24"/>
                <w:szCs w:val="24"/>
                <w:lang w:eastAsia="de-DE" w:bidi="de-DE"/>
              </w:rPr>
              <w:t xml:space="preserve"> </w:t>
            </w:r>
            <w:r w:rsidRPr="00930811">
              <w:rPr>
                <w:sz w:val="24"/>
                <w:szCs w:val="24"/>
              </w:rPr>
              <w:t>Проєкт - розповідь про відому особистість та її сім'ю.</w:t>
            </w:r>
            <w:r w:rsidRPr="00930811">
              <w:rPr>
                <w:b/>
                <w:bCs/>
                <w:sz w:val="24"/>
                <w:szCs w:val="24"/>
                <w:lang w:eastAsia="de-DE" w:bidi="de-DE"/>
              </w:rPr>
              <w:t xml:space="preserve"> </w:t>
            </w:r>
            <w:r w:rsidRPr="00930811">
              <w:rPr>
                <w:sz w:val="24"/>
                <w:szCs w:val="24"/>
              </w:rPr>
              <w:t xml:space="preserve">Повторення вивченого матеріалу. </w:t>
            </w:r>
            <w:r w:rsidRPr="00930811">
              <w:rPr>
                <w:sz w:val="24"/>
                <w:szCs w:val="24"/>
                <w:u w:val="single"/>
              </w:rPr>
              <w:t>Граматика:</w:t>
            </w:r>
            <w:r w:rsidRPr="00930811">
              <w:rPr>
                <w:sz w:val="24"/>
                <w:szCs w:val="24"/>
              </w:rPr>
              <w:t xml:space="preserve"> Порядок слів у простому реченні.</w:t>
            </w:r>
          </w:p>
          <w:p w:rsidR="00424934" w:rsidRPr="00930811" w:rsidRDefault="00424934" w:rsidP="00424934">
            <w:pPr>
              <w:jc w:val="both"/>
              <w:rPr>
                <w:rFonts w:ascii="Times New Roman" w:hAnsi="Times New Roman" w:cs="Times New Roman"/>
                <w:b/>
                <w:bCs/>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rPr>
                <w:rFonts w:ascii="Times New Roman" w:hAnsi="Times New Roman" w:cs="Times New Roman"/>
                <w:b/>
                <w:lang w:val="de-DE"/>
              </w:rPr>
            </w:pPr>
            <w:r w:rsidRPr="00930811">
              <w:rPr>
                <w:rFonts w:ascii="Times New Roman" w:hAnsi="Times New Roman" w:cs="Times New Roman"/>
                <w:b/>
                <w:lang w:val="de-DE"/>
              </w:rPr>
              <w:t>Thema 3. Essen und Trinken.</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Dinge und Mengen</w:t>
            </w:r>
            <w:r w:rsidRPr="00930811">
              <w:rPr>
                <w:rFonts w:ascii="Times New Roman" w:hAnsi="Times New Roman" w:cs="Times New Roman"/>
                <w:b/>
              </w:rPr>
              <w:t xml:space="preserve">. </w:t>
            </w:r>
            <w:r w:rsidRPr="00930811">
              <w:rPr>
                <w:rFonts w:ascii="Times New Roman" w:hAnsi="Times New Roman" w:cs="Times New Roman"/>
              </w:rPr>
              <w:t>Називати речі і кількості. Лексика до теми.</w:t>
            </w:r>
            <w:r w:rsidRPr="00930811">
              <w:rPr>
                <w:rFonts w:ascii="Times New Roman" w:hAnsi="Times New Roman" w:cs="Times New Roman"/>
                <w:b/>
              </w:rPr>
              <w:t xml:space="preserve"> </w:t>
            </w:r>
            <w:r w:rsidRPr="00930811">
              <w:rPr>
                <w:rFonts w:ascii="Times New Roman" w:hAnsi="Times New Roman" w:cs="Times New Roman"/>
                <w:u w:val="single"/>
              </w:rPr>
              <w:t>Граматика:</w:t>
            </w:r>
            <w:r w:rsidRPr="00930811">
              <w:rPr>
                <w:rFonts w:ascii="Times New Roman" w:hAnsi="Times New Roman" w:cs="Times New Roman"/>
              </w:rPr>
              <w:t xml:space="preserve"> загальне питання. Множина іменників. Нульовий артикль, неозначений артикль </w:t>
            </w:r>
            <w:r w:rsidRPr="00930811">
              <w:rPr>
                <w:rFonts w:ascii="Times New Roman" w:hAnsi="Times New Roman" w:cs="Times New Roman"/>
                <w:i/>
                <w:lang w:val="de-DE"/>
              </w:rPr>
              <w:t>ein</w:t>
            </w:r>
            <w:r w:rsidRPr="00930811">
              <w:rPr>
                <w:rFonts w:ascii="Times New Roman" w:hAnsi="Times New Roman" w:cs="Times New Roman"/>
                <w:i/>
              </w:rPr>
              <w:t>/</w:t>
            </w:r>
            <w:r w:rsidRPr="00930811">
              <w:rPr>
                <w:rFonts w:ascii="Times New Roman" w:hAnsi="Times New Roman" w:cs="Times New Roman"/>
                <w:i/>
                <w:lang w:val="de-DE"/>
              </w:rPr>
              <w:t>eine</w:t>
            </w:r>
            <w:r w:rsidRPr="00930811">
              <w:rPr>
                <w:rFonts w:ascii="Times New Roman" w:hAnsi="Times New Roman" w:cs="Times New Roman"/>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Einkaufsgespräche</w:t>
            </w:r>
            <w:r w:rsidRPr="00930811">
              <w:rPr>
                <w:rFonts w:ascii="Times New Roman" w:hAnsi="Times New Roman" w:cs="Times New Roman"/>
                <w:b/>
              </w:rPr>
              <w:t>.</w:t>
            </w:r>
            <w:r w:rsidRPr="00930811">
              <w:rPr>
                <w:rFonts w:ascii="Times New Roman" w:hAnsi="Times New Roman" w:cs="Times New Roman"/>
                <w:lang w:val="de-DE"/>
              </w:rPr>
              <w:t xml:space="preserve"> </w:t>
            </w:r>
            <w:r w:rsidRPr="00930811">
              <w:rPr>
                <w:rFonts w:ascii="Times New Roman" w:hAnsi="Times New Roman" w:cs="Times New Roman"/>
              </w:rPr>
              <w:t xml:space="preserve">Лексика і тексти до теми </w:t>
            </w:r>
            <w:r w:rsidRPr="00930811">
              <w:rPr>
                <w:rFonts w:ascii="Times New Roman" w:hAnsi="Times New Roman" w:cs="Times New Roman"/>
                <w:lang w:val="de-DE"/>
              </w:rPr>
              <w:t>“Preise, Gewichte und Maßeinheiten“.</w:t>
            </w:r>
            <w:r w:rsidRPr="00930811">
              <w:rPr>
                <w:rFonts w:ascii="Times New Roman" w:hAnsi="Times New Roman" w:cs="Times New Roman"/>
              </w:rPr>
              <w:t xml:space="preserve"> Діалоги та ситуативне мовлення до теми. </w:t>
            </w:r>
            <w:r w:rsidRPr="00930811">
              <w:rPr>
                <w:rFonts w:ascii="Times New Roman" w:hAnsi="Times New Roman" w:cs="Times New Roman"/>
                <w:b/>
                <w:bCs/>
              </w:rPr>
              <w:t xml:space="preserve"> </w:t>
            </w:r>
            <w:r w:rsidRPr="00930811">
              <w:rPr>
                <w:rFonts w:ascii="Times New Roman" w:hAnsi="Times New Roman" w:cs="Times New Roman"/>
                <w:lang w:val="ru-RU"/>
              </w:rPr>
              <w:t xml:space="preserve"> </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pStyle w:val="a8"/>
              <w:jc w:val="both"/>
              <w:rPr>
                <w:sz w:val="24"/>
                <w:szCs w:val="24"/>
              </w:rPr>
            </w:pPr>
            <w:r w:rsidRPr="00930811">
              <w:rPr>
                <w:b/>
                <w:sz w:val="24"/>
                <w:szCs w:val="24"/>
                <w:lang w:val="de-DE"/>
              </w:rPr>
              <w:t>Vorlieben</w:t>
            </w:r>
            <w:r w:rsidRPr="00930811">
              <w:rPr>
                <w:b/>
                <w:sz w:val="24"/>
                <w:szCs w:val="24"/>
              </w:rPr>
              <w:t xml:space="preserve">. </w:t>
            </w:r>
            <w:r w:rsidRPr="00930811">
              <w:rPr>
                <w:sz w:val="24"/>
                <w:szCs w:val="24"/>
              </w:rPr>
              <w:t>Опрацювання лексики до теми</w:t>
            </w:r>
            <w:r w:rsidRPr="00930811">
              <w:rPr>
                <w:b/>
                <w:sz w:val="24"/>
                <w:szCs w:val="24"/>
              </w:rPr>
              <w:t xml:space="preserve"> </w:t>
            </w:r>
            <w:r w:rsidRPr="00930811">
              <w:rPr>
                <w:sz w:val="24"/>
                <w:szCs w:val="24"/>
              </w:rPr>
              <w:t>“</w:t>
            </w:r>
            <w:r w:rsidRPr="00930811">
              <w:rPr>
                <w:sz w:val="24"/>
                <w:szCs w:val="24"/>
                <w:lang w:val="de-DE"/>
              </w:rPr>
              <w:t>Vorlieben</w:t>
            </w:r>
            <w:r w:rsidRPr="00930811">
              <w:rPr>
                <w:sz w:val="24"/>
                <w:szCs w:val="24"/>
              </w:rPr>
              <w:t>“. Висловлювання</w:t>
            </w:r>
            <w:r w:rsidRPr="00930811">
              <w:rPr>
                <w:sz w:val="24"/>
                <w:szCs w:val="24"/>
                <w:lang w:val="ru-RU"/>
              </w:rPr>
              <w:t xml:space="preserve"> до теми. </w:t>
            </w:r>
            <w:r w:rsidRPr="00930811">
              <w:rPr>
                <w:sz w:val="24"/>
                <w:szCs w:val="24"/>
                <w:u w:val="single"/>
              </w:rPr>
              <w:t>Граматика:</w:t>
            </w:r>
            <w:r w:rsidRPr="00930811">
              <w:rPr>
                <w:b/>
                <w:sz w:val="24"/>
                <w:szCs w:val="24"/>
                <w:lang w:val="ru-RU"/>
              </w:rPr>
              <w:t xml:space="preserve"> </w:t>
            </w:r>
            <w:r w:rsidRPr="00930811">
              <w:rPr>
                <w:sz w:val="24"/>
                <w:szCs w:val="24"/>
              </w:rPr>
              <w:t xml:space="preserve">заперечний артикль </w:t>
            </w:r>
            <w:r w:rsidRPr="00930811">
              <w:rPr>
                <w:i/>
                <w:sz w:val="24"/>
                <w:szCs w:val="24"/>
                <w:lang w:val="de-DE"/>
              </w:rPr>
              <w:t>kein</w:t>
            </w:r>
            <w:r w:rsidRPr="00930811">
              <w:rPr>
                <w:i/>
                <w:sz w:val="24"/>
                <w:szCs w:val="24"/>
              </w:rPr>
              <w:t>/</w:t>
            </w:r>
            <w:r w:rsidRPr="00930811">
              <w:rPr>
                <w:i/>
                <w:sz w:val="24"/>
                <w:szCs w:val="24"/>
                <w:lang w:val="de-DE"/>
              </w:rPr>
              <w:t>keine</w:t>
            </w:r>
            <w:r w:rsidRPr="00930811">
              <w:rPr>
                <w:sz w:val="24"/>
                <w:szCs w:val="24"/>
              </w:rPr>
              <w:t>.</w:t>
            </w:r>
          </w:p>
          <w:p w:rsidR="00424934" w:rsidRPr="00930811" w:rsidRDefault="00424934" w:rsidP="00424934">
            <w:pPr>
              <w:pStyle w:val="a8"/>
              <w:rPr>
                <w:sz w:val="24"/>
                <w:szCs w:val="24"/>
              </w:rPr>
            </w:pPr>
            <w:r w:rsidRPr="00930811">
              <w:rPr>
                <w:sz w:val="24"/>
                <w:szCs w:val="24"/>
              </w:rPr>
              <w:t xml:space="preserve">Проєкт - </w:t>
            </w:r>
            <w:r w:rsidRPr="00930811">
              <w:rPr>
                <w:sz w:val="24"/>
                <w:szCs w:val="24"/>
                <w:lang w:val="de-DE"/>
              </w:rPr>
              <w:t>Was essen und trinken Sie gern?</w:t>
            </w:r>
            <w:r w:rsidRPr="00930811">
              <w:rPr>
                <w:sz w:val="24"/>
                <w:szCs w:val="24"/>
              </w:rPr>
              <w:t xml:space="preserve"> Повторення вивченого матеріалу.</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hAnsi="Times New Roman" w:cs="Times New Roman"/>
                <w:b/>
                <w:lang w:val="de-DE"/>
              </w:rPr>
            </w:pPr>
            <w:r w:rsidRPr="00930811">
              <w:rPr>
                <w:rFonts w:ascii="Times New Roman" w:hAnsi="Times New Roman" w:cs="Times New Roman"/>
                <w:b/>
                <w:lang w:val="de-DE"/>
              </w:rPr>
              <w:t>Thema 4. Meine Wohnung.</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Eine Wohnung/ein Haus beschreiben.</w:t>
            </w:r>
            <w:r w:rsidRPr="00930811">
              <w:rPr>
                <w:rFonts w:ascii="Times New Roman" w:hAnsi="Times New Roman" w:cs="Times New Roman"/>
                <w:b/>
              </w:rPr>
              <w:t xml:space="preserve"> </w:t>
            </w:r>
            <w:r w:rsidRPr="00930811">
              <w:rPr>
                <w:rFonts w:ascii="Times New Roman" w:hAnsi="Times New Roman" w:cs="Times New Roman"/>
              </w:rPr>
              <w:t xml:space="preserve">Лексика </w:t>
            </w:r>
            <w:r w:rsidRPr="00930811">
              <w:rPr>
                <w:rFonts w:ascii="Times New Roman" w:hAnsi="Times New Roman" w:cs="Times New Roman"/>
                <w:lang w:val="ru-RU" w:eastAsia="ru-RU" w:bidi="ru-RU"/>
              </w:rPr>
              <w:t xml:space="preserve">до теми </w:t>
            </w:r>
            <w:r w:rsidRPr="00930811">
              <w:rPr>
                <w:rFonts w:ascii="Times New Roman" w:hAnsi="Times New Roman" w:cs="Times New Roman"/>
                <w:lang w:val="ru-RU" w:eastAsia="de-DE" w:bidi="de-DE"/>
              </w:rPr>
              <w:t>„</w:t>
            </w:r>
            <w:r w:rsidRPr="00930811">
              <w:rPr>
                <w:rFonts w:ascii="Times New Roman" w:hAnsi="Times New Roman" w:cs="Times New Roman"/>
                <w:lang w:val="de-DE" w:eastAsia="de-DE" w:bidi="de-DE"/>
              </w:rPr>
              <w:t>Wohnen</w:t>
            </w:r>
            <w:r w:rsidRPr="00930811">
              <w:rPr>
                <w:rFonts w:ascii="Times New Roman" w:hAnsi="Times New Roman" w:cs="Times New Roman"/>
                <w:lang w:val="ru-RU" w:eastAsia="de-DE" w:bidi="de-DE"/>
              </w:rPr>
              <w:t>“.</w:t>
            </w:r>
            <w:r w:rsidRPr="00930811">
              <w:rPr>
                <w:rFonts w:ascii="Times New Roman" w:hAnsi="Times New Roman" w:cs="Times New Roman"/>
              </w:rPr>
              <w:t xml:space="preserve"> Діалоги та ситуативне мовлення до теми. Аудіювання до теми. </w:t>
            </w:r>
            <w:r w:rsidRPr="00930811">
              <w:rPr>
                <w:rFonts w:ascii="Times New Roman" w:hAnsi="Times New Roman" w:cs="Times New Roman"/>
                <w:u w:val="single"/>
              </w:rPr>
              <w:t>Граматика</w:t>
            </w:r>
            <w:r w:rsidRPr="00930811">
              <w:rPr>
                <w:rFonts w:ascii="Times New Roman" w:hAnsi="Times New Roman" w:cs="Times New Roman"/>
              </w:rPr>
              <w:t>: означений артикль</w:t>
            </w:r>
            <w:r w:rsidRPr="00930811">
              <w:rPr>
                <w:rFonts w:ascii="Times New Roman" w:hAnsi="Times New Roman" w:cs="Times New Roman"/>
                <w:lang w:val="ru-RU"/>
              </w:rPr>
              <w:t xml:space="preserve"> </w:t>
            </w:r>
            <w:r w:rsidRPr="00930811">
              <w:rPr>
                <w:rFonts w:ascii="Times New Roman" w:hAnsi="Times New Roman" w:cs="Times New Roman"/>
                <w:i/>
                <w:lang w:val="de-DE"/>
              </w:rPr>
              <w:t>der</w:t>
            </w:r>
            <w:r w:rsidRPr="00930811">
              <w:rPr>
                <w:rFonts w:ascii="Times New Roman" w:hAnsi="Times New Roman" w:cs="Times New Roman"/>
                <w:i/>
                <w:lang w:val="ru-RU"/>
              </w:rPr>
              <w:t>/</w:t>
            </w:r>
            <w:r w:rsidRPr="00930811">
              <w:rPr>
                <w:rFonts w:ascii="Times New Roman" w:hAnsi="Times New Roman" w:cs="Times New Roman"/>
                <w:i/>
                <w:lang w:val="de-DE"/>
              </w:rPr>
              <w:t>das</w:t>
            </w:r>
            <w:r w:rsidRPr="00930811">
              <w:rPr>
                <w:rFonts w:ascii="Times New Roman" w:hAnsi="Times New Roman" w:cs="Times New Roman"/>
                <w:i/>
                <w:lang w:val="ru-RU"/>
              </w:rPr>
              <w:t>/</w:t>
            </w:r>
            <w:r w:rsidRPr="00930811">
              <w:rPr>
                <w:rFonts w:ascii="Times New Roman" w:hAnsi="Times New Roman" w:cs="Times New Roman"/>
                <w:i/>
                <w:lang w:val="de-DE"/>
              </w:rPr>
              <w:t>die</w:t>
            </w:r>
            <w:r w:rsidRPr="00930811">
              <w:rPr>
                <w:rFonts w:ascii="Times New Roman" w:hAnsi="Times New Roman" w:cs="Times New Roman"/>
                <w:i/>
                <w:lang w:val="ru-RU"/>
              </w:rPr>
              <w:t>.</w:t>
            </w:r>
            <w:r w:rsidRPr="00930811">
              <w:rPr>
                <w:rFonts w:ascii="Times New Roman" w:hAnsi="Times New Roman" w:cs="Times New Roman"/>
                <w:lang w:val="ru-RU"/>
              </w:rPr>
              <w:t xml:space="preserve"> </w:t>
            </w:r>
            <w:r w:rsidRPr="00930811">
              <w:rPr>
                <w:rFonts w:ascii="Times New Roman" w:hAnsi="Times New Roman" w:cs="Times New Roman"/>
              </w:rPr>
              <w:t>Прислівники</w:t>
            </w:r>
            <w:r w:rsidRPr="00930811">
              <w:rPr>
                <w:rFonts w:ascii="Times New Roman" w:hAnsi="Times New Roman" w:cs="Times New Roman"/>
                <w:lang w:val="ru-RU"/>
              </w:rPr>
              <w:t xml:space="preserve"> </w:t>
            </w:r>
            <w:r w:rsidRPr="00930811">
              <w:rPr>
                <w:rFonts w:ascii="Times New Roman" w:hAnsi="Times New Roman" w:cs="Times New Roman"/>
                <w:i/>
                <w:lang w:val="de-DE"/>
              </w:rPr>
              <w:t>hier</w:t>
            </w:r>
            <w:r w:rsidRPr="00930811">
              <w:rPr>
                <w:rFonts w:ascii="Times New Roman" w:hAnsi="Times New Roman" w:cs="Times New Roman"/>
                <w:i/>
                <w:lang w:val="ru-RU"/>
              </w:rPr>
              <w:t>/</w:t>
            </w:r>
            <w:r w:rsidRPr="00930811">
              <w:rPr>
                <w:rFonts w:ascii="Times New Roman" w:hAnsi="Times New Roman" w:cs="Times New Roman"/>
                <w:i/>
                <w:lang w:val="de-DE"/>
              </w:rPr>
              <w:t>dort</w:t>
            </w:r>
            <w:r w:rsidRPr="00930811">
              <w:rPr>
                <w:rFonts w:ascii="Times New Roman" w:hAnsi="Times New Roman" w:cs="Times New Roman"/>
                <w:i/>
                <w:lang w:val="ru-RU"/>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5</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lang w:val="de-DE"/>
              </w:rPr>
              <w:t>Möbel und Elektrogeräte. Farben.</w:t>
            </w:r>
            <w:r w:rsidRPr="00930811">
              <w:rPr>
                <w:rFonts w:ascii="Times New Roman" w:hAnsi="Times New Roman" w:cs="Times New Roman"/>
                <w:b/>
              </w:rPr>
              <w:t xml:space="preserve"> </w:t>
            </w:r>
            <w:r w:rsidRPr="00930811">
              <w:rPr>
                <w:rFonts w:ascii="Times New Roman" w:hAnsi="Times New Roman" w:cs="Times New Roman"/>
              </w:rPr>
              <w:t xml:space="preserve">Лексика до теми </w:t>
            </w:r>
            <w:r w:rsidRPr="00930811">
              <w:rPr>
                <w:rFonts w:ascii="Times New Roman" w:hAnsi="Times New Roman" w:cs="Times New Roman"/>
                <w:lang w:val="de-DE" w:eastAsia="de-DE" w:bidi="de-DE"/>
              </w:rPr>
              <w:t xml:space="preserve">„Möbel“. </w:t>
            </w:r>
            <w:r w:rsidRPr="00930811">
              <w:rPr>
                <w:rFonts w:ascii="Times New Roman" w:hAnsi="Times New Roman" w:cs="Times New Roman"/>
              </w:rPr>
              <w:t xml:space="preserve">Діалоги до теми. Опис кімнати. </w:t>
            </w:r>
            <w:r w:rsidRPr="00930811">
              <w:rPr>
                <w:rFonts w:ascii="Times New Roman" w:hAnsi="Times New Roman" w:cs="Times New Roman"/>
                <w:u w:val="single"/>
              </w:rPr>
              <w:t xml:space="preserve">Граматика: </w:t>
            </w:r>
            <w:r w:rsidRPr="00930811">
              <w:rPr>
                <w:rFonts w:ascii="Times New Roman" w:hAnsi="Times New Roman" w:cs="Times New Roman"/>
              </w:rPr>
              <w:t xml:space="preserve">прикметниковий предикатив. Заперечення </w:t>
            </w:r>
            <w:r w:rsidRPr="00930811">
              <w:rPr>
                <w:rFonts w:ascii="Times New Roman" w:hAnsi="Times New Roman" w:cs="Times New Roman"/>
                <w:i/>
                <w:lang w:val="de-DE"/>
              </w:rPr>
              <w:t>nicht</w:t>
            </w:r>
            <w:r w:rsidRPr="00930811">
              <w:rPr>
                <w:rFonts w:ascii="Times New Roman" w:hAnsi="Times New Roman" w:cs="Times New Roman"/>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930811" w:rsidRDefault="00424934" w:rsidP="00424934">
            <w:pPr>
              <w:rPr>
                <w:rFonts w:ascii="Times New Roman" w:hAnsi="Times New Roman" w:cs="Times New Roman"/>
                <w:color w:val="auto"/>
                <w:lang w:bidi="ar-SA"/>
              </w:rPr>
            </w:pPr>
            <w:r w:rsidRPr="00930811">
              <w:rPr>
                <w:rFonts w:ascii="Times New Roman" w:hAnsi="Times New Roman" w:cs="Times New Roman"/>
                <w:b/>
                <w:lang w:val="de-DE"/>
              </w:rPr>
              <w:t>Wohnungsanzeigen</w:t>
            </w:r>
            <w:r w:rsidRPr="00930811">
              <w:rPr>
                <w:rFonts w:ascii="Times New Roman" w:hAnsi="Times New Roman" w:cs="Times New Roman"/>
                <w:b/>
              </w:rPr>
              <w:t>.</w:t>
            </w:r>
            <w:r w:rsidRPr="00930811">
              <w:rPr>
                <w:rFonts w:ascii="Times New Roman" w:hAnsi="Times New Roman" w:cs="Times New Roman"/>
              </w:rPr>
              <w:t xml:space="preserve"> </w:t>
            </w:r>
            <w:r w:rsidRPr="00930811">
              <w:rPr>
                <w:rFonts w:ascii="Times New Roman" w:hAnsi="Times New Roman" w:cs="Times New Roman"/>
                <w:bCs/>
                <w:lang w:eastAsia="de-DE" w:bidi="de-DE"/>
              </w:rPr>
              <w:t>Лексика і тексти до теми.</w:t>
            </w:r>
            <w:r w:rsidRPr="00930811">
              <w:rPr>
                <w:rFonts w:ascii="Times New Roman" w:hAnsi="Times New Roman" w:cs="Times New Roman"/>
              </w:rPr>
              <w:t xml:space="preserve"> Оголошення в газетах – читати і розуміти. Діалоги до </w:t>
            </w:r>
            <w:r w:rsidRPr="00930811">
              <w:rPr>
                <w:rFonts w:ascii="Times New Roman" w:hAnsi="Times New Roman" w:cs="Times New Roman"/>
                <w:color w:val="auto"/>
              </w:rPr>
              <w:t xml:space="preserve">теми: </w:t>
            </w:r>
            <w:r w:rsidRPr="00930811">
              <w:rPr>
                <w:rFonts w:ascii="Times New Roman" w:hAnsi="Times New Roman" w:cs="Times New Roman"/>
                <w:color w:val="auto"/>
                <w:lang w:val="de-DE" w:bidi="ar-SA"/>
              </w:rPr>
              <w:t>Gefallen</w:t>
            </w:r>
            <w:r w:rsidRPr="00930811">
              <w:rPr>
                <w:rFonts w:ascii="Times New Roman" w:hAnsi="Times New Roman" w:cs="Times New Roman"/>
                <w:color w:val="auto"/>
                <w:lang w:bidi="ar-SA"/>
              </w:rPr>
              <w:t xml:space="preserve">/ </w:t>
            </w:r>
            <w:r w:rsidRPr="00930811">
              <w:rPr>
                <w:rFonts w:ascii="Times New Roman" w:hAnsi="Times New Roman" w:cs="Times New Roman"/>
                <w:color w:val="auto"/>
                <w:lang w:val="de-DE" w:bidi="ar-SA"/>
              </w:rPr>
              <w:t>Missfallen</w:t>
            </w:r>
            <w:r w:rsidRPr="00930811">
              <w:rPr>
                <w:rFonts w:ascii="Times New Roman" w:hAnsi="Times New Roman" w:cs="Times New Roman"/>
                <w:color w:val="auto"/>
                <w:lang w:bidi="ar-SA"/>
              </w:rPr>
              <w:t xml:space="preserve"> </w:t>
            </w:r>
            <w:proofErr w:type="spellStart"/>
            <w:r w:rsidRPr="00930811">
              <w:rPr>
                <w:rFonts w:ascii="Times New Roman" w:hAnsi="Times New Roman" w:cs="Times New Roman"/>
                <w:color w:val="auto"/>
                <w:lang w:val="de-DE" w:bidi="ar-SA"/>
              </w:rPr>
              <w:t>ausdr</w:t>
            </w:r>
            <w:proofErr w:type="spellEnd"/>
            <w:r w:rsidRPr="00930811">
              <w:rPr>
                <w:rFonts w:ascii="Times New Roman" w:hAnsi="Times New Roman" w:cs="Times New Roman"/>
                <w:color w:val="auto"/>
                <w:lang w:bidi="ar-SA"/>
              </w:rPr>
              <w:t>ü</w:t>
            </w:r>
            <w:proofErr w:type="spellStart"/>
            <w:r w:rsidRPr="00930811">
              <w:rPr>
                <w:rFonts w:ascii="Times New Roman" w:hAnsi="Times New Roman" w:cs="Times New Roman"/>
                <w:color w:val="auto"/>
                <w:lang w:val="de-DE" w:bidi="ar-SA"/>
              </w:rPr>
              <w:t>cken</w:t>
            </w:r>
            <w:proofErr w:type="spellEnd"/>
            <w:r w:rsidRPr="00930811">
              <w:rPr>
                <w:rFonts w:ascii="Times New Roman" w:hAnsi="Times New Roman" w:cs="Times New Roman"/>
                <w:color w:val="auto"/>
                <w:lang w:bidi="ar-SA"/>
              </w:rPr>
              <w:t xml:space="preserve">. </w:t>
            </w:r>
            <w:r w:rsidRPr="00930811">
              <w:rPr>
                <w:rFonts w:ascii="Times New Roman" w:hAnsi="Times New Roman" w:cs="Times New Roman"/>
              </w:rPr>
              <w:t>Числівники: 100-1.000.000. Повторення вивченого матеріалу.</w:t>
            </w:r>
          </w:p>
          <w:p w:rsidR="00424934" w:rsidRPr="00930811" w:rsidRDefault="00424934" w:rsidP="00424934">
            <w:pPr>
              <w:jc w:val="both"/>
              <w:rPr>
                <w:rFonts w:ascii="Times New Roman" w:eastAsia="Times New Roman" w:hAnsi="Times New Roman" w:cs="Times New Roman"/>
                <w:lang w:val="ru"/>
              </w:rPr>
            </w:pPr>
            <w:r w:rsidRPr="00930811">
              <w:rPr>
                <w:rFonts w:ascii="Times New Roman" w:hAnsi="Times New Roman" w:cs="Times New Roman"/>
                <w:b/>
                <w:bCs/>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0E087A">
        <w:trPr>
          <w:trHeight w:val="1117"/>
        </w:trPr>
        <w:tc>
          <w:tcPr>
            <w:tcW w:w="5643" w:type="dxa"/>
            <w:gridSpan w:val="7"/>
            <w:tcBorders>
              <w:left w:val="single" w:sz="8" w:space="0" w:color="auto"/>
              <w:bottom w:val="single" w:sz="8" w:space="0" w:color="auto"/>
              <w:right w:val="single" w:sz="4" w:space="0" w:color="auto"/>
            </w:tcBorders>
          </w:tcPr>
          <w:p w:rsidR="00424934" w:rsidRPr="00B002B5" w:rsidRDefault="00424934" w:rsidP="00424934">
            <w:pPr>
              <w:rPr>
                <w:rFonts w:ascii="Times New Roman" w:hAnsi="Times New Roman" w:cs="Times New Roman"/>
                <w:b/>
                <w:lang w:val="de-DE"/>
              </w:rPr>
            </w:pPr>
            <w:r w:rsidRPr="00B002B5">
              <w:rPr>
                <w:rFonts w:ascii="Times New Roman" w:hAnsi="Times New Roman" w:cs="Times New Roman"/>
                <w:b/>
                <w:lang w:val="de-DE"/>
              </w:rPr>
              <w:lastRenderedPageBreak/>
              <w:t>Thema 5. Mein Tag.</w:t>
            </w:r>
          </w:p>
          <w:p w:rsidR="00424934" w:rsidRPr="00B002B5" w:rsidRDefault="00424934" w:rsidP="00424934">
            <w:pPr>
              <w:rPr>
                <w:rFonts w:ascii="Times New Roman" w:hAnsi="Times New Roman" w:cs="Times New Roman"/>
                <w:i/>
                <w:lang w:val="ru-RU"/>
              </w:rPr>
            </w:pPr>
            <w:r w:rsidRPr="00B002B5">
              <w:rPr>
                <w:rFonts w:ascii="Times New Roman" w:hAnsi="Times New Roman" w:cs="Times New Roman"/>
                <w:b/>
                <w:lang w:val="de-DE"/>
              </w:rPr>
              <w:t>Uhrzeit und Wochentage.</w:t>
            </w:r>
            <w:r w:rsidRPr="00B002B5">
              <w:rPr>
                <w:rFonts w:ascii="Times New Roman" w:hAnsi="Times New Roman" w:cs="Times New Roman"/>
                <w:lang w:val="de-DE"/>
              </w:rPr>
              <w:t xml:space="preserve"> </w:t>
            </w:r>
            <w:r w:rsidRPr="00B002B5">
              <w:rPr>
                <w:rFonts w:ascii="Times New Roman" w:hAnsi="Times New Roman" w:cs="Times New Roman"/>
              </w:rPr>
              <w:t xml:space="preserve">Час доби і дні тижня. </w:t>
            </w:r>
            <w:r w:rsidRPr="00B002B5">
              <w:rPr>
                <w:rFonts w:ascii="Times New Roman" w:eastAsia="Times New Roman" w:hAnsi="Times New Roman" w:cs="Times New Roman"/>
              </w:rPr>
              <w:t>Аудіювання; виконання лексико-граматичних завдань</w:t>
            </w:r>
            <w:r w:rsidRPr="00B002B5">
              <w:rPr>
                <w:rFonts w:ascii="Times New Roman" w:hAnsi="Times New Roman" w:cs="Times New Roman"/>
              </w:rPr>
              <w:t xml:space="preserve">. </w:t>
            </w:r>
            <w:r w:rsidRPr="00B002B5">
              <w:rPr>
                <w:rFonts w:ascii="Times New Roman" w:hAnsi="Times New Roman" w:cs="Times New Roman"/>
                <w:u w:val="single"/>
              </w:rPr>
              <w:t xml:space="preserve">Граматика: </w:t>
            </w:r>
            <w:r w:rsidRPr="00B002B5">
              <w:rPr>
                <w:rFonts w:ascii="Times New Roman" w:hAnsi="Times New Roman" w:cs="Times New Roman"/>
              </w:rPr>
              <w:t>прийменники</w:t>
            </w:r>
            <w:r w:rsidRPr="00B002B5">
              <w:rPr>
                <w:rFonts w:ascii="Times New Roman" w:hAnsi="Times New Roman" w:cs="Times New Roman"/>
                <w:lang w:val="ru-RU"/>
              </w:rPr>
              <w:t xml:space="preserve"> </w:t>
            </w:r>
            <w:r w:rsidRPr="00B002B5">
              <w:rPr>
                <w:rFonts w:ascii="Times New Roman" w:hAnsi="Times New Roman" w:cs="Times New Roman"/>
                <w:i/>
                <w:lang w:val="de-DE"/>
              </w:rPr>
              <w:t>am</w:t>
            </w:r>
            <w:r w:rsidRPr="00B002B5">
              <w:rPr>
                <w:rFonts w:ascii="Times New Roman" w:hAnsi="Times New Roman" w:cs="Times New Roman"/>
                <w:i/>
                <w:lang w:val="ru-RU"/>
              </w:rPr>
              <w:t xml:space="preserve">, </w:t>
            </w:r>
            <w:r w:rsidRPr="00B002B5">
              <w:rPr>
                <w:rFonts w:ascii="Times New Roman" w:hAnsi="Times New Roman" w:cs="Times New Roman"/>
                <w:i/>
                <w:lang w:val="de-DE"/>
              </w:rPr>
              <w:t>um</w:t>
            </w:r>
            <w:r w:rsidRPr="00B002B5">
              <w:rPr>
                <w:rFonts w:ascii="Times New Roman" w:hAnsi="Times New Roman" w:cs="Times New Roman"/>
                <w:i/>
                <w:lang w:val="ru-RU"/>
              </w:rPr>
              <w:t xml:space="preserve">, </w:t>
            </w:r>
            <w:r w:rsidRPr="00B002B5">
              <w:rPr>
                <w:rFonts w:ascii="Times New Roman" w:hAnsi="Times New Roman" w:cs="Times New Roman"/>
                <w:i/>
                <w:lang w:val="de-DE"/>
              </w:rPr>
              <w:t>von</w:t>
            </w:r>
            <w:r w:rsidRPr="00B002B5">
              <w:rPr>
                <w:rFonts w:ascii="Times New Roman" w:hAnsi="Times New Roman" w:cs="Times New Roman"/>
                <w:i/>
                <w:lang w:val="ru-RU"/>
              </w:rPr>
              <w:t xml:space="preserve"> … </w:t>
            </w:r>
            <w:r w:rsidRPr="00B002B5">
              <w:rPr>
                <w:rFonts w:ascii="Times New Roman" w:hAnsi="Times New Roman" w:cs="Times New Roman"/>
                <w:i/>
                <w:lang w:val="de-DE"/>
              </w:rPr>
              <w:t>bis</w:t>
            </w:r>
            <w:r w:rsidRPr="00B002B5">
              <w:rPr>
                <w:rFonts w:ascii="Times New Roman" w:hAnsi="Times New Roman" w:cs="Times New Roman"/>
                <w:i/>
                <w:lang w:val="ru-RU"/>
              </w:rPr>
              <w:t>.</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424934" w:rsidRPr="00930811" w:rsidTr="00424934">
        <w:trPr>
          <w:trHeight w:val="561"/>
        </w:trPr>
        <w:tc>
          <w:tcPr>
            <w:tcW w:w="5643" w:type="dxa"/>
            <w:gridSpan w:val="7"/>
            <w:tcBorders>
              <w:left w:val="single" w:sz="8" w:space="0" w:color="auto"/>
              <w:bottom w:val="single" w:sz="8" w:space="0" w:color="auto"/>
              <w:right w:val="single" w:sz="4" w:space="0" w:color="auto"/>
            </w:tcBorders>
          </w:tcPr>
          <w:p w:rsidR="00424934" w:rsidRPr="00B002B5" w:rsidRDefault="000E087A" w:rsidP="000E087A">
            <w:pPr>
              <w:pStyle w:val="a8"/>
              <w:jc w:val="both"/>
              <w:rPr>
                <w:sz w:val="24"/>
                <w:szCs w:val="24"/>
              </w:rPr>
            </w:pPr>
            <w:r w:rsidRPr="00B002B5">
              <w:rPr>
                <w:b/>
                <w:sz w:val="24"/>
                <w:szCs w:val="24"/>
                <w:lang w:val="de-DE"/>
              </w:rPr>
              <w:t>Tagesablauf</w:t>
            </w:r>
            <w:r w:rsidRPr="00B002B5">
              <w:rPr>
                <w:b/>
                <w:sz w:val="24"/>
                <w:szCs w:val="24"/>
              </w:rPr>
              <w:t xml:space="preserve"> </w:t>
            </w:r>
            <w:r w:rsidRPr="00B002B5">
              <w:rPr>
                <w:b/>
                <w:sz w:val="24"/>
                <w:szCs w:val="24"/>
                <w:lang w:val="de-DE"/>
              </w:rPr>
              <w:t>und</w:t>
            </w:r>
            <w:r w:rsidRPr="00B002B5">
              <w:rPr>
                <w:b/>
                <w:sz w:val="24"/>
                <w:szCs w:val="24"/>
              </w:rPr>
              <w:t xml:space="preserve"> </w:t>
            </w:r>
            <w:proofErr w:type="spellStart"/>
            <w:r w:rsidRPr="00B002B5">
              <w:rPr>
                <w:b/>
                <w:sz w:val="24"/>
                <w:szCs w:val="24"/>
                <w:lang w:val="de-DE"/>
              </w:rPr>
              <w:t>Alltagsaktivit</w:t>
            </w:r>
            <w:proofErr w:type="spellEnd"/>
            <w:r w:rsidRPr="00B002B5">
              <w:rPr>
                <w:b/>
                <w:sz w:val="24"/>
                <w:szCs w:val="24"/>
              </w:rPr>
              <w:t>ä</w:t>
            </w:r>
            <w:proofErr w:type="spellStart"/>
            <w:r w:rsidRPr="00B002B5">
              <w:rPr>
                <w:b/>
                <w:sz w:val="24"/>
                <w:szCs w:val="24"/>
                <w:lang w:val="de-DE"/>
              </w:rPr>
              <w:t>ten</w:t>
            </w:r>
            <w:proofErr w:type="spellEnd"/>
            <w:r w:rsidRPr="00B002B5">
              <w:rPr>
                <w:sz w:val="24"/>
                <w:szCs w:val="24"/>
              </w:rPr>
              <w:t xml:space="preserve">.  Лексика </w:t>
            </w:r>
            <w:r w:rsidRPr="00B002B5">
              <w:rPr>
                <w:sz w:val="24"/>
                <w:szCs w:val="24"/>
                <w:lang w:eastAsia="ru-RU" w:bidi="ru-RU"/>
              </w:rPr>
              <w:t xml:space="preserve">до теми. </w:t>
            </w:r>
            <w:r w:rsidRPr="00B002B5">
              <w:rPr>
                <w:sz w:val="24"/>
                <w:szCs w:val="24"/>
              </w:rPr>
              <w:t xml:space="preserve">Монологічне мовлення до теми </w:t>
            </w:r>
            <w:r w:rsidRPr="00B002B5">
              <w:rPr>
                <w:sz w:val="24"/>
                <w:szCs w:val="24"/>
                <w:lang w:eastAsia="de-DE" w:bidi="de-DE"/>
              </w:rPr>
              <w:t>„</w:t>
            </w:r>
            <w:r w:rsidRPr="00B002B5">
              <w:rPr>
                <w:sz w:val="24"/>
                <w:szCs w:val="24"/>
                <w:lang w:val="de-DE" w:eastAsia="de-DE" w:bidi="de-DE"/>
              </w:rPr>
              <w:t>Mein</w:t>
            </w:r>
            <w:r w:rsidRPr="00B002B5">
              <w:rPr>
                <w:sz w:val="24"/>
                <w:szCs w:val="24"/>
                <w:lang w:eastAsia="de-DE" w:bidi="de-DE"/>
              </w:rPr>
              <w:t xml:space="preserve"> </w:t>
            </w:r>
            <w:r w:rsidRPr="00B002B5">
              <w:rPr>
                <w:sz w:val="24"/>
                <w:szCs w:val="24"/>
                <w:lang w:val="de-DE" w:eastAsia="de-DE" w:bidi="de-DE"/>
              </w:rPr>
              <w:t>Arbeitstag</w:t>
            </w:r>
            <w:r w:rsidRPr="00B002B5">
              <w:rPr>
                <w:sz w:val="24"/>
                <w:szCs w:val="24"/>
                <w:lang w:eastAsia="de-DE" w:bidi="de-DE"/>
              </w:rPr>
              <w:t>“.</w:t>
            </w:r>
            <w:r w:rsidRPr="00B002B5">
              <w:rPr>
                <w:sz w:val="24"/>
                <w:szCs w:val="24"/>
              </w:rPr>
              <w:t xml:space="preserve"> </w:t>
            </w:r>
            <w:r w:rsidRPr="00B002B5">
              <w:rPr>
                <w:sz w:val="24"/>
                <w:szCs w:val="24"/>
                <w:u w:val="single"/>
              </w:rPr>
              <w:t xml:space="preserve">Граматика: </w:t>
            </w:r>
            <w:r w:rsidRPr="00B002B5">
              <w:rPr>
                <w:sz w:val="24"/>
                <w:szCs w:val="24"/>
              </w:rPr>
              <w:t>Місце дієслова у реченні. Дієслова з відокремленими префіксами.</w:t>
            </w:r>
          </w:p>
        </w:tc>
        <w:tc>
          <w:tcPr>
            <w:tcW w:w="1695" w:type="dxa"/>
            <w:gridSpan w:val="4"/>
            <w:tcBorders>
              <w:top w:val="single" w:sz="4" w:space="0" w:color="auto"/>
              <w:left w:val="single" w:sz="4" w:space="0" w:color="auto"/>
              <w:bottom w:val="single" w:sz="8" w:space="0" w:color="auto"/>
              <w:right w:val="single" w:sz="4"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24934"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hAnsi="Times New Roman" w:cs="Times New Roman"/>
              </w:rPr>
            </w:pPr>
            <w:r w:rsidRPr="00B002B5">
              <w:rPr>
                <w:rFonts w:ascii="Times New Roman" w:hAnsi="Times New Roman" w:cs="Times New Roman"/>
                <w:b/>
                <w:lang w:val="de-DE"/>
              </w:rPr>
              <w:t>Schilder / Anrufbeantworter:</w:t>
            </w:r>
            <w:r w:rsidRPr="00B002B5">
              <w:rPr>
                <w:rFonts w:ascii="Times New Roman" w:hAnsi="Times New Roman" w:cs="Times New Roman"/>
                <w:lang w:val="de-DE"/>
              </w:rPr>
              <w:t xml:space="preserve"> </w:t>
            </w:r>
            <w:r w:rsidRPr="00B002B5">
              <w:rPr>
                <w:rFonts w:ascii="Times New Roman" w:hAnsi="Times New Roman" w:cs="Times New Roman"/>
                <w:b/>
                <w:lang w:val="de-DE"/>
              </w:rPr>
              <w:t>Öffnungszeiten verstehen</w:t>
            </w:r>
            <w:r w:rsidRPr="00B002B5">
              <w:rPr>
                <w:rFonts w:ascii="Times New Roman" w:hAnsi="Times New Roman" w:cs="Times New Roman"/>
                <w:lang w:val="de-DE"/>
              </w:rPr>
              <w:t>.</w:t>
            </w:r>
            <w:r w:rsidRPr="00B002B5">
              <w:rPr>
                <w:rFonts w:ascii="Times New Roman" w:hAnsi="Times New Roman" w:cs="Times New Roman"/>
              </w:rPr>
              <w:t xml:space="preserve"> Лексика до теми. Аудіювання до теми. Вправи мовно-комунікативного характеру. Закріплення мовних блоків до теми. </w:t>
            </w:r>
          </w:p>
          <w:p w:rsidR="000E087A" w:rsidRPr="00B002B5" w:rsidRDefault="000E087A" w:rsidP="000E087A">
            <w:pPr>
              <w:pStyle w:val="a8"/>
              <w:jc w:val="both"/>
              <w:rPr>
                <w:b/>
                <w:sz w:val="24"/>
                <w:szCs w:val="24"/>
                <w:lang w:val="de-DE"/>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eastAsia="Times New Roman" w:hAnsi="Times New Roman" w:cs="Times New Roman"/>
                <w:lang w:val="de-DE"/>
              </w:rPr>
            </w:pPr>
            <w:r w:rsidRPr="00B002B5">
              <w:rPr>
                <w:rFonts w:ascii="Times New Roman" w:eastAsia="Times New Roman" w:hAnsi="Times New Roman" w:cs="Times New Roman"/>
                <w:b/>
                <w:lang w:val="de-DE"/>
              </w:rPr>
              <w:t xml:space="preserve">Thema </w:t>
            </w:r>
            <w:r w:rsidRPr="00B002B5">
              <w:rPr>
                <w:rFonts w:ascii="Times New Roman" w:eastAsia="Times New Roman" w:hAnsi="Times New Roman" w:cs="Times New Roman"/>
                <w:b/>
              </w:rPr>
              <w:t>6</w:t>
            </w:r>
            <w:r w:rsidRPr="00B002B5">
              <w:rPr>
                <w:rFonts w:ascii="Times New Roman" w:eastAsia="Times New Roman" w:hAnsi="Times New Roman" w:cs="Times New Roman"/>
                <w:b/>
                <w:lang w:val="de-DE"/>
              </w:rPr>
              <w:t>. Freizeit.</w:t>
            </w:r>
            <w:r w:rsidRPr="00B002B5">
              <w:rPr>
                <w:rFonts w:ascii="Times New Roman" w:eastAsia="Times New Roman" w:hAnsi="Times New Roman" w:cs="Times New Roman"/>
                <w:lang w:val="de-DE"/>
              </w:rPr>
              <w:t xml:space="preserve"> </w:t>
            </w:r>
          </w:p>
          <w:p w:rsidR="000E087A" w:rsidRPr="00B002B5" w:rsidRDefault="000E087A" w:rsidP="000E087A">
            <w:pPr>
              <w:rPr>
                <w:rFonts w:ascii="Times New Roman" w:eastAsia="Times New Roman" w:hAnsi="Times New Roman" w:cs="Times New Roman"/>
              </w:rPr>
            </w:pPr>
            <w:r w:rsidRPr="00B002B5">
              <w:rPr>
                <w:rFonts w:ascii="Times New Roman" w:eastAsia="Times New Roman" w:hAnsi="Times New Roman" w:cs="Times New Roman"/>
                <w:b/>
                <w:lang w:val="de-DE"/>
              </w:rPr>
              <w:t>Wetter, Jahreszeiten, Himmelsrichtung</w:t>
            </w:r>
            <w:r w:rsidRPr="00B002B5">
              <w:rPr>
                <w:rFonts w:ascii="Times New Roman" w:eastAsia="Times New Roman" w:hAnsi="Times New Roman" w:cs="Times New Roman"/>
              </w:rPr>
              <w:t xml:space="preserve">. </w:t>
            </w:r>
            <w:r w:rsidRPr="00B002B5">
              <w:rPr>
                <w:rFonts w:ascii="Times New Roman" w:hAnsi="Times New Roman" w:cs="Times New Roman"/>
              </w:rPr>
              <w:t xml:space="preserve">Лексика до теми </w:t>
            </w:r>
            <w:r w:rsidRPr="00B002B5">
              <w:rPr>
                <w:rFonts w:ascii="Times New Roman" w:hAnsi="Times New Roman" w:cs="Times New Roman"/>
                <w:lang w:eastAsia="de-DE" w:bidi="de-DE"/>
              </w:rPr>
              <w:t>„</w:t>
            </w:r>
            <w:r w:rsidRPr="00B002B5">
              <w:rPr>
                <w:rFonts w:ascii="Times New Roman" w:eastAsia="Times New Roman" w:hAnsi="Times New Roman" w:cs="Times New Roman"/>
                <w:lang w:val="de-DE"/>
              </w:rPr>
              <w:t>Wetterbericht</w:t>
            </w:r>
            <w:r w:rsidRPr="00B002B5">
              <w:rPr>
                <w:rFonts w:ascii="Times New Roman" w:hAnsi="Times New Roman" w:cs="Times New Roman"/>
                <w:lang w:eastAsia="de-DE" w:bidi="de-DE"/>
              </w:rPr>
              <w:t>“</w:t>
            </w:r>
            <w:r w:rsidRPr="00B002B5">
              <w:rPr>
                <w:rFonts w:ascii="Times New Roman" w:eastAsia="Times New Roman" w:hAnsi="Times New Roman" w:cs="Times New Roman"/>
                <w:lang w:val="ru-RU"/>
              </w:rPr>
              <w:t>.</w:t>
            </w:r>
            <w:r w:rsidRPr="00B002B5">
              <w:rPr>
                <w:rFonts w:ascii="Times New Roman" w:eastAsia="Times New Roman" w:hAnsi="Times New Roman" w:cs="Times New Roman"/>
              </w:rPr>
              <w:t xml:space="preserve"> Опрацювання лексики; виконання вправ; складання діалогів; монологічне мовлення до теми.</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eastAsia="Times New Roman" w:hAnsi="Times New Roman" w:cs="Times New Roman"/>
              </w:rPr>
            </w:pPr>
            <w:r w:rsidRPr="00B002B5">
              <w:rPr>
                <w:rFonts w:ascii="Times New Roman" w:eastAsia="Times New Roman" w:hAnsi="Times New Roman" w:cs="Times New Roman"/>
                <w:b/>
                <w:lang w:val="de-DE"/>
              </w:rPr>
              <w:t>Gespräche beim Einkauf und im Restaurant</w:t>
            </w:r>
            <w:r w:rsidRPr="00B002B5">
              <w:rPr>
                <w:rFonts w:ascii="Times New Roman" w:eastAsia="Times New Roman" w:hAnsi="Times New Roman" w:cs="Times New Roman"/>
                <w:lang w:val="de-DE"/>
              </w:rPr>
              <w:t>.</w:t>
            </w:r>
            <w:r w:rsidRPr="00B002B5">
              <w:rPr>
                <w:rFonts w:ascii="Times New Roman" w:hAnsi="Times New Roman" w:cs="Times New Roman"/>
              </w:rPr>
              <w:t xml:space="preserve"> Діалоги та ситуативне мовлення до теми.</w:t>
            </w:r>
            <w:r w:rsidRPr="00B002B5">
              <w:rPr>
                <w:rFonts w:ascii="Times New Roman" w:eastAsia="Times New Roman" w:hAnsi="Times New Roman" w:cs="Times New Roman"/>
                <w:lang w:val="ru-RU"/>
              </w:rPr>
              <w:t xml:space="preserve"> </w:t>
            </w:r>
            <w:r w:rsidRPr="00B002B5">
              <w:rPr>
                <w:rFonts w:ascii="Times New Roman" w:hAnsi="Times New Roman" w:cs="Times New Roman"/>
                <w:u w:val="single"/>
              </w:rPr>
              <w:t xml:space="preserve">Граматика: </w:t>
            </w:r>
            <w:r w:rsidRPr="00B002B5">
              <w:rPr>
                <w:rFonts w:ascii="Times New Roman" w:eastAsia="Times New Roman" w:hAnsi="Times New Roman" w:cs="Times New Roman"/>
              </w:rPr>
              <w:t>Стверджувальні та заперечні відповіді (</w:t>
            </w:r>
            <w:r w:rsidRPr="00B002B5">
              <w:rPr>
                <w:rFonts w:ascii="Times New Roman" w:eastAsia="Times New Roman" w:hAnsi="Times New Roman" w:cs="Times New Roman"/>
                <w:lang w:val="de-DE"/>
              </w:rPr>
              <w:t>Ja</w:t>
            </w:r>
            <w:r w:rsidRPr="00B002B5">
              <w:rPr>
                <w:rFonts w:ascii="Times New Roman" w:hAnsi="Times New Roman" w:cs="Times New Roman"/>
                <w:lang w:val="ru-RU"/>
              </w:rPr>
              <w:t>/</w:t>
            </w:r>
            <w:r w:rsidRPr="00B002B5">
              <w:rPr>
                <w:rFonts w:ascii="Times New Roman" w:eastAsia="Times New Roman" w:hAnsi="Times New Roman" w:cs="Times New Roman"/>
                <w:lang w:val="de-DE"/>
              </w:rPr>
              <w:t>Nein</w:t>
            </w:r>
            <w:r w:rsidRPr="00B002B5">
              <w:rPr>
                <w:rFonts w:ascii="Times New Roman" w:eastAsia="Times New Roman" w:hAnsi="Times New Roman" w:cs="Times New Roman"/>
                <w:lang w:val="ru-RU"/>
              </w:rPr>
              <w:t>-</w:t>
            </w:r>
            <w:r w:rsidRPr="00B002B5">
              <w:rPr>
                <w:rFonts w:ascii="Times New Roman" w:eastAsia="Times New Roman" w:hAnsi="Times New Roman" w:cs="Times New Roman"/>
                <w:lang w:val="de-DE"/>
              </w:rPr>
              <w:t>Frage</w:t>
            </w:r>
            <w:r w:rsidRPr="00B002B5">
              <w:rPr>
                <w:rFonts w:ascii="Times New Roman" w:eastAsia="Times New Roman" w:hAnsi="Times New Roman" w:cs="Times New Roman"/>
                <w:lang w:val="ru-RU"/>
              </w:rPr>
              <w:t xml:space="preserve"> </w:t>
            </w:r>
            <w:r w:rsidRPr="00B002B5">
              <w:rPr>
                <w:rFonts w:ascii="Times New Roman" w:eastAsia="Times New Roman" w:hAnsi="Times New Roman" w:cs="Times New Roman"/>
                <w:lang w:val="de-DE"/>
              </w:rPr>
              <w:t>und</w:t>
            </w:r>
            <w:r w:rsidRPr="00B002B5">
              <w:rPr>
                <w:rFonts w:ascii="Times New Roman" w:eastAsia="Times New Roman" w:hAnsi="Times New Roman" w:cs="Times New Roman"/>
                <w:lang w:val="ru-RU"/>
              </w:rPr>
              <w:t xml:space="preserve"> </w:t>
            </w:r>
            <w:r w:rsidRPr="00B002B5">
              <w:rPr>
                <w:rFonts w:ascii="Times New Roman" w:eastAsia="Times New Roman" w:hAnsi="Times New Roman" w:cs="Times New Roman"/>
                <w:lang w:val="de-DE"/>
              </w:rPr>
              <w:t>Antwort</w:t>
            </w:r>
            <w:r w:rsidRPr="00B002B5">
              <w:rPr>
                <w:rFonts w:ascii="Times New Roman" w:eastAsia="Times New Roman" w:hAnsi="Times New Roman" w:cs="Times New Roman"/>
                <w:lang w:val="ru-RU"/>
              </w:rPr>
              <w:t xml:space="preserve"> </w:t>
            </w:r>
            <w:r w:rsidRPr="00B002B5">
              <w:rPr>
                <w:rFonts w:ascii="Times New Roman" w:eastAsia="Times New Roman" w:hAnsi="Times New Roman" w:cs="Times New Roman"/>
                <w:i/>
                <w:lang w:val="de-DE"/>
              </w:rPr>
              <w:t>ja</w:t>
            </w:r>
            <w:r w:rsidRPr="00B002B5">
              <w:rPr>
                <w:rFonts w:ascii="Times New Roman" w:eastAsia="Times New Roman" w:hAnsi="Times New Roman" w:cs="Times New Roman"/>
                <w:i/>
                <w:lang w:val="ru-RU"/>
              </w:rPr>
              <w:t xml:space="preserve">, </w:t>
            </w:r>
            <w:r w:rsidRPr="00B002B5">
              <w:rPr>
                <w:rFonts w:ascii="Times New Roman" w:eastAsia="Times New Roman" w:hAnsi="Times New Roman" w:cs="Times New Roman"/>
                <w:i/>
                <w:lang w:val="de-DE"/>
              </w:rPr>
              <w:t>nein</w:t>
            </w:r>
            <w:r w:rsidRPr="00B002B5">
              <w:rPr>
                <w:rFonts w:ascii="Times New Roman" w:eastAsia="Times New Roman" w:hAnsi="Times New Roman" w:cs="Times New Roman"/>
                <w:i/>
                <w:lang w:val="ru-RU"/>
              </w:rPr>
              <w:t xml:space="preserve">, </w:t>
            </w:r>
            <w:r w:rsidRPr="00B002B5">
              <w:rPr>
                <w:rFonts w:ascii="Times New Roman" w:eastAsia="Times New Roman" w:hAnsi="Times New Roman" w:cs="Times New Roman"/>
                <w:i/>
                <w:lang w:val="de-DE"/>
              </w:rPr>
              <w:t>doch</w:t>
            </w:r>
            <w:r w:rsidRPr="00B002B5">
              <w:rPr>
                <w:rFonts w:ascii="Times New Roman" w:eastAsia="Times New Roman" w:hAnsi="Times New Roman" w:cs="Times New Roman"/>
                <w:i/>
              </w:rPr>
              <w:t>).</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pStyle w:val="a8"/>
              <w:jc w:val="both"/>
              <w:rPr>
                <w:sz w:val="24"/>
                <w:szCs w:val="24"/>
                <w:lang w:val="ru-RU"/>
              </w:rPr>
            </w:pPr>
            <w:r w:rsidRPr="00B002B5">
              <w:rPr>
                <w:b/>
                <w:sz w:val="24"/>
                <w:szCs w:val="24"/>
                <w:lang w:val="de-DE"/>
              </w:rPr>
              <w:t>Freizeit und Hobbys</w:t>
            </w:r>
            <w:r w:rsidRPr="00B002B5">
              <w:rPr>
                <w:sz w:val="24"/>
                <w:szCs w:val="24"/>
                <w:lang w:val="de-DE"/>
              </w:rPr>
              <w:t xml:space="preserve">. </w:t>
            </w:r>
            <w:r w:rsidRPr="00B002B5">
              <w:rPr>
                <w:sz w:val="24"/>
                <w:szCs w:val="24"/>
              </w:rPr>
              <w:t xml:space="preserve">Лексика </w:t>
            </w:r>
            <w:r w:rsidRPr="00B002B5">
              <w:rPr>
                <w:sz w:val="24"/>
                <w:szCs w:val="24"/>
                <w:lang w:eastAsia="ru-RU" w:bidi="ru-RU"/>
              </w:rPr>
              <w:t xml:space="preserve">до теми </w:t>
            </w:r>
            <w:r w:rsidRPr="00D45178">
              <w:rPr>
                <w:sz w:val="24"/>
                <w:szCs w:val="24"/>
                <w:lang w:val="de-DE" w:eastAsia="ru-RU" w:bidi="ru-RU"/>
              </w:rPr>
              <w:t>„</w:t>
            </w:r>
            <w:r w:rsidRPr="00B002B5">
              <w:rPr>
                <w:sz w:val="24"/>
                <w:szCs w:val="24"/>
                <w:lang w:val="de-DE" w:eastAsia="ru-RU" w:bidi="ru-RU"/>
              </w:rPr>
              <w:t>Mein</w:t>
            </w:r>
            <w:r w:rsidRPr="00D45178">
              <w:rPr>
                <w:sz w:val="24"/>
                <w:szCs w:val="24"/>
                <w:lang w:val="de-DE" w:eastAsia="ru-RU" w:bidi="ru-RU"/>
              </w:rPr>
              <w:t xml:space="preserve"> </w:t>
            </w:r>
            <w:r w:rsidRPr="00B002B5">
              <w:rPr>
                <w:sz w:val="24"/>
                <w:szCs w:val="24"/>
                <w:lang w:val="de-DE" w:eastAsia="ru-RU" w:bidi="ru-RU"/>
              </w:rPr>
              <w:t>Hobby</w:t>
            </w:r>
            <w:r w:rsidRPr="00D45178">
              <w:rPr>
                <w:sz w:val="24"/>
                <w:szCs w:val="24"/>
                <w:lang w:val="de-DE" w:eastAsia="ru-RU" w:bidi="ru-RU"/>
              </w:rPr>
              <w:t>“</w:t>
            </w:r>
            <w:r w:rsidRPr="00B002B5">
              <w:rPr>
                <w:sz w:val="24"/>
                <w:szCs w:val="24"/>
                <w:lang w:eastAsia="ru-RU" w:bidi="ru-RU"/>
              </w:rPr>
              <w:t>.</w:t>
            </w:r>
            <w:r w:rsidRPr="00D45178">
              <w:rPr>
                <w:sz w:val="24"/>
                <w:szCs w:val="24"/>
                <w:lang w:val="de-DE"/>
              </w:rPr>
              <w:t xml:space="preserve"> </w:t>
            </w:r>
            <w:r w:rsidRPr="00B002B5">
              <w:rPr>
                <w:sz w:val="24"/>
                <w:szCs w:val="24"/>
                <w:lang w:val="ru-RU"/>
              </w:rPr>
              <w:t>В</w:t>
            </w:r>
            <w:proofErr w:type="spellStart"/>
            <w:r w:rsidRPr="00B002B5">
              <w:rPr>
                <w:sz w:val="24"/>
                <w:szCs w:val="24"/>
              </w:rPr>
              <w:t>иконання</w:t>
            </w:r>
            <w:proofErr w:type="spellEnd"/>
            <w:r w:rsidRPr="00B002B5">
              <w:rPr>
                <w:sz w:val="24"/>
                <w:szCs w:val="24"/>
              </w:rPr>
              <w:t xml:space="preserve"> вправ; складання діалогів; монологічне мовлення </w:t>
            </w:r>
            <w:proofErr w:type="gramStart"/>
            <w:r w:rsidRPr="00B002B5">
              <w:rPr>
                <w:sz w:val="24"/>
                <w:szCs w:val="24"/>
              </w:rPr>
              <w:t>до</w:t>
            </w:r>
            <w:proofErr w:type="gramEnd"/>
            <w:r w:rsidRPr="00B002B5">
              <w:rPr>
                <w:sz w:val="24"/>
                <w:szCs w:val="24"/>
              </w:rPr>
              <w:t xml:space="preserve"> теми. </w:t>
            </w:r>
            <w:r w:rsidRPr="00B002B5">
              <w:rPr>
                <w:sz w:val="24"/>
                <w:szCs w:val="24"/>
                <w:u w:val="single"/>
              </w:rPr>
              <w:t>Граматика:</w:t>
            </w:r>
            <w:r w:rsidRPr="00B002B5">
              <w:rPr>
                <w:sz w:val="24"/>
                <w:szCs w:val="24"/>
                <w:lang w:eastAsia="ru-RU" w:bidi="ru-RU"/>
              </w:rPr>
              <w:t xml:space="preserve"> означений, неозначений і заперечний артикль в </w:t>
            </w:r>
            <w:r w:rsidRPr="00B002B5">
              <w:rPr>
                <w:sz w:val="24"/>
                <w:szCs w:val="24"/>
                <w:lang w:val="de-DE"/>
              </w:rPr>
              <w:t>Akkusativ</w:t>
            </w:r>
            <w:r w:rsidRPr="00B002B5">
              <w:rPr>
                <w:sz w:val="24"/>
                <w:szCs w:val="24"/>
                <w:lang w:val="ru-RU"/>
              </w:rPr>
              <w:t>.</w:t>
            </w:r>
          </w:p>
          <w:p w:rsidR="000E087A" w:rsidRPr="00B002B5" w:rsidRDefault="000E087A" w:rsidP="000E087A">
            <w:pPr>
              <w:pStyle w:val="a8"/>
              <w:jc w:val="both"/>
              <w:rPr>
                <w:b/>
                <w:sz w:val="24"/>
                <w:szCs w:val="24"/>
                <w:lang w:val="ru-RU"/>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0E087A" w:rsidP="000E087A">
            <w:pPr>
              <w:rPr>
                <w:rFonts w:ascii="Times New Roman" w:eastAsia="Times New Roman" w:hAnsi="Times New Roman" w:cs="Times New Roman"/>
                <w:b/>
              </w:rPr>
            </w:pPr>
            <w:r w:rsidRPr="00B002B5">
              <w:rPr>
                <w:rFonts w:ascii="Times New Roman" w:eastAsia="Times New Roman" w:hAnsi="Times New Roman" w:cs="Times New Roman"/>
                <w:b/>
                <w:lang w:val="de-DE"/>
              </w:rPr>
              <w:t xml:space="preserve">Thema 7. Lernen – ein Leben lang. </w:t>
            </w:r>
          </w:p>
          <w:p w:rsidR="000E087A" w:rsidRPr="00B002B5" w:rsidRDefault="000E087A" w:rsidP="00CD09A9">
            <w:pPr>
              <w:jc w:val="both"/>
              <w:rPr>
                <w:rFonts w:ascii="Times New Roman" w:eastAsia="Times New Roman" w:hAnsi="Times New Roman" w:cs="Times New Roman"/>
              </w:rPr>
            </w:pPr>
            <w:r w:rsidRPr="00B002B5">
              <w:rPr>
                <w:rFonts w:ascii="Times New Roman" w:eastAsia="Times New Roman" w:hAnsi="Times New Roman" w:cs="Times New Roman"/>
                <w:b/>
                <w:lang w:val="de-DE"/>
              </w:rPr>
              <w:t>F</w:t>
            </w:r>
            <w:r w:rsidRPr="00B002B5">
              <w:rPr>
                <w:rFonts w:ascii="Times New Roman" w:eastAsia="Times New Roman" w:hAnsi="Times New Roman" w:cs="Times New Roman"/>
                <w:b/>
                <w:lang w:val="ru-RU"/>
              </w:rPr>
              <w:t>ä</w:t>
            </w:r>
            <w:proofErr w:type="spellStart"/>
            <w:r w:rsidRPr="00B002B5">
              <w:rPr>
                <w:rFonts w:ascii="Times New Roman" w:eastAsia="Times New Roman" w:hAnsi="Times New Roman" w:cs="Times New Roman"/>
                <w:b/>
                <w:lang w:val="de-DE"/>
              </w:rPr>
              <w:t>higkeiten</w:t>
            </w:r>
            <w:proofErr w:type="spellEnd"/>
            <w:r w:rsidRPr="00B002B5">
              <w:rPr>
                <w:rFonts w:ascii="Times New Roman" w:eastAsia="Times New Roman" w:hAnsi="Times New Roman" w:cs="Times New Roman"/>
                <w:b/>
              </w:rPr>
              <w:t xml:space="preserve">. </w:t>
            </w:r>
            <w:r w:rsidRPr="00B002B5">
              <w:rPr>
                <w:rFonts w:ascii="Times New Roman" w:hAnsi="Times New Roman" w:cs="Times New Roman"/>
              </w:rPr>
              <w:t>Діалоги та ситуативне мовлення до теми. Висловлення наміру</w:t>
            </w:r>
            <w:r w:rsidR="00CD09A9" w:rsidRPr="00B002B5">
              <w:rPr>
                <w:rFonts w:ascii="Times New Roman" w:hAnsi="Times New Roman" w:cs="Times New Roman"/>
              </w:rPr>
              <w:t xml:space="preserve"> і бажання. </w:t>
            </w:r>
            <w:r w:rsidR="00CD09A9" w:rsidRPr="00B002B5">
              <w:rPr>
                <w:rFonts w:ascii="Times New Roman" w:hAnsi="Times New Roman" w:cs="Times New Roman"/>
                <w:u w:val="single"/>
              </w:rPr>
              <w:t xml:space="preserve">Граматика: </w:t>
            </w:r>
            <w:r w:rsidR="00CD09A9" w:rsidRPr="00B002B5">
              <w:rPr>
                <w:rFonts w:ascii="Times New Roman" w:hAnsi="Times New Roman" w:cs="Times New Roman"/>
              </w:rPr>
              <w:t xml:space="preserve">модальні дієслова </w:t>
            </w:r>
            <w:r w:rsidR="00CD09A9" w:rsidRPr="00B002B5">
              <w:rPr>
                <w:rFonts w:ascii="Times New Roman" w:hAnsi="Times New Roman" w:cs="Times New Roman"/>
                <w:i/>
                <w:iCs/>
                <w:color w:val="2D2D2D"/>
                <w:lang w:val="de-DE"/>
              </w:rPr>
              <w:t>k</w:t>
            </w:r>
            <w:r w:rsidR="00CD09A9" w:rsidRPr="00D45178">
              <w:rPr>
                <w:rFonts w:ascii="Times New Roman" w:hAnsi="Times New Roman" w:cs="Times New Roman"/>
                <w:i/>
                <w:iCs/>
                <w:color w:val="1D1C1D"/>
              </w:rPr>
              <w:t>ö</w:t>
            </w:r>
            <w:proofErr w:type="spellStart"/>
            <w:r w:rsidR="00CD09A9" w:rsidRPr="00B002B5">
              <w:rPr>
                <w:rFonts w:ascii="Times New Roman" w:hAnsi="Times New Roman" w:cs="Times New Roman"/>
                <w:i/>
                <w:iCs/>
                <w:color w:val="1D1C1D"/>
                <w:lang w:val="de-DE"/>
              </w:rPr>
              <w:t>nnen</w:t>
            </w:r>
            <w:proofErr w:type="spellEnd"/>
            <w:r w:rsidR="00CD09A9" w:rsidRPr="00D45178">
              <w:rPr>
                <w:rFonts w:ascii="Times New Roman" w:hAnsi="Times New Roman" w:cs="Times New Roman"/>
                <w:i/>
                <w:iCs/>
                <w:color w:val="1D1C1D"/>
              </w:rPr>
              <w:t xml:space="preserve">, </w:t>
            </w:r>
            <w:r w:rsidR="00CD09A9" w:rsidRPr="00B002B5">
              <w:rPr>
                <w:rFonts w:ascii="Times New Roman" w:hAnsi="Times New Roman" w:cs="Times New Roman"/>
                <w:i/>
                <w:iCs/>
                <w:color w:val="1D1C1D"/>
                <w:lang w:val="de-DE"/>
              </w:rPr>
              <w:t>wollen</w:t>
            </w:r>
            <w:r w:rsidR="00CD09A9" w:rsidRPr="00B002B5">
              <w:rPr>
                <w:rFonts w:ascii="Times New Roman" w:hAnsi="Times New Roman" w:cs="Times New Roman"/>
                <w:i/>
                <w:iCs/>
                <w:color w:val="1D1C1D"/>
              </w:rPr>
              <w:t>.</w:t>
            </w:r>
            <w:r w:rsidR="00CD09A9" w:rsidRPr="00B002B5">
              <w:rPr>
                <w:rFonts w:ascii="Times New Roman" w:hAnsi="Times New Roman" w:cs="Times New Roman"/>
                <w:iCs/>
                <w:color w:val="1D1C1D"/>
              </w:rPr>
              <w:t xml:space="preserve"> Порядок слів у реченні.</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CD09A9" w:rsidP="00CD09A9">
            <w:pPr>
              <w:autoSpaceDE w:val="0"/>
              <w:autoSpaceDN w:val="0"/>
              <w:adjustRightInd w:val="0"/>
              <w:jc w:val="both"/>
              <w:rPr>
                <w:rFonts w:ascii="Times New Roman" w:eastAsiaTheme="minorHAnsi" w:hAnsi="Times New Roman" w:cs="Times New Roman"/>
                <w:i/>
                <w:iCs/>
                <w:color w:val="auto"/>
                <w:lang w:val="ru-RU"/>
              </w:rPr>
            </w:pPr>
            <w:r w:rsidRPr="00B002B5">
              <w:rPr>
                <w:rFonts w:ascii="Times New Roman" w:hAnsi="Times New Roman" w:cs="Times New Roman"/>
                <w:b/>
                <w:color w:val="auto"/>
                <w:lang w:val="de-DE"/>
              </w:rPr>
              <w:t>Ereignisse in der Vergangenheit</w:t>
            </w:r>
            <w:r w:rsidRPr="00B002B5">
              <w:rPr>
                <w:rFonts w:ascii="Times New Roman" w:hAnsi="Times New Roman" w:cs="Times New Roman"/>
                <w:color w:val="auto"/>
              </w:rPr>
              <w:t xml:space="preserve">. Лексика </w:t>
            </w:r>
            <w:r w:rsidRPr="00B002B5">
              <w:rPr>
                <w:rFonts w:ascii="Times New Roman" w:hAnsi="Times New Roman" w:cs="Times New Roman"/>
                <w:color w:val="auto"/>
                <w:lang w:val="ru-RU" w:eastAsia="ru-RU" w:bidi="ru-RU"/>
              </w:rPr>
              <w:t>до</w:t>
            </w:r>
            <w:r w:rsidRPr="00D45178">
              <w:rPr>
                <w:rFonts w:ascii="Times New Roman" w:hAnsi="Times New Roman" w:cs="Times New Roman"/>
                <w:color w:val="auto"/>
                <w:lang w:val="de-DE" w:eastAsia="ru-RU" w:bidi="ru-RU"/>
              </w:rPr>
              <w:t xml:space="preserve"> </w:t>
            </w:r>
            <w:r w:rsidRPr="00B002B5">
              <w:rPr>
                <w:rFonts w:ascii="Times New Roman" w:hAnsi="Times New Roman" w:cs="Times New Roman"/>
                <w:color w:val="auto"/>
                <w:lang w:val="ru-RU" w:eastAsia="ru-RU" w:bidi="ru-RU"/>
              </w:rPr>
              <w:t>теми</w:t>
            </w:r>
            <w:r w:rsidRPr="00D45178">
              <w:rPr>
                <w:rFonts w:ascii="Times New Roman" w:hAnsi="Times New Roman" w:cs="Times New Roman"/>
                <w:color w:val="auto"/>
                <w:lang w:val="de-DE" w:eastAsia="ru-RU" w:bidi="ru-RU"/>
              </w:rPr>
              <w:t xml:space="preserve">. </w:t>
            </w:r>
            <w:r w:rsidRPr="00B002B5">
              <w:rPr>
                <w:rFonts w:ascii="Times New Roman" w:hAnsi="Times New Roman" w:cs="Times New Roman"/>
                <w:color w:val="auto"/>
              </w:rPr>
              <w:t xml:space="preserve">Діалоги та ситуативне мовлення. Аудіювання до теми. </w:t>
            </w:r>
            <w:r w:rsidRPr="00B002B5">
              <w:rPr>
                <w:rFonts w:ascii="Times New Roman" w:hAnsi="Times New Roman" w:cs="Times New Roman"/>
                <w:color w:val="auto"/>
                <w:u w:val="single"/>
              </w:rPr>
              <w:t>Граматика:</w:t>
            </w:r>
            <w:r w:rsidRPr="00B002B5">
              <w:rPr>
                <w:rFonts w:ascii="Times New Roman" w:hAnsi="Times New Roman" w:cs="Times New Roman"/>
                <w:color w:val="auto"/>
              </w:rPr>
              <w:t xml:space="preserve"> утворення минулого часу </w:t>
            </w:r>
            <w:r w:rsidRPr="00B002B5">
              <w:rPr>
                <w:rFonts w:ascii="Times New Roman" w:hAnsi="Times New Roman" w:cs="Times New Roman"/>
                <w:color w:val="auto"/>
                <w:lang w:val="de-DE"/>
              </w:rPr>
              <w:t>Perfekt</w:t>
            </w:r>
            <w:r w:rsidRPr="00B002B5">
              <w:rPr>
                <w:rFonts w:ascii="Times New Roman" w:hAnsi="Times New Roman" w:cs="Times New Roman"/>
                <w:color w:val="auto"/>
                <w:lang w:val="ru-RU"/>
              </w:rPr>
              <w:t xml:space="preserve"> </w:t>
            </w:r>
            <w:r w:rsidRPr="00B002B5">
              <w:rPr>
                <w:rFonts w:ascii="Times New Roman" w:hAnsi="Times New Roman" w:cs="Times New Roman"/>
                <w:color w:val="auto"/>
              </w:rPr>
              <w:t>з допоміжними дієсловами</w:t>
            </w:r>
            <w:r w:rsidRPr="00B002B5">
              <w:rPr>
                <w:rFonts w:ascii="Times New Roman" w:hAnsi="Times New Roman" w:cs="Times New Roman"/>
                <w:color w:val="auto"/>
                <w:lang w:val="ru-RU"/>
              </w:rPr>
              <w:t xml:space="preserve"> </w:t>
            </w:r>
            <w:r w:rsidRPr="00B002B5">
              <w:rPr>
                <w:rFonts w:ascii="Times New Roman" w:hAnsi="Times New Roman" w:cs="Times New Roman"/>
                <w:i/>
                <w:iCs/>
                <w:color w:val="auto"/>
                <w:lang w:val="de-DE"/>
              </w:rPr>
              <w:t>haben</w:t>
            </w:r>
            <w:r w:rsidRPr="00B002B5">
              <w:rPr>
                <w:rFonts w:ascii="Times New Roman" w:hAnsi="Times New Roman" w:cs="Times New Roman"/>
                <w:i/>
                <w:iCs/>
                <w:color w:val="auto"/>
                <w:lang w:val="ru-RU"/>
              </w:rPr>
              <w:t xml:space="preserve"> </w:t>
            </w:r>
            <w:r w:rsidRPr="00B002B5">
              <w:rPr>
                <w:rFonts w:ascii="Times New Roman" w:hAnsi="Times New Roman" w:cs="Times New Roman"/>
                <w:color w:val="auto"/>
                <w:lang w:val="ru-RU"/>
              </w:rPr>
              <w:t>/</w:t>
            </w:r>
            <w:r w:rsidRPr="00B002B5">
              <w:rPr>
                <w:rFonts w:ascii="Times New Roman" w:hAnsi="Times New Roman" w:cs="Times New Roman"/>
                <w:i/>
                <w:iCs/>
                <w:color w:val="auto"/>
                <w:lang w:val="de-DE"/>
              </w:rPr>
              <w:t>sein</w:t>
            </w:r>
            <w:r w:rsidRPr="00B002B5">
              <w:rPr>
                <w:rFonts w:ascii="Times New Roman" w:hAnsi="Times New Roman" w:cs="Times New Roman"/>
                <w:i/>
                <w:iCs/>
                <w:color w:val="auto"/>
                <w:lang w:val="ru-RU"/>
              </w:rPr>
              <w:t>.</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0E087A" w:rsidRPr="00930811" w:rsidTr="00424934">
        <w:trPr>
          <w:trHeight w:val="561"/>
        </w:trPr>
        <w:tc>
          <w:tcPr>
            <w:tcW w:w="5643" w:type="dxa"/>
            <w:gridSpan w:val="7"/>
            <w:tcBorders>
              <w:left w:val="single" w:sz="8" w:space="0" w:color="auto"/>
              <w:bottom w:val="single" w:sz="8" w:space="0" w:color="auto"/>
              <w:right w:val="single" w:sz="4" w:space="0" w:color="auto"/>
            </w:tcBorders>
          </w:tcPr>
          <w:p w:rsidR="000E087A" w:rsidRPr="00B002B5" w:rsidRDefault="00CD09A9" w:rsidP="000E087A">
            <w:pPr>
              <w:pStyle w:val="a8"/>
              <w:jc w:val="both"/>
              <w:rPr>
                <w:sz w:val="24"/>
                <w:szCs w:val="24"/>
              </w:rPr>
            </w:pPr>
            <w:proofErr w:type="spellStart"/>
            <w:r w:rsidRPr="00B002B5">
              <w:rPr>
                <w:b/>
                <w:sz w:val="24"/>
                <w:szCs w:val="24"/>
                <w:lang w:val="de-DE"/>
              </w:rPr>
              <w:t>Aktivit</w:t>
            </w:r>
            <w:proofErr w:type="spellEnd"/>
            <w:r w:rsidRPr="00B002B5">
              <w:rPr>
                <w:b/>
                <w:sz w:val="24"/>
                <w:szCs w:val="24"/>
              </w:rPr>
              <w:t>ä</w:t>
            </w:r>
            <w:proofErr w:type="spellStart"/>
            <w:r w:rsidRPr="00B002B5">
              <w:rPr>
                <w:b/>
                <w:sz w:val="24"/>
                <w:szCs w:val="24"/>
                <w:lang w:val="de-DE"/>
              </w:rPr>
              <w:t>ten</w:t>
            </w:r>
            <w:proofErr w:type="spellEnd"/>
            <w:r w:rsidRPr="00B002B5">
              <w:rPr>
                <w:b/>
                <w:sz w:val="24"/>
                <w:szCs w:val="24"/>
              </w:rPr>
              <w:t xml:space="preserve"> </w:t>
            </w:r>
            <w:r w:rsidRPr="00B002B5">
              <w:rPr>
                <w:b/>
                <w:sz w:val="24"/>
                <w:szCs w:val="24"/>
                <w:lang w:val="de-DE"/>
              </w:rPr>
              <w:t>in</w:t>
            </w:r>
            <w:r w:rsidRPr="00B002B5">
              <w:rPr>
                <w:b/>
                <w:sz w:val="24"/>
                <w:szCs w:val="24"/>
              </w:rPr>
              <w:t xml:space="preserve"> </w:t>
            </w:r>
            <w:r w:rsidRPr="00B002B5">
              <w:rPr>
                <w:b/>
                <w:sz w:val="24"/>
                <w:szCs w:val="24"/>
                <w:lang w:val="de-DE"/>
              </w:rPr>
              <w:t>der</w:t>
            </w:r>
            <w:r w:rsidRPr="00B002B5">
              <w:rPr>
                <w:b/>
                <w:sz w:val="24"/>
                <w:szCs w:val="24"/>
              </w:rPr>
              <w:t xml:space="preserve"> </w:t>
            </w:r>
            <w:r w:rsidRPr="00B002B5">
              <w:rPr>
                <w:b/>
                <w:sz w:val="24"/>
                <w:szCs w:val="24"/>
                <w:lang w:val="de-DE"/>
              </w:rPr>
              <w:t>Vergangenheit</w:t>
            </w:r>
            <w:r w:rsidR="004F0269" w:rsidRPr="00B002B5">
              <w:rPr>
                <w:b/>
                <w:sz w:val="24"/>
                <w:szCs w:val="24"/>
              </w:rPr>
              <w:t>.</w:t>
            </w:r>
            <w:r w:rsidR="004F0269" w:rsidRPr="00B002B5">
              <w:rPr>
                <w:sz w:val="24"/>
                <w:szCs w:val="24"/>
              </w:rPr>
              <w:t xml:space="preserve"> Аудіювання та читання тексту до теми. </w:t>
            </w:r>
            <w:r w:rsidR="00A2553E" w:rsidRPr="00B002B5">
              <w:rPr>
                <w:sz w:val="24"/>
                <w:szCs w:val="24"/>
              </w:rPr>
              <w:t xml:space="preserve">Написання листівки. </w:t>
            </w:r>
            <w:r w:rsidR="004F0269" w:rsidRPr="00B002B5">
              <w:rPr>
                <w:sz w:val="24"/>
                <w:szCs w:val="24"/>
              </w:rPr>
              <w:t xml:space="preserve">Розвиток діалогічного мовлення. </w:t>
            </w:r>
          </w:p>
          <w:p w:rsidR="004F0269" w:rsidRPr="00B002B5" w:rsidRDefault="004F0269" w:rsidP="000E087A">
            <w:pPr>
              <w:pStyle w:val="a8"/>
              <w:jc w:val="both"/>
              <w:rPr>
                <w:b/>
                <w:sz w:val="24"/>
                <w:szCs w:val="24"/>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0E087A" w:rsidRPr="00930811" w:rsidRDefault="008318C0" w:rsidP="00424934">
            <w:pPr>
              <w:jc w:val="center"/>
              <w:rPr>
                <w:rFonts w:ascii="Times New Roman" w:hAnsi="Times New Roman" w:cs="Times New Roman"/>
              </w:rPr>
            </w:pPr>
            <w:r>
              <w:rPr>
                <w:rFonts w:ascii="Times New Roman" w:hAnsi="Times New Roman" w:cs="Times New Roman"/>
              </w:rPr>
              <w:t>4</w:t>
            </w:r>
          </w:p>
        </w:tc>
      </w:tr>
      <w:tr w:rsidR="00CD09A9" w:rsidRPr="00930811" w:rsidTr="00424934">
        <w:trPr>
          <w:trHeight w:val="561"/>
        </w:trPr>
        <w:tc>
          <w:tcPr>
            <w:tcW w:w="5643" w:type="dxa"/>
            <w:gridSpan w:val="7"/>
            <w:tcBorders>
              <w:left w:val="single" w:sz="8" w:space="0" w:color="auto"/>
              <w:bottom w:val="single" w:sz="8" w:space="0" w:color="auto"/>
              <w:right w:val="single" w:sz="4" w:space="0" w:color="auto"/>
            </w:tcBorders>
          </w:tcPr>
          <w:p w:rsidR="004F0269" w:rsidRPr="00B002B5" w:rsidRDefault="004F0269" w:rsidP="004F0269">
            <w:pPr>
              <w:rPr>
                <w:rFonts w:ascii="Times New Roman" w:eastAsia="Times New Roman" w:hAnsi="Times New Roman" w:cs="Times New Roman"/>
                <w:b/>
                <w:lang w:val="de-DE"/>
              </w:rPr>
            </w:pPr>
            <w:r w:rsidRPr="00B002B5">
              <w:rPr>
                <w:rFonts w:ascii="Times New Roman" w:eastAsia="Times New Roman" w:hAnsi="Times New Roman" w:cs="Times New Roman"/>
                <w:b/>
                <w:lang w:val="de-DE"/>
              </w:rPr>
              <w:t>Thema 8. Deutsch lernen.</w:t>
            </w:r>
          </w:p>
          <w:p w:rsidR="00CD09A9" w:rsidRPr="00B002B5" w:rsidRDefault="004F0269" w:rsidP="004F0269">
            <w:pPr>
              <w:rPr>
                <w:rFonts w:ascii="Times New Roman" w:eastAsia="Times New Roman" w:hAnsi="Times New Roman" w:cs="Times New Roman"/>
              </w:rPr>
            </w:pPr>
            <w:r w:rsidRPr="00B002B5">
              <w:rPr>
                <w:rFonts w:ascii="Times New Roman" w:hAnsi="Times New Roman" w:cs="Times New Roman"/>
                <w:b/>
                <w:color w:val="1D1C1D"/>
                <w:lang w:val="de-DE"/>
              </w:rPr>
              <w:t>Lernziele und Lerngewohnheiten</w:t>
            </w:r>
            <w:r w:rsidRPr="00B002B5">
              <w:rPr>
                <w:rFonts w:ascii="Times New Roman" w:hAnsi="Times New Roman" w:cs="Times New Roman"/>
                <w:b/>
                <w:color w:val="2D2D2D"/>
                <w:lang w:val="de-DE"/>
              </w:rPr>
              <w:t>.</w:t>
            </w:r>
            <w:r w:rsidRPr="00B002B5">
              <w:rPr>
                <w:rFonts w:ascii="Times New Roman" w:hAnsi="Times New Roman" w:cs="Times New Roman"/>
                <w:b/>
                <w:color w:val="2D2D2D"/>
              </w:rPr>
              <w:t xml:space="preserve"> </w:t>
            </w:r>
            <w:r w:rsidRPr="00B002B5">
              <w:rPr>
                <w:rFonts w:ascii="Times New Roman" w:hAnsi="Times New Roman" w:cs="Times New Roman"/>
              </w:rPr>
              <w:t xml:space="preserve">Аудіювання та читання тексту до теми. Розвиток діалогічного мовлення. </w:t>
            </w:r>
          </w:p>
        </w:tc>
        <w:tc>
          <w:tcPr>
            <w:tcW w:w="1695" w:type="dxa"/>
            <w:gridSpan w:val="4"/>
            <w:tcBorders>
              <w:top w:val="single" w:sz="4" w:space="0" w:color="auto"/>
              <w:left w:val="single" w:sz="4" w:space="0" w:color="auto"/>
              <w:bottom w:val="single" w:sz="8" w:space="0" w:color="auto"/>
              <w:right w:val="single" w:sz="4"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4</w:t>
            </w:r>
          </w:p>
        </w:tc>
      </w:tr>
      <w:tr w:rsidR="00CD09A9" w:rsidRPr="00930811" w:rsidTr="00424934">
        <w:trPr>
          <w:trHeight w:val="561"/>
        </w:trPr>
        <w:tc>
          <w:tcPr>
            <w:tcW w:w="5643" w:type="dxa"/>
            <w:gridSpan w:val="7"/>
            <w:tcBorders>
              <w:left w:val="single" w:sz="8" w:space="0" w:color="auto"/>
              <w:bottom w:val="single" w:sz="8" w:space="0" w:color="auto"/>
              <w:right w:val="single" w:sz="4" w:space="0" w:color="auto"/>
            </w:tcBorders>
          </w:tcPr>
          <w:p w:rsidR="00CD09A9" w:rsidRPr="00B002B5" w:rsidRDefault="00930811" w:rsidP="00930811">
            <w:pPr>
              <w:autoSpaceDE w:val="0"/>
              <w:autoSpaceDN w:val="0"/>
              <w:adjustRightInd w:val="0"/>
              <w:jc w:val="both"/>
              <w:rPr>
                <w:rFonts w:ascii="Times New Roman" w:eastAsiaTheme="minorHAnsi" w:hAnsi="Times New Roman" w:cs="Times New Roman"/>
                <w:color w:val="1D1C1D"/>
                <w:lang w:val="de-DE"/>
              </w:rPr>
            </w:pPr>
            <w:r w:rsidRPr="00B002B5">
              <w:rPr>
                <w:rFonts w:ascii="Times New Roman" w:hAnsi="Times New Roman" w:cs="Times New Roman"/>
                <w:b/>
                <w:color w:val="1D1C1D"/>
                <w:lang w:val="de-DE"/>
              </w:rPr>
              <w:t>Tipps zum Sprachenlernen.</w:t>
            </w:r>
            <w:r w:rsidRPr="00B002B5">
              <w:rPr>
                <w:rFonts w:ascii="Times New Roman" w:hAnsi="Times New Roman" w:cs="Times New Roman"/>
                <w:color w:val="1D1C1D"/>
                <w:lang w:val="de-DE"/>
              </w:rPr>
              <w:t xml:space="preserve"> </w:t>
            </w:r>
            <w:r w:rsidRPr="00B002B5">
              <w:rPr>
                <w:rFonts w:ascii="Times New Roman" w:hAnsi="Times New Roman" w:cs="Times New Roman"/>
              </w:rPr>
              <w:t xml:space="preserve">Лексика </w:t>
            </w:r>
            <w:r w:rsidRPr="00B002B5">
              <w:rPr>
                <w:rFonts w:ascii="Times New Roman" w:hAnsi="Times New Roman" w:cs="Times New Roman"/>
                <w:lang w:val="ru-RU" w:eastAsia="ru-RU" w:bidi="ru-RU"/>
              </w:rPr>
              <w:t>до</w:t>
            </w:r>
            <w:r w:rsidRPr="00B002B5">
              <w:rPr>
                <w:rFonts w:ascii="Times New Roman" w:hAnsi="Times New Roman" w:cs="Times New Roman"/>
                <w:lang w:val="de-DE" w:eastAsia="ru-RU" w:bidi="ru-RU"/>
              </w:rPr>
              <w:t xml:space="preserve"> </w:t>
            </w:r>
            <w:r w:rsidRPr="00B002B5">
              <w:rPr>
                <w:rFonts w:ascii="Times New Roman" w:hAnsi="Times New Roman" w:cs="Times New Roman"/>
                <w:lang w:val="ru-RU" w:eastAsia="ru-RU" w:bidi="ru-RU"/>
              </w:rPr>
              <w:t>теми</w:t>
            </w:r>
            <w:r w:rsidRPr="00B002B5">
              <w:rPr>
                <w:rFonts w:ascii="Times New Roman" w:hAnsi="Times New Roman" w:cs="Times New Roman"/>
                <w:lang w:val="de-DE" w:eastAsia="ru-RU" w:bidi="ru-RU"/>
              </w:rPr>
              <w:t xml:space="preserve"> </w:t>
            </w:r>
            <w:r w:rsidRPr="00B002B5">
              <w:rPr>
                <w:rFonts w:ascii="Times New Roman" w:hAnsi="Times New Roman" w:cs="Times New Roman"/>
                <w:lang w:val="de-DE" w:eastAsia="de-DE" w:bidi="de-DE"/>
              </w:rPr>
              <w:t xml:space="preserve">„Fremdsprachen“. </w:t>
            </w:r>
            <w:r w:rsidRPr="00B002B5">
              <w:rPr>
                <w:rFonts w:ascii="Times New Roman" w:hAnsi="Times New Roman" w:cs="Times New Roman"/>
              </w:rPr>
              <w:t>Читання тексту та аудіювання до теми. Розвиток діалогічного та</w:t>
            </w:r>
            <w:r w:rsidRPr="00B002B5">
              <w:rPr>
                <w:rFonts w:ascii="Times New Roman" w:hAnsi="Times New Roman" w:cs="Times New Roman"/>
              </w:rPr>
              <w:tab/>
              <w:t>монологічного</w:t>
            </w:r>
            <w:r w:rsidRPr="00B002B5">
              <w:rPr>
                <w:rFonts w:ascii="Times New Roman" w:hAnsi="Times New Roman" w:cs="Times New Roman"/>
                <w:lang w:val="de-DE"/>
              </w:rPr>
              <w:t xml:space="preserve"> </w:t>
            </w:r>
            <w:r w:rsidRPr="00B002B5">
              <w:rPr>
                <w:rFonts w:ascii="Times New Roman" w:hAnsi="Times New Roman" w:cs="Times New Roman"/>
              </w:rPr>
              <w:t>мовлення.</w:t>
            </w:r>
          </w:p>
        </w:tc>
        <w:tc>
          <w:tcPr>
            <w:tcW w:w="1695" w:type="dxa"/>
            <w:gridSpan w:val="4"/>
            <w:tcBorders>
              <w:top w:val="single" w:sz="4" w:space="0" w:color="auto"/>
              <w:left w:val="single" w:sz="4" w:space="0" w:color="auto"/>
              <w:bottom w:val="single" w:sz="8" w:space="0" w:color="auto"/>
              <w:right w:val="single" w:sz="4"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4</w:t>
            </w:r>
          </w:p>
        </w:tc>
        <w:tc>
          <w:tcPr>
            <w:tcW w:w="1720" w:type="dxa"/>
            <w:gridSpan w:val="2"/>
            <w:tcBorders>
              <w:top w:val="single" w:sz="4" w:space="0" w:color="auto"/>
              <w:left w:val="single" w:sz="4" w:space="0" w:color="auto"/>
              <w:bottom w:val="single" w:sz="8" w:space="0" w:color="auto"/>
              <w:right w:val="single" w:sz="8" w:space="0" w:color="auto"/>
            </w:tcBorders>
          </w:tcPr>
          <w:p w:rsidR="00CD09A9" w:rsidRPr="00930811" w:rsidRDefault="008318C0" w:rsidP="00424934">
            <w:pPr>
              <w:jc w:val="center"/>
              <w:rPr>
                <w:rFonts w:ascii="Times New Roman" w:hAnsi="Times New Roman" w:cs="Times New Roman"/>
              </w:rPr>
            </w:pPr>
            <w:r>
              <w:rPr>
                <w:rFonts w:ascii="Times New Roman" w:hAnsi="Times New Roman" w:cs="Times New Roman"/>
              </w:rPr>
              <w:t>4</w:t>
            </w:r>
          </w:p>
        </w:tc>
      </w:tr>
      <w:tr w:rsidR="004F0269" w:rsidRPr="00930811" w:rsidTr="00424934">
        <w:trPr>
          <w:trHeight w:val="561"/>
        </w:trPr>
        <w:tc>
          <w:tcPr>
            <w:tcW w:w="5643" w:type="dxa"/>
            <w:gridSpan w:val="7"/>
            <w:tcBorders>
              <w:left w:val="single" w:sz="8" w:space="0" w:color="auto"/>
              <w:bottom w:val="single" w:sz="8" w:space="0" w:color="auto"/>
              <w:right w:val="single" w:sz="4" w:space="0" w:color="auto"/>
            </w:tcBorders>
          </w:tcPr>
          <w:p w:rsidR="004F0269" w:rsidRPr="00B002B5" w:rsidRDefault="00930811" w:rsidP="00930811">
            <w:pPr>
              <w:pStyle w:val="a8"/>
              <w:jc w:val="both"/>
              <w:rPr>
                <w:sz w:val="24"/>
                <w:szCs w:val="24"/>
                <w:lang w:val="ru-RU"/>
              </w:rPr>
            </w:pPr>
            <w:r w:rsidRPr="00B002B5">
              <w:rPr>
                <w:b/>
                <w:sz w:val="24"/>
                <w:szCs w:val="24"/>
                <w:lang w:val="de-DE"/>
              </w:rPr>
              <w:t>Im</w:t>
            </w:r>
            <w:r w:rsidRPr="00B002B5">
              <w:rPr>
                <w:b/>
                <w:sz w:val="24"/>
                <w:szCs w:val="24"/>
                <w:lang w:val="ru-RU"/>
              </w:rPr>
              <w:t xml:space="preserve"> </w:t>
            </w:r>
            <w:r w:rsidRPr="00B002B5">
              <w:rPr>
                <w:b/>
                <w:sz w:val="24"/>
                <w:szCs w:val="24"/>
                <w:lang w:val="de-DE"/>
              </w:rPr>
              <w:t>Unterricht</w:t>
            </w:r>
            <w:r w:rsidRPr="00B002B5">
              <w:rPr>
                <w:b/>
                <w:sz w:val="24"/>
                <w:szCs w:val="24"/>
                <w:lang w:val="ru-RU"/>
              </w:rPr>
              <w:t>.</w:t>
            </w:r>
            <w:r w:rsidRPr="00B002B5">
              <w:rPr>
                <w:b/>
                <w:sz w:val="24"/>
                <w:szCs w:val="24"/>
              </w:rPr>
              <w:t xml:space="preserve"> </w:t>
            </w:r>
            <w:r w:rsidRPr="00B002B5">
              <w:rPr>
                <w:sz w:val="24"/>
                <w:szCs w:val="24"/>
              </w:rPr>
              <w:t xml:space="preserve">Лексика </w:t>
            </w:r>
            <w:r w:rsidRPr="00B002B5">
              <w:rPr>
                <w:sz w:val="24"/>
                <w:szCs w:val="24"/>
                <w:lang w:val="ru-RU" w:eastAsia="ru-RU" w:bidi="ru-RU"/>
              </w:rPr>
              <w:t xml:space="preserve">до теми. </w:t>
            </w:r>
            <w:r w:rsidRPr="00B002B5">
              <w:rPr>
                <w:sz w:val="24"/>
                <w:szCs w:val="24"/>
              </w:rPr>
              <w:t>Діалоги та ситуативне мовлення.</w:t>
            </w:r>
            <w:r w:rsidRPr="00B002B5">
              <w:rPr>
                <w:sz w:val="24"/>
                <w:szCs w:val="24"/>
                <w:lang w:val="ru-RU"/>
              </w:rPr>
              <w:t xml:space="preserve"> </w:t>
            </w:r>
            <w:r w:rsidRPr="00B002B5">
              <w:rPr>
                <w:sz w:val="24"/>
                <w:szCs w:val="24"/>
                <w:u w:val="single"/>
              </w:rPr>
              <w:t>Граматика:</w:t>
            </w:r>
            <w:r w:rsidRPr="00B002B5">
              <w:rPr>
                <w:sz w:val="24"/>
                <w:szCs w:val="24"/>
                <w:lang w:val="ru-RU"/>
              </w:rPr>
              <w:t xml:space="preserve"> </w:t>
            </w:r>
            <w:r w:rsidRPr="00B002B5">
              <w:rPr>
                <w:sz w:val="24"/>
                <w:szCs w:val="24"/>
              </w:rPr>
              <w:t xml:space="preserve">минулий час </w:t>
            </w:r>
            <w:r w:rsidR="004F0269" w:rsidRPr="00B002B5">
              <w:rPr>
                <w:sz w:val="24"/>
                <w:szCs w:val="24"/>
                <w:lang w:val="de-DE"/>
              </w:rPr>
              <w:t>Perfekt</w:t>
            </w:r>
            <w:r w:rsidR="004F0269" w:rsidRPr="00B002B5">
              <w:rPr>
                <w:sz w:val="24"/>
                <w:szCs w:val="24"/>
                <w:lang w:val="ru-RU"/>
              </w:rPr>
              <w:t xml:space="preserve">. </w:t>
            </w:r>
            <w:r w:rsidRPr="00B002B5">
              <w:rPr>
                <w:sz w:val="24"/>
                <w:szCs w:val="24"/>
              </w:rPr>
              <w:t>Повторення</w:t>
            </w:r>
            <w:r w:rsidR="004F0269" w:rsidRPr="00B002B5">
              <w:rPr>
                <w:sz w:val="24"/>
                <w:szCs w:val="24"/>
                <w:lang w:val="ru-RU"/>
              </w:rPr>
              <w:t>.</w:t>
            </w:r>
          </w:p>
          <w:p w:rsidR="00930811" w:rsidRPr="00B002B5" w:rsidRDefault="00930811" w:rsidP="00930811">
            <w:pPr>
              <w:pStyle w:val="a8"/>
              <w:jc w:val="both"/>
              <w:rPr>
                <w:b/>
                <w:sz w:val="24"/>
                <w:szCs w:val="24"/>
              </w:rPr>
            </w:pPr>
            <w:r w:rsidRPr="00B002B5">
              <w:rPr>
                <w:b/>
                <w:bCs/>
                <w:sz w:val="24"/>
                <w:szCs w:val="24"/>
              </w:rPr>
              <w:t>Тематична контрольна робота</w:t>
            </w:r>
          </w:p>
        </w:tc>
        <w:tc>
          <w:tcPr>
            <w:tcW w:w="1695" w:type="dxa"/>
            <w:gridSpan w:val="4"/>
            <w:tcBorders>
              <w:top w:val="single" w:sz="4" w:space="0" w:color="auto"/>
              <w:left w:val="single" w:sz="4" w:space="0" w:color="auto"/>
              <w:bottom w:val="single" w:sz="8" w:space="0" w:color="auto"/>
              <w:right w:val="single" w:sz="4" w:space="0" w:color="auto"/>
            </w:tcBorders>
          </w:tcPr>
          <w:p w:rsidR="004F0269" w:rsidRPr="00930811" w:rsidRDefault="008318C0" w:rsidP="00424934">
            <w:pPr>
              <w:jc w:val="center"/>
              <w:rPr>
                <w:rFonts w:ascii="Times New Roman" w:hAnsi="Times New Roman" w:cs="Times New Roman"/>
              </w:rPr>
            </w:pPr>
            <w:r>
              <w:rPr>
                <w:rFonts w:ascii="Times New Roman" w:hAnsi="Times New Roman" w:cs="Times New Roman"/>
              </w:rPr>
              <w:t>3</w:t>
            </w:r>
          </w:p>
        </w:tc>
        <w:tc>
          <w:tcPr>
            <w:tcW w:w="1720" w:type="dxa"/>
            <w:gridSpan w:val="2"/>
            <w:tcBorders>
              <w:top w:val="single" w:sz="4" w:space="0" w:color="auto"/>
              <w:left w:val="single" w:sz="4" w:space="0" w:color="auto"/>
              <w:bottom w:val="single" w:sz="8" w:space="0" w:color="auto"/>
              <w:right w:val="single" w:sz="8" w:space="0" w:color="auto"/>
            </w:tcBorders>
          </w:tcPr>
          <w:p w:rsidR="004F0269" w:rsidRPr="00930811" w:rsidRDefault="008318C0" w:rsidP="00424934">
            <w:pPr>
              <w:jc w:val="center"/>
              <w:rPr>
                <w:rFonts w:ascii="Times New Roman" w:hAnsi="Times New Roman" w:cs="Times New Roman"/>
              </w:rPr>
            </w:pPr>
            <w:r>
              <w:rPr>
                <w:rFonts w:ascii="Times New Roman" w:hAnsi="Times New Roman" w:cs="Times New Roman"/>
              </w:rPr>
              <w:t>4</w:t>
            </w:r>
          </w:p>
        </w:tc>
      </w:tr>
      <w:tr w:rsidR="00930811" w:rsidRPr="00930811" w:rsidTr="00424934">
        <w:trPr>
          <w:trHeight w:val="561"/>
        </w:trPr>
        <w:tc>
          <w:tcPr>
            <w:tcW w:w="5643" w:type="dxa"/>
            <w:gridSpan w:val="7"/>
            <w:tcBorders>
              <w:left w:val="single" w:sz="8" w:space="0" w:color="auto"/>
              <w:bottom w:val="single" w:sz="8" w:space="0" w:color="auto"/>
              <w:right w:val="single" w:sz="4" w:space="0" w:color="auto"/>
            </w:tcBorders>
          </w:tcPr>
          <w:p w:rsidR="00930811" w:rsidRPr="00B002B5" w:rsidRDefault="00930811" w:rsidP="00930811">
            <w:pPr>
              <w:pStyle w:val="a8"/>
              <w:jc w:val="right"/>
              <w:rPr>
                <w:b/>
                <w:bCs/>
                <w:sz w:val="24"/>
                <w:szCs w:val="24"/>
              </w:rPr>
            </w:pPr>
            <w:r w:rsidRPr="00B002B5">
              <w:rPr>
                <w:sz w:val="24"/>
                <w:szCs w:val="24"/>
              </w:rPr>
              <w:lastRenderedPageBreak/>
              <w:t>ЗАГ.:</w:t>
            </w:r>
          </w:p>
        </w:tc>
        <w:tc>
          <w:tcPr>
            <w:tcW w:w="1695" w:type="dxa"/>
            <w:gridSpan w:val="4"/>
            <w:tcBorders>
              <w:top w:val="single" w:sz="4" w:space="0" w:color="auto"/>
              <w:left w:val="single" w:sz="4" w:space="0" w:color="auto"/>
              <w:bottom w:val="single" w:sz="8" w:space="0" w:color="auto"/>
              <w:right w:val="single" w:sz="4" w:space="0" w:color="auto"/>
            </w:tcBorders>
          </w:tcPr>
          <w:p w:rsidR="00930811" w:rsidRPr="00930811" w:rsidRDefault="00930811" w:rsidP="00424934">
            <w:pPr>
              <w:jc w:val="center"/>
              <w:rPr>
                <w:rFonts w:ascii="Times New Roman" w:hAnsi="Times New Roman" w:cs="Times New Roman"/>
              </w:rPr>
            </w:pPr>
            <w:r>
              <w:rPr>
                <w:rFonts w:ascii="Times New Roman" w:hAnsi="Times New Roman" w:cs="Times New Roman"/>
              </w:rPr>
              <w:t>80</w:t>
            </w:r>
          </w:p>
        </w:tc>
        <w:tc>
          <w:tcPr>
            <w:tcW w:w="1720" w:type="dxa"/>
            <w:gridSpan w:val="2"/>
            <w:tcBorders>
              <w:top w:val="single" w:sz="4" w:space="0" w:color="auto"/>
              <w:left w:val="single" w:sz="4" w:space="0" w:color="auto"/>
              <w:bottom w:val="single" w:sz="8" w:space="0" w:color="auto"/>
              <w:right w:val="single" w:sz="8" w:space="0" w:color="auto"/>
            </w:tcBorders>
          </w:tcPr>
          <w:p w:rsidR="00930811" w:rsidRPr="00930811" w:rsidRDefault="00930811" w:rsidP="00424934">
            <w:pPr>
              <w:jc w:val="center"/>
              <w:rPr>
                <w:rFonts w:ascii="Times New Roman" w:hAnsi="Times New Roman" w:cs="Times New Roman"/>
              </w:rPr>
            </w:pPr>
            <w:r>
              <w:rPr>
                <w:rFonts w:ascii="Times New Roman" w:hAnsi="Times New Roman" w:cs="Times New Roman"/>
              </w:rPr>
              <w:t>100</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b/>
                <w:bCs/>
                <w:lang w:val="ru-RU"/>
              </w:rPr>
              <w:t>7</w:t>
            </w:r>
            <w:r w:rsidRPr="00B002B5">
              <w:rPr>
                <w:rFonts w:ascii="Times New Roman" w:eastAsia="Times New Roman" w:hAnsi="Times New Roman" w:cs="Times New Roman"/>
                <w:b/>
                <w:bCs/>
              </w:rPr>
              <w:t>. Система оцінювання курсу</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t>Загальна система оцінювання курсу</w:t>
            </w:r>
          </w:p>
        </w:tc>
        <w:tc>
          <w:tcPr>
            <w:tcW w:w="5620" w:type="dxa"/>
            <w:gridSpan w:val="9"/>
            <w:tcBorders>
              <w:top w:val="nil"/>
              <w:left w:val="nil"/>
              <w:bottom w:val="single" w:sz="8" w:space="0" w:color="auto"/>
              <w:right w:val="single" w:sz="8" w:space="0" w:color="auto"/>
            </w:tcBorders>
          </w:tcPr>
          <w:p w:rsidR="006947FC" w:rsidRPr="00B002B5" w:rsidRDefault="006947FC" w:rsidP="006947FC">
            <w:pPr>
              <w:pStyle w:val="a8"/>
              <w:tabs>
                <w:tab w:val="left" w:pos="1555"/>
                <w:tab w:val="left" w:pos="3163"/>
                <w:tab w:val="left" w:pos="4742"/>
              </w:tabs>
              <w:rPr>
                <w:sz w:val="24"/>
                <w:szCs w:val="24"/>
              </w:rPr>
            </w:pPr>
            <w:r w:rsidRPr="00B002B5">
              <w:rPr>
                <w:sz w:val="24"/>
                <w:szCs w:val="24"/>
              </w:rPr>
              <w:t>Система оцінювання курсу відбувається згідно з критеріями оцінювання навчальних досягнень студентів, що регламентовані в університеті. Види контролю: поточний (усне/письмове опитування на практичному</w:t>
            </w:r>
            <w:r w:rsidRPr="00B002B5">
              <w:rPr>
                <w:sz w:val="24"/>
                <w:szCs w:val="24"/>
              </w:rPr>
              <w:tab/>
              <w:t>занятті); тематичний (тематичні контрольні роботи - переклад, творчі роботи, тестування); підсумковий (залік).</w:t>
            </w:r>
          </w:p>
          <w:p w:rsidR="006947FC" w:rsidRPr="00B002B5" w:rsidRDefault="006947FC" w:rsidP="006947FC">
            <w:pPr>
              <w:pStyle w:val="a8"/>
              <w:jc w:val="center"/>
              <w:rPr>
                <w:sz w:val="24"/>
                <w:szCs w:val="24"/>
              </w:rPr>
            </w:pPr>
            <w:r w:rsidRPr="00B002B5">
              <w:rPr>
                <w:b/>
                <w:bCs/>
                <w:sz w:val="24"/>
                <w:szCs w:val="24"/>
              </w:rPr>
              <w:t>Розподіл балів:</w:t>
            </w:r>
          </w:p>
          <w:p w:rsidR="0074361A" w:rsidRPr="00B002B5" w:rsidRDefault="006947FC" w:rsidP="006947FC">
            <w:pPr>
              <w:pStyle w:val="a8"/>
              <w:jc w:val="center"/>
              <w:rPr>
                <w:sz w:val="24"/>
                <w:szCs w:val="24"/>
              </w:rPr>
            </w:pPr>
            <w:r w:rsidRPr="00B002B5">
              <w:rPr>
                <w:b/>
                <w:bCs/>
                <w:i/>
                <w:iCs/>
                <w:sz w:val="24"/>
                <w:szCs w:val="24"/>
              </w:rPr>
              <w:t>Форма контролю – залік: аудиторна робота – 40 балів самостійна робота – 20 балів тематичні контрольні роботи – 20 балів підсумкова контрольна робота – 20 балів Разом –</w:t>
            </w:r>
            <w:r w:rsidRPr="00B002B5">
              <w:rPr>
                <w:b/>
                <w:bCs/>
                <w:i/>
                <w:iCs/>
                <w:sz w:val="24"/>
                <w:szCs w:val="24"/>
                <w:u w:val="single"/>
              </w:rPr>
              <w:t>100</w:t>
            </w:r>
            <w:r w:rsidRPr="00B002B5">
              <w:rPr>
                <w:b/>
                <w:bCs/>
                <w:i/>
                <w:iCs/>
                <w:sz w:val="24"/>
                <w:szCs w:val="24"/>
              </w:rPr>
              <w:t xml:space="preserve"> балів</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t>Вимоги до письмової роботи</w:t>
            </w:r>
          </w:p>
        </w:tc>
        <w:tc>
          <w:tcPr>
            <w:tcW w:w="5620" w:type="dxa"/>
            <w:gridSpan w:val="9"/>
            <w:tcBorders>
              <w:top w:val="single" w:sz="8" w:space="0" w:color="auto"/>
              <w:left w:val="nil"/>
              <w:bottom w:val="single" w:sz="8" w:space="0" w:color="auto"/>
              <w:right w:val="single" w:sz="8" w:space="0" w:color="auto"/>
            </w:tcBorders>
          </w:tcPr>
          <w:p w:rsidR="0074361A" w:rsidRPr="00B002B5" w:rsidRDefault="006947FC" w:rsidP="00B41BC4">
            <w:pPr>
              <w:jc w:val="both"/>
              <w:rPr>
                <w:rFonts w:ascii="Times New Roman" w:hAnsi="Times New Roman" w:cs="Times New Roman"/>
                <w:lang w:val="ru-RU"/>
              </w:rPr>
            </w:pPr>
            <w:r w:rsidRPr="00B002B5">
              <w:rPr>
                <w:rFonts w:ascii="Times New Roman" w:hAnsi="Times New Roman" w:cs="Times New Roman"/>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німецьку, або підсумкове тестування на платформі </w:t>
            </w:r>
            <w:r w:rsidRPr="00B002B5">
              <w:rPr>
                <w:rFonts w:ascii="Times New Roman" w:hAnsi="Times New Roman" w:cs="Times New Roman"/>
                <w:lang w:val="en-US" w:eastAsia="de-DE" w:bidi="de-DE"/>
              </w:rPr>
              <w:t>d</w:t>
            </w:r>
            <w:r w:rsidRPr="00B002B5">
              <w:rPr>
                <w:rFonts w:ascii="Times New Roman" w:hAnsi="Times New Roman" w:cs="Times New Roman"/>
                <w:lang w:val="ru-RU" w:eastAsia="de-DE" w:bidi="de-DE"/>
              </w:rPr>
              <w:t>-</w:t>
            </w:r>
            <w:r w:rsidRPr="00B002B5">
              <w:rPr>
                <w:rFonts w:ascii="Times New Roman" w:hAnsi="Times New Roman" w:cs="Times New Roman"/>
                <w:lang w:val="en-US" w:eastAsia="de-DE" w:bidi="de-DE"/>
              </w:rPr>
              <w:t>learn</w:t>
            </w:r>
            <w:r w:rsidRPr="00B002B5">
              <w:rPr>
                <w:rFonts w:ascii="Times New Roman" w:hAnsi="Times New Roman" w:cs="Times New Roman"/>
                <w:lang w:val="ru-RU" w:eastAsia="de-DE" w:bidi="de-DE"/>
              </w:rPr>
              <w:t>.</w:t>
            </w:r>
            <w:r w:rsidRPr="00B002B5">
              <w:rPr>
                <w:rFonts w:ascii="Times New Roman" w:hAnsi="Times New Roman" w:cs="Times New Roman"/>
                <w:lang w:val="en-US" w:eastAsia="de-DE" w:bidi="de-DE"/>
              </w:rPr>
              <w:t>pro</w:t>
            </w:r>
            <w:r w:rsidRPr="00B002B5">
              <w:rPr>
                <w:rFonts w:ascii="Times New Roman" w:hAnsi="Times New Roman" w:cs="Times New Roman"/>
                <w:lang w:val="ru-RU" w:eastAsia="de-DE" w:bidi="de-DE"/>
              </w:rPr>
              <w:t>.</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t>Практичні  заняття</w:t>
            </w:r>
          </w:p>
        </w:tc>
        <w:tc>
          <w:tcPr>
            <w:tcW w:w="5620" w:type="dxa"/>
            <w:gridSpan w:val="9"/>
            <w:tcBorders>
              <w:top w:val="single" w:sz="8" w:space="0" w:color="auto"/>
              <w:left w:val="nil"/>
              <w:bottom w:val="single" w:sz="8" w:space="0" w:color="auto"/>
              <w:right w:val="single" w:sz="8" w:space="0" w:color="auto"/>
            </w:tcBorders>
          </w:tcPr>
          <w:p w:rsidR="006947FC" w:rsidRPr="00B002B5" w:rsidRDefault="006947FC" w:rsidP="006947FC">
            <w:pPr>
              <w:pStyle w:val="a8"/>
              <w:jc w:val="both"/>
              <w:rPr>
                <w:sz w:val="24"/>
                <w:szCs w:val="24"/>
              </w:rPr>
            </w:pPr>
            <w:r w:rsidRPr="00B002B5">
              <w:rPr>
                <w:sz w:val="24"/>
                <w:szCs w:val="24"/>
              </w:rPr>
              <w:t>Оцінюється відвідуваність усіх занять упродовж семестру та робота студентів за 5-тибальною або 100-бальною шкалою.</w:t>
            </w:r>
          </w:p>
          <w:p w:rsidR="006947FC" w:rsidRPr="00B002B5" w:rsidRDefault="006947FC" w:rsidP="006947FC">
            <w:pPr>
              <w:jc w:val="both"/>
              <w:rPr>
                <w:rFonts w:ascii="Times New Roman" w:hAnsi="Times New Roman" w:cs="Times New Roman"/>
              </w:rPr>
            </w:pPr>
            <w:r w:rsidRPr="00B002B5">
              <w:rPr>
                <w:rFonts w:ascii="Times New Roman" w:hAnsi="Times New Roman" w:cs="Times New Roman"/>
                <w:b/>
                <w:bCs/>
              </w:rPr>
              <w:t>Оцінка «відмінно «5» (90-100, А)</w:t>
            </w:r>
            <w:r w:rsidRPr="00B002B5">
              <w:rPr>
                <w:rFonts w:ascii="Times New Roman" w:hAnsi="Times New Roman" w:cs="Times New Roman"/>
                <w:b/>
                <w:bCs/>
                <w:lang w:val="ru-RU"/>
              </w:rPr>
              <w:t xml:space="preserve"> </w:t>
            </w:r>
            <w:r w:rsidRPr="00B002B5">
              <w:rPr>
                <w:rFonts w:ascii="Times New Roman" w:hAnsi="Times New Roman" w:cs="Times New Roman"/>
                <w:b/>
                <w:bCs/>
              </w:rPr>
              <w:t xml:space="preserve">- </w:t>
            </w:r>
            <w:r w:rsidRPr="00B002B5">
              <w:rPr>
                <w:rFonts w:ascii="Times New Roman" w:hAnsi="Times New Roman" w:cs="Times New Roman"/>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w:t>
            </w:r>
            <w:r w:rsidRPr="00B002B5">
              <w:rPr>
                <w:rFonts w:ascii="Times New Roman" w:hAnsi="Times New Roman" w:cs="Times New Roman"/>
                <w:lang w:val="ru-RU"/>
              </w:rPr>
              <w:t xml:space="preserve"> </w:t>
            </w:r>
            <w:r w:rsidRPr="00B002B5">
              <w:rPr>
                <w:rFonts w:ascii="Times New Roman" w:hAnsi="Times New Roman" w:cs="Times New Roman"/>
              </w:rPr>
              <w:t>Студент володіє лексичними одиницями і граматичними структурами згідно тематики в повному обсязі. Граматичні помилки відсутні.</w:t>
            </w:r>
            <w:r w:rsidRPr="00B002B5">
              <w:rPr>
                <w:rFonts w:ascii="Times New Roman" w:hAnsi="Times New Roman" w:cs="Times New Roman"/>
                <w:lang w:val="ru-RU"/>
              </w:rPr>
              <w:t xml:space="preserve"> </w:t>
            </w:r>
            <w:r w:rsidRPr="00B002B5">
              <w:rPr>
                <w:rFonts w:ascii="Times New Roman" w:hAnsi="Times New Roman" w:cs="Times New Roman"/>
              </w:rPr>
              <w:t>В письмовому висловлюванні та при перекладі з української мови на німецьку допускаються 1-2 орфографічні помилки.</w:t>
            </w:r>
          </w:p>
          <w:p w:rsidR="006947FC" w:rsidRPr="00B002B5" w:rsidRDefault="006947FC" w:rsidP="006947FC">
            <w:pPr>
              <w:jc w:val="both"/>
              <w:rPr>
                <w:rFonts w:ascii="Times New Roman" w:hAnsi="Times New Roman" w:cs="Times New Roman"/>
              </w:rPr>
            </w:pPr>
            <w:r w:rsidRPr="00B002B5">
              <w:rPr>
                <w:rFonts w:ascii="Times New Roman" w:hAnsi="Times New Roman" w:cs="Times New Roman"/>
                <w:b/>
              </w:rPr>
              <w:t>Оцінка «добре», «4» (70-89, С, В)</w:t>
            </w:r>
            <w:r w:rsidRPr="00B002B5">
              <w:rPr>
                <w:rFonts w:ascii="Times New Roman" w:hAnsi="Times New Roman" w:cs="Times New Roman"/>
              </w:rPr>
              <w:t xml:space="preserve"> - студент добре володіє навичками аудіювання, розуміє прочитане, правильно перекладає текст, вміє</w:t>
            </w:r>
            <w:r w:rsidRPr="00B002B5">
              <w:rPr>
                <w:rFonts w:ascii="Times New Roman" w:hAnsi="Times New Roman" w:cs="Times New Roman"/>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001F3982" w:rsidRPr="00B002B5">
              <w:rPr>
                <w:rFonts w:ascii="Times New Roman" w:hAnsi="Times New Roman" w:cs="Times New Roman"/>
              </w:rPr>
              <w:t>,</w:t>
            </w:r>
            <w:r w:rsidR="001F3982" w:rsidRPr="00B002B5">
              <w:rPr>
                <w:rFonts w:ascii="Times New Roman" w:hAnsi="Times New Roman" w:cs="Times New Roman"/>
              </w:rPr>
              <w:tab/>
              <w:t xml:space="preserve">вміє </w:t>
            </w:r>
            <w:r w:rsidRPr="00B002B5">
              <w:rPr>
                <w:rFonts w:ascii="Times New Roman" w:hAnsi="Times New Roman" w:cs="Times New Roman"/>
              </w:rPr>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6947FC" w:rsidRPr="00B002B5" w:rsidRDefault="006947FC" w:rsidP="006947FC">
            <w:pPr>
              <w:pStyle w:val="a8"/>
              <w:jc w:val="both"/>
              <w:rPr>
                <w:sz w:val="24"/>
                <w:szCs w:val="24"/>
              </w:rPr>
            </w:pPr>
            <w:r w:rsidRPr="00B002B5">
              <w:rPr>
                <w:sz w:val="24"/>
                <w:szCs w:val="24"/>
              </w:rPr>
              <w:t>У письмовому</w:t>
            </w:r>
            <w:r w:rsidRPr="00B002B5">
              <w:rPr>
                <w:sz w:val="24"/>
                <w:szCs w:val="24"/>
                <w:lang w:val="ru-RU"/>
              </w:rPr>
              <w:t xml:space="preserve"> </w:t>
            </w:r>
            <w:r w:rsidRPr="00B002B5">
              <w:rPr>
                <w:sz w:val="24"/>
                <w:szCs w:val="24"/>
              </w:rPr>
              <w:t>завданні  допускаються</w:t>
            </w:r>
            <w:r w:rsidRPr="00B002B5">
              <w:rPr>
                <w:sz w:val="24"/>
                <w:szCs w:val="24"/>
                <w:lang w:val="ru-RU"/>
              </w:rPr>
              <w:t xml:space="preserve"> </w:t>
            </w:r>
            <w:r w:rsidRPr="00B002B5">
              <w:rPr>
                <w:sz w:val="24"/>
                <w:szCs w:val="24"/>
              </w:rPr>
              <w:t>3-4 орфографічні, 1-2 лексичні та 2-3 граматичні помилки.</w:t>
            </w:r>
          </w:p>
          <w:p w:rsidR="006947FC" w:rsidRPr="00B002B5" w:rsidRDefault="006947FC" w:rsidP="006947FC">
            <w:pPr>
              <w:pStyle w:val="a8"/>
              <w:tabs>
                <w:tab w:val="left" w:pos="1546"/>
              </w:tabs>
              <w:jc w:val="both"/>
              <w:rPr>
                <w:sz w:val="24"/>
                <w:szCs w:val="24"/>
              </w:rPr>
            </w:pPr>
            <w:r w:rsidRPr="00B002B5">
              <w:rPr>
                <w:b/>
                <w:bCs/>
                <w:sz w:val="24"/>
                <w:szCs w:val="24"/>
              </w:rPr>
              <w:t>Оцінка «задовільно», «3» (50-69, E, D)</w:t>
            </w:r>
            <w:r w:rsidRPr="00B002B5">
              <w:rPr>
                <w:b/>
                <w:bCs/>
                <w:sz w:val="24"/>
                <w:szCs w:val="24"/>
              </w:rPr>
              <w:tab/>
            </w:r>
            <w:r w:rsidRPr="00B002B5">
              <w:rPr>
                <w:sz w:val="24"/>
                <w:szCs w:val="24"/>
              </w:rPr>
              <w:t xml:space="preserve">- студент </w:t>
            </w:r>
            <w:r w:rsidRPr="00B002B5">
              <w:rPr>
                <w:sz w:val="24"/>
                <w:szCs w:val="24"/>
              </w:rPr>
              <w:lastRenderedPageBreak/>
              <w:t>погано володіє навичками</w:t>
            </w:r>
            <w:r w:rsidRPr="00B002B5">
              <w:rPr>
                <w:sz w:val="24"/>
                <w:szCs w:val="24"/>
                <w:lang w:val="ru-RU"/>
              </w:rPr>
              <w:t xml:space="preserve"> </w:t>
            </w:r>
            <w:r w:rsidRPr="00B002B5">
              <w:rPr>
                <w:sz w:val="24"/>
                <w:szCs w:val="24"/>
              </w:rPr>
              <w:t>аудіювання; тобто, не може розуміти те, що чітко, повільно і прямо говориться; може отримати допомогу в розумінні з боку викладача.</w:t>
            </w:r>
            <w:r w:rsidRPr="00B002B5">
              <w:rPr>
                <w:sz w:val="24"/>
                <w:szCs w:val="24"/>
                <w:lang w:val="ru-RU"/>
              </w:rPr>
              <w:t xml:space="preserve"> </w:t>
            </w:r>
            <w:r w:rsidRPr="00B002B5">
              <w:rPr>
                <w:sz w:val="24"/>
                <w:szCs w:val="24"/>
              </w:rPr>
              <w:t>Студент</w:t>
            </w:r>
            <w:r w:rsidRPr="00B002B5">
              <w:rPr>
                <w:sz w:val="24"/>
                <w:szCs w:val="24"/>
                <w:lang w:val="ru-RU"/>
              </w:rPr>
              <w:t xml:space="preserve"> </w:t>
            </w:r>
            <w:r w:rsidRPr="00B002B5">
              <w:rPr>
                <w:sz w:val="24"/>
                <w:szCs w:val="24"/>
              </w:rPr>
              <w:t>неналежно формулює монологічне</w:t>
            </w:r>
            <w:r w:rsidRPr="00B002B5">
              <w:rPr>
                <w:sz w:val="24"/>
                <w:szCs w:val="24"/>
                <w:lang w:val="ru-RU"/>
              </w:rPr>
              <w:t xml:space="preserve"> </w:t>
            </w:r>
            <w:r w:rsidRPr="00B002B5">
              <w:rPr>
                <w:sz w:val="24"/>
                <w:szCs w:val="24"/>
              </w:rPr>
              <w:t>висловлювання, але не завжди відповідно до комунікативного завдання: відходить від теми, не аргументує свою відповідь.</w:t>
            </w:r>
            <w:r w:rsidRPr="00B002B5">
              <w:rPr>
                <w:sz w:val="24"/>
                <w:szCs w:val="24"/>
                <w:lang w:val="ru-RU"/>
              </w:rPr>
              <w:t xml:space="preserve"> </w:t>
            </w:r>
            <w:r w:rsidRPr="00B002B5">
              <w:rPr>
                <w:sz w:val="24"/>
                <w:szCs w:val="24"/>
              </w:rPr>
              <w:t>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74361A" w:rsidRPr="00B002B5" w:rsidRDefault="006947FC" w:rsidP="001F3982">
            <w:pPr>
              <w:pStyle w:val="a8"/>
              <w:tabs>
                <w:tab w:val="left" w:pos="2978"/>
              </w:tabs>
              <w:jc w:val="both"/>
              <w:rPr>
                <w:lang w:val="en-US"/>
              </w:rPr>
            </w:pPr>
            <w:r w:rsidRPr="00B002B5">
              <w:rPr>
                <w:b/>
                <w:bCs/>
                <w:sz w:val="24"/>
                <w:szCs w:val="24"/>
              </w:rPr>
              <w:t>Оцінка «незадовільно», «2»,  (40-49, F)</w:t>
            </w:r>
            <w:r w:rsidRPr="00B002B5">
              <w:rPr>
                <w:b/>
                <w:bCs/>
                <w:sz w:val="24"/>
                <w:szCs w:val="24"/>
              </w:rPr>
              <w:tab/>
              <w:t>-</w:t>
            </w:r>
            <w:r w:rsidRPr="00B002B5">
              <w:rPr>
                <w:b/>
                <w:bCs/>
                <w:sz w:val="24"/>
                <w:szCs w:val="24"/>
                <w:lang w:val="ru-RU"/>
              </w:rPr>
              <w:t xml:space="preserve"> </w:t>
            </w:r>
            <w:r w:rsidRPr="00B002B5">
              <w:rPr>
                <w:bCs/>
                <w:sz w:val="24"/>
                <w:szCs w:val="24"/>
              </w:rPr>
              <w:t>с</w:t>
            </w:r>
            <w:r w:rsidRPr="00B002B5">
              <w:rPr>
                <w:sz w:val="24"/>
                <w:szCs w:val="24"/>
              </w:rPr>
              <w:t>тудент не володіє навичками спілкування</w:t>
            </w:r>
            <w:r w:rsidRPr="00B002B5">
              <w:rPr>
                <w:sz w:val="24"/>
                <w:szCs w:val="24"/>
                <w:lang w:val="ru-RU"/>
              </w:rPr>
              <w:t xml:space="preserve"> </w:t>
            </w:r>
            <w:r w:rsidRPr="00B002B5">
              <w:rPr>
                <w:sz w:val="24"/>
                <w:szCs w:val="24"/>
              </w:rPr>
              <w:t>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w:t>
            </w:r>
            <w:r w:rsidRPr="00B002B5">
              <w:rPr>
                <w:sz w:val="24"/>
                <w:szCs w:val="24"/>
                <w:lang w:val="ru-RU"/>
              </w:rPr>
              <w:t>.</w:t>
            </w:r>
            <w:r w:rsidRPr="00B002B5">
              <w:rPr>
                <w:sz w:val="24"/>
                <w:szCs w:val="24"/>
              </w:rPr>
              <w:t xml:space="preserve"> Студент не вміє побудувати діалог, не може підтримати бесіду.</w:t>
            </w:r>
            <w:r w:rsidR="001F3982" w:rsidRPr="00B002B5">
              <w:rPr>
                <w:sz w:val="24"/>
                <w:szCs w:val="24"/>
              </w:rPr>
              <w:t xml:space="preserve">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1F3982" w:rsidRPr="00B002B5">
              <w:rPr>
                <w:sz w:val="24"/>
                <w:szCs w:val="24"/>
                <w:lang w:val="en-US"/>
              </w:rPr>
              <w:t xml:space="preserve"> </w:t>
            </w:r>
            <w:r w:rsidR="001F3982" w:rsidRPr="00B002B5">
              <w:rPr>
                <w:sz w:val="24"/>
                <w:szCs w:val="24"/>
              </w:rPr>
              <w:t>15).</w:t>
            </w:r>
          </w:p>
        </w:tc>
      </w:tr>
      <w:tr w:rsidR="0074361A" w:rsidRPr="00930811" w:rsidTr="00B41BC4">
        <w:tc>
          <w:tcPr>
            <w:tcW w:w="3438" w:type="dxa"/>
            <w:gridSpan w:val="4"/>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rPr>
              <w:lastRenderedPageBreak/>
              <w:t>Умови допуску до підсумкового контролю</w:t>
            </w:r>
          </w:p>
        </w:tc>
        <w:tc>
          <w:tcPr>
            <w:tcW w:w="5620" w:type="dxa"/>
            <w:gridSpan w:val="9"/>
            <w:tcBorders>
              <w:top w:val="single" w:sz="8" w:space="0" w:color="auto"/>
              <w:left w:val="nil"/>
              <w:bottom w:val="single" w:sz="8" w:space="0" w:color="auto"/>
              <w:right w:val="single" w:sz="8" w:space="0" w:color="auto"/>
            </w:tcBorders>
          </w:tcPr>
          <w:p w:rsidR="0074361A" w:rsidRPr="00B002B5" w:rsidRDefault="001F3982" w:rsidP="00B41BC4">
            <w:pPr>
              <w:jc w:val="both"/>
              <w:rPr>
                <w:rFonts w:ascii="Times New Roman" w:hAnsi="Times New Roman" w:cs="Times New Roman"/>
                <w:lang w:val="en-US"/>
              </w:rPr>
            </w:pPr>
            <w:r w:rsidRPr="00B002B5">
              <w:rPr>
                <w:rFonts w:ascii="Times New Roman" w:hAnsi="Times New Roman" w:cs="Times New Roman"/>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b/>
                <w:bCs/>
              </w:rPr>
              <w:t xml:space="preserve"> </w:t>
            </w:r>
            <w:r w:rsidRPr="00B002B5">
              <w:rPr>
                <w:rFonts w:ascii="Times New Roman" w:eastAsia="Times New Roman" w:hAnsi="Times New Roman" w:cs="Times New Roman"/>
                <w:b/>
                <w:bCs/>
                <w:lang w:val="de-DE"/>
              </w:rPr>
              <w:t>8</w:t>
            </w:r>
            <w:r w:rsidRPr="00B002B5">
              <w:rPr>
                <w:rFonts w:ascii="Times New Roman" w:eastAsia="Times New Roman" w:hAnsi="Times New Roman" w:cs="Times New Roman"/>
                <w:b/>
                <w:bCs/>
              </w:rPr>
              <w:t>. Політика курсу</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1F3982" w:rsidRPr="00B002B5" w:rsidRDefault="001F3982" w:rsidP="001F3982">
            <w:pPr>
              <w:pStyle w:val="a8"/>
              <w:numPr>
                <w:ilvl w:val="0"/>
                <w:numId w:val="3"/>
              </w:numPr>
              <w:ind w:left="357" w:hanging="357"/>
              <w:jc w:val="both"/>
              <w:rPr>
                <w:sz w:val="24"/>
                <w:szCs w:val="24"/>
              </w:rPr>
            </w:pPr>
            <w:r w:rsidRPr="00B002B5">
              <w:rPr>
                <w:sz w:val="24"/>
                <w:szCs w:val="24"/>
              </w:rPr>
              <w:t xml:space="preserve">Студент повинен вчасно приходити на заняття, добросовісно готуватися до усіх видів поточного, модульного та підсумкового контролю, виконувати завдання, винесені на самостійне опрацювання; студент має брати активну участь на практичних заняттях та бути толерантним у спілкуванні з викладачем та іншими студентами, зокрема під час обговорення дискусійних питань; </w:t>
            </w:r>
          </w:p>
          <w:p w:rsidR="001F3982" w:rsidRPr="00B002B5" w:rsidRDefault="001F3982" w:rsidP="001F3982">
            <w:pPr>
              <w:pStyle w:val="a3"/>
              <w:numPr>
                <w:ilvl w:val="0"/>
                <w:numId w:val="3"/>
              </w:numPr>
              <w:ind w:left="357" w:hanging="357"/>
              <w:jc w:val="both"/>
              <w:rPr>
                <w:lang w:val="uk-UA"/>
              </w:rPr>
            </w:pPr>
            <w:r w:rsidRPr="00B002B5">
              <w:rPr>
                <w:lang w:val="uk-UA"/>
              </w:rPr>
              <w:t>У випадку пропуску 5 чи більше занять без поважної причини, студент може бути не допущений до підсумкового контролю, або його/її підсумкова оцінка буде знижена;</w:t>
            </w:r>
          </w:p>
          <w:p w:rsidR="001F3982" w:rsidRPr="00B002B5" w:rsidRDefault="001F3982" w:rsidP="001F3982">
            <w:pPr>
              <w:pStyle w:val="a3"/>
              <w:numPr>
                <w:ilvl w:val="0"/>
                <w:numId w:val="3"/>
              </w:numPr>
              <w:ind w:left="357" w:hanging="357"/>
              <w:jc w:val="both"/>
              <w:rPr>
                <w:lang w:val="uk-UA"/>
              </w:rPr>
            </w:pPr>
            <w:r w:rsidRPr="00B002B5">
              <w:rPr>
                <w:lang w:val="uk-UA"/>
              </w:rPr>
              <w:t>Студент на свій вибір має підготувати один виступ/презентацію з матеріалу, що виноситься на самостійне вивчення;</w:t>
            </w:r>
          </w:p>
          <w:p w:rsidR="001F3982" w:rsidRPr="00B002B5" w:rsidRDefault="001F3982" w:rsidP="001F3982">
            <w:pPr>
              <w:pStyle w:val="a3"/>
              <w:numPr>
                <w:ilvl w:val="0"/>
                <w:numId w:val="3"/>
              </w:numPr>
              <w:ind w:left="357" w:hanging="357"/>
              <w:jc w:val="both"/>
              <w:rPr>
                <w:lang w:val="uk-UA"/>
              </w:rPr>
            </w:pPr>
            <w:r w:rsidRPr="00B002B5">
              <w:rPr>
                <w:lang w:val="uk-UA"/>
              </w:rPr>
              <w:t>Студент повинен відпрацювати пропущене заняття;</w:t>
            </w:r>
          </w:p>
          <w:p w:rsidR="001F3982" w:rsidRPr="00B002B5" w:rsidRDefault="001F3982" w:rsidP="001F3982">
            <w:pPr>
              <w:pStyle w:val="a3"/>
              <w:numPr>
                <w:ilvl w:val="0"/>
                <w:numId w:val="3"/>
              </w:numPr>
              <w:ind w:left="357" w:hanging="357"/>
              <w:jc w:val="both"/>
              <w:rPr>
                <w:lang w:val="uk-UA"/>
              </w:rPr>
            </w:pPr>
            <w:r w:rsidRPr="00B002B5">
              <w:rPr>
                <w:lang w:val="uk-UA"/>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1F3982" w:rsidRPr="00B002B5" w:rsidRDefault="001F3982" w:rsidP="001F3982">
            <w:pPr>
              <w:pStyle w:val="a8"/>
              <w:numPr>
                <w:ilvl w:val="0"/>
                <w:numId w:val="3"/>
              </w:numPr>
              <w:ind w:left="357" w:hanging="357"/>
              <w:jc w:val="both"/>
              <w:rPr>
                <w:sz w:val="24"/>
                <w:szCs w:val="24"/>
              </w:rPr>
            </w:pPr>
            <w:r w:rsidRPr="00B002B5">
              <w:rPr>
                <w:sz w:val="24"/>
                <w:szCs w:val="24"/>
              </w:rPr>
              <w:t xml:space="preserve">Використання мобільного телефону і комп’ютера сприяє поповненню знань студента, проте їхнє використання під час виконання письмових завдань заборонене. </w:t>
            </w:r>
          </w:p>
          <w:p w:rsidR="001F3982" w:rsidRPr="00B002B5" w:rsidRDefault="001F3982" w:rsidP="001F3982">
            <w:pPr>
              <w:pStyle w:val="a8"/>
              <w:numPr>
                <w:ilvl w:val="0"/>
                <w:numId w:val="3"/>
              </w:numPr>
              <w:ind w:left="357" w:hanging="357"/>
              <w:jc w:val="both"/>
              <w:rPr>
                <w:sz w:val="24"/>
                <w:szCs w:val="24"/>
              </w:rPr>
            </w:pPr>
            <w:r w:rsidRPr="00B002B5">
              <w:rPr>
                <w:sz w:val="24"/>
                <w:szCs w:val="24"/>
              </w:rPr>
              <w:t xml:space="preserve">Студент повинен неухильно дотримуватися правил внутрішнього розпорядку </w:t>
            </w:r>
            <w:r w:rsidRPr="00B002B5">
              <w:rPr>
                <w:sz w:val="24"/>
                <w:szCs w:val="24"/>
              </w:rPr>
              <w:lastRenderedPageBreak/>
              <w:t xml:space="preserve">навчального закладу; інших видів політики, передбаченої нормативними документами, що регулюють навчальний процес у ЗВО. </w:t>
            </w:r>
          </w:p>
          <w:p w:rsidR="0074361A" w:rsidRPr="00B002B5" w:rsidRDefault="001F3982" w:rsidP="001F3982">
            <w:pPr>
              <w:pStyle w:val="a3"/>
              <w:numPr>
                <w:ilvl w:val="0"/>
                <w:numId w:val="3"/>
              </w:numPr>
              <w:ind w:left="357" w:hanging="357"/>
              <w:jc w:val="both"/>
              <w:rPr>
                <w:lang w:val="uk-UA"/>
              </w:rPr>
            </w:pPr>
            <w:r w:rsidRPr="00B002B5">
              <w:rPr>
                <w:lang w:val="uk-UA"/>
              </w:rPr>
              <w:t>У випадку, коли студент за результатами поточного та модульного контролю та перевірки самостійної роботи набирає необхідну кількість балів і не має невідпрацьованих пропущених занять та негативних оцінок, він отримує залік автоматично. У випадку, коли окремі із вищенаведених умов не витримані, студент складає залік на загально прийнятих умовах. Студент, який</w:t>
            </w:r>
            <w:r w:rsidR="00A277BA">
              <w:rPr>
                <w:lang w:val="uk-UA"/>
              </w:rPr>
              <w:t xml:space="preserve"> не набрав 5</w:t>
            </w:r>
            <w:r w:rsidRPr="00B002B5">
              <w:rPr>
                <w:lang w:val="uk-UA"/>
              </w:rPr>
              <w:t>0 балів, до заліку чи екзамену за відомістю №1 не допускається. У такому випадку до початку екзаменаційної сесії студент користується повторним правом отримати допуск на складання заліку чи екзамену за відомістю №2.</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74361A" w:rsidRPr="00B002B5" w:rsidRDefault="0074361A" w:rsidP="00B41BC4">
            <w:pPr>
              <w:jc w:val="center"/>
              <w:rPr>
                <w:rFonts w:ascii="Times New Roman" w:hAnsi="Times New Roman" w:cs="Times New Roman"/>
              </w:rPr>
            </w:pPr>
            <w:r w:rsidRPr="00B002B5">
              <w:rPr>
                <w:rFonts w:ascii="Times New Roman" w:eastAsia="Times New Roman" w:hAnsi="Times New Roman" w:cs="Times New Roman"/>
                <w:b/>
                <w:bCs/>
                <w:lang w:val="de-DE"/>
              </w:rPr>
              <w:lastRenderedPageBreak/>
              <w:t>9</w:t>
            </w:r>
            <w:r w:rsidRPr="00B002B5">
              <w:rPr>
                <w:rFonts w:ascii="Times New Roman" w:eastAsia="Times New Roman" w:hAnsi="Times New Roman" w:cs="Times New Roman"/>
                <w:b/>
                <w:bCs/>
              </w:rPr>
              <w:t>. Рекомендована література</w:t>
            </w:r>
          </w:p>
        </w:tc>
      </w:tr>
      <w:tr w:rsidR="0074361A" w:rsidRPr="00930811" w:rsidTr="00B41BC4">
        <w:tc>
          <w:tcPr>
            <w:tcW w:w="9058" w:type="dxa"/>
            <w:gridSpan w:val="13"/>
            <w:tcBorders>
              <w:top w:val="single" w:sz="8" w:space="0" w:color="auto"/>
              <w:left w:val="single" w:sz="8" w:space="0" w:color="auto"/>
              <w:bottom w:val="single" w:sz="8" w:space="0" w:color="auto"/>
              <w:right w:val="single" w:sz="8" w:space="0" w:color="auto"/>
            </w:tcBorders>
          </w:tcPr>
          <w:p w:rsidR="001A34D9" w:rsidRPr="001A34D9" w:rsidRDefault="001A34D9" w:rsidP="001A34D9">
            <w:pPr>
              <w:pStyle w:val="a3"/>
              <w:numPr>
                <w:ilvl w:val="0"/>
                <w:numId w:val="4"/>
              </w:numPr>
              <w:autoSpaceDE w:val="0"/>
              <w:autoSpaceDN w:val="0"/>
              <w:adjustRightInd w:val="0"/>
              <w:jc w:val="both"/>
              <w:rPr>
                <w:rFonts w:eastAsia="TimesNewRomanPS-BoldMT"/>
                <w:bCs/>
              </w:rPr>
            </w:pPr>
            <w:proofErr w:type="spellStart"/>
            <w:r w:rsidRPr="00B002B5">
              <w:rPr>
                <w:lang w:val="de-DE"/>
              </w:rPr>
              <w:t>Niebisch</w:t>
            </w:r>
            <w:proofErr w:type="spellEnd"/>
            <w:r w:rsidRPr="00B002B5">
              <w:rPr>
                <w:lang w:val="de-DE"/>
              </w:rPr>
              <w:t xml:space="preserve"> D., </w:t>
            </w:r>
            <w:proofErr w:type="spellStart"/>
            <w:r w:rsidRPr="00B002B5">
              <w:rPr>
                <w:lang w:val="de-DE"/>
              </w:rPr>
              <w:t>Penning-Hiemstra</w:t>
            </w:r>
            <w:proofErr w:type="spellEnd"/>
            <w:r w:rsidRPr="00B002B5">
              <w:rPr>
                <w:lang w:val="de-DE"/>
              </w:rPr>
              <w:t xml:space="preserve"> S., Specht F., </w:t>
            </w:r>
            <w:proofErr w:type="spellStart"/>
            <w:r w:rsidRPr="00B002B5">
              <w:rPr>
                <w:lang w:val="de-DE"/>
              </w:rPr>
              <w:t>Bovemann</w:t>
            </w:r>
            <w:proofErr w:type="spellEnd"/>
            <w:r w:rsidRPr="00B002B5">
              <w:rPr>
                <w:lang w:val="de-DE"/>
              </w:rPr>
              <w:t xml:space="preserve"> M., Reimann M. Schritte international 1. Kursbuch und Arbeitsbuch Deutsch als Fremdsprache</w:t>
            </w:r>
            <w:r w:rsidRPr="00B002B5">
              <w:rPr>
                <w:lang w:val="de-DE" w:bidi="en-US"/>
              </w:rPr>
              <w:t xml:space="preserve"> </w:t>
            </w:r>
            <w:r w:rsidRPr="00B002B5">
              <w:rPr>
                <w:lang w:val="de-DE" w:eastAsia="en-US" w:bidi="en-US"/>
              </w:rPr>
              <w:t xml:space="preserve">mit Audio-CD zum Arbeitsbuch und interaktiven </w:t>
            </w:r>
            <w:r w:rsidRPr="00B002B5">
              <w:rPr>
                <w:lang w:val="de-DE" w:eastAsia="de-DE" w:bidi="de-DE"/>
              </w:rPr>
              <w:t>Übungen</w:t>
            </w:r>
            <w:r w:rsidRPr="00B002B5">
              <w:rPr>
                <w:lang w:val="de-DE"/>
              </w:rPr>
              <w:t>. München, 2013. 184 S.</w:t>
            </w:r>
          </w:p>
          <w:p w:rsidR="00E66F88" w:rsidRPr="00B002B5" w:rsidRDefault="00E66F88" w:rsidP="001A34D9">
            <w:pPr>
              <w:pStyle w:val="a3"/>
              <w:numPr>
                <w:ilvl w:val="0"/>
                <w:numId w:val="4"/>
              </w:numPr>
              <w:autoSpaceDE w:val="0"/>
              <w:autoSpaceDN w:val="0"/>
              <w:adjustRightInd w:val="0"/>
              <w:jc w:val="both"/>
              <w:rPr>
                <w:rFonts w:eastAsia="TimesNewRomanPS-BoldMT"/>
                <w:bCs/>
              </w:rPr>
            </w:pPr>
            <w:proofErr w:type="spellStart"/>
            <w:r w:rsidRPr="00B002B5">
              <w:rPr>
                <w:rFonts w:eastAsia="TimesNewRomanPS-BoldMT"/>
                <w:bCs/>
              </w:rPr>
              <w:t>Драб</w:t>
            </w:r>
            <w:proofErr w:type="spellEnd"/>
            <w:r w:rsidRPr="00B002B5">
              <w:rPr>
                <w:rFonts w:eastAsia="TimesNewRomanPS-BoldMT"/>
                <w:bCs/>
              </w:rPr>
              <w:t xml:space="preserve"> Н. Л., Скринька С., </w:t>
            </w:r>
            <w:proofErr w:type="spellStart"/>
            <w:r w:rsidRPr="00B002B5">
              <w:rPr>
                <w:rFonts w:eastAsia="TimesNewRomanPS-BoldMT"/>
                <w:bCs/>
              </w:rPr>
              <w:t>Стаброз</w:t>
            </w:r>
            <w:proofErr w:type="spellEnd"/>
            <w:r w:rsidRPr="00B002B5">
              <w:rPr>
                <w:rFonts w:eastAsia="TimesNewRomanPS-BoldMT"/>
                <w:bCs/>
              </w:rPr>
              <w:t xml:space="preserve"> С. Практична граматика німецької мови. </w:t>
            </w:r>
            <w:proofErr w:type="gramStart"/>
            <w:r w:rsidRPr="00B002B5">
              <w:rPr>
                <w:rFonts w:eastAsia="TimesNewRomanPS-BoldMT"/>
                <w:bCs/>
              </w:rPr>
              <w:t>Пос</w:t>
            </w:r>
            <w:proofErr w:type="gramEnd"/>
            <w:r w:rsidRPr="00B002B5">
              <w:rPr>
                <w:rFonts w:eastAsia="TimesNewRomanPS-BoldMT"/>
                <w:bCs/>
              </w:rPr>
              <w:t>ібник для студентів вищих навчальних закладів та учнів старших класів спеціалізованих шкіл. Вінниця, 2007. 280 с.</w:t>
            </w:r>
            <w:r w:rsidRPr="00B002B5">
              <w:rPr>
                <w:bCs/>
                <w:spacing w:val="-6"/>
              </w:rPr>
              <w:t xml:space="preserve"> </w:t>
            </w:r>
          </w:p>
          <w:p w:rsidR="00E66F88" w:rsidRPr="00B002B5" w:rsidRDefault="00E66F88" w:rsidP="001A34D9">
            <w:pPr>
              <w:pStyle w:val="a8"/>
              <w:numPr>
                <w:ilvl w:val="0"/>
                <w:numId w:val="4"/>
              </w:numPr>
              <w:tabs>
                <w:tab w:val="left" w:pos="524"/>
              </w:tabs>
              <w:jc w:val="both"/>
              <w:rPr>
                <w:sz w:val="24"/>
                <w:szCs w:val="24"/>
              </w:rPr>
            </w:pPr>
            <w:proofErr w:type="spellStart"/>
            <w:r w:rsidRPr="00B002B5">
              <w:rPr>
                <w:sz w:val="24"/>
                <w:szCs w:val="24"/>
              </w:rPr>
              <w:t>Євгененко</w:t>
            </w:r>
            <w:proofErr w:type="spellEnd"/>
            <w:r w:rsidRPr="00B002B5">
              <w:rPr>
                <w:sz w:val="24"/>
                <w:szCs w:val="24"/>
              </w:rPr>
              <w:t xml:space="preserve"> Д.А., Білоус О.М., </w:t>
            </w:r>
            <w:r w:rsidRPr="00B002B5">
              <w:rPr>
                <w:sz w:val="24"/>
                <w:szCs w:val="24"/>
                <w:lang w:eastAsia="ru-RU" w:bidi="ru-RU"/>
              </w:rPr>
              <w:t xml:space="preserve">Гуменюк </w:t>
            </w:r>
            <w:r w:rsidRPr="00B002B5">
              <w:rPr>
                <w:sz w:val="24"/>
                <w:szCs w:val="24"/>
              </w:rPr>
              <w:t>О.О. та ін. Практична граматика німецької мови. Вінниця, 2004. 399 с.</w:t>
            </w:r>
          </w:p>
          <w:p w:rsidR="00E66F88" w:rsidRPr="00B002B5" w:rsidRDefault="00E66F88" w:rsidP="001A34D9">
            <w:pPr>
              <w:pStyle w:val="a8"/>
              <w:numPr>
                <w:ilvl w:val="0"/>
                <w:numId w:val="4"/>
              </w:numPr>
              <w:tabs>
                <w:tab w:val="left" w:pos="524"/>
              </w:tabs>
              <w:jc w:val="both"/>
              <w:rPr>
                <w:sz w:val="24"/>
                <w:szCs w:val="24"/>
              </w:rPr>
            </w:pPr>
            <w:r w:rsidRPr="00B002B5">
              <w:rPr>
                <w:sz w:val="24"/>
                <w:szCs w:val="24"/>
                <w:lang w:eastAsia="ru-RU" w:bidi="ru-RU"/>
              </w:rPr>
              <w:t xml:space="preserve">Мюллер </w:t>
            </w:r>
            <w:r w:rsidRPr="00B002B5">
              <w:rPr>
                <w:sz w:val="24"/>
                <w:szCs w:val="24"/>
              </w:rPr>
              <w:t>В. Великий німецько-український словник. К.: Чумацький шлях, 2005. 792 с.</w:t>
            </w:r>
          </w:p>
          <w:p w:rsidR="00E66F88" w:rsidRPr="001A34D9" w:rsidRDefault="00E66F88" w:rsidP="001A34D9">
            <w:pPr>
              <w:pStyle w:val="a3"/>
              <w:numPr>
                <w:ilvl w:val="0"/>
                <w:numId w:val="4"/>
              </w:numPr>
              <w:jc w:val="both"/>
            </w:pPr>
            <w:r w:rsidRPr="00B002B5">
              <w:rPr>
                <w:rFonts w:eastAsia="TimesNewRomanPS-BoldMT"/>
                <w:bCs/>
              </w:rPr>
              <w:t xml:space="preserve">Лисенко Е. І., Корольова М. Р., </w:t>
            </w:r>
            <w:proofErr w:type="spellStart"/>
            <w:r w:rsidRPr="00B002B5">
              <w:rPr>
                <w:rFonts w:eastAsia="TimesNewRomanPS-BoldMT"/>
                <w:bCs/>
              </w:rPr>
              <w:t>Фрицька</w:t>
            </w:r>
            <w:proofErr w:type="spellEnd"/>
            <w:r w:rsidRPr="00B002B5">
              <w:rPr>
                <w:rFonts w:eastAsia="TimesNewRomanPS-BoldMT"/>
                <w:bCs/>
              </w:rPr>
              <w:t xml:space="preserve"> К. Ф., </w:t>
            </w:r>
            <w:proofErr w:type="spellStart"/>
            <w:r w:rsidRPr="00B002B5">
              <w:rPr>
                <w:rFonts w:eastAsia="TimesNewRomanPS-BoldMT"/>
                <w:bCs/>
              </w:rPr>
              <w:t>Залевська</w:t>
            </w:r>
            <w:proofErr w:type="spellEnd"/>
            <w:r w:rsidRPr="00B002B5">
              <w:rPr>
                <w:rFonts w:eastAsia="TimesNewRomanPS-BoldMT"/>
                <w:bCs/>
              </w:rPr>
              <w:t xml:space="preserve"> В. Ю. </w:t>
            </w:r>
            <w:proofErr w:type="spellStart"/>
            <w:r w:rsidRPr="00B002B5">
              <w:rPr>
                <w:rFonts w:eastAsia="TimesNewRomanPSMT"/>
              </w:rPr>
              <w:t>Deutsch</w:t>
            </w:r>
            <w:proofErr w:type="spellEnd"/>
            <w:r w:rsidRPr="00B002B5">
              <w:rPr>
                <w:rFonts w:eastAsia="TimesNewRomanPSMT"/>
              </w:rPr>
              <w:t xml:space="preserve">. Німецька мова. </w:t>
            </w:r>
            <w:proofErr w:type="gramStart"/>
            <w:r w:rsidRPr="00B002B5">
              <w:rPr>
                <w:rFonts w:eastAsia="TimesNewRomanPSMT"/>
              </w:rPr>
              <w:t>П</w:t>
            </w:r>
            <w:proofErr w:type="gramEnd"/>
            <w:r w:rsidRPr="00B002B5">
              <w:rPr>
                <w:rFonts w:eastAsia="TimesNewRomanPSMT"/>
              </w:rPr>
              <w:t>ідручник для студентів неспеціальних</w:t>
            </w:r>
            <w:r w:rsidRPr="00B002B5">
              <w:rPr>
                <w:rFonts w:eastAsia="TimesNewRomanPS-BoldMT"/>
                <w:bCs/>
              </w:rPr>
              <w:t xml:space="preserve"> </w:t>
            </w:r>
            <w:r w:rsidRPr="00B002B5">
              <w:rPr>
                <w:rFonts w:eastAsia="TimesNewRomanPSMT"/>
              </w:rPr>
              <w:t>вишів та факультетів. Вінниця,</w:t>
            </w:r>
            <w:r w:rsidRPr="00B002B5">
              <w:rPr>
                <w:rFonts w:eastAsia="TimesNewRomanPS-BoldMT"/>
                <w:bCs/>
              </w:rPr>
              <w:t xml:space="preserve"> </w:t>
            </w:r>
            <w:r w:rsidRPr="00B002B5">
              <w:rPr>
                <w:rFonts w:eastAsia="TimesNewRomanPSMT"/>
              </w:rPr>
              <w:t>2011. 304 с.</w:t>
            </w:r>
          </w:p>
          <w:p w:rsidR="001A34D9" w:rsidRPr="001A34D9" w:rsidRDefault="001A34D9" w:rsidP="001A34D9">
            <w:pPr>
              <w:pStyle w:val="a3"/>
              <w:widowControl w:val="0"/>
              <w:numPr>
                <w:ilvl w:val="0"/>
                <w:numId w:val="4"/>
              </w:numPr>
              <w:autoSpaceDE w:val="0"/>
              <w:autoSpaceDN w:val="0"/>
              <w:contextualSpacing w:val="0"/>
              <w:jc w:val="both"/>
              <w:rPr>
                <w:lang w:val="uk-UA"/>
              </w:rPr>
            </w:pPr>
            <w:proofErr w:type="spellStart"/>
            <w:r w:rsidRPr="001A34D9">
              <w:rPr>
                <w:lang w:val="uk-UA"/>
              </w:rPr>
              <w:t>Монолатій</w:t>
            </w:r>
            <w:proofErr w:type="spellEnd"/>
            <w:r w:rsidRPr="001A34D9">
              <w:rPr>
                <w:lang w:val="uk-UA"/>
              </w:rPr>
              <w:t xml:space="preserve"> Т.</w:t>
            </w:r>
            <w:r w:rsidRPr="001A34D9">
              <w:rPr>
                <w:lang w:val="en-US"/>
              </w:rPr>
              <w:t> </w:t>
            </w:r>
            <w:r w:rsidRPr="001A34D9">
              <w:rPr>
                <w:lang w:val="uk-UA"/>
              </w:rPr>
              <w:t xml:space="preserve">П. </w:t>
            </w:r>
            <w:r w:rsidRPr="001A34D9">
              <w:rPr>
                <w:lang w:val="de-DE"/>
              </w:rPr>
              <w:t>B</w:t>
            </w:r>
            <w:r w:rsidRPr="001A34D9">
              <w:rPr>
                <w:lang w:val="uk-UA"/>
              </w:rPr>
              <w:t>ü</w:t>
            </w:r>
            <w:proofErr w:type="spellStart"/>
            <w:r w:rsidRPr="001A34D9">
              <w:rPr>
                <w:lang w:val="de-DE"/>
              </w:rPr>
              <w:t>cher</w:t>
            </w:r>
            <w:proofErr w:type="spellEnd"/>
            <w:r w:rsidRPr="001A34D9">
              <w:rPr>
                <w:lang w:val="uk-UA"/>
              </w:rPr>
              <w:t xml:space="preserve">, </w:t>
            </w:r>
            <w:r w:rsidRPr="001A34D9">
              <w:rPr>
                <w:lang w:val="de-DE"/>
              </w:rPr>
              <w:t>die</w:t>
            </w:r>
            <w:r w:rsidRPr="001A34D9">
              <w:rPr>
                <w:lang w:val="uk-UA"/>
              </w:rPr>
              <w:t xml:space="preserve"> </w:t>
            </w:r>
            <w:r w:rsidRPr="001A34D9">
              <w:rPr>
                <w:lang w:val="de-DE"/>
              </w:rPr>
              <w:t>um</w:t>
            </w:r>
            <w:r w:rsidRPr="001A34D9">
              <w:rPr>
                <w:lang w:val="uk-UA"/>
              </w:rPr>
              <w:t xml:space="preserve"> </w:t>
            </w:r>
            <w:r w:rsidRPr="001A34D9">
              <w:rPr>
                <w:lang w:val="de-DE"/>
              </w:rPr>
              <w:t>die</w:t>
            </w:r>
            <w:r w:rsidRPr="001A34D9">
              <w:rPr>
                <w:lang w:val="uk-UA"/>
              </w:rPr>
              <w:t xml:space="preserve"> </w:t>
            </w:r>
            <w:r w:rsidRPr="001A34D9">
              <w:rPr>
                <w:lang w:val="de-DE"/>
              </w:rPr>
              <w:t>Welt</w:t>
            </w:r>
            <w:r w:rsidRPr="001A34D9">
              <w:rPr>
                <w:lang w:val="uk-UA"/>
              </w:rPr>
              <w:t xml:space="preserve"> </w:t>
            </w:r>
            <w:r w:rsidRPr="001A34D9">
              <w:rPr>
                <w:lang w:val="de-DE"/>
              </w:rPr>
              <w:t>gingen</w:t>
            </w:r>
            <w:r w:rsidRPr="001A34D9">
              <w:rPr>
                <w:lang w:val="uk-UA"/>
              </w:rPr>
              <w:t xml:space="preserve">: Тексти для читання німецькою мовою для студентів філологічних спеціальностей. Івано-Франківськ: ДВНЗ «Прикарпатський національний університет імені </w:t>
            </w:r>
            <w:proofErr w:type="spellStart"/>
            <w:r w:rsidRPr="001A34D9">
              <w:rPr>
                <w:lang w:val="uk-UA"/>
              </w:rPr>
              <w:t>Васи</w:t>
            </w:r>
            <w:proofErr w:type="spellEnd"/>
            <w:r w:rsidRPr="001A34D9">
              <w:t xml:space="preserve">ля </w:t>
            </w:r>
            <w:r w:rsidRPr="001A34D9">
              <w:rPr>
                <w:lang w:val="uk-UA"/>
              </w:rPr>
              <w:t>Стефаника</w:t>
            </w:r>
            <w:r w:rsidRPr="001A34D9">
              <w:t xml:space="preserve">»; </w:t>
            </w:r>
            <w:r w:rsidRPr="001A34D9">
              <w:rPr>
                <w:lang w:val="uk-UA"/>
              </w:rPr>
              <w:t>Лілея</w:t>
            </w:r>
            <w:r w:rsidRPr="001A34D9">
              <w:noBreakHyphen/>
              <w:t>НВ, 2015.</w:t>
            </w:r>
            <w:r w:rsidRPr="001A34D9">
              <w:rPr>
                <w:lang w:val="uk-UA"/>
              </w:rPr>
              <w:t xml:space="preserve">  64 с.</w:t>
            </w:r>
          </w:p>
          <w:p w:rsidR="001A34D9" w:rsidRDefault="00E66F88" w:rsidP="001A34D9">
            <w:pPr>
              <w:pStyle w:val="a3"/>
              <w:widowControl w:val="0"/>
              <w:numPr>
                <w:ilvl w:val="0"/>
                <w:numId w:val="4"/>
              </w:numPr>
              <w:autoSpaceDE w:val="0"/>
              <w:autoSpaceDN w:val="0"/>
              <w:contextualSpacing w:val="0"/>
              <w:jc w:val="both"/>
              <w:rPr>
                <w:lang w:val="uk-UA"/>
              </w:rPr>
            </w:pPr>
            <w:proofErr w:type="spellStart"/>
            <w:r w:rsidRPr="001A34D9">
              <w:t>Романовська</w:t>
            </w:r>
            <w:proofErr w:type="spellEnd"/>
            <w:r w:rsidRPr="001A34D9">
              <w:t xml:space="preserve"> Н.І., </w:t>
            </w:r>
            <w:proofErr w:type="spellStart"/>
            <w:r w:rsidRPr="001A34D9">
              <w:t>Романовська</w:t>
            </w:r>
            <w:proofErr w:type="spellEnd"/>
            <w:r w:rsidRPr="001A34D9">
              <w:t xml:space="preserve"> Ю.Т. 220 тем німецької мови. Донецьк: ВКФ «БАО», 2001. 384 с.</w:t>
            </w:r>
          </w:p>
          <w:p w:rsidR="001A34D9" w:rsidRPr="001A34D9" w:rsidRDefault="001A34D9" w:rsidP="001A34D9">
            <w:pPr>
              <w:pStyle w:val="a3"/>
              <w:widowControl w:val="0"/>
              <w:numPr>
                <w:ilvl w:val="0"/>
                <w:numId w:val="4"/>
              </w:numPr>
              <w:autoSpaceDE w:val="0"/>
              <w:autoSpaceDN w:val="0"/>
              <w:contextualSpacing w:val="0"/>
              <w:jc w:val="both"/>
              <w:rPr>
                <w:lang w:val="uk-UA"/>
              </w:rPr>
            </w:pPr>
            <w:bookmarkStart w:id="0" w:name="_GoBack"/>
            <w:bookmarkEnd w:id="0"/>
            <w:proofErr w:type="spellStart"/>
            <w:r w:rsidRPr="001A34D9">
              <w:rPr>
                <w:lang w:val="uk-UA"/>
              </w:rPr>
              <w:t>Ткачівська</w:t>
            </w:r>
            <w:proofErr w:type="spellEnd"/>
            <w:r w:rsidRPr="001A34D9">
              <w:rPr>
                <w:lang w:val="uk-UA"/>
              </w:rPr>
              <w:t xml:space="preserve"> М.Р., </w:t>
            </w:r>
            <w:proofErr w:type="spellStart"/>
            <w:r w:rsidRPr="001A34D9">
              <w:rPr>
                <w:lang w:val="uk-UA"/>
              </w:rPr>
              <w:t>Михайлюк</w:t>
            </w:r>
            <w:proofErr w:type="spellEnd"/>
            <w:r w:rsidRPr="001A34D9">
              <w:rPr>
                <w:lang w:val="uk-UA"/>
              </w:rPr>
              <w:t xml:space="preserve"> О.Ю., </w:t>
            </w:r>
            <w:proofErr w:type="spellStart"/>
            <w:r w:rsidRPr="001A34D9">
              <w:rPr>
                <w:lang w:val="uk-UA"/>
              </w:rPr>
              <w:t>Ткачівський</w:t>
            </w:r>
            <w:proofErr w:type="spellEnd"/>
            <w:r w:rsidRPr="001A34D9">
              <w:rPr>
                <w:lang w:val="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E66F88" w:rsidRPr="00B002B5" w:rsidRDefault="00E66F88" w:rsidP="001A34D9">
            <w:pPr>
              <w:pStyle w:val="a3"/>
              <w:numPr>
                <w:ilvl w:val="0"/>
                <w:numId w:val="4"/>
              </w:numPr>
              <w:jc w:val="both"/>
              <w:rPr>
                <w:lang w:val="uk-UA" w:eastAsia="en-US" w:bidi="en-US"/>
              </w:rPr>
            </w:pPr>
            <w:r w:rsidRPr="00B002B5">
              <w:rPr>
                <w:lang w:val="de-DE" w:eastAsia="en-US" w:bidi="en-US"/>
              </w:rPr>
              <w:t>Braun</w:t>
            </w:r>
            <w:r w:rsidRPr="00B002B5">
              <w:rPr>
                <w:lang w:val="uk-UA" w:eastAsia="en-US" w:bidi="en-US"/>
              </w:rPr>
              <w:t xml:space="preserve"> </w:t>
            </w:r>
            <w:r w:rsidRPr="00B002B5">
              <w:rPr>
                <w:lang w:val="de-DE" w:eastAsia="en-US" w:bidi="en-US"/>
              </w:rPr>
              <w:t>B</w:t>
            </w:r>
            <w:r w:rsidRPr="00B002B5">
              <w:rPr>
                <w:lang w:val="uk-UA" w:eastAsia="en-US" w:bidi="en-US"/>
              </w:rPr>
              <w:t xml:space="preserve">., </w:t>
            </w:r>
            <w:r w:rsidRPr="00B002B5">
              <w:rPr>
                <w:lang w:val="de-DE" w:eastAsia="en-US" w:bidi="en-US"/>
              </w:rPr>
              <w:t>Doubek</w:t>
            </w:r>
            <w:r w:rsidRPr="00B002B5">
              <w:rPr>
                <w:lang w:val="uk-UA" w:eastAsia="en-US" w:bidi="en-US"/>
              </w:rPr>
              <w:t xml:space="preserve"> </w:t>
            </w:r>
            <w:r w:rsidRPr="00B002B5">
              <w:rPr>
                <w:lang w:val="de-DE" w:eastAsia="en-US" w:bidi="en-US"/>
              </w:rPr>
              <w:t>M</w:t>
            </w:r>
            <w:r w:rsidRPr="00B002B5">
              <w:rPr>
                <w:lang w:val="uk-UA" w:eastAsia="en-US" w:bidi="en-US"/>
              </w:rPr>
              <w:t xml:space="preserve">., </w:t>
            </w:r>
            <w:r w:rsidRPr="00B002B5">
              <w:rPr>
                <w:lang w:val="de-DE" w:eastAsia="de-DE" w:bidi="de-DE"/>
              </w:rPr>
              <w:t>F</w:t>
            </w:r>
            <w:r w:rsidRPr="00B002B5">
              <w:rPr>
                <w:lang w:val="uk-UA" w:eastAsia="de-DE" w:bidi="de-DE"/>
              </w:rPr>
              <w:t>ü</w:t>
            </w:r>
            <w:proofErr w:type="spellStart"/>
            <w:r w:rsidRPr="00B002B5">
              <w:rPr>
                <w:lang w:val="de-DE" w:eastAsia="de-DE" w:bidi="de-DE"/>
              </w:rPr>
              <w:t>gert</w:t>
            </w:r>
            <w:proofErr w:type="spellEnd"/>
            <w:r w:rsidRPr="00B002B5">
              <w:rPr>
                <w:lang w:val="uk-UA" w:eastAsia="en-US" w:bidi="en-US"/>
              </w:rPr>
              <w:t xml:space="preserve"> </w:t>
            </w:r>
            <w:r w:rsidRPr="00B002B5">
              <w:rPr>
                <w:lang w:val="de-DE" w:eastAsia="en-US" w:bidi="en-US"/>
              </w:rPr>
              <w:t>N</w:t>
            </w:r>
            <w:r w:rsidRPr="00B002B5">
              <w:rPr>
                <w:lang w:val="uk-UA" w:eastAsia="en-US" w:bidi="en-US"/>
              </w:rPr>
              <w:t xml:space="preserve">. </w:t>
            </w:r>
            <w:r w:rsidRPr="00B002B5">
              <w:rPr>
                <w:lang w:val="de-DE" w:eastAsia="en-US" w:bidi="en-US"/>
              </w:rPr>
              <w:t>u</w:t>
            </w:r>
            <w:r w:rsidRPr="00B002B5">
              <w:rPr>
                <w:lang w:val="uk-UA" w:eastAsia="en-US" w:bidi="en-US"/>
              </w:rPr>
              <w:t xml:space="preserve">. </w:t>
            </w:r>
            <w:r w:rsidRPr="00B002B5">
              <w:rPr>
                <w:lang w:val="de-DE" w:eastAsia="en-US" w:bidi="en-US"/>
              </w:rPr>
              <w:t>a</w:t>
            </w:r>
            <w:r w:rsidRPr="00B002B5">
              <w:rPr>
                <w:lang w:val="uk-UA" w:eastAsia="en-US" w:bidi="en-US"/>
              </w:rPr>
              <w:t xml:space="preserve">. </w:t>
            </w:r>
            <w:proofErr w:type="spellStart"/>
            <w:r w:rsidRPr="00B002B5">
              <w:rPr>
                <w:lang w:val="de-DE" w:eastAsia="en-US" w:bidi="en-US"/>
              </w:rPr>
              <w:t>DaF</w:t>
            </w:r>
            <w:proofErr w:type="spellEnd"/>
            <w:r w:rsidRPr="00B002B5">
              <w:rPr>
                <w:lang w:val="uk-UA" w:eastAsia="en-US" w:bidi="en-US"/>
              </w:rPr>
              <w:t xml:space="preserve"> </w:t>
            </w:r>
            <w:r w:rsidRPr="00B002B5">
              <w:rPr>
                <w:lang w:val="de-DE" w:eastAsia="en-US" w:bidi="en-US"/>
              </w:rPr>
              <w:t>kompakt</w:t>
            </w:r>
            <w:r w:rsidRPr="00B002B5">
              <w:rPr>
                <w:lang w:val="uk-UA" w:eastAsia="en-US" w:bidi="en-US"/>
              </w:rPr>
              <w:t xml:space="preserve"> </w:t>
            </w:r>
            <w:r w:rsidRPr="00B002B5">
              <w:rPr>
                <w:lang w:val="de-DE" w:eastAsia="en-US" w:bidi="en-US"/>
              </w:rPr>
              <w:t>neu</w:t>
            </w:r>
            <w:r w:rsidRPr="00B002B5">
              <w:rPr>
                <w:lang w:val="uk-UA" w:eastAsia="en-US" w:bidi="en-US"/>
              </w:rPr>
              <w:t xml:space="preserve"> </w:t>
            </w:r>
            <w:r w:rsidRPr="00B002B5">
              <w:rPr>
                <w:lang w:val="de-DE" w:eastAsia="en-US" w:bidi="en-US"/>
              </w:rPr>
              <w:t>A</w:t>
            </w:r>
            <w:r w:rsidRPr="00B002B5">
              <w:rPr>
                <w:lang w:val="uk-UA" w:eastAsia="en-US" w:bidi="en-US"/>
              </w:rPr>
              <w:t>1-</w:t>
            </w:r>
            <w:r w:rsidRPr="00B002B5">
              <w:rPr>
                <w:lang w:val="de-DE" w:eastAsia="en-US" w:bidi="en-US"/>
              </w:rPr>
              <w:t>B</w:t>
            </w:r>
            <w:r w:rsidRPr="00B002B5">
              <w:rPr>
                <w:lang w:val="uk-UA" w:eastAsia="en-US" w:bidi="en-US"/>
              </w:rPr>
              <w:t xml:space="preserve">1. </w:t>
            </w:r>
            <w:r w:rsidRPr="00B002B5">
              <w:rPr>
                <w:lang w:val="de-DE" w:eastAsia="en-US" w:bidi="en-US"/>
              </w:rPr>
              <w:t>Kursbuch mit MP3-CD.</w:t>
            </w:r>
            <w:r w:rsidRPr="00B002B5">
              <w:rPr>
                <w:lang w:val="de-DE"/>
              </w:rPr>
              <w:t xml:space="preserve"> </w:t>
            </w:r>
            <w:r w:rsidRPr="00B002B5">
              <w:rPr>
                <w:lang w:val="de-DE" w:eastAsia="en-US" w:bidi="en-US"/>
              </w:rPr>
              <w:t>Stuttgart: Ernst Klett Sprachen GmbH.</w:t>
            </w:r>
            <w:r w:rsidRPr="00B002B5">
              <w:rPr>
                <w:lang w:val="de-DE"/>
              </w:rPr>
              <w:t xml:space="preserve"> 2016. </w:t>
            </w:r>
            <w:r w:rsidRPr="00B002B5">
              <w:rPr>
                <w:lang w:val="de-DE" w:eastAsia="en-US" w:bidi="en-US"/>
              </w:rPr>
              <w:t>304S.</w:t>
            </w:r>
          </w:p>
          <w:p w:rsidR="00E66F88" w:rsidRPr="001A34D9" w:rsidRDefault="00E66F88" w:rsidP="001A34D9">
            <w:pPr>
              <w:pStyle w:val="1"/>
              <w:numPr>
                <w:ilvl w:val="0"/>
                <w:numId w:val="4"/>
              </w:numPr>
              <w:tabs>
                <w:tab w:val="left" w:pos="592"/>
              </w:tabs>
              <w:jc w:val="both"/>
              <w:rPr>
                <w:sz w:val="24"/>
                <w:szCs w:val="24"/>
                <w:lang w:val="de-DE" w:bidi="en-US"/>
              </w:rPr>
            </w:pPr>
            <w:proofErr w:type="spellStart"/>
            <w:r w:rsidRPr="00B002B5">
              <w:rPr>
                <w:sz w:val="24"/>
                <w:szCs w:val="24"/>
                <w:lang w:val="de-DE" w:bidi="en-US"/>
              </w:rPr>
              <w:t>Bylyzja</w:t>
            </w:r>
            <w:proofErr w:type="spellEnd"/>
            <w:r w:rsidRPr="00B002B5">
              <w:rPr>
                <w:sz w:val="24"/>
                <w:szCs w:val="24"/>
                <w:lang w:val="de-DE" w:bidi="en-US"/>
              </w:rPr>
              <w:t xml:space="preserve"> Ja. T., </w:t>
            </w:r>
            <w:proofErr w:type="spellStart"/>
            <w:r w:rsidRPr="00B002B5">
              <w:rPr>
                <w:sz w:val="24"/>
                <w:szCs w:val="24"/>
                <w:lang w:val="de-DE" w:bidi="en-US"/>
              </w:rPr>
              <w:t>Schatska</w:t>
            </w:r>
            <w:proofErr w:type="spellEnd"/>
            <w:r w:rsidRPr="00B002B5">
              <w:rPr>
                <w:sz w:val="24"/>
                <w:szCs w:val="24"/>
                <w:lang w:val="de-DE" w:bidi="en-US"/>
              </w:rPr>
              <w:t xml:space="preserve"> H.M. </w:t>
            </w:r>
            <w:r w:rsidRPr="00B002B5">
              <w:rPr>
                <w:sz w:val="24"/>
                <w:szCs w:val="24"/>
                <w:lang w:val="de-DE" w:eastAsia="de-DE" w:bidi="de-DE"/>
              </w:rPr>
              <w:t xml:space="preserve">Einführungskurs </w:t>
            </w:r>
            <w:r w:rsidRPr="00B002B5">
              <w:rPr>
                <w:sz w:val="24"/>
                <w:szCs w:val="24"/>
                <w:lang w:val="de-DE" w:bidi="en-US"/>
              </w:rPr>
              <w:t xml:space="preserve">der deutschen Phonetik. Lehrbuch </w:t>
            </w:r>
            <w:r w:rsidRPr="00B002B5">
              <w:rPr>
                <w:sz w:val="24"/>
                <w:szCs w:val="24"/>
                <w:lang w:val="de-DE" w:eastAsia="de-DE" w:bidi="de-DE"/>
              </w:rPr>
              <w:t xml:space="preserve">für </w:t>
            </w:r>
            <w:r w:rsidRPr="00B002B5">
              <w:rPr>
                <w:sz w:val="24"/>
                <w:szCs w:val="24"/>
                <w:lang w:val="de-DE" w:bidi="en-US"/>
              </w:rPr>
              <w:t xml:space="preserve">die Studenten der </w:t>
            </w:r>
            <w:r w:rsidRPr="00B002B5">
              <w:rPr>
                <w:sz w:val="24"/>
                <w:szCs w:val="24"/>
                <w:lang w:val="de-DE" w:eastAsia="de-DE" w:bidi="de-DE"/>
              </w:rPr>
              <w:t xml:space="preserve">Fakultäten für </w:t>
            </w:r>
            <w:r w:rsidRPr="00B002B5">
              <w:rPr>
                <w:sz w:val="24"/>
                <w:szCs w:val="24"/>
                <w:lang w:val="de-DE" w:bidi="en-US"/>
              </w:rPr>
              <w:t>Fremdsprachen (in Deutsch und Ukrainisch).</w:t>
            </w:r>
            <w:r w:rsidRPr="00B002B5">
              <w:rPr>
                <w:sz w:val="24"/>
                <w:szCs w:val="24"/>
              </w:rPr>
              <w:t xml:space="preserve"> </w:t>
            </w:r>
            <w:proofErr w:type="spellStart"/>
            <w:r w:rsidRPr="00B002B5">
              <w:rPr>
                <w:sz w:val="24"/>
                <w:szCs w:val="24"/>
                <w:lang w:val="de-DE" w:bidi="en-US"/>
              </w:rPr>
              <w:t>Iwano</w:t>
            </w:r>
            <w:proofErr w:type="spellEnd"/>
            <w:r w:rsidRPr="00B002B5">
              <w:rPr>
                <w:sz w:val="24"/>
                <w:szCs w:val="24"/>
                <w:lang w:bidi="en-US"/>
              </w:rPr>
              <w:t>-</w:t>
            </w:r>
            <w:proofErr w:type="spellStart"/>
            <w:r w:rsidRPr="00B002B5">
              <w:rPr>
                <w:sz w:val="24"/>
                <w:szCs w:val="24"/>
                <w:lang w:val="de-DE" w:bidi="en-US"/>
              </w:rPr>
              <w:t>Frankiwsk</w:t>
            </w:r>
            <w:proofErr w:type="spellEnd"/>
            <w:r w:rsidRPr="00B002B5">
              <w:rPr>
                <w:sz w:val="24"/>
                <w:szCs w:val="24"/>
                <w:lang w:bidi="en-US"/>
              </w:rPr>
              <w:t xml:space="preserve">: </w:t>
            </w:r>
            <w:proofErr w:type="spellStart"/>
            <w:r w:rsidRPr="00B002B5">
              <w:rPr>
                <w:sz w:val="24"/>
                <w:szCs w:val="24"/>
                <w:lang w:val="de-DE" w:bidi="en-US"/>
              </w:rPr>
              <w:t>Plaj</w:t>
            </w:r>
            <w:proofErr w:type="spellEnd"/>
            <w:r w:rsidRPr="00B002B5">
              <w:rPr>
                <w:sz w:val="24"/>
                <w:szCs w:val="24"/>
                <w:lang w:bidi="en-US"/>
              </w:rPr>
              <w:t xml:space="preserve">, </w:t>
            </w:r>
            <w:r w:rsidRPr="00B002B5">
              <w:rPr>
                <w:sz w:val="24"/>
                <w:szCs w:val="24"/>
              </w:rPr>
              <w:t xml:space="preserve">2001. </w:t>
            </w:r>
            <w:r w:rsidRPr="00B002B5">
              <w:rPr>
                <w:sz w:val="24"/>
                <w:szCs w:val="24"/>
                <w:lang w:bidi="en-US"/>
              </w:rPr>
              <w:t>71</w:t>
            </w:r>
            <w:r w:rsidRPr="00B002B5">
              <w:rPr>
                <w:sz w:val="24"/>
                <w:szCs w:val="24"/>
                <w:lang w:val="de-DE" w:bidi="en-US"/>
              </w:rPr>
              <w:t>S</w:t>
            </w:r>
            <w:r w:rsidRPr="00B002B5">
              <w:rPr>
                <w:sz w:val="24"/>
                <w:szCs w:val="24"/>
                <w:lang w:bidi="en-US"/>
              </w:rPr>
              <w:t>.</w:t>
            </w:r>
          </w:p>
          <w:p w:rsidR="0074361A" w:rsidRPr="00B002B5" w:rsidRDefault="00E66F88" w:rsidP="001A34D9">
            <w:pPr>
              <w:pStyle w:val="a3"/>
              <w:numPr>
                <w:ilvl w:val="0"/>
                <w:numId w:val="4"/>
              </w:numPr>
              <w:jc w:val="both"/>
              <w:rPr>
                <w:lang w:val="de-DE"/>
              </w:rPr>
            </w:pPr>
            <w:proofErr w:type="spellStart"/>
            <w:r w:rsidRPr="00B002B5">
              <w:rPr>
                <w:lang w:val="de-DE" w:eastAsia="en-US" w:bidi="en-US"/>
              </w:rPr>
              <w:t>Tschirner</w:t>
            </w:r>
            <w:proofErr w:type="spellEnd"/>
            <w:r w:rsidRPr="00B002B5">
              <w:rPr>
                <w:lang w:val="de-DE" w:eastAsia="en-US" w:bidi="en-US"/>
              </w:rPr>
              <w:t xml:space="preserve"> E. Deutsch nach Themen. Grundwortschatz. </w:t>
            </w:r>
            <w:r w:rsidRPr="00B002B5">
              <w:rPr>
                <w:lang w:val="de-DE" w:eastAsia="de-DE" w:bidi="de-DE"/>
              </w:rPr>
              <w:t>Übungsbuch.</w:t>
            </w:r>
            <w:r w:rsidRPr="00B002B5">
              <w:rPr>
                <w:lang w:val="de-DE"/>
              </w:rPr>
              <w:t xml:space="preserve"> </w:t>
            </w:r>
            <w:r w:rsidRPr="00B002B5">
              <w:rPr>
                <w:lang w:val="de-DE" w:eastAsia="en-US" w:bidi="en-US"/>
              </w:rPr>
              <w:t>Berlin: Cornelsen Verlag,</w:t>
            </w:r>
            <w:r w:rsidRPr="00B002B5">
              <w:rPr>
                <w:lang w:val="de-DE"/>
              </w:rPr>
              <w:t xml:space="preserve"> 2008. </w:t>
            </w:r>
            <w:r w:rsidRPr="00B002B5">
              <w:rPr>
                <w:lang w:val="de-DE" w:eastAsia="en-US" w:bidi="en-US"/>
              </w:rPr>
              <w:t>160S.</w:t>
            </w:r>
          </w:p>
        </w:tc>
      </w:tr>
      <w:tr w:rsidR="0074361A" w:rsidRPr="00930811" w:rsidTr="00B41BC4">
        <w:tc>
          <w:tcPr>
            <w:tcW w:w="1979" w:type="dxa"/>
            <w:tcBorders>
              <w:top w:val="single" w:sz="8" w:space="0" w:color="auto"/>
              <w:left w:val="nil"/>
              <w:bottom w:val="nil"/>
              <w:right w:val="nil"/>
            </w:tcBorders>
            <w:vAlign w:val="center"/>
          </w:tcPr>
          <w:p w:rsidR="0074361A" w:rsidRPr="00930811" w:rsidRDefault="0074361A" w:rsidP="00B41BC4">
            <w:pPr>
              <w:rPr>
                <w:rFonts w:ascii="Times New Roman" w:hAnsi="Times New Roman" w:cs="Times New Roman"/>
              </w:rPr>
            </w:pPr>
          </w:p>
        </w:tc>
        <w:tc>
          <w:tcPr>
            <w:tcW w:w="362"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1097" w:type="dxa"/>
            <w:gridSpan w:val="2"/>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236"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1120"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995" w:type="dxa"/>
            <w:gridSpan w:val="2"/>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645"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622"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362" w:type="dxa"/>
            <w:gridSpan w:val="2"/>
            <w:tcBorders>
              <w:top w:val="nil"/>
              <w:left w:val="nil"/>
              <w:bottom w:val="nil"/>
              <w:right w:val="nil"/>
            </w:tcBorders>
            <w:vAlign w:val="center"/>
          </w:tcPr>
          <w:p w:rsidR="0074361A" w:rsidRPr="00930811" w:rsidRDefault="0074361A" w:rsidP="00B41BC4">
            <w:pPr>
              <w:rPr>
                <w:rFonts w:ascii="Times New Roman" w:hAnsi="Times New Roman" w:cs="Times New Roman"/>
              </w:rPr>
            </w:pPr>
          </w:p>
        </w:tc>
        <w:tc>
          <w:tcPr>
            <w:tcW w:w="1640" w:type="dxa"/>
            <w:tcBorders>
              <w:top w:val="nil"/>
              <w:left w:val="nil"/>
              <w:bottom w:val="nil"/>
              <w:right w:val="nil"/>
            </w:tcBorders>
            <w:vAlign w:val="center"/>
          </w:tcPr>
          <w:p w:rsidR="0074361A" w:rsidRPr="00930811" w:rsidRDefault="0074361A" w:rsidP="00B41BC4">
            <w:pPr>
              <w:rPr>
                <w:rFonts w:ascii="Times New Roman" w:hAnsi="Times New Roman" w:cs="Times New Roman"/>
              </w:rPr>
            </w:pPr>
          </w:p>
        </w:tc>
      </w:tr>
    </w:tbl>
    <w:p w:rsidR="00D45178" w:rsidRDefault="00D45178" w:rsidP="00D45178">
      <w:pPr>
        <w:jc w:val="right"/>
        <w:rPr>
          <w:rFonts w:ascii="Times New Roman" w:hAnsi="Times New Roman" w:cs="Times New Roman"/>
          <w:b/>
          <w:lang w:val="en-US"/>
        </w:rPr>
      </w:pPr>
    </w:p>
    <w:p w:rsidR="00D45178" w:rsidRDefault="00D45178" w:rsidP="00D45178">
      <w:pPr>
        <w:jc w:val="right"/>
        <w:rPr>
          <w:rFonts w:ascii="Times New Roman" w:hAnsi="Times New Roman" w:cs="Times New Roman"/>
          <w:bCs/>
        </w:rPr>
      </w:pPr>
      <w:r>
        <w:rPr>
          <w:rFonts w:ascii="Times New Roman" w:hAnsi="Times New Roman" w:cs="Times New Roman"/>
          <w:b/>
        </w:rPr>
        <w:t>Викладач ______________</w:t>
      </w:r>
      <w:r w:rsidRPr="00A277BA">
        <w:rPr>
          <w:rFonts w:ascii="Times New Roman" w:hAnsi="Times New Roman" w:cs="Times New Roman"/>
          <w:b/>
          <w:lang w:val="ru-RU"/>
        </w:rPr>
        <w:t xml:space="preserve"> </w:t>
      </w:r>
      <w:r>
        <w:rPr>
          <w:rFonts w:ascii="Times New Roman" w:hAnsi="Times New Roman" w:cs="Times New Roman"/>
        </w:rPr>
        <w:t>доц.</w:t>
      </w:r>
      <w:r>
        <w:rPr>
          <w:rFonts w:ascii="Times New Roman" w:hAnsi="Times New Roman" w:cs="Times New Roman"/>
          <w:b/>
        </w:rPr>
        <w:t xml:space="preserve"> </w:t>
      </w:r>
      <w:proofErr w:type="spellStart"/>
      <w:r>
        <w:rPr>
          <w:rFonts w:ascii="Times New Roman" w:hAnsi="Times New Roman" w:cs="Times New Roman"/>
          <w:bCs/>
        </w:rPr>
        <w:t>Монолатій</w:t>
      </w:r>
      <w:proofErr w:type="spellEnd"/>
      <w:r>
        <w:rPr>
          <w:rFonts w:ascii="Times New Roman" w:hAnsi="Times New Roman" w:cs="Times New Roman"/>
          <w:bCs/>
        </w:rPr>
        <w:t xml:space="preserve"> Т. П.</w:t>
      </w:r>
    </w:p>
    <w:p w:rsidR="0074361A" w:rsidRPr="00D45178" w:rsidRDefault="0074361A">
      <w:pPr>
        <w:rPr>
          <w:rFonts w:ascii="Times New Roman" w:hAnsi="Times New Roman" w:cs="Times New Roman"/>
        </w:rPr>
      </w:pPr>
    </w:p>
    <w:sectPr w:rsidR="0074361A" w:rsidRPr="00D451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1AB1727"/>
    <w:multiLevelType w:val="hybridMultilevel"/>
    <w:tmpl w:val="C68470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5147AE"/>
    <w:multiLevelType w:val="hybridMultilevel"/>
    <w:tmpl w:val="3D4016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30D1370"/>
    <w:multiLevelType w:val="hybridMultilevel"/>
    <w:tmpl w:val="AF4A4C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31491D"/>
    <w:multiLevelType w:val="hybridMultilevel"/>
    <w:tmpl w:val="27C639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1A"/>
    <w:rsid w:val="000E087A"/>
    <w:rsid w:val="001A34D9"/>
    <w:rsid w:val="001F3982"/>
    <w:rsid w:val="002B2E32"/>
    <w:rsid w:val="00424934"/>
    <w:rsid w:val="004F0269"/>
    <w:rsid w:val="006947FC"/>
    <w:rsid w:val="0074361A"/>
    <w:rsid w:val="00786D1E"/>
    <w:rsid w:val="007E43BD"/>
    <w:rsid w:val="008318C0"/>
    <w:rsid w:val="00930811"/>
    <w:rsid w:val="00984696"/>
    <w:rsid w:val="009F5CC5"/>
    <w:rsid w:val="00A2553E"/>
    <w:rsid w:val="00A277BA"/>
    <w:rsid w:val="00B002B5"/>
    <w:rsid w:val="00CD09A9"/>
    <w:rsid w:val="00D45178"/>
    <w:rsid w:val="00E66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1A"/>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74361A"/>
    <w:rPr>
      <w:rFonts w:ascii="Times New Roman" w:eastAsia="Times New Roman" w:hAnsi="Times New Roman" w:cs="Times New Roman"/>
      <w:sz w:val="28"/>
      <w:szCs w:val="28"/>
    </w:rPr>
  </w:style>
  <w:style w:type="paragraph" w:customStyle="1" w:styleId="20">
    <w:name w:val="Основний текст (2)"/>
    <w:basedOn w:val="a"/>
    <w:link w:val="2"/>
    <w:rsid w:val="0074361A"/>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1"/>
    <w:qFormat/>
    <w:rsid w:val="0074361A"/>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7436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74361A"/>
    <w:rPr>
      <w:color w:val="0000FF" w:themeColor="hyperlink"/>
      <w:u w:val="single"/>
    </w:rPr>
  </w:style>
  <w:style w:type="paragraph" w:customStyle="1" w:styleId="Default">
    <w:name w:val="Default"/>
    <w:rsid w:val="007436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сновний текст_"/>
    <w:basedOn w:val="a0"/>
    <w:link w:val="1"/>
    <w:rsid w:val="009F5CC5"/>
    <w:rPr>
      <w:rFonts w:ascii="Times New Roman" w:eastAsia="Times New Roman" w:hAnsi="Times New Roman" w:cs="Times New Roman"/>
    </w:rPr>
  </w:style>
  <w:style w:type="paragraph" w:customStyle="1" w:styleId="1">
    <w:name w:val="Основний текст1"/>
    <w:basedOn w:val="a"/>
    <w:link w:val="a6"/>
    <w:rsid w:val="009F5CC5"/>
    <w:rPr>
      <w:rFonts w:ascii="Times New Roman" w:eastAsia="Times New Roman" w:hAnsi="Times New Roman" w:cs="Times New Roman"/>
      <w:color w:val="auto"/>
      <w:sz w:val="22"/>
      <w:szCs w:val="22"/>
      <w:lang w:eastAsia="en-US" w:bidi="ar-SA"/>
    </w:rPr>
  </w:style>
  <w:style w:type="character" w:customStyle="1" w:styleId="a7">
    <w:name w:val="Інше_"/>
    <w:basedOn w:val="a0"/>
    <w:link w:val="a8"/>
    <w:rsid w:val="00424934"/>
    <w:rPr>
      <w:rFonts w:ascii="Times New Roman" w:eastAsia="Times New Roman" w:hAnsi="Times New Roman" w:cs="Times New Roman"/>
    </w:rPr>
  </w:style>
  <w:style w:type="paragraph" w:customStyle="1" w:styleId="a8">
    <w:name w:val="Інше"/>
    <w:basedOn w:val="a"/>
    <w:link w:val="a7"/>
    <w:rsid w:val="00424934"/>
    <w:rPr>
      <w:rFonts w:ascii="Times New Roman" w:eastAsia="Times New Roman" w:hAnsi="Times New Roman" w:cs="Times New Roman"/>
      <w:color w:val="auto"/>
      <w:sz w:val="22"/>
      <w:szCs w:val="22"/>
      <w:lang w:eastAsia="en-US" w:bidi="ar-SA"/>
    </w:rPr>
  </w:style>
  <w:style w:type="character" w:customStyle="1" w:styleId="UnresolvedMention">
    <w:name w:val="Unresolved Mention"/>
    <w:basedOn w:val="a0"/>
    <w:uiPriority w:val="99"/>
    <w:semiHidden/>
    <w:unhideWhenUsed/>
    <w:rsid w:val="000E08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1A"/>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74361A"/>
    <w:rPr>
      <w:rFonts w:ascii="Times New Roman" w:eastAsia="Times New Roman" w:hAnsi="Times New Roman" w:cs="Times New Roman"/>
      <w:sz w:val="28"/>
      <w:szCs w:val="28"/>
    </w:rPr>
  </w:style>
  <w:style w:type="paragraph" w:customStyle="1" w:styleId="20">
    <w:name w:val="Основний текст (2)"/>
    <w:basedOn w:val="a"/>
    <w:link w:val="2"/>
    <w:rsid w:val="0074361A"/>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1"/>
    <w:qFormat/>
    <w:rsid w:val="0074361A"/>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7436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74361A"/>
    <w:rPr>
      <w:color w:val="0000FF" w:themeColor="hyperlink"/>
      <w:u w:val="single"/>
    </w:rPr>
  </w:style>
  <w:style w:type="paragraph" w:customStyle="1" w:styleId="Default">
    <w:name w:val="Default"/>
    <w:rsid w:val="007436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сновний текст_"/>
    <w:basedOn w:val="a0"/>
    <w:link w:val="1"/>
    <w:rsid w:val="009F5CC5"/>
    <w:rPr>
      <w:rFonts w:ascii="Times New Roman" w:eastAsia="Times New Roman" w:hAnsi="Times New Roman" w:cs="Times New Roman"/>
    </w:rPr>
  </w:style>
  <w:style w:type="paragraph" w:customStyle="1" w:styleId="1">
    <w:name w:val="Основний текст1"/>
    <w:basedOn w:val="a"/>
    <w:link w:val="a6"/>
    <w:rsid w:val="009F5CC5"/>
    <w:rPr>
      <w:rFonts w:ascii="Times New Roman" w:eastAsia="Times New Roman" w:hAnsi="Times New Roman" w:cs="Times New Roman"/>
      <w:color w:val="auto"/>
      <w:sz w:val="22"/>
      <w:szCs w:val="22"/>
      <w:lang w:eastAsia="en-US" w:bidi="ar-SA"/>
    </w:rPr>
  </w:style>
  <w:style w:type="character" w:customStyle="1" w:styleId="a7">
    <w:name w:val="Інше_"/>
    <w:basedOn w:val="a0"/>
    <w:link w:val="a8"/>
    <w:rsid w:val="00424934"/>
    <w:rPr>
      <w:rFonts w:ascii="Times New Roman" w:eastAsia="Times New Roman" w:hAnsi="Times New Roman" w:cs="Times New Roman"/>
    </w:rPr>
  </w:style>
  <w:style w:type="paragraph" w:customStyle="1" w:styleId="a8">
    <w:name w:val="Інше"/>
    <w:basedOn w:val="a"/>
    <w:link w:val="a7"/>
    <w:rsid w:val="00424934"/>
    <w:rPr>
      <w:rFonts w:ascii="Times New Roman" w:eastAsia="Times New Roman" w:hAnsi="Times New Roman" w:cs="Times New Roman"/>
      <w:color w:val="auto"/>
      <w:sz w:val="22"/>
      <w:szCs w:val="22"/>
      <w:lang w:eastAsia="en-US" w:bidi="ar-SA"/>
    </w:rPr>
  </w:style>
  <w:style w:type="character" w:customStyle="1" w:styleId="UnresolvedMention">
    <w:name w:val="Unresolved Mention"/>
    <w:basedOn w:val="a0"/>
    <w:uiPriority w:val="99"/>
    <w:semiHidden/>
    <w:unhideWhenUsed/>
    <w:rsid w:val="000E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11336</Words>
  <Characters>6462</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8</cp:revision>
  <dcterms:created xsi:type="dcterms:W3CDTF">2023-01-14T17:17:00Z</dcterms:created>
  <dcterms:modified xsi:type="dcterms:W3CDTF">2023-01-21T20:38:00Z</dcterms:modified>
</cp:coreProperties>
</file>