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Державний вищий навчальний заклад </w:t>
      </w:r>
    </w:p>
    <w:p w:rsidR="00B543BF" w:rsidRPr="00955648" w:rsidRDefault="00B543BF" w:rsidP="00B543BF">
      <w:pPr>
        <w:jc w:val="center"/>
        <w:rPr>
          <w:szCs w:val="28"/>
        </w:rPr>
      </w:pPr>
      <w:r w:rsidRPr="00955648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>Кафедра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іноземних мов і перекладу</w:t>
      </w: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Pr="00E92E3B" w:rsidRDefault="00B543BF" w:rsidP="001011DE">
      <w:pPr>
        <w:jc w:val="right"/>
        <w:rPr>
          <w:sz w:val="24"/>
          <w:lang w:val="uk-UA"/>
        </w:rPr>
      </w:pPr>
      <w:r w:rsidRPr="00955648">
        <w:rPr>
          <w:szCs w:val="28"/>
          <w:lang w:val="uk-UA"/>
        </w:rPr>
        <w:t xml:space="preserve">       </w:t>
      </w:r>
      <w:r w:rsidR="001011DE" w:rsidRPr="00E92E3B">
        <w:rPr>
          <w:sz w:val="24"/>
          <w:lang w:val="uk-UA"/>
        </w:rPr>
        <w:t>“</w:t>
      </w:r>
      <w:r w:rsidR="001011DE" w:rsidRPr="00E92E3B">
        <w:rPr>
          <w:b/>
          <w:sz w:val="24"/>
          <w:lang w:val="uk-UA"/>
        </w:rPr>
        <w:t>ЗАТВЕРДЖУЮ</w:t>
      </w:r>
      <w:r w:rsidR="001011DE" w:rsidRPr="00E92E3B">
        <w:rPr>
          <w:sz w:val="24"/>
          <w:lang w:val="uk-UA"/>
        </w:rPr>
        <w:t>”</w:t>
      </w:r>
    </w:p>
    <w:p w:rsidR="001011DE" w:rsidRDefault="001011DE" w:rsidP="001011DE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B543BF" w:rsidRPr="00955648" w:rsidRDefault="001011DE" w:rsidP="001011DE">
      <w:pPr>
        <w:jc w:val="right"/>
        <w:rPr>
          <w:szCs w:val="28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 w:rsidR="00987281">
        <w:rPr>
          <w:sz w:val="24"/>
          <w:lang w:val="uk-UA"/>
        </w:rPr>
        <w:t>20</w:t>
      </w:r>
      <w:r w:rsidR="004F0523">
        <w:rPr>
          <w:sz w:val="24"/>
          <w:lang w:val="uk-UA"/>
        </w:rPr>
        <w:t xml:space="preserve">  </w:t>
      </w:r>
      <w:r w:rsidRPr="00E92E3B">
        <w:rPr>
          <w:sz w:val="24"/>
        </w:rPr>
        <w:t xml:space="preserve"> </w:t>
      </w:r>
      <w:proofErr w:type="gramStart"/>
      <w:r w:rsidRPr="00E92E3B">
        <w:rPr>
          <w:sz w:val="24"/>
        </w:rPr>
        <w:t>р</w:t>
      </w:r>
      <w:proofErr w:type="gramEnd"/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1011DE" w:rsidRPr="001011DE" w:rsidRDefault="001011DE" w:rsidP="001011DE">
      <w:pPr>
        <w:rPr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95564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955648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:rsidR="00B543BF" w:rsidRPr="00955648" w:rsidRDefault="00B543BF" w:rsidP="00B543BF">
      <w:pPr>
        <w:jc w:val="center"/>
        <w:rPr>
          <w:b/>
          <w:szCs w:val="28"/>
        </w:rPr>
      </w:pPr>
    </w:p>
    <w:p w:rsidR="00B543BF" w:rsidRPr="00D55F4A" w:rsidRDefault="00B543BF" w:rsidP="00B543BF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(німецька)</w:t>
      </w:r>
    </w:p>
    <w:p w:rsidR="00D55F4A" w:rsidRPr="00D55F4A" w:rsidRDefault="00D55F4A" w:rsidP="00B543BF">
      <w:pPr>
        <w:jc w:val="center"/>
        <w:rPr>
          <w:b/>
          <w:szCs w:val="28"/>
          <w:lang w:val="uk-UA"/>
        </w:rPr>
      </w:pPr>
      <w:r w:rsidRPr="00D55F4A">
        <w:rPr>
          <w:b/>
          <w:szCs w:val="28"/>
        </w:rPr>
        <w:t xml:space="preserve">3 </w:t>
      </w:r>
      <w:r>
        <w:rPr>
          <w:b/>
          <w:szCs w:val="28"/>
          <w:lang w:val="uk-UA"/>
        </w:rPr>
        <w:t>курс</w:t>
      </w:r>
    </w:p>
    <w:p w:rsidR="00B543BF" w:rsidRPr="00955648" w:rsidRDefault="00B543BF" w:rsidP="00D55F4A">
      <w:pPr>
        <w:rPr>
          <w:b/>
          <w:szCs w:val="28"/>
          <w:lang w:val="uk-UA"/>
        </w:rPr>
      </w:pPr>
    </w:p>
    <w:p w:rsidR="004F0523" w:rsidRPr="009029C5" w:rsidRDefault="004F0523" w:rsidP="004F0523">
      <w:pPr>
        <w:ind w:firstLine="708"/>
        <w:rPr>
          <w:szCs w:val="28"/>
          <w:lang w:val="uk-UA"/>
        </w:rPr>
      </w:pPr>
      <w:r w:rsidRPr="009029C5">
        <w:rPr>
          <w:szCs w:val="28"/>
          <w:lang w:val="uk-UA"/>
        </w:rPr>
        <w:t xml:space="preserve">Освітня програма </w:t>
      </w:r>
      <w:r w:rsidRPr="006F1F5C">
        <w:rPr>
          <w:szCs w:val="28"/>
          <w:lang w:val="uk-UA" w:eastAsia="uk-UA"/>
        </w:rPr>
        <w:t>Міжнародні відносини</w:t>
      </w:r>
    </w:p>
    <w:p w:rsidR="004F0523" w:rsidRPr="009029C5" w:rsidRDefault="004F0523" w:rsidP="004F0523">
      <w:pPr>
        <w:tabs>
          <w:tab w:val="left" w:pos="2268"/>
          <w:tab w:val="left" w:pos="4253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Перший </w:t>
      </w:r>
      <w:r w:rsidRPr="009029C5">
        <w:rPr>
          <w:szCs w:val="28"/>
          <w:lang w:val="uk-UA"/>
        </w:rPr>
        <w:t>(</w:t>
      </w:r>
      <w:r>
        <w:rPr>
          <w:szCs w:val="28"/>
          <w:lang w:val="uk-UA"/>
        </w:rPr>
        <w:t>бакалав</w:t>
      </w:r>
      <w:r w:rsidRPr="009029C5">
        <w:rPr>
          <w:szCs w:val="28"/>
          <w:lang w:val="uk-UA"/>
        </w:rPr>
        <w:t>рський) рівень</w:t>
      </w:r>
    </w:p>
    <w:p w:rsidR="004F0523" w:rsidRPr="009029C5" w:rsidRDefault="004F0523" w:rsidP="004F0523">
      <w:pPr>
        <w:jc w:val="center"/>
        <w:rPr>
          <w:szCs w:val="28"/>
          <w:lang w:val="uk-UA"/>
        </w:rPr>
      </w:pPr>
    </w:p>
    <w:p w:rsidR="004F0523" w:rsidRPr="002B59B3" w:rsidRDefault="004F0523" w:rsidP="004F0523">
      <w:pPr>
        <w:ind w:left="708"/>
        <w:jc w:val="both"/>
        <w:rPr>
          <w:szCs w:val="28"/>
          <w:lang w:val="uk-UA"/>
        </w:rPr>
      </w:pPr>
      <w:r w:rsidRPr="009029C5">
        <w:rPr>
          <w:szCs w:val="28"/>
          <w:lang w:val="uk-UA"/>
        </w:rPr>
        <w:t xml:space="preserve">Спеціальність </w:t>
      </w:r>
      <w:r>
        <w:rPr>
          <w:szCs w:val="28"/>
          <w:lang w:val="uk-UA"/>
        </w:rPr>
        <w:t xml:space="preserve">      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4F0523" w:rsidRPr="00922675" w:rsidRDefault="004F0523" w:rsidP="004F0523">
      <w:pPr>
        <w:ind w:firstLine="1985"/>
        <w:rPr>
          <w:szCs w:val="28"/>
          <w:lang w:val="uk-UA"/>
        </w:rPr>
      </w:pPr>
    </w:p>
    <w:p w:rsidR="004F0523" w:rsidRPr="006F1F5C" w:rsidRDefault="004F0523" w:rsidP="004F0523">
      <w:pPr>
        <w:ind w:left="70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9029C5">
        <w:rPr>
          <w:szCs w:val="28"/>
          <w:lang w:val="uk-UA"/>
        </w:rPr>
        <w:t xml:space="preserve">Галузь знань </w:t>
      </w:r>
      <w:r>
        <w:rPr>
          <w:szCs w:val="28"/>
          <w:lang w:val="uk-UA"/>
        </w:rPr>
        <w:t xml:space="preserve">        </w:t>
      </w:r>
      <w:r w:rsidRPr="006F1F5C">
        <w:rPr>
          <w:szCs w:val="28"/>
          <w:lang w:val="uk-UA" w:eastAsia="uk-UA"/>
        </w:rPr>
        <w:t>29 Міжнародні відносини</w:t>
      </w:r>
    </w:p>
    <w:p w:rsidR="00B543BF" w:rsidRPr="00C25543" w:rsidRDefault="00B543BF" w:rsidP="00B543BF">
      <w:pPr>
        <w:jc w:val="both"/>
        <w:rPr>
          <w:i/>
          <w:szCs w:val="28"/>
          <w:u w:val="single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Default="001011DE" w:rsidP="00B543BF">
      <w:pPr>
        <w:rPr>
          <w:szCs w:val="28"/>
          <w:lang w:val="uk-UA"/>
        </w:rPr>
      </w:pPr>
    </w:p>
    <w:p w:rsidR="00D55F4A" w:rsidRPr="00955648" w:rsidRDefault="00D55F4A" w:rsidP="00B543BF">
      <w:pPr>
        <w:rPr>
          <w:szCs w:val="28"/>
          <w:lang w:val="uk-UA"/>
        </w:rPr>
      </w:pPr>
    </w:p>
    <w:p w:rsidR="00B543BF" w:rsidRDefault="004F0523" w:rsidP="000025C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</w:t>
      </w:r>
      <w:r w:rsidR="00987281">
        <w:rPr>
          <w:szCs w:val="28"/>
          <w:lang w:val="uk-UA"/>
        </w:rPr>
        <w:t>20</w:t>
      </w:r>
      <w:r w:rsidR="00B543BF" w:rsidRPr="00955648">
        <w:rPr>
          <w:szCs w:val="28"/>
          <w:lang w:val="uk-UA"/>
        </w:rPr>
        <w:t xml:space="preserve"> </w:t>
      </w:r>
      <w:r w:rsidR="000025C5">
        <w:rPr>
          <w:szCs w:val="28"/>
          <w:lang w:val="uk-UA"/>
        </w:rPr>
        <w:t>рік</w:t>
      </w:r>
    </w:p>
    <w:p w:rsidR="00EB67D8" w:rsidRDefault="00225234" w:rsidP="00225234">
      <w:pPr>
        <w:pageBreakBefore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Робоча програма  </w:t>
      </w:r>
      <w:r w:rsidR="00EB67D8">
        <w:rPr>
          <w:szCs w:val="28"/>
          <w:u w:val="single"/>
          <w:lang w:val="uk-UA"/>
        </w:rPr>
        <w:t>з другої іноземної мови</w:t>
      </w:r>
      <w:r>
        <w:rPr>
          <w:szCs w:val="28"/>
          <w:u w:val="single"/>
          <w:lang w:val="uk-UA"/>
        </w:rPr>
        <w:t xml:space="preserve"> </w:t>
      </w:r>
      <w:r w:rsidR="00EB67D8">
        <w:rPr>
          <w:szCs w:val="28"/>
          <w:u w:val="single"/>
          <w:lang w:val="uk-UA"/>
        </w:rPr>
        <w:t>(німецької)</w:t>
      </w:r>
    </w:p>
    <w:p w:rsidR="00EB67D8" w:rsidRDefault="00EB67D8" w:rsidP="00EB67D8">
      <w:pPr>
        <w:ind w:left="283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</w:t>
      </w:r>
    </w:p>
    <w:p w:rsidR="00EB67D8" w:rsidRDefault="00424F6C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для студентів спеціальності </w:t>
      </w:r>
      <w:r w:rsidR="004F0523" w:rsidRPr="00434E0B">
        <w:rPr>
          <w:szCs w:val="28"/>
          <w:lang w:val="uk-UA"/>
        </w:rPr>
        <w:t>292 Міжнародні економічні відносини</w:t>
      </w:r>
      <w:r w:rsidR="00EB67D8">
        <w:rPr>
          <w:szCs w:val="28"/>
          <w:lang w:val="uk-UA"/>
        </w:rPr>
        <w:t>.</w:t>
      </w:r>
    </w:p>
    <w:p w:rsidR="00EB67D8" w:rsidRDefault="00987281" w:rsidP="00EB67D8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„31</w:t>
      </w:r>
      <w:r w:rsidR="004F0523">
        <w:rPr>
          <w:szCs w:val="28"/>
          <w:lang w:val="uk-UA"/>
        </w:rPr>
        <w:t xml:space="preserve">” </w:t>
      </w:r>
      <w:r>
        <w:rPr>
          <w:szCs w:val="28"/>
          <w:lang w:val="uk-UA"/>
        </w:rPr>
        <w:t>серпня</w:t>
      </w:r>
      <w:r w:rsidR="004F0523">
        <w:rPr>
          <w:szCs w:val="28"/>
          <w:lang w:val="uk-UA"/>
        </w:rPr>
        <w:t xml:space="preserve"> 20</w:t>
      </w:r>
      <w:r>
        <w:rPr>
          <w:szCs w:val="28"/>
          <w:lang w:val="uk-UA"/>
        </w:rPr>
        <w:t>20</w:t>
      </w:r>
      <w:r w:rsidR="004F0523">
        <w:rPr>
          <w:szCs w:val="28"/>
          <w:lang w:val="uk-UA"/>
        </w:rPr>
        <w:t xml:space="preserve">  </w:t>
      </w:r>
      <w:r w:rsidR="00EB67D8">
        <w:rPr>
          <w:szCs w:val="28"/>
          <w:lang w:val="uk-UA"/>
        </w:rPr>
        <w:t xml:space="preserve">р. – </w:t>
      </w:r>
      <w:r w:rsidR="00C8536B">
        <w:rPr>
          <w:szCs w:val="28"/>
          <w:lang w:val="uk-UA"/>
        </w:rPr>
        <w:t>15</w:t>
      </w:r>
      <w:bookmarkStart w:id="0" w:name="_GoBack"/>
      <w:bookmarkEnd w:id="0"/>
      <w:r w:rsidR="00EB67D8">
        <w:rPr>
          <w:szCs w:val="28"/>
          <w:lang w:val="uk-UA"/>
        </w:rPr>
        <w:t xml:space="preserve"> с.</w:t>
      </w:r>
    </w:p>
    <w:p w:rsidR="00EB67D8" w:rsidRDefault="00EB67D8" w:rsidP="00EB67D8">
      <w:pPr>
        <w:spacing w:line="300" w:lineRule="auto"/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Розробники: </w:t>
      </w:r>
      <w:r>
        <w:rPr>
          <w:szCs w:val="28"/>
          <w:lang w:val="uk-UA"/>
        </w:rPr>
        <w:t>(вказати авторів, їхні посади, наукові ступені та вчені звання)</w:t>
      </w:r>
    </w:p>
    <w:p w:rsidR="00EB67D8" w:rsidRDefault="00854CEF" w:rsidP="00EB67D8">
      <w:pPr>
        <w:jc w:val="both"/>
        <w:rPr>
          <w:b/>
          <w:i/>
          <w:szCs w:val="28"/>
          <w:lang w:val="uk-UA"/>
        </w:rPr>
      </w:pPr>
      <w:proofErr w:type="spellStart"/>
      <w:r>
        <w:rPr>
          <w:b/>
          <w:i/>
          <w:szCs w:val="28"/>
          <w:lang w:val="uk-UA"/>
        </w:rPr>
        <w:t>Солюк</w:t>
      </w:r>
      <w:proofErr w:type="spellEnd"/>
      <w:r>
        <w:rPr>
          <w:b/>
          <w:i/>
          <w:szCs w:val="28"/>
          <w:lang w:val="uk-UA"/>
        </w:rPr>
        <w:t xml:space="preserve"> Мар’яна Миколаївна, асистент</w:t>
      </w:r>
      <w:r w:rsidRPr="00955648">
        <w:rPr>
          <w:b/>
          <w:i/>
          <w:szCs w:val="28"/>
          <w:lang w:val="uk-UA"/>
        </w:rPr>
        <w:t xml:space="preserve"> кафедри іноземних мов і пер</w:t>
      </w:r>
      <w:r>
        <w:rPr>
          <w:b/>
          <w:i/>
          <w:szCs w:val="28"/>
          <w:lang w:val="uk-UA"/>
        </w:rPr>
        <w:t>е</w:t>
      </w:r>
      <w:r w:rsidRPr="00955648">
        <w:rPr>
          <w:b/>
          <w:i/>
          <w:szCs w:val="28"/>
          <w:lang w:val="uk-UA"/>
        </w:rPr>
        <w:t>кладу</w:t>
      </w:r>
    </w:p>
    <w:p w:rsidR="00EB67D8" w:rsidRDefault="00EB67D8" w:rsidP="00EB67D8">
      <w:pPr>
        <w:jc w:val="both"/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bCs/>
          <w:iCs/>
          <w:szCs w:val="28"/>
          <w:u w:val="single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  іноземних мов і перекладу</w:t>
      </w:r>
    </w:p>
    <w:p w:rsidR="00EB67D8" w:rsidRDefault="00EB67D8" w:rsidP="00EB67D8">
      <w:pPr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Проток</w:t>
      </w:r>
      <w:r w:rsidR="00987281">
        <w:rPr>
          <w:szCs w:val="28"/>
          <w:lang w:val="uk-UA"/>
        </w:rPr>
        <w:t>ол від  “31” серпня</w:t>
      </w:r>
      <w:r w:rsidR="004F0523">
        <w:rPr>
          <w:szCs w:val="28"/>
          <w:lang w:val="uk-UA"/>
        </w:rPr>
        <w:t xml:space="preserve"> 20</w:t>
      </w:r>
      <w:r w:rsidR="00987281">
        <w:rPr>
          <w:szCs w:val="28"/>
          <w:lang w:val="uk-UA"/>
        </w:rPr>
        <w:t>20</w:t>
      </w:r>
      <w:r w:rsidR="004F0523">
        <w:rPr>
          <w:szCs w:val="28"/>
          <w:lang w:val="uk-UA"/>
        </w:rPr>
        <w:t xml:space="preserve">  р. № </w:t>
      </w:r>
      <w:r w:rsidR="00987281">
        <w:rPr>
          <w:szCs w:val="28"/>
          <w:lang w:val="uk-UA"/>
        </w:rPr>
        <w:t>1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         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EB67D8" w:rsidRDefault="00987281" w:rsidP="00EB67D8">
      <w:pPr>
        <w:rPr>
          <w:szCs w:val="28"/>
          <w:lang w:val="uk-UA"/>
        </w:rPr>
      </w:pPr>
      <w:r>
        <w:rPr>
          <w:szCs w:val="28"/>
          <w:lang w:val="uk-UA"/>
        </w:rPr>
        <w:t>“31” серпня</w:t>
      </w:r>
      <w:r w:rsidR="004F0523">
        <w:rPr>
          <w:szCs w:val="28"/>
          <w:lang w:val="uk-UA"/>
        </w:rPr>
        <w:t xml:space="preserve"> 20</w:t>
      </w:r>
      <w:r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р. 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987281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Протокол від  “  </w:t>
      </w:r>
      <w:r w:rsidR="004F0523">
        <w:rPr>
          <w:szCs w:val="28"/>
          <w:lang w:val="uk-UA"/>
        </w:rPr>
        <w:t xml:space="preserve">” </w:t>
      </w:r>
      <w:r>
        <w:rPr>
          <w:szCs w:val="28"/>
          <w:lang w:val="uk-UA"/>
        </w:rPr>
        <w:t xml:space="preserve"> </w:t>
      </w:r>
      <w:r w:rsidR="004F0523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20 р. №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4F0523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“___”______________20</w:t>
      </w:r>
      <w:r w:rsidR="00987281"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 р.       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ind w:left="6720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Pr="00FE4874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proofErr w:type="spellStart"/>
      <w:r w:rsidR="00854CEF">
        <w:rPr>
          <w:szCs w:val="28"/>
          <w:lang w:val="uk-UA"/>
        </w:rPr>
        <w:t>Солюк</w:t>
      </w:r>
      <w:proofErr w:type="spellEnd"/>
      <w:r w:rsidR="00854CEF">
        <w:rPr>
          <w:szCs w:val="28"/>
          <w:lang w:val="uk-UA"/>
        </w:rPr>
        <w:t xml:space="preserve"> М.М</w:t>
      </w:r>
      <w:r w:rsidRPr="00955648">
        <w:rPr>
          <w:szCs w:val="28"/>
          <w:lang w:val="uk-UA"/>
        </w:rPr>
        <w:t xml:space="preserve">., </w:t>
      </w:r>
    </w:p>
    <w:p w:rsidR="00EB67D8" w:rsidRDefault="004F0523" w:rsidP="00EB67D8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</w:t>
      </w:r>
      <w:r w:rsidR="00987281"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рік</w:t>
      </w:r>
    </w:p>
    <w:p w:rsidR="00EB67D8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r>
        <w:rPr>
          <w:szCs w:val="28"/>
          <w:lang w:val="uk-UA"/>
        </w:rPr>
        <w:t>ДВНЗ «Прикарпатський національний університ</w:t>
      </w:r>
      <w:r w:rsidR="004F0523">
        <w:rPr>
          <w:szCs w:val="28"/>
          <w:lang w:val="uk-UA"/>
        </w:rPr>
        <w:t>ет імені Василя Стефаника», 20</w:t>
      </w:r>
      <w:r w:rsidR="00987281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рік</w:t>
      </w:r>
    </w:p>
    <w:p w:rsidR="00854CEF" w:rsidRDefault="00854CEF" w:rsidP="00EB67D8">
      <w:pPr>
        <w:ind w:left="6720"/>
        <w:rPr>
          <w:szCs w:val="28"/>
          <w:lang w:val="uk-UA"/>
        </w:rPr>
      </w:pPr>
    </w:p>
    <w:p w:rsidR="004F0523" w:rsidRDefault="004F0523" w:rsidP="00EB67D8">
      <w:pPr>
        <w:ind w:left="6720"/>
        <w:rPr>
          <w:szCs w:val="28"/>
          <w:lang w:val="uk-UA"/>
        </w:rPr>
      </w:pPr>
    </w:p>
    <w:p w:rsidR="00025367" w:rsidRPr="00A3462D" w:rsidRDefault="00A3462D" w:rsidP="009A483A">
      <w:pPr>
        <w:pStyle w:val="af1"/>
        <w:numPr>
          <w:ilvl w:val="0"/>
          <w:numId w:val="12"/>
        </w:numPr>
        <w:jc w:val="center"/>
        <w:rPr>
          <w:sz w:val="28"/>
          <w:szCs w:val="28"/>
          <w:lang w:val="uk-UA"/>
        </w:rPr>
      </w:pPr>
      <w:r w:rsidRPr="00A3462D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A3462D" w:rsidRPr="00A3462D" w:rsidRDefault="00A3462D" w:rsidP="00A3462D">
      <w:pPr>
        <w:pStyle w:val="af1"/>
        <w:ind w:left="720"/>
        <w:rPr>
          <w:szCs w:val="28"/>
          <w:lang w:val="uk-UA"/>
        </w:rPr>
      </w:pPr>
    </w:p>
    <w:tbl>
      <w:tblPr>
        <w:tblW w:w="124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  <w:gridCol w:w="1730"/>
        <w:gridCol w:w="850"/>
      </w:tblGrid>
      <w:tr w:rsidR="00025367" w:rsidRPr="00955648" w:rsidTr="007A57DB">
        <w:trPr>
          <w:gridAfter w:val="2"/>
          <w:wAfter w:w="2580" w:type="dxa"/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7A57DB">
        <w:trPr>
          <w:gridAfter w:val="2"/>
          <w:wAfter w:w="2580" w:type="dxa"/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CF4E6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</w:p>
        </w:tc>
      </w:tr>
      <w:tr w:rsidR="001F438F" w:rsidRPr="00350CA2" w:rsidTr="007A57DB">
        <w:trPr>
          <w:gridAfter w:val="2"/>
          <w:wAfter w:w="2580" w:type="dxa"/>
          <w:trHeight w:val="3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Pr="00991499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="004F0523">
              <w:rPr>
                <w:szCs w:val="28"/>
              </w:rPr>
              <w:t xml:space="preserve"> </w:t>
            </w:r>
            <w:r w:rsidR="004F0523">
              <w:rPr>
                <w:szCs w:val="28"/>
                <w:lang w:val="uk-UA"/>
              </w:rPr>
              <w:t>3</w:t>
            </w:r>
            <w:r w:rsidR="00991499">
              <w:rPr>
                <w:szCs w:val="28"/>
                <w:lang w:val="uk-UA"/>
              </w:rPr>
              <w:t xml:space="preserve"> </w:t>
            </w:r>
            <w:r w:rsidR="00991499">
              <w:rPr>
                <w:szCs w:val="28"/>
                <w:lang w:val="en-US"/>
              </w:rPr>
              <w:t>EKTS</w:t>
            </w:r>
          </w:p>
          <w:p w:rsidR="001F438F" w:rsidRPr="00955648" w:rsidRDefault="001F438F" w:rsidP="00FC628C">
            <w:pPr>
              <w:rPr>
                <w:szCs w:val="28"/>
                <w:lang w:val="uk-UA"/>
              </w:rPr>
            </w:pPr>
            <w:r w:rsidRPr="00991499">
              <w:rPr>
                <w:szCs w:val="28"/>
              </w:rPr>
              <w:t xml:space="preserve">      3 </w:t>
            </w:r>
            <w:r w:rsidR="004F0523"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семестр)</w:t>
            </w:r>
          </w:p>
          <w:p w:rsidR="001F438F" w:rsidRPr="00955648" w:rsidRDefault="001F438F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Pr="007A57DB" w:rsidRDefault="007A57DB" w:rsidP="007A57DB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1F438F" w:rsidRPr="00955648" w:rsidRDefault="004F0523" w:rsidP="00194685">
            <w:pPr>
              <w:jc w:val="center"/>
              <w:rPr>
                <w:szCs w:val="28"/>
                <w:lang w:val="uk-UA"/>
              </w:rPr>
            </w:pPr>
            <w:r w:rsidRPr="006F1F5C">
              <w:rPr>
                <w:szCs w:val="28"/>
                <w:lang w:val="uk-UA" w:eastAsia="uk-UA"/>
              </w:rPr>
              <w:t>29 Міжнародні відносини</w:t>
            </w:r>
            <w:r w:rsidRPr="00955648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38F" w:rsidRPr="00955648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1F438F" w:rsidRPr="00955648" w:rsidRDefault="001F438F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955648" w:rsidTr="007A57DB">
        <w:trPr>
          <w:gridAfter w:val="2"/>
          <w:wAfter w:w="2580" w:type="dxa"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7A57DB" w:rsidRPr="00664CCE">
              <w:rPr>
                <w:szCs w:val="28"/>
                <w:lang w:val="uk-UA"/>
              </w:rPr>
              <w:t>:</w:t>
            </w:r>
            <w:r w:rsidR="003420AC" w:rsidRPr="00955648">
              <w:rPr>
                <w:szCs w:val="28"/>
                <w:lang w:val="uk-UA"/>
              </w:rPr>
              <w:t xml:space="preserve"> </w:t>
            </w:r>
          </w:p>
          <w:p w:rsidR="00025367" w:rsidRPr="00955648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055 </w:t>
            </w:r>
            <w:r w:rsidR="00EB67D8">
              <w:rPr>
                <w:szCs w:val="28"/>
                <w:lang w:val="uk-UA"/>
              </w:rPr>
              <w:t>Міжнародні відносини, суспільні комунікації та регіональні студії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77850" w:rsidRPr="00955648" w:rsidTr="007A57DB">
        <w:trPr>
          <w:gridAfter w:val="2"/>
          <w:wAfter w:w="2580" w:type="dxa"/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F77850" w:rsidRPr="00955648" w:rsidRDefault="004F0523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F77850" w:rsidRPr="00955648">
              <w:rPr>
                <w:szCs w:val="28"/>
                <w:lang w:val="uk-UA"/>
              </w:rPr>
              <w:t xml:space="preserve"> (1 семестр)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3</w:t>
            </w:r>
            <w:r w:rsidRPr="00955648">
              <w:rPr>
                <w:szCs w:val="28"/>
                <w:lang w:val="uk-UA"/>
              </w:rPr>
              <w:t>-й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850" w:rsidRPr="00955648" w:rsidTr="007A57DB">
        <w:trPr>
          <w:gridAfter w:val="2"/>
          <w:wAfter w:w="2580" w:type="dxa"/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025367" w:rsidRPr="00955648" w:rsidTr="007A57DB">
        <w:trPr>
          <w:gridAfter w:val="2"/>
          <w:wAfter w:w="2580" w:type="dxa"/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025367" w:rsidRPr="00955648" w:rsidRDefault="004F0523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90 </w:t>
            </w:r>
            <w:r w:rsidR="00025367"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DA28B1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7A57DB">
        <w:trPr>
          <w:gridAfter w:val="2"/>
          <w:wAfter w:w="2580" w:type="dxa"/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trHeight w:val="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</w:p>
          <w:p w:rsidR="007A57DB" w:rsidRPr="007B3537" w:rsidRDefault="007A57DB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7A57DB" w:rsidRPr="00955648" w:rsidRDefault="00DA28B1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(1 </w:t>
            </w:r>
            <w:r w:rsidR="007A57DB" w:rsidRPr="00955648">
              <w:rPr>
                <w:szCs w:val="28"/>
                <w:lang w:val="uk-UA"/>
              </w:rPr>
              <w:t>сем.)</w:t>
            </w:r>
            <w:r w:rsidR="007A57DB">
              <w:rPr>
                <w:szCs w:val="28"/>
                <w:lang w:val="uk-UA"/>
              </w:rPr>
              <w:t xml:space="preserve"> 2 год.</w:t>
            </w:r>
          </w:p>
          <w:p w:rsidR="007A57DB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студента – </w:t>
            </w:r>
          </w:p>
          <w:p w:rsidR="007A57DB" w:rsidRPr="00955648" w:rsidRDefault="007A57DB" w:rsidP="005504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  <w:r w:rsidRPr="00955648">
              <w:rPr>
                <w:szCs w:val="28"/>
              </w:rPr>
              <w:t xml:space="preserve"> </w:t>
            </w:r>
            <w:r w:rsidR="00DA28B1"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сем.)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Default="007A57DB" w:rsidP="007A57DB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7A57DB" w:rsidRPr="007A57DB" w:rsidRDefault="007A57DB" w:rsidP="007A57DB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246168" w:rsidP="00246168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4F052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30</w:t>
            </w:r>
            <w:r w:rsidR="007A57DB">
              <w:rPr>
                <w:szCs w:val="28"/>
                <w:lang w:val="uk-UA"/>
              </w:rPr>
              <w:t xml:space="preserve"> </w:t>
            </w:r>
            <w:r w:rsidR="007A57DB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</w:tr>
      <w:tr w:rsidR="006D2EFF" w:rsidRPr="00955648" w:rsidTr="000D50E9">
        <w:trPr>
          <w:gridAfter w:val="2"/>
          <w:wAfter w:w="2580" w:type="dxa"/>
          <w:trHeight w:val="6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C488E" w:rsidRPr="00955648" w:rsidTr="000F727A">
        <w:trPr>
          <w:gridAfter w:val="1"/>
          <w:wAfter w:w="85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3C488E" w:rsidRDefault="004F0523" w:rsidP="004F052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</w:t>
            </w:r>
            <w:r w:rsidR="003C488E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0</w:t>
            </w:r>
            <w:r w:rsidR="003C488E">
              <w:rPr>
                <w:szCs w:val="28"/>
                <w:lang w:val="uk-UA"/>
              </w:rPr>
              <w:t xml:space="preserve"> год.             </w:t>
            </w:r>
          </w:p>
        </w:tc>
        <w:tc>
          <w:tcPr>
            <w:tcW w:w="1730" w:type="dxa"/>
            <w:vAlign w:val="center"/>
          </w:tcPr>
          <w:p w:rsidR="003C488E" w:rsidRPr="00955648" w:rsidRDefault="003C488E" w:rsidP="003502E7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3C488E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3C488E" w:rsidRPr="00955648" w:rsidRDefault="004F0523" w:rsidP="003E36A3">
            <w:pPr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>Е</w:t>
            </w:r>
            <w:r w:rsidR="003C488E" w:rsidRPr="00955648">
              <w:rPr>
                <w:b/>
                <w:i/>
                <w:szCs w:val="28"/>
                <w:lang w:val="uk-UA"/>
              </w:rPr>
              <w:t>кзамен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>Співвідношення кількості годин аудиторних занять до самостійної і інд</w:t>
      </w:r>
      <w:r w:rsidR="003C488E">
        <w:rPr>
          <w:szCs w:val="28"/>
          <w:lang w:val="uk-UA"/>
        </w:rPr>
        <w:t xml:space="preserve">ивідуальної роботи становить: </w:t>
      </w:r>
      <w:r w:rsidR="003C488E">
        <w:rPr>
          <w:szCs w:val="28"/>
          <w:lang w:val="uk-UA"/>
        </w:rPr>
        <w:tab/>
      </w:r>
      <w:r w:rsidRPr="00955648">
        <w:rPr>
          <w:szCs w:val="28"/>
          <w:lang w:val="uk-UA"/>
        </w:rPr>
        <w:t xml:space="preserve">для денної форми навчання </w:t>
      </w:r>
      <w:r w:rsidR="00295248">
        <w:rPr>
          <w:szCs w:val="28"/>
          <w:lang w:val="uk-UA"/>
        </w:rPr>
        <w:t>–</w:t>
      </w:r>
      <w:r w:rsidRPr="00955648">
        <w:rPr>
          <w:szCs w:val="28"/>
          <w:lang w:val="uk-UA"/>
        </w:rPr>
        <w:t>:</w:t>
      </w:r>
      <w:r w:rsidR="00295248">
        <w:rPr>
          <w:szCs w:val="28"/>
          <w:lang w:val="uk-UA"/>
        </w:rPr>
        <w:t xml:space="preserve"> 1:1</w:t>
      </w:r>
      <w:r w:rsidR="00295248" w:rsidRPr="00295248">
        <w:rPr>
          <w:szCs w:val="28"/>
        </w:rPr>
        <w:t xml:space="preserve"> </w:t>
      </w:r>
      <w:r w:rsidR="00DA28B1">
        <w:rPr>
          <w:szCs w:val="28"/>
          <w:lang w:val="uk-UA"/>
        </w:rPr>
        <w:t>(1</w:t>
      </w:r>
      <w:r w:rsidR="003C488E">
        <w:rPr>
          <w:szCs w:val="28"/>
          <w:lang w:val="uk-UA"/>
        </w:rPr>
        <w:t xml:space="preserve"> семестр)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C93677" w:rsidRPr="00910C49" w:rsidRDefault="00C93677" w:rsidP="00C93677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10C49">
        <w:rPr>
          <w:b/>
          <w:szCs w:val="28"/>
        </w:rPr>
        <w:lastRenderedPageBreak/>
        <w:t>Програма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навчальної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дисципліни</w:t>
      </w:r>
      <w:proofErr w:type="spellEnd"/>
    </w:p>
    <w:p w:rsidR="008E3D92" w:rsidRPr="00685ED3" w:rsidRDefault="008E3D92" w:rsidP="008E3D92">
      <w:pPr>
        <w:pStyle w:val="af1"/>
        <w:ind w:left="284"/>
        <w:jc w:val="center"/>
        <w:rPr>
          <w:b/>
          <w:sz w:val="28"/>
          <w:szCs w:val="28"/>
        </w:rPr>
      </w:pPr>
      <w:r w:rsidRPr="00685ED3">
        <w:rPr>
          <w:b/>
          <w:sz w:val="28"/>
          <w:szCs w:val="28"/>
        </w:rPr>
        <w:t>СЕМЕСТР 1</w:t>
      </w:r>
    </w:p>
    <w:p w:rsidR="008E3D92" w:rsidRPr="00D01FF6" w:rsidRDefault="008E3D92" w:rsidP="008E3D92">
      <w:pPr>
        <w:tabs>
          <w:tab w:val="left" w:pos="284"/>
          <w:tab w:val="left" w:pos="567"/>
        </w:tabs>
        <w:ind w:left="284"/>
        <w:jc w:val="both"/>
        <w:rPr>
          <w:b/>
          <w:szCs w:val="28"/>
        </w:rPr>
      </w:pPr>
      <w:r w:rsidRPr="00D01FF6">
        <w:rPr>
          <w:b/>
          <w:szCs w:val="28"/>
        </w:rPr>
        <w:t xml:space="preserve">Модуль 1. </w:t>
      </w:r>
    </w:p>
    <w:p w:rsidR="008E3D92" w:rsidRPr="00D01FF6" w:rsidRDefault="008E3D92" w:rsidP="008E3D92">
      <w:pPr>
        <w:tabs>
          <w:tab w:val="center" w:pos="4819"/>
        </w:tabs>
        <w:jc w:val="both"/>
        <w:rPr>
          <w:b/>
          <w:szCs w:val="28"/>
        </w:rPr>
      </w:pPr>
      <w:proofErr w:type="spellStart"/>
      <w:r w:rsidRPr="00D01FF6">
        <w:rPr>
          <w:b/>
          <w:szCs w:val="28"/>
        </w:rPr>
        <w:t>Змістовий</w:t>
      </w:r>
      <w:proofErr w:type="spellEnd"/>
      <w:r w:rsidRPr="00D01FF6">
        <w:rPr>
          <w:b/>
          <w:szCs w:val="28"/>
        </w:rPr>
        <w:t xml:space="preserve"> модуль 1. </w:t>
      </w:r>
      <w:r w:rsidRPr="00D01FF6">
        <w:rPr>
          <w:b/>
          <w:szCs w:val="28"/>
          <w:lang w:val="de-DE"/>
        </w:rPr>
        <w:t>Freiburg</w:t>
      </w:r>
      <w:r w:rsidRPr="00D01FF6">
        <w:rPr>
          <w:b/>
          <w:szCs w:val="28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8E3D92" w:rsidRDefault="008E3D92" w:rsidP="008E3D92">
      <w:pPr>
        <w:rPr>
          <w:b/>
          <w:szCs w:val="28"/>
          <w:lang w:val="de-DE"/>
        </w:rPr>
      </w:pPr>
      <w:r w:rsidRPr="00D01FF6">
        <w:rPr>
          <w:b/>
          <w:szCs w:val="28"/>
        </w:rPr>
        <w:t>Тема</w:t>
      </w:r>
      <w:r w:rsidRPr="00C03304">
        <w:rPr>
          <w:b/>
          <w:szCs w:val="28"/>
        </w:rPr>
        <w:t xml:space="preserve"> 1. </w:t>
      </w:r>
      <w:r w:rsidRPr="00D01FF6">
        <w:rPr>
          <w:b/>
          <w:szCs w:val="28"/>
          <w:lang w:val="de-DE"/>
        </w:rPr>
        <w:t>Freiburg</w:t>
      </w:r>
      <w:r w:rsidRPr="008E3D92">
        <w:rPr>
          <w:b/>
          <w:szCs w:val="28"/>
          <w:lang w:val="de-DE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 xml:space="preserve">Die Arbeit am Wortschatz zum Thema „Freiburg/ </w:t>
      </w:r>
      <w:proofErr w:type="spellStart"/>
      <w:r w:rsidRPr="00D01FF6">
        <w:rPr>
          <w:szCs w:val="28"/>
          <w:lang w:val="de-DE"/>
        </w:rPr>
        <w:t>Frieburg</w:t>
      </w:r>
      <w:proofErr w:type="spellEnd"/>
      <w:r w:rsidRPr="00D01FF6">
        <w:rPr>
          <w:szCs w:val="28"/>
          <w:lang w:val="de-DE"/>
        </w:rPr>
        <w:t>“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A13 – A15 (St.10)</w:t>
      </w:r>
    </w:p>
    <w:p w:rsidR="008E3D92" w:rsidRPr="00D01FF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14 – 17 (St.10)</w:t>
      </w:r>
      <w:r w:rsidRPr="00D01FF6">
        <w:rPr>
          <w:szCs w:val="28"/>
          <w:lang w:val="de-DE"/>
        </w:rPr>
        <w:tab/>
      </w:r>
    </w:p>
    <w:p w:rsidR="008E3D92" w:rsidRPr="00D01FF6" w:rsidRDefault="008E3D92" w:rsidP="008E3D92">
      <w:pPr>
        <w:tabs>
          <w:tab w:val="left" w:pos="6240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2.</w:t>
      </w:r>
      <w:r w:rsidRPr="00D01FF6">
        <w:rPr>
          <w:b/>
          <w:szCs w:val="28"/>
          <w:lang w:val="de-DE"/>
        </w:rPr>
        <w:t xml:space="preserve"> Ein Stadtrundgang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 – A4 (St.6)</w:t>
      </w:r>
    </w:p>
    <w:p w:rsidR="008E3D92" w:rsidRPr="00D01FF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1– 3 (St.8)</w:t>
      </w:r>
      <w:r w:rsidRPr="00D01FF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3.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Wie man eine Stadt liest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A5 – A6 (St.7)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4 – 7 (St.7)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4.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Einsprachig, zweisprachig, vielsprachig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</w:t>
      </w:r>
      <w:r w:rsidRPr="008E3D92">
        <w:rPr>
          <w:szCs w:val="28"/>
          <w:lang w:val="de-DE"/>
        </w:rPr>
        <w:t>7</w:t>
      </w:r>
      <w:r w:rsidRPr="00E71D66">
        <w:rPr>
          <w:szCs w:val="28"/>
          <w:lang w:val="de-DE"/>
        </w:rPr>
        <w:t xml:space="preserve"> – A</w:t>
      </w:r>
      <w:r w:rsidRPr="008E3D92">
        <w:rPr>
          <w:szCs w:val="28"/>
          <w:lang w:val="de-DE"/>
        </w:rPr>
        <w:t>9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</w:t>
      </w:r>
      <w:r w:rsidRPr="008E3D92">
        <w:rPr>
          <w:szCs w:val="28"/>
          <w:lang w:val="de-DE"/>
        </w:rPr>
        <w:t xml:space="preserve"> 8</w:t>
      </w:r>
      <w:r w:rsidRPr="00E71D66">
        <w:rPr>
          <w:szCs w:val="28"/>
          <w:lang w:val="de-DE"/>
        </w:rPr>
        <w:t xml:space="preserve">– </w:t>
      </w:r>
      <w:r w:rsidRPr="008E3D92">
        <w:rPr>
          <w:szCs w:val="28"/>
          <w:lang w:val="de-DE"/>
        </w:rPr>
        <w:t>10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 xml:space="preserve">. </w:t>
      </w:r>
      <w:r w:rsidRPr="00E71D66">
        <w:rPr>
          <w:b/>
          <w:szCs w:val="28"/>
          <w:lang w:val="de-DE"/>
        </w:rPr>
        <w:t>Grammatik „Pronomen „man“ – HS+HS: Konjunktoren</w:t>
      </w: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“und“, „aber“. „denn“ – Redewiedergabe – Wiederholung: Perfekt“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A21 – A25 (St.12, 13)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22 (St.11, 12)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A16 – A20 (St.11)</w:t>
      </w:r>
    </w:p>
    <w:p w:rsidR="008E3D92" w:rsidRPr="008E3D92" w:rsidRDefault="008E3D92" w:rsidP="008E3D92">
      <w:pPr>
        <w:rPr>
          <w:b/>
          <w:szCs w:val="28"/>
          <w:lang w:val="de-DE"/>
        </w:rPr>
      </w:pPr>
    </w:p>
    <w:p w:rsidR="008E3D92" w:rsidRPr="008E48A9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 xml:space="preserve">. 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szCs w:val="28"/>
          <w:lang w:val="de-DE"/>
        </w:rPr>
      </w:pPr>
      <w:r w:rsidRPr="008E48A9">
        <w:rPr>
          <w:szCs w:val="28"/>
          <w:lang w:val="de-DE"/>
        </w:rPr>
        <w:t xml:space="preserve">Die Arbeit am Wortschatz zum Thema </w:t>
      </w:r>
      <w:r w:rsidRPr="008E3D92">
        <w:rPr>
          <w:szCs w:val="28"/>
          <w:lang w:val="de-DE"/>
        </w:rPr>
        <w:t>„</w:t>
      </w:r>
      <w:r w:rsidRPr="008E48A9">
        <w:rPr>
          <w:szCs w:val="28"/>
          <w:lang w:val="de-DE"/>
        </w:rPr>
        <w:t>Ein Leben – ein Traum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A10, A11 (St.26)</w:t>
      </w:r>
    </w:p>
    <w:p w:rsidR="008E3D92" w:rsidRPr="00E71D6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14 (St.18)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Traum und Wirklichkeit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A5 (St.14, 15)</w:t>
      </w:r>
    </w:p>
    <w:p w:rsidR="008E3D92" w:rsidRPr="00E71D6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1– 7</w:t>
      </w:r>
      <w:r w:rsidRPr="008E3D92">
        <w:rPr>
          <w:szCs w:val="28"/>
          <w:lang w:val="de-DE"/>
        </w:rPr>
        <w:t xml:space="preserve"> </w:t>
      </w:r>
      <w:r w:rsidRPr="00E71D66">
        <w:rPr>
          <w:szCs w:val="28"/>
          <w:lang w:val="de-DE"/>
        </w:rPr>
        <w:t>(St.14, 15)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Rückkehr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(St.16)</w:t>
      </w:r>
    </w:p>
    <w:p w:rsidR="008E3D92" w:rsidRP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 – 11 (St.16)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A9, A10 (St.17)</w:t>
      </w:r>
    </w:p>
    <w:p w:rsidR="008E3D92" w:rsidRPr="00764B1E" w:rsidRDefault="008E3D92" w:rsidP="008E3D92">
      <w:pPr>
        <w:rPr>
          <w:szCs w:val="28"/>
          <w:lang w:val="uk-UA"/>
        </w:rPr>
      </w:pPr>
      <w:r w:rsidRPr="00E71D66">
        <w:rPr>
          <w:szCs w:val="28"/>
          <w:lang w:val="de-DE"/>
        </w:rPr>
        <w:t>Die Übungen aus dem Arbeitsbuch: 12 – 14 (St.17)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„Verb „werden“ – Satz: NS mit „dass“ – Textreferenz: Demonstrativ-Artikel „dieser“, „dieses“, „diese““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A21 (St.28, 29)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21 (St.19, 20)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A12 – A16 (St.27)</w:t>
      </w:r>
    </w:p>
    <w:p w:rsidR="008E3D92" w:rsidRPr="00E71D66" w:rsidRDefault="008E3D92" w:rsidP="008E3D92">
      <w:pPr>
        <w:tabs>
          <w:tab w:val="left" w:pos="4275"/>
        </w:tabs>
        <w:rPr>
          <w:szCs w:val="28"/>
          <w:lang w:val="de-DE"/>
        </w:rPr>
      </w:pPr>
    </w:p>
    <w:p w:rsidR="008E3D92" w:rsidRPr="00E71D66" w:rsidRDefault="008E3D92" w:rsidP="008E3D92">
      <w:pPr>
        <w:rPr>
          <w:b/>
          <w:szCs w:val="28"/>
          <w:lang w:val="de-DE"/>
        </w:rPr>
      </w:pPr>
    </w:p>
    <w:p w:rsidR="008E3D92" w:rsidRPr="00430876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="00764B1E">
        <w:rPr>
          <w:b/>
          <w:szCs w:val="28"/>
          <w:lang w:val="uk-UA"/>
        </w:rPr>
        <w:t>3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Ausbildung</w:t>
      </w:r>
    </w:p>
    <w:p w:rsidR="008E3D92" w:rsidRPr="0043087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Ausbildung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</w:t>
      </w:r>
      <w:r w:rsidRPr="008E3D92">
        <w:rPr>
          <w:szCs w:val="28"/>
          <w:lang w:val="de-DE"/>
        </w:rPr>
        <w:t xml:space="preserve"> „</w:t>
      </w:r>
      <w:r w:rsidRPr="00CF1317">
        <w:rPr>
          <w:szCs w:val="28"/>
          <w:lang w:val="de-DE"/>
        </w:rPr>
        <w:t>Ausbildung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 –  A14 (St.34)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13 (St.34)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In der Schule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A3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szCs w:val="28"/>
          <w:lang w:val="de-DE"/>
        </w:rPr>
        <w:t>Die Übungen aus dem Arbeitsbuch: 1, 2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Das Praktikum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A4, A5 (St.31)</w:t>
      </w:r>
    </w:p>
    <w:p w:rsidR="008E3D92" w:rsidRPr="00E71D66" w:rsidRDefault="008E3D92" w:rsidP="008E3D92">
      <w:pPr>
        <w:tabs>
          <w:tab w:val="left" w:pos="5985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3 – 5 (St.31)</w:t>
      </w:r>
    </w:p>
    <w:p w:rsidR="008E3D92" w:rsidRPr="00E71D66" w:rsidRDefault="008E3D92" w:rsidP="008E3D92">
      <w:pPr>
        <w:tabs>
          <w:tab w:val="left" w:pos="598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Arbeiten und studieren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(St.32)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6 – 8 (St.32)</w:t>
      </w:r>
    </w:p>
    <w:p w:rsidR="008E3D92" w:rsidRPr="00E71D66" w:rsidRDefault="008E3D92" w:rsidP="008E3D92">
      <w:pPr>
        <w:tabs>
          <w:tab w:val="left" w:pos="340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„Adjektive: Deklination nach unbestimmten und bestimmten Artikel“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A19 – A20 (St.36, 37)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14 – 19 (St.35, 36)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 A15 – A18 (St.35)</w:t>
      </w:r>
    </w:p>
    <w:p w:rsidR="008E3D92" w:rsidRPr="00E71D66" w:rsidRDefault="008E3D92" w:rsidP="008E3D92">
      <w:pPr>
        <w:tabs>
          <w:tab w:val="left" w:pos="4170"/>
        </w:tabs>
        <w:rPr>
          <w:szCs w:val="28"/>
          <w:lang w:val="de-DE"/>
        </w:rPr>
      </w:pP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003"/>
        <w:gridCol w:w="356"/>
        <w:gridCol w:w="497"/>
        <w:gridCol w:w="623"/>
        <w:gridCol w:w="587"/>
        <w:gridCol w:w="637"/>
        <w:gridCol w:w="1003"/>
        <w:gridCol w:w="357"/>
        <w:gridCol w:w="497"/>
        <w:gridCol w:w="623"/>
        <w:gridCol w:w="587"/>
        <w:gridCol w:w="638"/>
      </w:tblGrid>
      <w:tr w:rsidR="00025367" w:rsidRPr="00955648" w:rsidTr="008D58DC">
        <w:trPr>
          <w:cantSplit/>
        </w:trPr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52538D" w:rsidRPr="00D01FF6">
              <w:rPr>
                <w:b/>
                <w:szCs w:val="28"/>
                <w:lang w:val="de-DE"/>
              </w:rPr>
              <w:t>Freiburg</w:t>
            </w:r>
            <w:r w:rsidR="0052538D" w:rsidRPr="00D01FF6">
              <w:rPr>
                <w:b/>
                <w:szCs w:val="28"/>
              </w:rPr>
              <w:t xml:space="preserve">/ </w:t>
            </w:r>
            <w:proofErr w:type="spellStart"/>
            <w:r w:rsidR="0052538D"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bCs/>
                <w:szCs w:val="28"/>
                <w:lang w:val="en-US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1. </w:t>
            </w:r>
          </w:p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Freiburg</w:t>
            </w:r>
            <w:r w:rsidRPr="0052538D">
              <w:rPr>
                <w:szCs w:val="28"/>
              </w:rPr>
              <w:t xml:space="preserve">/ </w:t>
            </w:r>
            <w:proofErr w:type="spellStart"/>
            <w:r w:rsidRPr="0052538D">
              <w:rPr>
                <w:szCs w:val="28"/>
                <w:lang w:val="de-DE"/>
              </w:rPr>
              <w:t>Frieburg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C0330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>Тема 2.</w:t>
            </w:r>
          </w:p>
          <w:p w:rsidR="008D58DC" w:rsidRPr="0052538D" w:rsidRDefault="008D58DC" w:rsidP="0052538D">
            <w:pPr>
              <w:rPr>
                <w:szCs w:val="28"/>
                <w:lang w:val="uk-UA"/>
              </w:rPr>
            </w:pPr>
            <w:r w:rsidRPr="0052538D">
              <w:rPr>
                <w:szCs w:val="28"/>
                <w:lang w:val="de-DE"/>
              </w:rPr>
              <w:t>Ein Stadtrundgang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DF7FAA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FE487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3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Wie man eine Stadt liest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4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Einsprachig, zweisprachig, vielsprachig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C0330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5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Grammatik „Pronomen „man“ – HS+HS: Konjunktoren “und“, „aber“. „denn“ – Redewiedergabe – Wiederholung: Perfekt“</w:t>
            </w:r>
          </w:p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8E44E2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="0052538D" w:rsidRPr="00E71D66">
              <w:rPr>
                <w:b/>
                <w:szCs w:val="28"/>
                <w:lang w:val="de-DE"/>
              </w:rPr>
              <w:t>Ein Leben – ein Traum</w:t>
            </w:r>
          </w:p>
        </w:tc>
      </w:tr>
      <w:tr w:rsidR="008D58DC" w:rsidRPr="00FE487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szCs w:val="28"/>
                <w:lang w:val="uk-UA"/>
              </w:rPr>
              <w:t xml:space="preserve"> 1. </w:t>
            </w:r>
            <w:r w:rsidRPr="001B6BC1">
              <w:rPr>
                <w:szCs w:val="28"/>
                <w:lang w:val="de-DE"/>
              </w:rPr>
              <w:t>Ein Leben – ein Traum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 2.</w:t>
            </w:r>
            <w:r w:rsidRPr="001B6BC1">
              <w:rPr>
                <w:bCs/>
                <w:szCs w:val="28"/>
                <w:lang w:val="de-DE"/>
              </w:rPr>
              <w:t xml:space="preserve"> </w:t>
            </w:r>
            <w:r w:rsidRPr="001B6BC1">
              <w:rPr>
                <w:szCs w:val="28"/>
                <w:lang w:val="de-DE"/>
              </w:rPr>
              <w:t>Traum und Wirklichkeit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3. </w:t>
            </w:r>
            <w:r w:rsidRPr="001B6BC1">
              <w:rPr>
                <w:szCs w:val="28"/>
                <w:lang w:val="de-DE"/>
              </w:rPr>
              <w:t>Rückkehr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C93677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4. </w:t>
            </w:r>
            <w:r w:rsidRPr="001B6BC1">
              <w:rPr>
                <w:szCs w:val="28"/>
                <w:lang w:val="de-DE"/>
              </w:rPr>
              <w:t>Training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52538D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52538D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5. </w:t>
            </w:r>
            <w:r w:rsidRPr="001B6BC1">
              <w:rPr>
                <w:szCs w:val="28"/>
                <w:lang w:val="de-DE"/>
              </w:rPr>
              <w:t xml:space="preserve">Grammatik „Verb „werden“ – Satz: NS mit „dass“ – </w:t>
            </w:r>
            <w:r w:rsidRPr="001B6BC1">
              <w:rPr>
                <w:szCs w:val="28"/>
                <w:lang w:val="de-DE"/>
              </w:rPr>
              <w:lastRenderedPageBreak/>
              <w:t>Textreferenz: Demonstrativ-Artikel „dieser“, „dieses“, „diese““</w:t>
            </w:r>
          </w:p>
          <w:p w:rsidR="008D58DC" w:rsidRPr="001B6BC1" w:rsidRDefault="008D58DC" w:rsidP="0052538D">
            <w:pPr>
              <w:rPr>
                <w:szCs w:val="28"/>
                <w:lang w:val="de-DE"/>
              </w:rPr>
            </w:pPr>
            <w:r w:rsidRPr="001B6BC1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955648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73C64" w:rsidRDefault="008D58DC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 w:rsidRPr="00873C64">
              <w:rPr>
                <w:b w:val="0"/>
                <w:bCs w:val="0"/>
                <w:szCs w:val="28"/>
                <w:lang w:val="de-DE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B6BC1" w:rsidRPr="001B6BC1" w:rsidTr="001B6BC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1" w:rsidRPr="001B6BC1" w:rsidRDefault="001B6BC1" w:rsidP="001B6BC1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="00764B1E">
              <w:rPr>
                <w:b/>
                <w:szCs w:val="28"/>
                <w:lang w:val="uk-UA"/>
              </w:rPr>
              <w:t>3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</w:tc>
      </w:tr>
      <w:tr w:rsidR="000229D0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1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Ausbildung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DC52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2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In der Schule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3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Das Praktikum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4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Arbeiten und studieren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tabs>
                <w:tab w:val="left" w:pos="340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>Тема</w:t>
            </w:r>
            <w:r w:rsidRPr="001B6BC1">
              <w:rPr>
                <w:szCs w:val="28"/>
                <w:lang w:val="de-DE"/>
              </w:rPr>
              <w:t xml:space="preserve"> 5. Grammatik „Adjektive: Deklination nach unbestimmten und bestimmten Artikel“</w:t>
            </w:r>
          </w:p>
          <w:p w:rsidR="008D58DC" w:rsidRPr="001B6BC1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1B6BC1">
              <w:rPr>
                <w:b w:val="0"/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0229D0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 w:rsidR="008D58DC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DC52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873C6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F77082" w:rsidRDefault="008D58DC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9</w:t>
            </w:r>
            <w:r w:rsidR="00F77082">
              <w:rPr>
                <w:szCs w:val="28"/>
                <w:lang w:val="en-US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DC0422" w:rsidP="003E36A3">
            <w:pPr>
              <w:jc w:val="center"/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</w:tr>
    </w:tbl>
    <w:p w:rsidR="00025367" w:rsidRPr="006D2EFF" w:rsidRDefault="00025367" w:rsidP="00753E82">
      <w:pPr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EB67D8">
        <w:rPr>
          <w:b/>
          <w:szCs w:val="28"/>
          <w:lang w:val="uk-UA"/>
        </w:rPr>
        <w:t>практичних</w:t>
      </w:r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CF23C0" w:rsidRDefault="00025367" w:rsidP="00CF23C0">
      <w:pPr>
        <w:pStyle w:val="af1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CF23C0">
        <w:rPr>
          <w:b/>
          <w:szCs w:val="28"/>
          <w:lang w:val="uk-UA"/>
        </w:rPr>
        <w:t>СЕМЕСТР</w:t>
      </w:r>
    </w:p>
    <w:p w:rsidR="00CF23C0" w:rsidRPr="00CF23C0" w:rsidRDefault="00CF23C0" w:rsidP="00CF23C0">
      <w:pPr>
        <w:pStyle w:val="af1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FE4874" w:rsidRDefault="00FE4874" w:rsidP="00FE487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денна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420EAF" w:rsidRDefault="00420EAF" w:rsidP="00420EAF">
            <w:pPr>
              <w:tabs>
                <w:tab w:val="left" w:pos="284"/>
                <w:tab w:val="left" w:pos="567"/>
              </w:tabs>
              <w:ind w:left="284"/>
              <w:jc w:val="both"/>
              <w:rPr>
                <w:b/>
                <w:szCs w:val="28"/>
                <w:lang w:val="en-US"/>
              </w:rPr>
            </w:pP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</w:p>
          <w:p w:rsidR="00420EAF" w:rsidRPr="00420EAF" w:rsidRDefault="00420EAF" w:rsidP="00420EAF">
            <w:pPr>
              <w:tabs>
                <w:tab w:val="center" w:pos="4819"/>
              </w:tabs>
              <w:jc w:val="both"/>
              <w:rPr>
                <w:b/>
                <w:szCs w:val="28"/>
                <w:lang w:val="en-US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en-US"/>
              </w:rPr>
              <w:t xml:space="preserve"> </w:t>
            </w: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Freiburg/ </w:t>
            </w:r>
            <w:proofErr w:type="spellStart"/>
            <w:r w:rsidRPr="00420EAF">
              <w:rPr>
                <w:b/>
                <w:szCs w:val="28"/>
                <w:lang w:val="en-US"/>
              </w:rPr>
              <w:t>Frieburg</w:t>
            </w:r>
            <w:proofErr w:type="spellEnd"/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D01FF6"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  <w:r w:rsidRPr="00D01FF6">
              <w:rPr>
                <w:b/>
                <w:szCs w:val="28"/>
                <w:lang w:val="de-DE"/>
              </w:rPr>
              <w:t>Freiburg</w:t>
            </w:r>
            <w:r w:rsidRPr="00420EAF">
              <w:rPr>
                <w:b/>
                <w:szCs w:val="28"/>
                <w:lang w:val="de-DE"/>
              </w:rPr>
              <w:t xml:space="preserve">/ </w:t>
            </w:r>
            <w:proofErr w:type="spellStart"/>
            <w:r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 xml:space="preserve">Die Arbeit am Wortschatz zum Thema „Freiburg/ </w:t>
            </w:r>
            <w:proofErr w:type="spellStart"/>
            <w:r w:rsidRPr="00D01FF6">
              <w:rPr>
                <w:szCs w:val="28"/>
                <w:lang w:val="de-DE"/>
              </w:rPr>
              <w:t>Frieburg</w:t>
            </w:r>
            <w:proofErr w:type="spellEnd"/>
            <w:r w:rsidRPr="00D01FF6">
              <w:rPr>
                <w:szCs w:val="28"/>
                <w:lang w:val="de-DE"/>
              </w:rPr>
              <w:t>“</w:t>
            </w:r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A13 – A15 (St.10)</w:t>
            </w:r>
          </w:p>
          <w:p w:rsidR="00025367" w:rsidRPr="00420EAF" w:rsidRDefault="00420EAF" w:rsidP="00420EAF">
            <w:pPr>
              <w:tabs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14 – 17 (St.10)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827247" w:rsidRDefault="0082724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D01FF6" w:rsidRDefault="00827247" w:rsidP="00420EAF">
            <w:pPr>
              <w:tabs>
                <w:tab w:val="left" w:pos="6240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2.</w:t>
            </w:r>
            <w:r w:rsidRPr="00D01FF6">
              <w:rPr>
                <w:b/>
                <w:szCs w:val="28"/>
                <w:lang w:val="de-DE"/>
              </w:rPr>
              <w:t xml:space="preserve"> Ein Stadtrundgang</w:t>
            </w:r>
          </w:p>
          <w:p w:rsidR="00827247" w:rsidRPr="00D01FF6" w:rsidRDefault="00827247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 – A4 (St.6)</w:t>
            </w:r>
          </w:p>
          <w:p w:rsidR="00827247" w:rsidRPr="00420EAF" w:rsidRDefault="00827247" w:rsidP="00420EAF">
            <w:pPr>
              <w:tabs>
                <w:tab w:val="left" w:pos="5445"/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1– 3 (St.8)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3.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Wie man eine Stadt liest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A5 – A6 (St.7)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4 – 7 (St.7)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4.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Einsprachig, zweisprachig, vielsprachig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</w:t>
            </w:r>
            <w:r w:rsidRPr="00420EAF">
              <w:rPr>
                <w:szCs w:val="28"/>
                <w:lang w:val="de-DE"/>
              </w:rPr>
              <w:t>7</w:t>
            </w:r>
            <w:r w:rsidRPr="00E71D66">
              <w:rPr>
                <w:szCs w:val="28"/>
                <w:lang w:val="de-DE"/>
              </w:rPr>
              <w:t xml:space="preserve"> – A</w:t>
            </w:r>
            <w:r w:rsidRPr="00420EAF">
              <w:rPr>
                <w:szCs w:val="28"/>
                <w:lang w:val="de-DE"/>
              </w:rPr>
              <w:t>9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</w:t>
            </w:r>
            <w:r w:rsidRPr="00420EAF">
              <w:rPr>
                <w:szCs w:val="28"/>
                <w:lang w:val="de-DE"/>
              </w:rPr>
              <w:t xml:space="preserve"> 8</w:t>
            </w:r>
            <w:r w:rsidRPr="00E71D66">
              <w:rPr>
                <w:szCs w:val="28"/>
                <w:lang w:val="de-DE"/>
              </w:rPr>
              <w:t xml:space="preserve">– </w:t>
            </w:r>
            <w:r w:rsidRPr="00420EAF">
              <w:rPr>
                <w:szCs w:val="28"/>
                <w:lang w:val="de-DE"/>
              </w:rPr>
              <w:t>10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E71D66">
              <w:rPr>
                <w:b/>
                <w:szCs w:val="28"/>
                <w:lang w:val="de-DE"/>
              </w:rPr>
              <w:t>Grammatik „Pronomen „man“ – HS+HS: Konjunktoren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“und“, „aber“,</w:t>
            </w:r>
            <w:r w:rsidRPr="00E71D66">
              <w:rPr>
                <w:b/>
                <w:szCs w:val="28"/>
                <w:lang w:val="de-DE"/>
              </w:rPr>
              <w:t xml:space="preserve"> „denn“ – Redewiedergabe – Wiederholung: Perfekt“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A21 – A25 (St.12, 13)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22 (St.11, 12)</w:t>
            </w:r>
          </w:p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A16 – A20 (St.11)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E48A9" w:rsidRDefault="00827247" w:rsidP="00420EAF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2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827247" w:rsidRPr="008E48A9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827247" w:rsidRPr="008E48A9" w:rsidRDefault="00827247" w:rsidP="00420EAF">
            <w:pPr>
              <w:rPr>
                <w:szCs w:val="28"/>
                <w:lang w:val="de-DE"/>
              </w:rPr>
            </w:pPr>
            <w:r w:rsidRPr="008E48A9">
              <w:rPr>
                <w:szCs w:val="28"/>
                <w:lang w:val="de-DE"/>
              </w:rPr>
              <w:t xml:space="preserve">Die Arbeit am Wortschatz zum Thema </w:t>
            </w:r>
            <w:r w:rsidRPr="00420EAF">
              <w:rPr>
                <w:szCs w:val="28"/>
                <w:lang w:val="de-DE"/>
              </w:rPr>
              <w:t>„</w:t>
            </w:r>
            <w:r w:rsidRPr="008E48A9">
              <w:rPr>
                <w:szCs w:val="28"/>
                <w:lang w:val="de-DE"/>
              </w:rPr>
              <w:t>Ein Leben – ein Traum</w:t>
            </w:r>
            <w:r w:rsidRPr="00420EAF">
              <w:rPr>
                <w:szCs w:val="28"/>
                <w:lang w:val="de-DE"/>
              </w:rPr>
              <w:t>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A10, A11 (St.26)</w:t>
            </w:r>
          </w:p>
          <w:p w:rsidR="00827247" w:rsidRPr="00ED6554" w:rsidRDefault="00827247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14 (St.18)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Traum und Wirklichkeit</w:t>
            </w:r>
          </w:p>
          <w:p w:rsidR="00827247" w:rsidRPr="00420EAF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A5 (St.14, 15)</w:t>
            </w:r>
          </w:p>
          <w:p w:rsidR="00827247" w:rsidRPr="00ED6554" w:rsidRDefault="00827247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1– 7</w:t>
            </w:r>
            <w:r w:rsidRPr="00420EAF">
              <w:rPr>
                <w:szCs w:val="28"/>
                <w:lang w:val="de-DE"/>
              </w:rPr>
              <w:t xml:space="preserve"> </w:t>
            </w:r>
            <w:r w:rsidRPr="00E71D66">
              <w:rPr>
                <w:szCs w:val="28"/>
                <w:lang w:val="de-DE"/>
              </w:rPr>
              <w:t>(St.14, 15)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Rückkehr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(St.16)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 – 11 (St.16)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A9, A10 (St.17)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12 – 14 (St.17)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85DEC" w:rsidRDefault="00827247" w:rsidP="00420EA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„Verb „werden“ – Satz: NS mit „dass“ – Textreferenz: Demonstrativ-Arti</w:t>
            </w:r>
            <w:r>
              <w:rPr>
                <w:b/>
                <w:szCs w:val="28"/>
                <w:lang w:val="de-DE"/>
              </w:rPr>
              <w:t>kel „dieser“, „dieses“, „diese“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A21 (St.28, 29)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21 (St.19, 20)</w:t>
            </w:r>
          </w:p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A12 – A16 (St.27)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Default="00827247" w:rsidP="00420EAF">
            <w:pPr>
              <w:rPr>
                <w:b/>
                <w:szCs w:val="28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430876" w:rsidRDefault="00827247" w:rsidP="00113550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  <w:p w:rsidR="00827247" w:rsidRPr="0043087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43087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Ausbildung</w:t>
            </w:r>
          </w:p>
          <w:p w:rsidR="00827247" w:rsidRPr="00CF1317" w:rsidRDefault="00827247" w:rsidP="00113550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</w:t>
            </w:r>
            <w:r w:rsidRPr="00513406">
              <w:rPr>
                <w:szCs w:val="28"/>
                <w:lang w:val="de-DE"/>
              </w:rPr>
              <w:t xml:space="preserve"> „</w:t>
            </w:r>
            <w:r w:rsidRPr="00CF1317">
              <w:rPr>
                <w:szCs w:val="28"/>
                <w:lang w:val="de-DE"/>
              </w:rPr>
              <w:t>Ausbildung</w:t>
            </w:r>
            <w:r w:rsidRPr="00513406">
              <w:rPr>
                <w:szCs w:val="28"/>
                <w:lang w:val="de-DE"/>
              </w:rPr>
              <w:t>“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 –  A14 (St.34)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13 (St.34)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In der Schule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A3 (St.30)</w:t>
            </w:r>
          </w:p>
          <w:p w:rsidR="00827247" w:rsidRPr="00420EAF" w:rsidRDefault="00827247" w:rsidP="00113550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1, 2 (St.30)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Das Praktikum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A4, A5 (St.31)</w:t>
            </w:r>
          </w:p>
          <w:p w:rsidR="00827247" w:rsidRPr="00513406" w:rsidRDefault="00827247" w:rsidP="00113550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3 – 5 (St.31)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tabs>
                <w:tab w:val="left" w:pos="598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Arbeiten und studieren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(St.32)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6 – 8 (St.32)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tabs>
                <w:tab w:val="left" w:pos="340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„Adjektive: Deklination nach unbestimmten und bestimmten Artikel“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A19 – A20 (St.36, 37)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14 – 19 (St.35, 36)</w:t>
            </w:r>
          </w:p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 A15 – A18 (St.35)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420EAF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420EAF" w:rsidRDefault="00827247" w:rsidP="00420EAF">
            <w:pPr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30</w:t>
            </w:r>
          </w:p>
        </w:tc>
      </w:tr>
    </w:tbl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8E3D92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8E3D92">
              <w:rPr>
                <w:color w:val="000000"/>
                <w:szCs w:val="28"/>
                <w:lang w:val="de-DE"/>
              </w:rPr>
              <w:t>Das Haus an den Klippen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CF23C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60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50CA2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CF23C0">
              <w:rPr>
                <w:b/>
                <w:szCs w:val="28"/>
                <w:lang w:val="uk-UA"/>
              </w:rPr>
              <w:t>0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5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025367" w:rsidP="00025367">
      <w:pPr>
        <w:pStyle w:val="15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>написання листі</w:t>
      </w:r>
      <w:proofErr w:type="gramStart"/>
      <w:r w:rsidR="00F22A50">
        <w:rPr>
          <w:sz w:val="28"/>
          <w:szCs w:val="28"/>
          <w:lang w:val="uk-UA"/>
        </w:rPr>
        <w:t>в</w:t>
      </w:r>
      <w:proofErr w:type="gramEnd"/>
      <w:r w:rsidR="00F22A50"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Pr="00955648" w:rsidRDefault="00025367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D42FA3" w:rsidRPr="00361204" w:rsidRDefault="00D42FA3" w:rsidP="00D42FA3">
      <w:pPr>
        <w:jc w:val="center"/>
        <w:rPr>
          <w:b/>
          <w:szCs w:val="28"/>
          <w:lang w:val="de-DE"/>
        </w:rPr>
      </w:pPr>
      <w:r w:rsidRPr="00361204">
        <w:rPr>
          <w:b/>
          <w:szCs w:val="28"/>
          <w:lang w:val="de-DE"/>
        </w:rPr>
        <w:t>Die Kontrollarbeit zum Thema “Ausbildung”</w:t>
      </w:r>
    </w:p>
    <w:p w:rsidR="00D42FA3" w:rsidRPr="00361204" w:rsidRDefault="00D42FA3" w:rsidP="00D42FA3">
      <w:pPr>
        <w:jc w:val="both"/>
        <w:rPr>
          <w:szCs w:val="28"/>
          <w:lang w:val="uk-UA"/>
        </w:rPr>
      </w:pP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Яку освіту ти здобуваєш? – Я здобуваю освіту політолога, спеціаліста з міжнародних відносин, перекладача.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Як виглядає твій типовий робочий день? Опиши, будь ласка, свій робочий день!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 вивчаю дві іноземні мови. Моя перша іноземна мова – це англійська. Але мою улюбленою іноземною мовою є друга іноземна мова, це німецька.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lastRenderedPageBreak/>
        <w:t>Спочатку я відвідувала дитячий садок, потім я пішла до початкової школи. Після початкової школи була гімназія, і лише потім університет (Прикарпатський національний університет імені Василя Стефаника).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 xml:space="preserve">Я відвідую всі семінари і лекції в </w:t>
      </w:r>
      <w:proofErr w:type="spellStart"/>
      <w:r w:rsidRPr="0049582F">
        <w:rPr>
          <w:sz w:val="28"/>
          <w:szCs w:val="28"/>
          <w:lang w:val="uk-UA"/>
        </w:rPr>
        <w:t>універі</w:t>
      </w:r>
      <w:proofErr w:type="spellEnd"/>
      <w:r w:rsidRPr="0049582F">
        <w:rPr>
          <w:sz w:val="28"/>
          <w:szCs w:val="28"/>
          <w:lang w:val="uk-UA"/>
        </w:rPr>
        <w:t>, а також кур</w:t>
      </w:r>
      <w:r>
        <w:rPr>
          <w:sz w:val="28"/>
          <w:szCs w:val="28"/>
          <w:lang w:val="uk-UA"/>
        </w:rPr>
        <w:t>с німецької мови, але це так важ</w:t>
      </w:r>
      <w:r w:rsidRPr="0049582F">
        <w:rPr>
          <w:sz w:val="28"/>
          <w:szCs w:val="28"/>
          <w:lang w:val="uk-UA"/>
        </w:rPr>
        <w:t xml:space="preserve">ко так довго спокійно сидіти. 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Сьогодні ми пишемо тест з геополітики. Усі мої одногрупники отримають погані оцінки, і лише я отримаю «5»!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Через пів року Єва матиме практику закордоном, у французькій Швейцарії.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49582F">
        <w:rPr>
          <w:sz w:val="28"/>
          <w:szCs w:val="28"/>
          <w:lang w:val="uk-UA"/>
        </w:rPr>
        <w:t>Гюнтер</w:t>
      </w:r>
      <w:proofErr w:type="spellEnd"/>
      <w:r w:rsidRPr="0049582F">
        <w:rPr>
          <w:sz w:val="28"/>
          <w:szCs w:val="28"/>
          <w:lang w:val="uk-UA"/>
        </w:rPr>
        <w:t xml:space="preserve"> Шмідт хоче жити в іншій країні і зустрічати нових людей. На початках він матиме проблеми з іноземною мовою.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Спочатку ми не знаходили спільної мови. Ми розмовляли руками й ногами.</w:t>
      </w:r>
    </w:p>
    <w:p w:rsidR="00D42FA3" w:rsidRPr="00546C8D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49582F">
        <w:rPr>
          <w:sz w:val="28"/>
          <w:szCs w:val="28"/>
          <w:lang w:val="uk-UA"/>
        </w:rPr>
        <w:t>Коли ти працюєш, ти навчишся більше, ніж у школі та в університеті.</w:t>
      </w:r>
    </w:p>
    <w:p w:rsidR="00C910D0" w:rsidRPr="00955648" w:rsidRDefault="00C910D0" w:rsidP="00C910D0">
      <w:pPr>
        <w:rPr>
          <w:szCs w:val="28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B23979" w:rsidRDefault="00B23979" w:rsidP="00B23979">
      <w:pPr>
        <w:pStyle w:val="af1"/>
        <w:rPr>
          <w:b/>
          <w:sz w:val="28"/>
          <w:szCs w:val="28"/>
          <w:lang w:val="en-US"/>
        </w:rPr>
      </w:pPr>
      <w:proofErr w:type="spellStart"/>
      <w:r w:rsidRPr="008F3B2C">
        <w:rPr>
          <w:b/>
          <w:sz w:val="28"/>
          <w:szCs w:val="28"/>
          <w:lang w:val="en-US"/>
        </w:rPr>
        <w:t>Gesprächsthemen</w:t>
      </w:r>
      <w:proofErr w:type="spellEnd"/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Meine Stadt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Träumen in meinem Leben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Unterwegs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Ausbildung</w:t>
      </w:r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Pronomen „man“ – HS+HS: Konjunktoren</w:t>
      </w:r>
      <w:r w:rsidRPr="00B23979">
        <w:rPr>
          <w:sz w:val="28"/>
          <w:szCs w:val="28"/>
          <w:lang w:val="de-DE"/>
        </w:rPr>
        <w:t xml:space="preserve"> </w:t>
      </w:r>
      <w:r w:rsidRPr="008F3B2C">
        <w:rPr>
          <w:sz w:val="28"/>
          <w:szCs w:val="28"/>
          <w:lang w:val="de-DE"/>
        </w:rPr>
        <w:t>“und“, „aber“. „denn“ – Redewiedergabe – Wiederholung: Perfekt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Verb „werden“ – Satz: NS mit „dass“ – Textreferenz: Demonstrativ-Artikel „dieser“, „dieses“, „diese“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Adjektive: Komparativ (prädikativ) – Satz: etwas begründen mit „weil“ oder „denn“ – Wiederholung: Substantiv Plural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Adjektive: Deklination nach unbestimmten und bestimmten Artikel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Wiederholung: Präpositionen – Präteritum: „kommen“, „sagen“, „geben“ und Modalverben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proofErr w:type="spellStart"/>
      <w:r w:rsidRPr="008F3B2C">
        <w:rPr>
          <w:sz w:val="28"/>
          <w:szCs w:val="28"/>
          <w:lang w:val="de-DE"/>
        </w:rPr>
        <w:t>ed</w:t>
      </w:r>
      <w:proofErr w:type="spellEnd"/>
      <w:r w:rsidRPr="008F3B2C">
        <w:rPr>
          <w:sz w:val="28"/>
          <w:szCs w:val="28"/>
          <w:lang w:val="de-DE"/>
        </w:rPr>
        <w:t xml:space="preserve">-, </w:t>
      </w:r>
      <w:proofErr w:type="spellStart"/>
      <w:r w:rsidRPr="008F3B2C">
        <w:rPr>
          <w:sz w:val="28"/>
          <w:szCs w:val="28"/>
          <w:lang w:val="de-DE"/>
        </w:rPr>
        <w:t>beid</w:t>
      </w:r>
      <w:proofErr w:type="spellEnd"/>
      <w:r w:rsidRPr="008F3B2C">
        <w:rPr>
          <w:sz w:val="28"/>
          <w:szCs w:val="28"/>
          <w:lang w:val="de-DE"/>
        </w:rPr>
        <w:t>-, viel- und all- –</w:t>
      </w:r>
      <w:proofErr w:type="spellStart"/>
      <w:r w:rsidRPr="008F3B2C">
        <w:rPr>
          <w:sz w:val="28"/>
          <w:szCs w:val="28"/>
          <w:lang w:val="de-DE"/>
        </w:rPr>
        <w:t>Rezipkore</w:t>
      </w:r>
      <w:proofErr w:type="spellEnd"/>
      <w:r w:rsidRPr="008F3B2C">
        <w:rPr>
          <w:sz w:val="28"/>
          <w:szCs w:val="28"/>
          <w:lang w:val="de-DE"/>
        </w:rPr>
        <w:t xml:space="preserve"> Verben – Satz: Relativsatz mit Relativpronomen „der“, „das“, „die“</w:t>
      </w:r>
    </w:p>
    <w:p w:rsidR="0002764D" w:rsidRDefault="0002764D" w:rsidP="00025367">
      <w:pPr>
        <w:ind w:left="360"/>
        <w:jc w:val="center"/>
        <w:rPr>
          <w:b/>
          <w:szCs w:val="28"/>
          <w:lang w:val="de-DE"/>
        </w:rPr>
      </w:pP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955648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>Форма контролю – екзамен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9D8" w:rsidRDefault="00025367" w:rsidP="007609D8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7609D8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EB67D8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>
        <w:rPr>
          <w:szCs w:val="28"/>
          <w:lang w:val="uk-UA"/>
        </w:rPr>
        <w:t>Загальноєвропейські р</w:t>
      </w:r>
      <w:r w:rsidR="00025367" w:rsidRPr="00955648">
        <w:rPr>
          <w:szCs w:val="28"/>
          <w:lang w:val="uk-UA"/>
        </w:rPr>
        <w:t xml:space="preserve">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="00025367" w:rsidRPr="00955648">
        <w:rPr>
          <w:szCs w:val="28"/>
          <w:lang w:val="uk-UA"/>
        </w:rPr>
        <w:t>Ленвіт</w:t>
      </w:r>
      <w:proofErr w:type="spellEnd"/>
      <w:r w:rsidR="00025367"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003D62" w:rsidRPr="00FE4874" w:rsidRDefault="00BB2D4D" w:rsidP="004902E5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>Optimal A2. Lehrwerk für Deutsch als Fremdsprache</w:t>
      </w:r>
      <w:r w:rsidR="004152D6" w:rsidRPr="00FE4874">
        <w:rPr>
          <w:color w:val="000000" w:themeColor="text1"/>
          <w:szCs w:val="28"/>
          <w:lang w:val="de-DE"/>
        </w:rPr>
        <w:t>.</w:t>
      </w:r>
      <w:r w:rsidRPr="00FE4874">
        <w:rPr>
          <w:color w:val="000000" w:themeColor="text1"/>
          <w:szCs w:val="28"/>
          <w:lang w:val="de-DE"/>
        </w:rPr>
        <w:t xml:space="preserve"> </w:t>
      </w:r>
      <w:r w:rsidR="00FE4874" w:rsidRPr="00FE4874">
        <w:rPr>
          <w:color w:val="000000" w:themeColor="text1"/>
          <w:szCs w:val="28"/>
          <w:lang w:val="de-DE"/>
        </w:rPr>
        <w:t xml:space="preserve">Lehrbuch. </w:t>
      </w:r>
      <w:r w:rsidR="004152D6" w:rsidRPr="00FE4874">
        <w:rPr>
          <w:color w:val="000000" w:themeColor="text1"/>
          <w:szCs w:val="28"/>
          <w:lang w:val="de-DE"/>
        </w:rPr>
        <w:t>Martin Müller, Pau</w:t>
      </w:r>
      <w:r w:rsidR="00FE4874" w:rsidRPr="00FE4874">
        <w:rPr>
          <w:color w:val="000000" w:themeColor="text1"/>
          <w:szCs w:val="28"/>
          <w:lang w:val="de-DE"/>
        </w:rPr>
        <w:t xml:space="preserve">l Rusch, Theo Scherling, </w:t>
      </w:r>
      <w:proofErr w:type="spellStart"/>
      <w:r w:rsidR="00FE4874" w:rsidRPr="00FE4874">
        <w:rPr>
          <w:color w:val="000000" w:themeColor="text1"/>
          <w:szCs w:val="28"/>
          <w:lang w:val="de-DE"/>
        </w:rPr>
        <w:t>Likas</w:t>
      </w:r>
      <w:proofErr w:type="spellEnd"/>
      <w:r w:rsidR="00FE4874" w:rsidRPr="00FE4874">
        <w:rPr>
          <w:color w:val="000000" w:themeColor="text1"/>
          <w:szCs w:val="28"/>
          <w:lang w:val="de-DE"/>
        </w:rPr>
        <w:t xml:space="preserve"> W</w:t>
      </w:r>
      <w:r w:rsidR="004152D6" w:rsidRPr="00FE4874">
        <w:rPr>
          <w:color w:val="000000" w:themeColor="text1"/>
          <w:szCs w:val="28"/>
          <w:lang w:val="de-DE"/>
        </w:rPr>
        <w:t>ertenschlag</w:t>
      </w:r>
      <w:r w:rsidR="00003D62" w:rsidRPr="00FE4874">
        <w:rPr>
          <w:color w:val="000000" w:themeColor="text1"/>
          <w:szCs w:val="28"/>
          <w:lang w:val="de-DE"/>
        </w:rPr>
        <w:t xml:space="preserve">. </w:t>
      </w:r>
      <w:proofErr w:type="spellStart"/>
      <w:r w:rsidR="00003D62"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="00003D62" w:rsidRPr="00FE4874">
        <w:rPr>
          <w:color w:val="000000" w:themeColor="text1"/>
          <w:szCs w:val="28"/>
          <w:lang w:val="de-DE"/>
        </w:rPr>
        <w:t xml:space="preserve"> KG, Be</w:t>
      </w:r>
      <w:r w:rsidR="004152D6" w:rsidRPr="00FE4874">
        <w:rPr>
          <w:color w:val="000000" w:themeColor="text1"/>
          <w:szCs w:val="28"/>
          <w:lang w:val="de-DE"/>
        </w:rPr>
        <w:t>rlin und München, 2007. – S. 122</w:t>
      </w:r>
    </w:p>
    <w:p w:rsidR="00FE4874" w:rsidRPr="00FE4874" w:rsidRDefault="00FE4874" w:rsidP="00FE4874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 xml:space="preserve">Optimal A2. Lehrwerk für Deutsch als Fremdsprache. Arbeitsbuch. Martin Müller, Paul Rusch, Theo Scherling, </w:t>
      </w:r>
      <w:proofErr w:type="spellStart"/>
      <w:r w:rsidRPr="00FE4874">
        <w:rPr>
          <w:color w:val="000000" w:themeColor="text1"/>
          <w:szCs w:val="28"/>
          <w:lang w:val="de-DE"/>
        </w:rPr>
        <w:t>Likas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Wertenschlag. </w:t>
      </w:r>
      <w:proofErr w:type="spellStart"/>
      <w:r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KG, Berlin und München, 2007. – S. 144</w:t>
      </w:r>
    </w:p>
    <w:p w:rsidR="00404CD6" w:rsidRPr="00132BB2" w:rsidRDefault="00404CD6" w:rsidP="00404CD6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132BB2">
        <w:rPr>
          <w:color w:val="000000"/>
          <w:sz w:val="28"/>
          <w:szCs w:val="28"/>
          <w:lang w:val="de-DE"/>
        </w:rPr>
        <w:t xml:space="preserve">Gefährlicher Einkauf. Ein Fall für Patrick Reich. </w:t>
      </w:r>
      <w:proofErr w:type="spellStart"/>
      <w:r w:rsidRPr="00132BB2">
        <w:rPr>
          <w:color w:val="000000"/>
          <w:sz w:val="28"/>
          <w:szCs w:val="28"/>
          <w:lang w:val="de-DE"/>
        </w:rPr>
        <w:t>DaF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-Lernkrimi A2-B1. Volker </w:t>
      </w:r>
      <w:proofErr w:type="spellStart"/>
      <w:r w:rsidRPr="00132BB2">
        <w:rPr>
          <w:color w:val="000000"/>
          <w:sz w:val="28"/>
          <w:szCs w:val="28"/>
          <w:lang w:val="de-DE"/>
        </w:rPr>
        <w:t>Borbein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 und Christian Baumgarten. </w:t>
      </w:r>
      <w:r w:rsidRPr="00132BB2">
        <w:rPr>
          <w:sz w:val="28"/>
          <w:szCs w:val="28"/>
          <w:lang w:val="de-DE"/>
        </w:rPr>
        <w:t>– Cornelsen Verlag, Berlin, 2010. – S. 58</w:t>
      </w:r>
    </w:p>
    <w:p w:rsidR="00003D62" w:rsidRPr="00955648" w:rsidRDefault="00B552CD" w:rsidP="00003D62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Das Haus an den Klippen</w:t>
      </w:r>
      <w:r w:rsidR="00003D62" w:rsidRPr="00C91879">
        <w:rPr>
          <w:color w:val="000000"/>
          <w:sz w:val="28"/>
          <w:szCs w:val="28"/>
          <w:lang w:val="de-DE"/>
        </w:rPr>
        <w:t xml:space="preserve">. </w:t>
      </w:r>
      <w:r w:rsidR="006E0051">
        <w:rPr>
          <w:color w:val="000000"/>
          <w:sz w:val="28"/>
          <w:szCs w:val="28"/>
          <w:lang w:val="de-DE"/>
        </w:rPr>
        <w:t xml:space="preserve">Lesen und Üben </w:t>
      </w:r>
      <w:r>
        <w:rPr>
          <w:color w:val="000000"/>
          <w:sz w:val="28"/>
          <w:szCs w:val="28"/>
          <w:lang w:val="de-DE"/>
        </w:rPr>
        <w:t>A2</w:t>
      </w:r>
      <w:r w:rsidR="00003D62" w:rsidRPr="00955648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Achim </w:t>
      </w:r>
      <w:proofErr w:type="spellStart"/>
      <w:r>
        <w:rPr>
          <w:color w:val="000000"/>
          <w:sz w:val="28"/>
          <w:szCs w:val="28"/>
          <w:lang w:val="de-DE"/>
        </w:rPr>
        <w:t>Seiffarth</w:t>
      </w:r>
      <w:proofErr w:type="spellEnd"/>
      <w:r w:rsidR="006E0051" w:rsidRPr="00C36DBE">
        <w:rPr>
          <w:color w:val="000000"/>
          <w:sz w:val="28"/>
          <w:szCs w:val="28"/>
          <w:lang w:val="de-DE"/>
        </w:rPr>
        <w:t xml:space="preserve">. </w:t>
      </w:r>
      <w:r w:rsidR="00003D62" w:rsidRPr="00955648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Genua, 2001</w:t>
      </w:r>
      <w:r w:rsidR="006E0051">
        <w:rPr>
          <w:sz w:val="28"/>
          <w:szCs w:val="28"/>
          <w:lang w:val="de-DE"/>
        </w:rPr>
        <w:t xml:space="preserve">. – S. </w:t>
      </w:r>
      <w:r>
        <w:rPr>
          <w:sz w:val="28"/>
          <w:szCs w:val="28"/>
          <w:lang w:val="de-DE"/>
        </w:rPr>
        <w:t>98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Німецька</w:t>
      </w:r>
      <w:r w:rsidR="00E97166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uk-UA"/>
        </w:rPr>
        <w:t xml:space="preserve">мова,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lastRenderedPageBreak/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>Вінниця: Нова книга, 2004. – 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E37E02" w:rsidP="009A483A">
      <w:pPr>
        <w:pStyle w:val="15"/>
        <w:numPr>
          <w:ilvl w:val="0"/>
          <w:numId w:val="6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E37E02" w:rsidP="009A483A">
      <w:pPr>
        <w:pStyle w:val="15"/>
        <w:numPr>
          <w:ilvl w:val="0"/>
          <w:numId w:val="6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E37E02" w:rsidP="009A483A">
      <w:pPr>
        <w:numPr>
          <w:ilvl w:val="0"/>
          <w:numId w:val="6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02" w:rsidRDefault="00E37E02">
      <w:r>
        <w:separator/>
      </w:r>
    </w:p>
  </w:endnote>
  <w:endnote w:type="continuationSeparator" w:id="0">
    <w:p w:rsidR="00E37E02" w:rsidRDefault="00E3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248" w:rsidRDefault="00295248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295248" w:rsidRDefault="00295248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02" w:rsidRDefault="00E37E02">
      <w:r>
        <w:separator/>
      </w:r>
    </w:p>
  </w:footnote>
  <w:footnote w:type="continuationSeparator" w:id="0">
    <w:p w:rsidR="00E37E02" w:rsidRDefault="00E37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7">
    <w:nsid w:val="0BDF0E0F"/>
    <w:multiLevelType w:val="hybridMultilevel"/>
    <w:tmpl w:val="2618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60934"/>
    <w:multiLevelType w:val="hybridMultilevel"/>
    <w:tmpl w:val="781C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64275"/>
    <w:multiLevelType w:val="hybridMultilevel"/>
    <w:tmpl w:val="A7F026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F5A0D"/>
    <w:multiLevelType w:val="hybridMultilevel"/>
    <w:tmpl w:val="328C73CE"/>
    <w:lvl w:ilvl="0" w:tplc="48763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60B5F"/>
    <w:multiLevelType w:val="hybridMultilevel"/>
    <w:tmpl w:val="2198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26689"/>
    <w:multiLevelType w:val="hybridMultilevel"/>
    <w:tmpl w:val="E7D6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24A23"/>
    <w:multiLevelType w:val="hybridMultilevel"/>
    <w:tmpl w:val="B730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C50D5"/>
    <w:multiLevelType w:val="hybridMultilevel"/>
    <w:tmpl w:val="E834BFFC"/>
    <w:lvl w:ilvl="0" w:tplc="FA30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16"/>
  </w:num>
  <w:num w:numId="7">
    <w:abstractNumId w:val="21"/>
  </w:num>
  <w:num w:numId="8">
    <w:abstractNumId w:val="23"/>
  </w:num>
  <w:num w:numId="9">
    <w:abstractNumId w:val="22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25C5"/>
    <w:rsid w:val="00003D62"/>
    <w:rsid w:val="00005B89"/>
    <w:rsid w:val="000229D0"/>
    <w:rsid w:val="00025367"/>
    <w:rsid w:val="0002764D"/>
    <w:rsid w:val="000C1E35"/>
    <w:rsid w:val="001011DE"/>
    <w:rsid w:val="00125D95"/>
    <w:rsid w:val="00165B3D"/>
    <w:rsid w:val="0019388D"/>
    <w:rsid w:val="00194685"/>
    <w:rsid w:val="001B6BC1"/>
    <w:rsid w:val="001F438F"/>
    <w:rsid w:val="001F5C35"/>
    <w:rsid w:val="00225234"/>
    <w:rsid w:val="00246168"/>
    <w:rsid w:val="00282C47"/>
    <w:rsid w:val="00295248"/>
    <w:rsid w:val="00311045"/>
    <w:rsid w:val="00314CC9"/>
    <w:rsid w:val="003420AC"/>
    <w:rsid w:val="00350CA2"/>
    <w:rsid w:val="003A0D3D"/>
    <w:rsid w:val="003C488E"/>
    <w:rsid w:val="003E355C"/>
    <w:rsid w:val="003E36A3"/>
    <w:rsid w:val="00404CD6"/>
    <w:rsid w:val="004152D6"/>
    <w:rsid w:val="00416765"/>
    <w:rsid w:val="00420EAF"/>
    <w:rsid w:val="004213D1"/>
    <w:rsid w:val="00424F6C"/>
    <w:rsid w:val="00425C50"/>
    <w:rsid w:val="00454C78"/>
    <w:rsid w:val="00460C9E"/>
    <w:rsid w:val="004902E5"/>
    <w:rsid w:val="004F0523"/>
    <w:rsid w:val="00501E55"/>
    <w:rsid w:val="00513406"/>
    <w:rsid w:val="0052538D"/>
    <w:rsid w:val="0055042F"/>
    <w:rsid w:val="0055283C"/>
    <w:rsid w:val="00557DEA"/>
    <w:rsid w:val="005D115D"/>
    <w:rsid w:val="005E5F12"/>
    <w:rsid w:val="005F5F49"/>
    <w:rsid w:val="00632D51"/>
    <w:rsid w:val="00646D78"/>
    <w:rsid w:val="006A6699"/>
    <w:rsid w:val="006A7A89"/>
    <w:rsid w:val="006D2EFF"/>
    <w:rsid w:val="006D5142"/>
    <w:rsid w:val="006D577F"/>
    <w:rsid w:val="006E0051"/>
    <w:rsid w:val="006F6228"/>
    <w:rsid w:val="00741F9A"/>
    <w:rsid w:val="00753E82"/>
    <w:rsid w:val="007609D8"/>
    <w:rsid w:val="00764B1E"/>
    <w:rsid w:val="0078732A"/>
    <w:rsid w:val="007A57DB"/>
    <w:rsid w:val="007B3537"/>
    <w:rsid w:val="007E6931"/>
    <w:rsid w:val="008127A4"/>
    <w:rsid w:val="00824B65"/>
    <w:rsid w:val="00825B81"/>
    <w:rsid w:val="00827247"/>
    <w:rsid w:val="00834E3B"/>
    <w:rsid w:val="008425AA"/>
    <w:rsid w:val="00854CEF"/>
    <w:rsid w:val="008557BC"/>
    <w:rsid w:val="00873C64"/>
    <w:rsid w:val="008A4156"/>
    <w:rsid w:val="008B20ED"/>
    <w:rsid w:val="008D0EB3"/>
    <w:rsid w:val="008D58DC"/>
    <w:rsid w:val="008E3D92"/>
    <w:rsid w:val="008E44E2"/>
    <w:rsid w:val="008E7CE0"/>
    <w:rsid w:val="00924020"/>
    <w:rsid w:val="00926939"/>
    <w:rsid w:val="00955648"/>
    <w:rsid w:val="00987281"/>
    <w:rsid w:val="00991499"/>
    <w:rsid w:val="009A0B95"/>
    <w:rsid w:val="009A483A"/>
    <w:rsid w:val="009D7028"/>
    <w:rsid w:val="009E2189"/>
    <w:rsid w:val="009E4E0F"/>
    <w:rsid w:val="00A03B04"/>
    <w:rsid w:val="00A3462D"/>
    <w:rsid w:val="00AA7073"/>
    <w:rsid w:val="00B13970"/>
    <w:rsid w:val="00B15BC4"/>
    <w:rsid w:val="00B23979"/>
    <w:rsid w:val="00B46A70"/>
    <w:rsid w:val="00B543BF"/>
    <w:rsid w:val="00B552CD"/>
    <w:rsid w:val="00BB2D4D"/>
    <w:rsid w:val="00C03304"/>
    <w:rsid w:val="00C36DBE"/>
    <w:rsid w:val="00C6654D"/>
    <w:rsid w:val="00C8536B"/>
    <w:rsid w:val="00C910D0"/>
    <w:rsid w:val="00C91879"/>
    <w:rsid w:val="00C93677"/>
    <w:rsid w:val="00CA5183"/>
    <w:rsid w:val="00CB309C"/>
    <w:rsid w:val="00CF23C0"/>
    <w:rsid w:val="00CF4E6B"/>
    <w:rsid w:val="00D32E9C"/>
    <w:rsid w:val="00D42FA3"/>
    <w:rsid w:val="00D55F4A"/>
    <w:rsid w:val="00D73430"/>
    <w:rsid w:val="00D94F16"/>
    <w:rsid w:val="00DA28B1"/>
    <w:rsid w:val="00DC0422"/>
    <w:rsid w:val="00DF7FAA"/>
    <w:rsid w:val="00E33D13"/>
    <w:rsid w:val="00E37E02"/>
    <w:rsid w:val="00E50699"/>
    <w:rsid w:val="00E61A98"/>
    <w:rsid w:val="00E85DEC"/>
    <w:rsid w:val="00E97166"/>
    <w:rsid w:val="00EA5AFF"/>
    <w:rsid w:val="00EB67D8"/>
    <w:rsid w:val="00ED6554"/>
    <w:rsid w:val="00F22A50"/>
    <w:rsid w:val="00F7231B"/>
    <w:rsid w:val="00F77082"/>
    <w:rsid w:val="00F77850"/>
    <w:rsid w:val="00F85DBF"/>
    <w:rsid w:val="00FC628C"/>
    <w:rsid w:val="00FE301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62E9-1B5C-4367-B33C-D506E2F2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15</Pages>
  <Words>12620</Words>
  <Characters>7194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</cp:lastModifiedBy>
  <cp:revision>95</cp:revision>
  <cp:lastPrinted>2018-12-03T10:54:00Z</cp:lastPrinted>
  <dcterms:created xsi:type="dcterms:W3CDTF">2017-10-30T12:20:00Z</dcterms:created>
  <dcterms:modified xsi:type="dcterms:W3CDTF">2021-03-10T22:21:00Z</dcterms:modified>
</cp:coreProperties>
</file>