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9029C5" w:rsidRDefault="00D6350A" w:rsidP="00B953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Факультет історії, політології і міжнародних відносин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 w:rsidR="0099242C">
        <w:rPr>
          <w:sz w:val="28"/>
          <w:szCs w:val="28"/>
          <w:u w:val="single"/>
          <w:lang w:val="uk-UA"/>
        </w:rPr>
        <w:t>іноземних мов</w:t>
      </w:r>
      <w:r w:rsidR="00D6350A">
        <w:rPr>
          <w:sz w:val="28"/>
          <w:szCs w:val="28"/>
          <w:u w:val="single"/>
          <w:lang w:val="uk-UA"/>
        </w:rPr>
        <w:t xml:space="preserve"> і перекладу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Іноземна мова</w:t>
      </w:r>
      <w:r w:rsidR="001D358E">
        <w:rPr>
          <w:sz w:val="28"/>
          <w:szCs w:val="28"/>
          <w:u w:val="single"/>
          <w:lang w:val="uk-UA"/>
        </w:rPr>
        <w:t xml:space="preserve"> за професійним спрямуванням</w:t>
      </w:r>
      <w:r w:rsidRPr="009029C5">
        <w:rPr>
          <w:sz w:val="28"/>
          <w:szCs w:val="28"/>
          <w:u w:val="single"/>
          <w:lang w:val="uk-UA"/>
        </w:rPr>
        <w:t xml:space="preserve"> 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4073EC" w:rsidRDefault="00B95397" w:rsidP="004073EC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Освітня програма </w:t>
      </w:r>
      <w:r w:rsidR="004073EC">
        <w:rPr>
          <w:sz w:val="28"/>
          <w:szCs w:val="28"/>
          <w:lang w:val="uk-UA"/>
        </w:rPr>
        <w:t xml:space="preserve">Англійська мова </w:t>
      </w:r>
    </w:p>
    <w:p w:rsidR="00B95397" w:rsidRPr="009029C5" w:rsidRDefault="004F0AE6" w:rsidP="004073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="00B95397" w:rsidRPr="009029C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бакалав</w:t>
      </w:r>
      <w:r w:rsidR="00B95397" w:rsidRPr="009029C5">
        <w:rPr>
          <w:sz w:val="28"/>
          <w:szCs w:val="28"/>
          <w:lang w:val="uk-UA"/>
        </w:rPr>
        <w:t>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5942DE" w:rsidP="005942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 w:rsidR="0099242C">
        <w:rPr>
          <w:sz w:val="28"/>
          <w:szCs w:val="28"/>
          <w:lang w:val="uk-UA"/>
        </w:rPr>
        <w:t xml:space="preserve"> </w:t>
      </w:r>
      <w:r w:rsidR="004073EC">
        <w:rPr>
          <w:sz w:val="28"/>
          <w:szCs w:val="28"/>
          <w:lang w:val="uk-UA"/>
        </w:rPr>
        <w:t>052 Політологія</w:t>
      </w: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9029C5" w:rsidRDefault="00B95397" w:rsidP="005942DE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Галузь знань 03 Гуманітарні науки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0D69D8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F6E46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1D358E" w:rsidRDefault="001D358E" w:rsidP="00395013">
      <w:pPr>
        <w:jc w:val="center"/>
        <w:rPr>
          <w:b/>
          <w:sz w:val="28"/>
          <w:szCs w:val="28"/>
          <w:lang w:val="uk-UA"/>
        </w:rPr>
      </w:pPr>
    </w:p>
    <w:p w:rsidR="005942DE" w:rsidRDefault="005942DE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07"/>
        <w:gridCol w:w="787"/>
        <w:gridCol w:w="212"/>
        <w:gridCol w:w="1433"/>
        <w:gridCol w:w="990"/>
        <w:gridCol w:w="716"/>
        <w:gridCol w:w="782"/>
        <w:gridCol w:w="586"/>
        <w:gridCol w:w="1824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46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.)</w:t>
            </w:r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6"/>
          </w:tcPr>
          <w:p w:rsidR="002C2330" w:rsidRPr="005C26C3" w:rsidRDefault="001D358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Битківська Ярина Володимирівна</w:t>
            </w:r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6"/>
          </w:tcPr>
          <w:p w:rsidR="002C2330" w:rsidRPr="005C26C3" w:rsidRDefault="001D358E" w:rsidP="008C52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+38(050) 7105315</w:t>
            </w:r>
          </w:p>
        </w:tc>
      </w:tr>
      <w:tr w:rsidR="000A42C8" w:rsidRPr="00D6350A" w:rsidTr="00AD53FB">
        <w:tc>
          <w:tcPr>
            <w:tcW w:w="302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6"/>
          </w:tcPr>
          <w:p w:rsidR="002C2330" w:rsidRPr="001D358E" w:rsidRDefault="00333277" w:rsidP="006B597C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0011A7">
                <w:rPr>
                  <w:rStyle w:val="a8"/>
                  <w:sz w:val="20"/>
                  <w:szCs w:val="20"/>
                  <w:lang w:val="en-US"/>
                </w:rPr>
                <w:t>yarynabytkivska@gmail.com</w:t>
              </w:r>
            </w:hyperlink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6"/>
          </w:tcPr>
          <w:p w:rsidR="002C2330" w:rsidRPr="005C26C3" w:rsidRDefault="001649A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- 6 (180</w:t>
            </w:r>
            <w:r w:rsidR="000D69D8">
              <w:rPr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0A42C8" w:rsidRPr="00D6350A" w:rsidTr="00AD53FB">
        <w:trPr>
          <w:trHeight w:val="649"/>
        </w:trPr>
        <w:tc>
          <w:tcPr>
            <w:tcW w:w="302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46" w:type="dxa"/>
            <w:gridSpan w:val="6"/>
          </w:tcPr>
          <w:p w:rsidR="002C2330" w:rsidRPr="005C26C3" w:rsidRDefault="00513396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0A42C8" w:rsidRPr="00C67355" w:rsidTr="00AD53FB">
        <w:tc>
          <w:tcPr>
            <w:tcW w:w="302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6"/>
          </w:tcPr>
          <w:p w:rsidR="002C2330" w:rsidRPr="005C26C3" w:rsidRDefault="00006282" w:rsidP="00BB00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06282" w:rsidRPr="005C26C3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на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4F0AE6">
              <w:rPr>
                <w:sz w:val="20"/>
                <w:szCs w:val="20"/>
                <w:lang w:val="uk-UA"/>
              </w:rPr>
              <w:t xml:space="preserve">бакалаврської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4F0AE6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 xml:space="preserve">Метою викладання курсу «Іноземна </w:t>
            </w:r>
            <w:r w:rsidR="004F0AE6">
              <w:rPr>
                <w:sz w:val="20"/>
                <w:szCs w:val="20"/>
                <w:lang w:val="uk-UA"/>
              </w:rPr>
              <w:t>мова</w:t>
            </w:r>
            <w:r w:rsidRPr="00DA5F6F">
              <w:rPr>
                <w:sz w:val="20"/>
                <w:szCs w:val="20"/>
                <w:lang w:val="uk-UA"/>
              </w:rPr>
              <w:t xml:space="preserve">» є формування навчальних стратегій в процесі роботи з </w:t>
            </w:r>
            <w:r w:rsidR="004F0AE6">
              <w:rPr>
                <w:sz w:val="20"/>
                <w:szCs w:val="20"/>
                <w:lang w:val="uk-UA"/>
              </w:rPr>
              <w:t>навчальними англомовними</w:t>
            </w:r>
            <w:r w:rsidRPr="00DA5F6F">
              <w:rPr>
                <w:sz w:val="20"/>
                <w:szCs w:val="20"/>
                <w:lang w:val="uk-UA"/>
              </w:rPr>
              <w:t xml:space="preserve">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</w:t>
            </w:r>
            <w:r w:rsidR="004F0AE6">
              <w:rPr>
                <w:sz w:val="20"/>
                <w:szCs w:val="20"/>
                <w:lang w:val="uk-UA"/>
              </w:rPr>
              <w:t>іноземною мовою</w:t>
            </w:r>
            <w:r w:rsidRPr="00DA5F6F">
              <w:rPr>
                <w:sz w:val="20"/>
                <w:szCs w:val="20"/>
                <w:lang w:val="uk-UA"/>
              </w:rPr>
              <w:t>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4F0AE6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 xml:space="preserve">афіксувати і письмово передати інформацію, яка стосується </w:t>
            </w:r>
            <w:r w:rsidR="004F0AE6">
              <w:rPr>
                <w:sz w:val="20"/>
                <w:szCs w:val="20"/>
                <w:lang w:val="uk-UA"/>
              </w:rPr>
              <w:t>вивченої</w:t>
            </w:r>
            <w:r w:rsidRPr="005E109C">
              <w:rPr>
                <w:sz w:val="20"/>
                <w:szCs w:val="20"/>
                <w:lang w:val="uk-UA"/>
              </w:rPr>
              <w:t xml:space="preserve">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24B09" w:rsidRPr="00824B09" w:rsidRDefault="001649AE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0A42C8" w:rsidRPr="00C67355" w:rsidTr="00AD53FB">
        <w:tc>
          <w:tcPr>
            <w:tcW w:w="5515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A42C8" w:rsidRPr="00C67355" w:rsidTr="00AD53FB">
        <w:tc>
          <w:tcPr>
            <w:tcW w:w="5515" w:type="dxa"/>
            <w:gridSpan w:val="6"/>
          </w:tcPr>
          <w:p w:rsidR="000C46E3" w:rsidRDefault="005942DE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56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A42C8" w:rsidRPr="00C67355" w:rsidTr="00AD53FB">
        <w:tc>
          <w:tcPr>
            <w:tcW w:w="5515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4"/>
          </w:tcPr>
          <w:p w:rsidR="000C46E3" w:rsidRPr="00824B09" w:rsidRDefault="004F0AE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A42C8" w:rsidRPr="00C67355" w:rsidTr="00AD53FB">
        <w:tc>
          <w:tcPr>
            <w:tcW w:w="5515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4"/>
          </w:tcPr>
          <w:p w:rsidR="000C46E3" w:rsidRPr="00824B09" w:rsidRDefault="004F0AE6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A42C8" w:rsidRPr="00C67355" w:rsidTr="00AD53FB">
        <w:tc>
          <w:tcPr>
            <w:tcW w:w="2024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1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5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21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42C8" w:rsidRPr="00C67355" w:rsidTr="00AD53FB">
        <w:tc>
          <w:tcPr>
            <w:tcW w:w="2024" w:type="dxa"/>
            <w:gridSpan w:val="2"/>
          </w:tcPr>
          <w:p w:rsidR="000C46E3" w:rsidRPr="00824B09" w:rsidRDefault="005942D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2501" w:type="dxa"/>
            <w:gridSpan w:val="3"/>
          </w:tcPr>
          <w:p w:rsidR="005942DE" w:rsidRPr="005942DE" w:rsidRDefault="005942DE" w:rsidP="005942DE">
            <w:pPr>
              <w:jc w:val="both"/>
              <w:rPr>
                <w:sz w:val="20"/>
                <w:szCs w:val="20"/>
                <w:lang w:val="uk-UA"/>
              </w:rPr>
            </w:pPr>
            <w:r w:rsidRPr="005942DE">
              <w:rPr>
                <w:sz w:val="20"/>
                <w:szCs w:val="20"/>
                <w:lang w:val="uk-UA"/>
              </w:rPr>
              <w:t>052 Політологія</w:t>
            </w:r>
          </w:p>
          <w:p w:rsidR="005942DE" w:rsidRPr="005942DE" w:rsidRDefault="005942DE" w:rsidP="005942D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C46E3" w:rsidRPr="00BB000D" w:rsidRDefault="000C46E3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gridSpan w:val="3"/>
          </w:tcPr>
          <w:p w:rsidR="000C46E3" w:rsidRPr="00824B09" w:rsidRDefault="006876B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21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99242C" w:rsidRDefault="0099242C" w:rsidP="005942DE">
            <w:pPr>
              <w:rPr>
                <w:lang w:val="uk-UA"/>
              </w:rPr>
            </w:pPr>
          </w:p>
          <w:p w:rsidR="0099242C" w:rsidRDefault="0099242C" w:rsidP="006876B3">
            <w:pPr>
              <w:jc w:val="center"/>
              <w:rPr>
                <w:lang w:val="uk-UA"/>
              </w:rPr>
            </w:pPr>
          </w:p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0A42C8" w:rsidRPr="00C67355" w:rsidTr="00AD53FB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1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71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6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63" w:type="dxa"/>
          </w:tcPr>
          <w:p w:rsidR="00C74D70" w:rsidRPr="006876B3" w:rsidRDefault="00AC76DC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0A42C8" w:rsidRPr="00C67355" w:rsidTr="00AD53FB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ЗМ 1. </w:t>
            </w:r>
          </w:p>
          <w:p w:rsidR="00AC76DC" w:rsidRPr="00513396" w:rsidRDefault="00A71EA8" w:rsidP="0051339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513396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F3E31">
              <w:rPr>
                <w:color w:val="000000" w:themeColor="text1"/>
                <w:sz w:val="20"/>
                <w:szCs w:val="20"/>
                <w:lang w:val="en-US"/>
              </w:rPr>
              <w:t>Politics</w:t>
            </w:r>
            <w:r w:rsidR="00513396" w:rsidRPr="00513396">
              <w:rPr>
                <w:color w:val="000000" w:themeColor="text1"/>
                <w:sz w:val="20"/>
                <w:szCs w:val="20"/>
              </w:rPr>
              <w:t>.</w:t>
            </w:r>
          </w:p>
          <w:p w:rsidR="00513396" w:rsidRPr="00513396" w:rsidRDefault="00513396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1339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Present Continuous.</w:t>
            </w:r>
          </w:p>
        </w:tc>
        <w:tc>
          <w:tcPr>
            <w:tcW w:w="1205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C76DC" w:rsidRPr="00505D01" w:rsidRDefault="006B597C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133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0A42C8">
              <w:rPr>
                <w:sz w:val="20"/>
                <w:szCs w:val="20"/>
                <w:lang w:val="uk-UA"/>
              </w:rPr>
              <w:t>3,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63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51"/>
        </w:trPr>
        <w:tc>
          <w:tcPr>
            <w:tcW w:w="1608" w:type="dxa"/>
          </w:tcPr>
          <w:p w:rsidR="00824B09" w:rsidRDefault="009D1D14" w:rsidP="0051339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4F0AE6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Political</w:t>
            </w:r>
            <w:r w:rsidR="00513396" w:rsidRPr="0051339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Beliefs</w:t>
            </w:r>
            <w:r w:rsidR="00513396" w:rsidRPr="00513396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513396" w:rsidRPr="00513396" w:rsidRDefault="00513396" w:rsidP="00513396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 </w:t>
            </w:r>
            <w:r w:rsidR="00FF3859"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="00790DE3">
              <w:rPr>
                <w:sz w:val="20"/>
                <w:szCs w:val="20"/>
                <w:lang w:val="uk-UA"/>
              </w:rPr>
              <w:t>уривків з творів; виконання граматичних вправ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73"/>
        </w:trPr>
        <w:tc>
          <w:tcPr>
            <w:tcW w:w="1608" w:type="dxa"/>
          </w:tcPr>
          <w:p w:rsidR="00824B09" w:rsidRDefault="009D1D14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Elections</w:t>
            </w:r>
          </w:p>
          <w:p w:rsidR="00513396" w:rsidRPr="00513396" w:rsidRDefault="00513396" w:rsidP="00513396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Present Simple and Present Continuous.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08"/>
        </w:trPr>
        <w:tc>
          <w:tcPr>
            <w:tcW w:w="1608" w:type="dxa"/>
          </w:tcPr>
          <w:p w:rsidR="00513396" w:rsidRDefault="009D1D14" w:rsidP="0051339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Bureaucracy</w:t>
            </w:r>
            <w:r w:rsidR="00513396" w:rsidRPr="00513396">
              <w:rPr>
                <w:color w:val="000000" w:themeColor="text1"/>
                <w:sz w:val="20"/>
                <w:szCs w:val="20"/>
              </w:rPr>
              <w:t>.</w:t>
            </w:r>
          </w:p>
          <w:p w:rsidR="00824B09" w:rsidRPr="00513396" w:rsidRDefault="00790DE3" w:rsidP="00513396">
            <w:pPr>
              <w:rPr>
                <w:sz w:val="20"/>
                <w:szCs w:val="20"/>
                <w:lang w:val="en-US"/>
              </w:rPr>
            </w:pPr>
            <w:r w:rsidRPr="00513396">
              <w:rPr>
                <w:sz w:val="20"/>
                <w:szCs w:val="20"/>
              </w:rPr>
              <w:t xml:space="preserve"> </w:t>
            </w:r>
            <w:r w:rsidR="00513396">
              <w:rPr>
                <w:sz w:val="20"/>
                <w:szCs w:val="20"/>
                <w:lang w:val="en-US"/>
              </w:rPr>
              <w:t xml:space="preserve">Past Simple 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66"/>
        </w:trPr>
        <w:tc>
          <w:tcPr>
            <w:tcW w:w="1608" w:type="dxa"/>
          </w:tcPr>
          <w:p w:rsidR="00513396" w:rsidRDefault="009D1D14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War and Peace</w:t>
            </w:r>
          </w:p>
          <w:p w:rsidR="00513396" w:rsidRPr="00513396" w:rsidRDefault="00513396" w:rsidP="00513396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Past Continuous</w:t>
            </w:r>
          </w:p>
          <w:p w:rsidR="00824B09" w:rsidRPr="00790DE3" w:rsidRDefault="00824B09" w:rsidP="00790DE3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590120" w:rsidRDefault="00F60D26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</w:t>
            </w:r>
            <w:r w:rsidR="00790DE3">
              <w:rPr>
                <w:sz w:val="20"/>
                <w:szCs w:val="20"/>
                <w:lang w:val="uk-UA"/>
              </w:rPr>
              <w:t>іювання; в</w:t>
            </w:r>
            <w:r w:rsidR="00590120"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 w:rsidR="00590120"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677"/>
        </w:trPr>
        <w:tc>
          <w:tcPr>
            <w:tcW w:w="1608" w:type="dxa"/>
          </w:tcPr>
          <w:p w:rsidR="00513396" w:rsidRDefault="009D1D14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790DE3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Terrorism.</w:t>
            </w:r>
          </w:p>
          <w:p w:rsidR="00513396" w:rsidRPr="00513396" w:rsidRDefault="00513396" w:rsidP="005133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Past Simple and Past Continuous</w:t>
            </w:r>
          </w:p>
          <w:p w:rsidR="00824B09" w:rsidRPr="00790DE3" w:rsidRDefault="00824B09" w:rsidP="00790DE3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590120" w:rsidRDefault="00F60D26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>
              <w:rPr>
                <w:sz w:val="20"/>
                <w:szCs w:val="20"/>
                <w:lang w:val="uk-UA"/>
              </w:rPr>
              <w:t xml:space="preserve">написання </w:t>
            </w:r>
            <w:r w:rsidR="00790DE3">
              <w:rPr>
                <w:sz w:val="20"/>
                <w:szCs w:val="20"/>
                <w:lang w:val="uk-UA"/>
              </w:rPr>
              <w:t>есе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379"/>
        </w:trPr>
        <w:tc>
          <w:tcPr>
            <w:tcW w:w="1608" w:type="dxa"/>
          </w:tcPr>
          <w:p w:rsidR="00824B09" w:rsidRDefault="009D1D14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790DE3"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="00513396" w:rsidRPr="0051339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13396">
              <w:rPr>
                <w:color w:val="000000" w:themeColor="text1"/>
                <w:sz w:val="20"/>
                <w:szCs w:val="20"/>
                <w:lang w:val="en-US"/>
              </w:rPr>
              <w:t>Pollution and Environment.</w:t>
            </w:r>
          </w:p>
          <w:p w:rsidR="00513396" w:rsidRDefault="00513396" w:rsidP="005133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Present Perfect and Present Perfect Continuous.</w:t>
            </w:r>
          </w:p>
          <w:p w:rsidR="00AC39CB" w:rsidRPr="00AC39CB" w:rsidRDefault="00AC39CB" w:rsidP="0051339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Підсумкова контрольна робота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0A42C8">
              <w:rPr>
                <w:sz w:val="20"/>
                <w:szCs w:val="20"/>
                <w:lang w:val="uk-UA"/>
              </w:rPr>
              <w:t>3</w:t>
            </w:r>
          </w:p>
          <w:p w:rsidR="00AC39CB" w:rsidRPr="00505D01" w:rsidRDefault="00AC39C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590120" w:rsidRDefault="00790DE3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67"/>
        </w:trPr>
        <w:tc>
          <w:tcPr>
            <w:tcW w:w="1608" w:type="dxa"/>
          </w:tcPr>
          <w:p w:rsidR="00AC39CB" w:rsidRDefault="00AC39CB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8.</w:t>
            </w:r>
            <w:r w:rsidRPr="00AC39CB">
              <w:rPr>
                <w:color w:val="000000" w:themeColor="text1"/>
                <w:sz w:val="20"/>
                <w:szCs w:val="20"/>
                <w:lang w:val="en-US"/>
              </w:rPr>
              <w:t>Education.</w:t>
            </w:r>
          </w:p>
          <w:p w:rsidR="00AC39CB" w:rsidRPr="00AC39CB" w:rsidRDefault="00AC39CB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Present Perfect and Past Simple.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4456B7" w:rsidP="00AC39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</w:t>
            </w:r>
            <w:r w:rsidR="006B597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F60D26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F60D26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7A5EA4">
              <w:rPr>
                <w:sz w:val="20"/>
                <w:szCs w:val="20"/>
                <w:lang w:val="uk-UA"/>
              </w:rPr>
              <w:t xml:space="preserve"> </w:t>
            </w:r>
            <w:r w:rsidR="007A5EA4"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27"/>
        </w:trPr>
        <w:tc>
          <w:tcPr>
            <w:tcW w:w="1608" w:type="dxa"/>
          </w:tcPr>
          <w:p w:rsidR="00AC39CB" w:rsidRDefault="00AC39CB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Pr="00AC39CB">
              <w:rPr>
                <w:color w:val="000000" w:themeColor="text1"/>
                <w:sz w:val="20"/>
                <w:szCs w:val="20"/>
                <w:lang w:val="en-US"/>
              </w:rPr>
              <w:t>Law and Order.</w:t>
            </w:r>
          </w:p>
          <w:p w:rsidR="00AC39CB" w:rsidRPr="00AC39CB" w:rsidRDefault="00AC39CB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Used to.</w:t>
            </w:r>
          </w:p>
        </w:tc>
        <w:tc>
          <w:tcPr>
            <w:tcW w:w="1205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74D70" w:rsidRPr="00505D01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F60D26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C74D70" w:rsidRPr="00590120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273"/>
        </w:trPr>
        <w:tc>
          <w:tcPr>
            <w:tcW w:w="1608" w:type="dxa"/>
          </w:tcPr>
          <w:p w:rsidR="00824B09" w:rsidRDefault="00AC39CB" w:rsidP="00F60D26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 Crime</w:t>
            </w:r>
          </w:p>
          <w:p w:rsidR="00AC39CB" w:rsidRPr="00AC39CB" w:rsidRDefault="00AC39CB" w:rsidP="00F60D26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Future Forms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F60D26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590120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882"/>
        </w:trPr>
        <w:tc>
          <w:tcPr>
            <w:tcW w:w="1608" w:type="dxa"/>
          </w:tcPr>
          <w:p w:rsidR="00AC39CB" w:rsidRPr="00AC39CB" w:rsidRDefault="009D1D14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F60D26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World Religions. Christianity.</w:t>
            </w:r>
          </w:p>
          <w:p w:rsidR="00AC39CB" w:rsidRPr="00AC39CB" w:rsidRDefault="00AC39CB" w:rsidP="00AC39C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Modal Verbs Can Could Must</w:t>
            </w:r>
          </w:p>
          <w:p w:rsidR="00824B09" w:rsidRPr="00AD53FB" w:rsidRDefault="00824B09" w:rsidP="00535F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 xml:space="preserve">3, </w:t>
            </w:r>
          </w:p>
        </w:tc>
        <w:tc>
          <w:tcPr>
            <w:tcW w:w="1715" w:type="dxa"/>
            <w:gridSpan w:val="2"/>
          </w:tcPr>
          <w:p w:rsidR="00F60D26" w:rsidRDefault="007A5EA4" w:rsidP="00F60D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тексту та інформації за темою; </w:t>
            </w:r>
            <w:r w:rsidR="00F60D26">
              <w:rPr>
                <w:sz w:val="20"/>
                <w:szCs w:val="20"/>
                <w:lang w:val="uk-UA"/>
              </w:rPr>
              <w:t>в</w:t>
            </w:r>
            <w:r w:rsidR="00F60D26"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 w:rsidR="00F60D26"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="00F60D26"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273"/>
        </w:trPr>
        <w:tc>
          <w:tcPr>
            <w:tcW w:w="1608" w:type="dxa"/>
          </w:tcPr>
          <w:p w:rsidR="00AC39CB" w:rsidRDefault="009D1D14" w:rsidP="00AC39C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F60D26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World religions. Islam</w:t>
            </w:r>
          </w:p>
          <w:p w:rsidR="00AC39CB" w:rsidRPr="00AC39CB" w:rsidRDefault="00AC39CB" w:rsidP="00AC39C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Modal Verbs May, Should, Ought to</w:t>
            </w:r>
          </w:p>
          <w:p w:rsidR="00824B09" w:rsidRPr="00F60D26" w:rsidRDefault="00824B09" w:rsidP="00F60D26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FF385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F60D26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F60D26" w:rsidP="00F60D26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681"/>
        </w:trPr>
        <w:tc>
          <w:tcPr>
            <w:tcW w:w="1608" w:type="dxa"/>
          </w:tcPr>
          <w:p w:rsidR="00824B09" w:rsidRPr="00AC39CB" w:rsidRDefault="009D1D14" w:rsidP="00AC39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B9777B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Judaism</w:t>
            </w:r>
            <w:r w:rsidR="00AC39CB" w:rsidRPr="00AC39C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Hinduism</w:t>
            </w:r>
            <w:r w:rsidR="00AC39CB" w:rsidRPr="00AC39C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Buddhism</w:t>
            </w:r>
            <w:r w:rsidR="00AC39CB" w:rsidRPr="00AC39CB">
              <w:rPr>
                <w:color w:val="000000" w:themeColor="text1"/>
                <w:sz w:val="20"/>
                <w:szCs w:val="20"/>
              </w:rPr>
              <w:t>.</w:t>
            </w:r>
          </w:p>
          <w:p w:rsidR="00AC39CB" w:rsidRPr="00AC39CB" w:rsidRDefault="00AC39CB" w:rsidP="00AC39CB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Conditionals</w:t>
            </w:r>
            <w:r w:rsidRPr="00AC39CB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Type 0,1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FF385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 w:rsidR="00B9777B">
              <w:rPr>
                <w:sz w:val="20"/>
                <w:szCs w:val="20"/>
                <w:lang w:val="uk-UA"/>
              </w:rPr>
              <w:t>;</w:t>
            </w:r>
          </w:p>
          <w:p w:rsidR="00B9777B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написання есе</w:t>
            </w:r>
          </w:p>
          <w:p w:rsidR="00824B09" w:rsidRPr="00590120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473"/>
        </w:trPr>
        <w:tc>
          <w:tcPr>
            <w:tcW w:w="1608" w:type="dxa"/>
          </w:tcPr>
          <w:p w:rsidR="00824B09" w:rsidRPr="00AC39CB" w:rsidRDefault="00A71EA8" w:rsidP="00AC39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D1D14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Religious</w:t>
            </w:r>
            <w:r w:rsidR="00AC39CB" w:rsidRPr="00AC39C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Wars</w:t>
            </w:r>
            <w:r w:rsidR="00AC39CB" w:rsidRPr="00AC39CB">
              <w:rPr>
                <w:color w:val="000000" w:themeColor="text1"/>
                <w:sz w:val="20"/>
                <w:szCs w:val="20"/>
              </w:rPr>
              <w:t xml:space="preserve">. </w:t>
            </w:r>
            <w:r w:rsidR="00AC39CB">
              <w:rPr>
                <w:color w:val="000000" w:themeColor="text1"/>
                <w:sz w:val="20"/>
                <w:szCs w:val="20"/>
              </w:rPr>
              <w:br/>
            </w:r>
            <w:r w:rsidR="00AC39CB">
              <w:rPr>
                <w:color w:val="000000" w:themeColor="text1"/>
                <w:sz w:val="20"/>
                <w:szCs w:val="20"/>
                <w:lang w:val="en-US"/>
              </w:rPr>
              <w:t>Conditional 2,3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FF385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B9777B" w:rsidRDefault="00F60D26" w:rsidP="00B977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год.</w:t>
            </w:r>
            <w:r w:rsidR="00B9777B">
              <w:rPr>
                <w:sz w:val="20"/>
                <w:szCs w:val="20"/>
                <w:lang w:val="uk-UA"/>
              </w:rPr>
              <w:t xml:space="preserve"> Презентація прочитаного твору</w:t>
            </w:r>
            <w:r w:rsidR="00B9777B" w:rsidRPr="00590120">
              <w:rPr>
                <w:sz w:val="20"/>
                <w:szCs w:val="20"/>
                <w:lang w:val="uk-UA"/>
              </w:rPr>
              <w:t xml:space="preserve">; </w:t>
            </w:r>
            <w:r w:rsidR="00B9777B"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824B09" w:rsidRPr="00590120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C67355" w:rsidTr="00AD53FB">
        <w:trPr>
          <w:trHeight w:val="1168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sz w:val="20"/>
                <w:szCs w:val="20"/>
                <w:lang w:val="uk-UA"/>
              </w:rPr>
              <w:t>Модульна контрольна робота</w:t>
            </w:r>
            <w:r w:rsidR="005D5FC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824B09" w:rsidRPr="00505D01" w:rsidRDefault="00FF3859" w:rsidP="00FF3859">
            <w:pPr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B597C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824B09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6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13"/>
        </w:trPr>
        <w:tc>
          <w:tcPr>
            <w:tcW w:w="1608" w:type="dxa"/>
          </w:tcPr>
          <w:p w:rsidR="00AD53FB" w:rsidRPr="00AD53FB" w:rsidRDefault="00AD53FB" w:rsidP="00AD53FB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 xml:space="preserve">ЗМ 2. </w:t>
            </w:r>
          </w:p>
          <w:p w:rsidR="00AC39CB" w:rsidRDefault="00AD53FB" w:rsidP="00AC39CB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16</w:t>
            </w:r>
            <w:r>
              <w:rPr>
                <w:sz w:val="20"/>
                <w:szCs w:val="20"/>
                <w:lang w:val="uk-UA"/>
              </w:rPr>
              <w:t>.</w:t>
            </w:r>
            <w:r w:rsidR="00DF3E31">
              <w:rPr>
                <w:sz w:val="20"/>
                <w:szCs w:val="20"/>
                <w:lang w:val="en-US"/>
              </w:rPr>
              <w:t xml:space="preserve"> Governments.</w:t>
            </w:r>
          </w:p>
          <w:p w:rsidR="00DF3E31" w:rsidRPr="00DF3E31" w:rsidRDefault="00DF3E31" w:rsidP="00AC39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Passive Voice.</w:t>
            </w:r>
          </w:p>
          <w:p w:rsidR="004F0AE6" w:rsidRPr="00AD53FB" w:rsidRDefault="00AD53FB" w:rsidP="00AD53FB">
            <w:pPr>
              <w:rPr>
                <w:sz w:val="20"/>
                <w:szCs w:val="20"/>
                <w:lang w:val="uk-UA"/>
              </w:rPr>
            </w:pPr>
            <w:r w:rsidRPr="00D6350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05"/>
        </w:trPr>
        <w:tc>
          <w:tcPr>
            <w:tcW w:w="1608" w:type="dxa"/>
          </w:tcPr>
          <w:p w:rsidR="00DF3E31" w:rsidRDefault="00AD53FB" w:rsidP="00DF3E31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17</w:t>
            </w:r>
          </w:p>
          <w:p w:rsidR="004F0AE6" w:rsidRDefault="00DF3E31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Monarchy.</w:t>
            </w:r>
          </w:p>
          <w:p w:rsidR="00DF3E31" w:rsidRPr="00DF3E31" w:rsidRDefault="00DF3E31" w:rsidP="00DF3E3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Passive Voice.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FF385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13"/>
        </w:trPr>
        <w:tc>
          <w:tcPr>
            <w:tcW w:w="1608" w:type="dxa"/>
          </w:tcPr>
          <w:p w:rsidR="004F0AE6" w:rsidRDefault="00DF3E31" w:rsidP="00AD53FB">
            <w:pPr>
              <w:rPr>
                <w:sz w:val="20"/>
                <w:szCs w:val="20"/>
                <w:lang w:val="en-US"/>
              </w:rPr>
            </w:pPr>
            <w:r w:rsidRPr="00DF3E31">
              <w:rPr>
                <w:sz w:val="20"/>
                <w:szCs w:val="20"/>
              </w:rPr>
              <w:lastRenderedPageBreak/>
              <w:t xml:space="preserve">18. </w:t>
            </w:r>
            <w:r>
              <w:rPr>
                <w:sz w:val="20"/>
                <w:szCs w:val="20"/>
                <w:lang w:val="en-US"/>
              </w:rPr>
              <w:t>Democracy.</w:t>
            </w:r>
          </w:p>
          <w:p w:rsidR="00DF3E31" w:rsidRPr="00DF3E31" w:rsidRDefault="00DF3E31" w:rsidP="00AD53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Reported Speech.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25"/>
        </w:trPr>
        <w:tc>
          <w:tcPr>
            <w:tcW w:w="1608" w:type="dxa"/>
          </w:tcPr>
          <w:p w:rsidR="00DF3E31" w:rsidRPr="00AD53FB" w:rsidRDefault="00AD53FB" w:rsidP="00DF3E31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19</w:t>
            </w:r>
          </w:p>
          <w:p w:rsidR="004F0AE6" w:rsidRDefault="00DF3E31" w:rsidP="00AD53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Dictatorship.</w:t>
            </w:r>
          </w:p>
          <w:p w:rsidR="00DF3E31" w:rsidRPr="00AD53FB" w:rsidRDefault="00DF3E31" w:rsidP="00AD53F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Questions.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FF385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92"/>
        </w:trPr>
        <w:tc>
          <w:tcPr>
            <w:tcW w:w="1608" w:type="dxa"/>
          </w:tcPr>
          <w:p w:rsidR="00DF3E31" w:rsidRDefault="00AD53FB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20.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F3E31">
              <w:rPr>
                <w:color w:val="000000" w:themeColor="text1"/>
                <w:sz w:val="20"/>
                <w:szCs w:val="20"/>
                <w:lang w:val="en-US"/>
              </w:rPr>
              <w:t>Republic.</w:t>
            </w:r>
          </w:p>
          <w:p w:rsidR="00DF3E31" w:rsidRPr="00DF3E31" w:rsidRDefault="00DF3E31" w:rsidP="00DF3E3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and the Infinitive</w:t>
            </w:r>
          </w:p>
          <w:p w:rsidR="004F0AE6" w:rsidRPr="00AD53FB" w:rsidRDefault="004F0AE6" w:rsidP="00AD53FB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92"/>
        </w:trPr>
        <w:tc>
          <w:tcPr>
            <w:tcW w:w="1608" w:type="dxa"/>
          </w:tcPr>
          <w:p w:rsidR="00DF3E31" w:rsidRDefault="00AD53FB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21.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F3E31">
              <w:rPr>
                <w:color w:val="000000" w:themeColor="text1"/>
                <w:sz w:val="20"/>
                <w:szCs w:val="20"/>
                <w:lang w:val="en-US"/>
              </w:rPr>
              <w:t>Communism</w:t>
            </w:r>
          </w:p>
          <w:p w:rsidR="00DF3E31" w:rsidRDefault="00DF3E31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and the infinitive.</w:t>
            </w:r>
          </w:p>
          <w:p w:rsidR="00DF3E31" w:rsidRPr="00DF3E31" w:rsidRDefault="00DF3E31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F0AE6" w:rsidRPr="00AD53FB" w:rsidRDefault="004F0AE6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49380A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написання есе</w:t>
            </w:r>
          </w:p>
          <w:p w:rsidR="004F0AE6" w:rsidRDefault="0049380A" w:rsidP="0049380A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05"/>
        </w:trPr>
        <w:tc>
          <w:tcPr>
            <w:tcW w:w="1608" w:type="dxa"/>
          </w:tcPr>
          <w:p w:rsidR="004F0AE6" w:rsidRDefault="00AD53FB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22.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F3E31">
              <w:rPr>
                <w:color w:val="000000" w:themeColor="text1"/>
                <w:sz w:val="20"/>
                <w:szCs w:val="20"/>
                <w:lang w:val="en-US"/>
              </w:rPr>
              <w:t>Capitalism</w:t>
            </w:r>
          </w:p>
          <w:p w:rsidR="00DF3E31" w:rsidRDefault="00DF3E31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and the Infinitive.</w:t>
            </w:r>
          </w:p>
          <w:p w:rsidR="005E1F1A" w:rsidRPr="005E1F1A" w:rsidRDefault="005E1F1A" w:rsidP="00DF3E31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Підсумкова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кнтрольна</w:t>
            </w:r>
            <w:proofErr w:type="spellEnd"/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FF385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 w:rsidR="004456B7">
              <w:rPr>
                <w:sz w:val="20"/>
                <w:szCs w:val="20"/>
                <w:lang w:val="uk-UA"/>
              </w:rPr>
              <w:t>3</w:t>
            </w:r>
          </w:p>
          <w:p w:rsidR="005E1F1A" w:rsidRDefault="005E1F1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E1F1A"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05"/>
        </w:trPr>
        <w:tc>
          <w:tcPr>
            <w:tcW w:w="1608" w:type="dxa"/>
          </w:tcPr>
          <w:p w:rsidR="00DF3E31" w:rsidRDefault="00AD53FB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23.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F3E31">
              <w:rPr>
                <w:color w:val="000000" w:themeColor="text1"/>
                <w:sz w:val="20"/>
                <w:szCs w:val="20"/>
                <w:lang w:val="en-US"/>
              </w:rPr>
              <w:t>Famous Politicians.</w:t>
            </w:r>
          </w:p>
          <w:p w:rsidR="00DF3E31" w:rsidRDefault="00DF3E31" w:rsidP="00DF3E3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Nelson Mandela.</w:t>
            </w:r>
          </w:p>
          <w:p w:rsidR="00DF3E31" w:rsidRPr="00DF3E31" w:rsidRDefault="00DF3E31" w:rsidP="00DF3E3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Countable and Uncountable Nouns</w:t>
            </w:r>
          </w:p>
          <w:p w:rsidR="004F0AE6" w:rsidRPr="00AD53FB" w:rsidRDefault="004F0AE6" w:rsidP="00AD53FB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4456B7" w:rsidP="00CD73B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AD53FB" w:rsidTr="00AD53FB">
        <w:trPr>
          <w:trHeight w:val="113"/>
        </w:trPr>
        <w:tc>
          <w:tcPr>
            <w:tcW w:w="1608" w:type="dxa"/>
          </w:tcPr>
          <w:p w:rsidR="00DF3E31" w:rsidRDefault="00DF3E31" w:rsidP="00DF3E3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24</w:t>
            </w:r>
            <w:r w:rsidRPr="00DF3E3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Figures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(Optional)</w:t>
            </w:r>
          </w:p>
          <w:p w:rsidR="00DF3E31" w:rsidRPr="00DF3E31" w:rsidRDefault="00DF3E31" w:rsidP="00DF3E31">
            <w:pPr>
              <w:rPr>
                <w:lang w:val="en-US"/>
              </w:rPr>
            </w:pPr>
            <w:r>
              <w:rPr>
                <w:lang w:val="en-US"/>
              </w:rPr>
              <w:t>Indefinite Article A/An</w:t>
            </w:r>
          </w:p>
          <w:p w:rsidR="00DF3E31" w:rsidRPr="00DF3E31" w:rsidRDefault="00DF3E31" w:rsidP="00DF3E31">
            <w:pPr>
              <w:rPr>
                <w:lang w:val="en-US"/>
              </w:rPr>
            </w:pPr>
          </w:p>
          <w:p w:rsidR="004F0AE6" w:rsidRPr="0049380A" w:rsidRDefault="0049380A" w:rsidP="0049380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Pr="004456B7" w:rsidRDefault="004456B7" w:rsidP="00CD73B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80"/>
        </w:trPr>
        <w:tc>
          <w:tcPr>
            <w:tcW w:w="1608" w:type="dxa"/>
          </w:tcPr>
          <w:p w:rsidR="00DF3E31" w:rsidRDefault="00AD53FB" w:rsidP="00DF3E31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</w:pPr>
            <w:r w:rsidRPr="0049380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25. </w:t>
            </w:r>
            <w:r w:rsidR="00DF3E31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Political Figures (optional)</w:t>
            </w:r>
            <w:r w:rsidR="005E1F1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E1F1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Rigoberta</w:t>
            </w:r>
            <w:proofErr w:type="spellEnd"/>
            <w:r w:rsidR="005E1F1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1F1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Menchu</w:t>
            </w:r>
            <w:proofErr w:type="spellEnd"/>
            <w:r w:rsidR="005E1F1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.</w:t>
            </w:r>
          </w:p>
          <w:p w:rsidR="00DF3E31" w:rsidRPr="00DF3E31" w:rsidRDefault="00DF3E31" w:rsidP="00DF3E31">
            <w:pPr>
              <w:rPr>
                <w:lang w:val="en-US"/>
              </w:rPr>
            </w:pPr>
            <w:r>
              <w:rPr>
                <w:lang w:val="en-US"/>
              </w:rPr>
              <w:t>Definite Article The</w:t>
            </w:r>
          </w:p>
          <w:p w:rsidR="004F0AE6" w:rsidRPr="00DF3E31" w:rsidRDefault="004F0AE6" w:rsidP="0049380A">
            <w:pPr>
              <w:pStyle w:val="4"/>
              <w:spacing w:before="0"/>
              <w:outlineLvl w:val="3"/>
              <w:rPr>
                <w:noProof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105"/>
        </w:trPr>
        <w:tc>
          <w:tcPr>
            <w:tcW w:w="1608" w:type="dxa"/>
          </w:tcPr>
          <w:p w:rsidR="004F0AE6" w:rsidRDefault="00AD53FB" w:rsidP="005E1F1A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26.</w:t>
            </w:r>
            <w:r w:rsidR="005E1F1A">
              <w:rPr>
                <w:sz w:val="20"/>
                <w:szCs w:val="20"/>
                <w:lang w:val="uk-UA"/>
              </w:rPr>
              <w:t xml:space="preserve"> </w:t>
            </w:r>
            <w:r w:rsidR="005E1F1A">
              <w:rPr>
                <w:sz w:val="20"/>
                <w:szCs w:val="20"/>
                <w:lang w:val="en-US"/>
              </w:rPr>
              <w:t>Political Figures. Aung San Suu Kyi.</w:t>
            </w:r>
          </w:p>
          <w:p w:rsidR="005E1F1A" w:rsidRPr="005E1F1A" w:rsidRDefault="005E1F1A" w:rsidP="005E1F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Definite Article The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CD73B6" w:rsidP="00CD73B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3, </w:t>
            </w:r>
            <w:r w:rsidR="004456B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</w:t>
            </w:r>
            <w:r w:rsidRPr="00590120">
              <w:rPr>
                <w:sz w:val="20"/>
                <w:szCs w:val="20"/>
                <w:lang w:val="uk-UA"/>
              </w:rPr>
              <w:lastRenderedPageBreak/>
              <w:t>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105"/>
        </w:trPr>
        <w:tc>
          <w:tcPr>
            <w:tcW w:w="1608" w:type="dxa"/>
          </w:tcPr>
          <w:p w:rsidR="004F0AE6" w:rsidRDefault="00AD53FB" w:rsidP="000A42C8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</w:pPr>
            <w:r w:rsidRPr="0049380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lastRenderedPageBreak/>
              <w:t>27.</w:t>
            </w:r>
            <w:r w:rsidR="0049380A" w:rsidRPr="0049380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="000A42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Political</w:t>
            </w:r>
            <w:r w:rsidR="000A42C8" w:rsidRPr="000A42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0A42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Figures</w:t>
            </w:r>
            <w:r w:rsidR="000A42C8" w:rsidRPr="000A42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. </w:t>
            </w:r>
            <w:r w:rsidR="000A42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Peter the Great.</w:t>
            </w:r>
          </w:p>
          <w:p w:rsidR="000A42C8" w:rsidRDefault="000A42C8" w:rsidP="000A42C8">
            <w:pPr>
              <w:rPr>
                <w:lang w:val="en-US"/>
              </w:rPr>
            </w:pPr>
            <w:r>
              <w:rPr>
                <w:lang w:val="en-US"/>
              </w:rPr>
              <w:t>Pronouns and Determiners.</w:t>
            </w:r>
          </w:p>
          <w:p w:rsidR="000A42C8" w:rsidRPr="000A42C8" w:rsidRDefault="000A42C8" w:rsidP="000A42C8">
            <w:pPr>
              <w:rPr>
                <w:lang w:val="en-US"/>
              </w:rPr>
            </w:pPr>
            <w:r>
              <w:rPr>
                <w:lang w:val="en-US"/>
              </w:rPr>
              <w:t>Some, any, none.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3, </w:t>
            </w:r>
            <w:r w:rsidR="004456B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113"/>
        </w:trPr>
        <w:tc>
          <w:tcPr>
            <w:tcW w:w="1608" w:type="dxa"/>
          </w:tcPr>
          <w:p w:rsidR="000A42C8" w:rsidRDefault="00AD53FB" w:rsidP="000A42C8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28</w:t>
            </w:r>
            <w:r w:rsidR="0049380A">
              <w:rPr>
                <w:sz w:val="20"/>
                <w:szCs w:val="20"/>
                <w:lang w:val="uk-UA"/>
              </w:rPr>
              <w:t xml:space="preserve">. </w:t>
            </w:r>
            <w:r w:rsidR="000A42C8">
              <w:rPr>
                <w:sz w:val="20"/>
                <w:szCs w:val="20"/>
                <w:lang w:val="en-US"/>
              </w:rPr>
              <w:t xml:space="preserve">Political Figures. Wilma </w:t>
            </w:r>
            <w:proofErr w:type="spellStart"/>
            <w:r w:rsidR="000A42C8">
              <w:rPr>
                <w:sz w:val="20"/>
                <w:szCs w:val="20"/>
                <w:lang w:val="en-US"/>
              </w:rPr>
              <w:t>Mankiller</w:t>
            </w:r>
            <w:proofErr w:type="spellEnd"/>
            <w:r w:rsidR="000A42C8">
              <w:rPr>
                <w:sz w:val="20"/>
                <w:szCs w:val="20"/>
                <w:lang w:val="en-US"/>
              </w:rPr>
              <w:t>.</w:t>
            </w:r>
          </w:p>
          <w:p w:rsidR="000A42C8" w:rsidRPr="000A42C8" w:rsidRDefault="000A42C8" w:rsidP="000A42C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Much, many, little few.</w:t>
            </w:r>
          </w:p>
          <w:p w:rsidR="004F0AE6" w:rsidRPr="0049380A" w:rsidRDefault="004F0AE6" w:rsidP="00AD53FB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CD73B6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3, </w:t>
            </w:r>
            <w:r w:rsidR="004456B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715" w:type="dxa"/>
            <w:gridSpan w:val="2"/>
          </w:tcPr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 w:rsidR="00B9777B">
              <w:rPr>
                <w:sz w:val="20"/>
                <w:szCs w:val="20"/>
                <w:lang w:val="uk-UA"/>
              </w:rPr>
              <w:t>; написання есе</w:t>
            </w:r>
          </w:p>
          <w:p w:rsidR="004F0AE6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175"/>
        </w:trPr>
        <w:tc>
          <w:tcPr>
            <w:tcW w:w="1608" w:type="dxa"/>
          </w:tcPr>
          <w:p w:rsidR="00AD53FB" w:rsidRPr="000A42C8" w:rsidRDefault="00AD53FB" w:rsidP="000A42C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>29.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0A42C8">
              <w:rPr>
                <w:color w:val="000000" w:themeColor="text1"/>
                <w:sz w:val="20"/>
                <w:szCs w:val="20"/>
                <w:lang w:val="en-US"/>
              </w:rPr>
              <w:t>Political</w:t>
            </w:r>
            <w:r w:rsidR="000A42C8" w:rsidRPr="000A42C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A42C8">
              <w:rPr>
                <w:color w:val="000000" w:themeColor="text1"/>
                <w:sz w:val="20"/>
                <w:szCs w:val="20"/>
                <w:lang w:val="en-US"/>
              </w:rPr>
              <w:t>Figures</w:t>
            </w:r>
            <w:r w:rsidR="000A42C8" w:rsidRPr="000A42C8">
              <w:rPr>
                <w:color w:val="000000" w:themeColor="text1"/>
                <w:sz w:val="20"/>
                <w:szCs w:val="20"/>
                <w:lang w:val="en-US"/>
              </w:rPr>
              <w:t xml:space="preserve"> that Inspire me.</w:t>
            </w:r>
            <w:r w:rsidR="000A42C8">
              <w:rPr>
                <w:color w:val="000000" w:themeColor="text1"/>
                <w:sz w:val="20"/>
                <w:szCs w:val="20"/>
                <w:lang w:val="en-US"/>
              </w:rPr>
              <w:t xml:space="preserve"> (Presentation)</w:t>
            </w:r>
          </w:p>
          <w:p w:rsidR="000A42C8" w:rsidRPr="000A42C8" w:rsidRDefault="000A42C8" w:rsidP="000A42C8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Enough, too, quite, rather.</w:t>
            </w:r>
          </w:p>
        </w:tc>
        <w:tc>
          <w:tcPr>
            <w:tcW w:w="1205" w:type="dxa"/>
            <w:gridSpan w:val="2"/>
          </w:tcPr>
          <w:p w:rsidR="004F0AE6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F0AE6" w:rsidRDefault="004456B7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15" w:type="dxa"/>
            <w:gridSpan w:val="2"/>
          </w:tcPr>
          <w:p w:rsidR="00B9777B" w:rsidRDefault="000A42C8" w:rsidP="00B977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Презентація; дискусії</w:t>
            </w:r>
          </w:p>
          <w:p w:rsidR="004F0AE6" w:rsidRDefault="00B9777B" w:rsidP="00B9777B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4F0AE6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4F0AE6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0A42C8" w:rsidRPr="0049380A" w:rsidTr="00AD53FB">
        <w:trPr>
          <w:trHeight w:val="275"/>
        </w:trPr>
        <w:tc>
          <w:tcPr>
            <w:tcW w:w="1608" w:type="dxa"/>
          </w:tcPr>
          <w:p w:rsidR="000A42C8" w:rsidRDefault="00AD53FB" w:rsidP="00AD53FB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  <w:lang w:val="uk-UA"/>
              </w:rPr>
              <w:t xml:space="preserve">30. </w:t>
            </w:r>
            <w:r w:rsidR="000A42C8">
              <w:rPr>
                <w:sz w:val="20"/>
                <w:szCs w:val="20"/>
                <w:lang w:val="en-US"/>
              </w:rPr>
              <w:t>Political Figures, that Inspire. (Presentation).</w:t>
            </w:r>
          </w:p>
          <w:p w:rsidR="00AD53FB" w:rsidRPr="00AD53FB" w:rsidRDefault="00AD53FB" w:rsidP="00AD53FB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sz w:val="20"/>
                <w:szCs w:val="20"/>
                <w:lang w:val="uk-UA"/>
              </w:rPr>
              <w:t>Підсумковий контроль. Модульна контрольна робота.</w:t>
            </w:r>
          </w:p>
        </w:tc>
        <w:tc>
          <w:tcPr>
            <w:tcW w:w="1205" w:type="dxa"/>
            <w:gridSpan w:val="2"/>
          </w:tcPr>
          <w:p w:rsidR="00AD53FB" w:rsidRDefault="0049380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4456B7" w:rsidRDefault="004456B7" w:rsidP="00AA59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 </w:t>
            </w:r>
          </w:p>
          <w:p w:rsidR="00AD53FB" w:rsidRDefault="00FF3859" w:rsidP="00AA595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0A42C8" w:rsidRPr="000A42C8" w:rsidRDefault="000A42C8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Презентації, дискусії.</w:t>
            </w:r>
          </w:p>
          <w:p w:rsidR="00FF3859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AD53FB" w:rsidRDefault="00FF3859" w:rsidP="00FF3859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68" w:type="dxa"/>
            <w:gridSpan w:val="2"/>
          </w:tcPr>
          <w:p w:rsidR="00AD53FB" w:rsidRPr="007A5EA4" w:rsidRDefault="00AA5955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63" w:type="dxa"/>
          </w:tcPr>
          <w:p w:rsidR="00AD53FB" w:rsidRDefault="00B9777B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A42C8" w:rsidRPr="007919A1" w:rsidTr="00AD53FB">
        <w:tc>
          <w:tcPr>
            <w:tcW w:w="2813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8" w:type="dxa"/>
            <w:gridSpan w:val="7"/>
          </w:tcPr>
          <w:p w:rsidR="00151BC4" w:rsidRPr="006876B3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 w:rsidR="006876B3">
              <w:rPr>
                <w:sz w:val="20"/>
                <w:szCs w:val="20"/>
              </w:rPr>
              <w:t xml:space="preserve">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="006876B3">
              <w:rPr>
                <w:sz w:val="20"/>
                <w:szCs w:val="20"/>
              </w:rPr>
              <w:t xml:space="preserve"> </w:t>
            </w:r>
            <w:proofErr w:type="spellStart"/>
            <w:r w:rsidR="006876B3">
              <w:rPr>
                <w:sz w:val="20"/>
                <w:szCs w:val="20"/>
              </w:rPr>
              <w:t>балів</w:t>
            </w:r>
            <w:proofErr w:type="spellEnd"/>
            <w:r w:rsidR="006876B3">
              <w:rPr>
                <w:sz w:val="20"/>
                <w:szCs w:val="20"/>
              </w:rPr>
              <w:t xml:space="preserve"> за </w:t>
            </w:r>
            <w:proofErr w:type="spellStart"/>
            <w:r w:rsidR="006876B3">
              <w:rPr>
                <w:sz w:val="20"/>
                <w:szCs w:val="20"/>
              </w:rPr>
              <w:t>самостійну</w:t>
            </w:r>
            <w:proofErr w:type="spellEnd"/>
            <w:r w:rsidR="006876B3">
              <w:rPr>
                <w:sz w:val="20"/>
                <w:szCs w:val="20"/>
              </w:rPr>
              <w:t xml:space="preserve"> роботу;</w:t>
            </w:r>
            <w:r w:rsidR="006876B3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 w:rsidR="006876B3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0A42C8" w:rsidRPr="007919A1" w:rsidTr="00AD53FB">
        <w:tc>
          <w:tcPr>
            <w:tcW w:w="2813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8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0A42C8" w:rsidRPr="007919A1" w:rsidTr="00AD53FB">
        <w:tc>
          <w:tcPr>
            <w:tcW w:w="2813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8" w:type="dxa"/>
            <w:gridSpan w:val="7"/>
          </w:tcPr>
          <w:p w:rsidR="00151BC4" w:rsidRPr="00C67355" w:rsidRDefault="006876B3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0A42C8" w:rsidRPr="00C67355" w:rsidTr="00AD53FB">
        <w:tc>
          <w:tcPr>
            <w:tcW w:w="2813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8" w:type="dxa"/>
            <w:gridSpan w:val="7"/>
          </w:tcPr>
          <w:p w:rsidR="00151BC4" w:rsidRPr="006876B3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99242C" w:rsidRDefault="0099242C" w:rsidP="00821A1E">
            <w:pPr>
              <w:jc w:val="center"/>
              <w:rPr>
                <w:b/>
                <w:lang w:val="uk-UA"/>
              </w:rPr>
            </w:pPr>
          </w:p>
          <w:p w:rsidR="00151BC4" w:rsidRPr="00483A45" w:rsidRDefault="00151BC4" w:rsidP="00821A1E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6876B3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3E2058" w:rsidRDefault="003E2058" w:rsidP="00151BC4">
            <w:pPr>
              <w:jc w:val="center"/>
              <w:rPr>
                <w:b/>
                <w:lang w:val="uk-UA"/>
              </w:rPr>
            </w:pPr>
          </w:p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D6350A" w:rsidTr="00535FE5">
        <w:tc>
          <w:tcPr>
            <w:tcW w:w="9571" w:type="dxa"/>
            <w:gridSpan w:val="10"/>
          </w:tcPr>
          <w:p w:rsid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5E1F1A" w:rsidRDefault="005E1F1A" w:rsidP="00AC39CB">
            <w:pPr>
              <w:pStyle w:val="a5"/>
              <w:numPr>
                <w:ilvl w:val="3"/>
                <w:numId w:val="1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The Illustrated Encyclopedia. Francesca Baines, Jack Challoner, Fiona Macdonald, Steve Parker. Dempsey Parr Book. 2000.</w:t>
            </w:r>
          </w:p>
          <w:p w:rsidR="005E1F1A" w:rsidRDefault="005E1F1A" w:rsidP="00AC39CB">
            <w:pPr>
              <w:pStyle w:val="a5"/>
              <w:numPr>
                <w:ilvl w:val="3"/>
                <w:numId w:val="1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lastRenderedPageBreak/>
              <w:t>English Vocabulary in Use. Pre-intermediate and Intermediate. Stuart Redman. Cambridge University Press, 1997.</w:t>
            </w:r>
          </w:p>
          <w:p w:rsidR="000A42C8" w:rsidRDefault="005E1F1A" w:rsidP="000A42C8">
            <w:pPr>
              <w:pStyle w:val="a5"/>
              <w:numPr>
                <w:ilvl w:val="3"/>
                <w:numId w:val="1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English Grammar in Use with answers. Raymond Murphy. Second Editions. Cambridge University Press, 1998.</w:t>
            </w:r>
            <w:r w:rsidRPr="000A42C8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FF3859" w:rsidRDefault="000A42C8" w:rsidP="000A42C8">
            <w:pPr>
              <w:pStyle w:val="a5"/>
              <w:numPr>
                <w:ilvl w:val="3"/>
                <w:numId w:val="1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Against the Odds. Four True Stories About Courage/Compassion/ Determination. Values in Action.</w:t>
            </w:r>
            <w:r w:rsidR="005E1F1A" w:rsidRPr="000A42C8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  <w:p w:rsidR="000A42C8" w:rsidRPr="000A42C8" w:rsidRDefault="000A42C8" w:rsidP="000A42C8">
            <w:pPr>
              <w:pStyle w:val="a5"/>
              <w:numPr>
                <w:ilvl w:val="3"/>
                <w:numId w:val="1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What a Life! Stories of Amazing People, Intermediate.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.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Milada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Broukal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. Longman, 2001. </w:t>
            </w:r>
          </w:p>
          <w:p w:rsidR="00FF3859" w:rsidRPr="005E1F1A" w:rsidRDefault="00FF3859" w:rsidP="00FF3859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</w:p>
          <w:p w:rsidR="00535FE5" w:rsidRPr="00535FE5" w:rsidRDefault="00FF3859" w:rsidP="00FF385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CD73B6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CD73B6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CD73B6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CD73B6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CD73B6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CD73B6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CD73B6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CD73B6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CD73B6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CD73B6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CD73B6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CD73B6">
              <w:rPr>
                <w:sz w:val="20"/>
                <w:szCs w:val="20"/>
                <w:lang w:val="uk-UA"/>
              </w:rPr>
              <w:t>Газета «</w:t>
            </w:r>
            <w:r w:rsidRPr="00CD73B6">
              <w:rPr>
                <w:sz w:val="20"/>
                <w:szCs w:val="20"/>
                <w:lang w:val="en-US"/>
              </w:rPr>
              <w:t>English Learner’s Digest</w:t>
            </w:r>
            <w:r w:rsidRPr="00CD73B6">
              <w:rPr>
                <w:sz w:val="20"/>
                <w:szCs w:val="20"/>
                <w:lang w:val="uk-UA"/>
              </w:rPr>
              <w:t>»</w:t>
            </w:r>
            <w:r w:rsidRPr="00CD73B6">
              <w:rPr>
                <w:sz w:val="20"/>
                <w:szCs w:val="20"/>
                <w:lang w:val="en-US"/>
              </w:rPr>
              <w:t>.</w:t>
            </w:r>
          </w:p>
          <w:p w:rsidR="00CD73B6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CD73B6">
              <w:rPr>
                <w:sz w:val="20"/>
                <w:szCs w:val="20"/>
              </w:rPr>
              <w:t>Мансі</w:t>
            </w:r>
            <w:proofErr w:type="spellEnd"/>
            <w:r w:rsidRPr="00CD73B6">
              <w:rPr>
                <w:sz w:val="20"/>
                <w:szCs w:val="20"/>
              </w:rPr>
              <w:t xml:space="preserve"> Є.О. </w:t>
            </w:r>
            <w:r w:rsidRPr="00CD73B6">
              <w:rPr>
                <w:sz w:val="20"/>
                <w:szCs w:val="20"/>
                <w:lang w:val="en-US"/>
              </w:rPr>
              <w:t>English</w:t>
            </w:r>
            <w:r w:rsidRPr="00CD73B6">
              <w:rPr>
                <w:sz w:val="20"/>
                <w:szCs w:val="20"/>
              </w:rPr>
              <w:t xml:space="preserve">. </w:t>
            </w:r>
            <w:proofErr w:type="spellStart"/>
            <w:r w:rsidRPr="00CD73B6">
              <w:rPr>
                <w:sz w:val="20"/>
                <w:szCs w:val="20"/>
              </w:rPr>
              <w:t>Тексти</w:t>
            </w:r>
            <w:proofErr w:type="spellEnd"/>
            <w:r w:rsidRPr="00CD73B6">
              <w:rPr>
                <w:sz w:val="20"/>
                <w:szCs w:val="20"/>
              </w:rPr>
              <w:t xml:space="preserve">. </w:t>
            </w:r>
            <w:proofErr w:type="spellStart"/>
            <w:r w:rsidRPr="00CD73B6">
              <w:rPr>
                <w:sz w:val="20"/>
                <w:szCs w:val="20"/>
              </w:rPr>
              <w:t>Підручник</w:t>
            </w:r>
            <w:proofErr w:type="spellEnd"/>
            <w:r w:rsidRPr="00CD73B6">
              <w:rPr>
                <w:sz w:val="20"/>
                <w:szCs w:val="20"/>
              </w:rPr>
              <w:t xml:space="preserve">. Для </w:t>
            </w:r>
            <w:proofErr w:type="spellStart"/>
            <w:r w:rsidRPr="00CD73B6">
              <w:rPr>
                <w:sz w:val="20"/>
                <w:szCs w:val="20"/>
              </w:rPr>
              <w:t>студентів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гуманітарних</w:t>
            </w:r>
            <w:proofErr w:type="spellEnd"/>
            <w:r w:rsidRPr="00CD73B6">
              <w:rPr>
                <w:sz w:val="20"/>
                <w:szCs w:val="20"/>
              </w:rPr>
              <w:t xml:space="preserve">, </w:t>
            </w:r>
            <w:proofErr w:type="spellStart"/>
            <w:r w:rsidRPr="00CD73B6">
              <w:rPr>
                <w:sz w:val="20"/>
                <w:szCs w:val="20"/>
              </w:rPr>
              <w:t>прир</w:t>
            </w:r>
            <w:proofErr w:type="spellEnd"/>
            <w:r w:rsidRPr="00CD73B6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CD73B6">
              <w:rPr>
                <w:sz w:val="20"/>
                <w:szCs w:val="20"/>
              </w:rPr>
              <w:t>матем</w:t>
            </w:r>
            <w:proofErr w:type="spellEnd"/>
            <w:r w:rsidRPr="00CD73B6">
              <w:rPr>
                <w:sz w:val="20"/>
                <w:szCs w:val="20"/>
              </w:rPr>
              <w:t xml:space="preserve">. </w:t>
            </w:r>
            <w:proofErr w:type="spellStart"/>
            <w:r w:rsidRPr="00CD73B6">
              <w:rPr>
                <w:sz w:val="20"/>
                <w:szCs w:val="20"/>
              </w:rPr>
              <w:t>факультетів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вищих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навчальних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закладів</w:t>
            </w:r>
            <w:proofErr w:type="spellEnd"/>
            <w:r w:rsidRPr="00CD73B6">
              <w:rPr>
                <w:sz w:val="20"/>
                <w:szCs w:val="20"/>
              </w:rPr>
              <w:t xml:space="preserve">. – </w:t>
            </w:r>
            <w:proofErr w:type="spellStart"/>
            <w:r w:rsidRPr="00CD73B6">
              <w:rPr>
                <w:sz w:val="20"/>
                <w:szCs w:val="20"/>
              </w:rPr>
              <w:t>Київ</w:t>
            </w:r>
            <w:proofErr w:type="spellEnd"/>
            <w:r w:rsidRPr="00CD73B6">
              <w:rPr>
                <w:sz w:val="20"/>
                <w:szCs w:val="20"/>
              </w:rPr>
              <w:t>: ВЦ «</w:t>
            </w:r>
            <w:proofErr w:type="spellStart"/>
            <w:r w:rsidRPr="00CD73B6">
              <w:rPr>
                <w:sz w:val="20"/>
                <w:szCs w:val="20"/>
              </w:rPr>
              <w:t>Академія</w:t>
            </w:r>
            <w:proofErr w:type="spellEnd"/>
            <w:r w:rsidRPr="00CD73B6">
              <w:rPr>
                <w:sz w:val="20"/>
                <w:szCs w:val="20"/>
              </w:rPr>
              <w:t>», 2004. – 528 с.</w:t>
            </w:r>
          </w:p>
          <w:p w:rsidR="00CD73B6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CD73B6">
              <w:rPr>
                <w:sz w:val="20"/>
                <w:szCs w:val="20"/>
              </w:rPr>
              <w:t>Мансі</w:t>
            </w:r>
            <w:proofErr w:type="spellEnd"/>
            <w:r w:rsidRPr="00CD73B6">
              <w:rPr>
                <w:sz w:val="20"/>
                <w:szCs w:val="20"/>
              </w:rPr>
              <w:t xml:space="preserve"> Є.О. </w:t>
            </w:r>
            <w:r w:rsidRPr="00CD73B6">
              <w:rPr>
                <w:sz w:val="20"/>
                <w:szCs w:val="20"/>
                <w:lang w:val="en-US"/>
              </w:rPr>
              <w:t>English</w:t>
            </w:r>
            <w:r w:rsidRPr="00CD73B6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CD73B6">
              <w:rPr>
                <w:sz w:val="20"/>
                <w:szCs w:val="20"/>
              </w:rPr>
              <w:t>граматика</w:t>
            </w:r>
            <w:proofErr w:type="spellEnd"/>
            <w:r w:rsidRPr="00CD73B6">
              <w:rPr>
                <w:sz w:val="20"/>
                <w:szCs w:val="20"/>
              </w:rPr>
              <w:t xml:space="preserve">, </w:t>
            </w:r>
            <w:proofErr w:type="spellStart"/>
            <w:r w:rsidRPr="00CD73B6">
              <w:rPr>
                <w:sz w:val="20"/>
                <w:szCs w:val="20"/>
              </w:rPr>
              <w:t>тексти</w:t>
            </w:r>
            <w:proofErr w:type="spellEnd"/>
            <w:r w:rsidRPr="00CD73B6">
              <w:rPr>
                <w:sz w:val="20"/>
                <w:szCs w:val="20"/>
              </w:rPr>
              <w:t xml:space="preserve">, </w:t>
            </w:r>
            <w:proofErr w:type="spellStart"/>
            <w:r w:rsidRPr="00CD73B6">
              <w:rPr>
                <w:sz w:val="20"/>
                <w:szCs w:val="20"/>
              </w:rPr>
              <w:t>діалоги</w:t>
            </w:r>
            <w:proofErr w:type="spellEnd"/>
            <w:r w:rsidRPr="00CD73B6">
              <w:rPr>
                <w:sz w:val="20"/>
                <w:szCs w:val="20"/>
              </w:rPr>
              <w:t xml:space="preserve">, </w:t>
            </w:r>
            <w:proofErr w:type="spellStart"/>
            <w:r w:rsidRPr="00CD73B6">
              <w:rPr>
                <w:sz w:val="20"/>
                <w:szCs w:val="20"/>
              </w:rPr>
              <w:t>розмовні</w:t>
            </w:r>
            <w:proofErr w:type="spellEnd"/>
            <w:r w:rsidRPr="00CD73B6">
              <w:rPr>
                <w:sz w:val="20"/>
                <w:szCs w:val="20"/>
              </w:rPr>
              <w:t xml:space="preserve"> теми. </w:t>
            </w:r>
            <w:proofErr w:type="spellStart"/>
            <w:r w:rsidRPr="00CD73B6">
              <w:rPr>
                <w:sz w:val="20"/>
                <w:szCs w:val="20"/>
              </w:rPr>
              <w:t>Підручник</w:t>
            </w:r>
            <w:proofErr w:type="spellEnd"/>
            <w:r w:rsidRPr="00CD73B6">
              <w:rPr>
                <w:sz w:val="20"/>
                <w:szCs w:val="20"/>
              </w:rPr>
              <w:t xml:space="preserve">. Для </w:t>
            </w:r>
            <w:proofErr w:type="spellStart"/>
            <w:r w:rsidRPr="00CD73B6">
              <w:rPr>
                <w:sz w:val="20"/>
                <w:szCs w:val="20"/>
              </w:rPr>
              <w:t>студентів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немовних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факультетів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вищих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навчальних</w:t>
            </w:r>
            <w:proofErr w:type="spellEnd"/>
            <w:r w:rsidRPr="00CD73B6">
              <w:rPr>
                <w:sz w:val="20"/>
                <w:szCs w:val="20"/>
              </w:rPr>
              <w:t xml:space="preserve"> </w:t>
            </w:r>
            <w:proofErr w:type="spellStart"/>
            <w:r w:rsidRPr="00CD73B6">
              <w:rPr>
                <w:sz w:val="20"/>
                <w:szCs w:val="20"/>
              </w:rPr>
              <w:t>закладів</w:t>
            </w:r>
            <w:proofErr w:type="spellEnd"/>
            <w:r w:rsidRPr="00CD73B6">
              <w:rPr>
                <w:sz w:val="20"/>
                <w:szCs w:val="20"/>
              </w:rPr>
              <w:t xml:space="preserve">. – </w:t>
            </w:r>
            <w:proofErr w:type="spellStart"/>
            <w:r w:rsidRPr="00CD73B6">
              <w:rPr>
                <w:sz w:val="20"/>
                <w:szCs w:val="20"/>
              </w:rPr>
              <w:t>Київ</w:t>
            </w:r>
            <w:proofErr w:type="spellEnd"/>
            <w:r w:rsidRPr="00CD73B6">
              <w:rPr>
                <w:sz w:val="20"/>
                <w:szCs w:val="20"/>
              </w:rPr>
              <w:t>: ВЦ «</w:t>
            </w:r>
            <w:proofErr w:type="spellStart"/>
            <w:r w:rsidRPr="00CD73B6">
              <w:rPr>
                <w:sz w:val="20"/>
                <w:szCs w:val="20"/>
              </w:rPr>
              <w:t>Академія</w:t>
            </w:r>
            <w:proofErr w:type="spellEnd"/>
            <w:r w:rsidRPr="00CD73B6">
              <w:rPr>
                <w:sz w:val="20"/>
                <w:szCs w:val="20"/>
              </w:rPr>
              <w:t>», 2004. – 368 с.</w:t>
            </w:r>
          </w:p>
          <w:p w:rsidR="00FF3859" w:rsidRPr="00CD73B6" w:rsidRDefault="00FF3859" w:rsidP="00AC39CB">
            <w:pPr>
              <w:pStyle w:val="a5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CD73B6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CD73B6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CD73B6">
              <w:rPr>
                <w:sz w:val="20"/>
                <w:szCs w:val="20"/>
                <w:lang w:val="uk-UA"/>
              </w:rPr>
              <w:t xml:space="preserve"> Є</w:t>
            </w:r>
            <w:r w:rsidR="00644B5D">
              <w:rPr>
                <w:sz w:val="20"/>
                <w:szCs w:val="20"/>
                <w:lang w:val="uk-UA"/>
              </w:rPr>
              <w:t xml:space="preserve">.І., </w:t>
            </w:r>
            <w:proofErr w:type="spellStart"/>
            <w:r w:rsidR="00644B5D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="00644B5D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="00644B5D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="00644B5D">
              <w:rPr>
                <w:sz w:val="20"/>
                <w:szCs w:val="20"/>
                <w:lang w:val="uk-UA"/>
              </w:rPr>
              <w:t xml:space="preserve"> Л.К. </w:t>
            </w:r>
            <w:r w:rsidRPr="00CD73B6">
              <w:rPr>
                <w:sz w:val="20"/>
                <w:szCs w:val="20"/>
                <w:lang w:val="uk-UA"/>
              </w:rPr>
              <w:t>/ Вінниця: Нова Книга, 2009. – 1040 с.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CD73B6" w:rsidRDefault="00CD73B6" w:rsidP="00CD73B6">
            <w:pPr>
              <w:pStyle w:val="a5"/>
              <w:widowControl w:val="0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utoSpaceDE w:val="0"/>
              <w:autoSpaceDN w:val="0"/>
              <w:adjustRightInd w:val="0"/>
              <w:ind w:left="0"/>
              <w:rPr>
                <w:spacing w:val="-20"/>
                <w:sz w:val="20"/>
                <w:szCs w:val="20"/>
                <w:lang w:val="uk-UA"/>
              </w:rPr>
            </w:pPr>
          </w:p>
          <w:p w:rsid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934E70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934E70" w:rsidRPr="00CD73B6">
                <w:rPr>
                  <w:rStyle w:val="a8"/>
                </w:rPr>
                <w:t>http://polishlit.org/</w:t>
              </w:r>
            </w:hyperlink>
          </w:p>
          <w:p w:rsid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934E70" w:rsidRPr="00CD73B6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934E70" w:rsidRPr="00CD73B6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934E70" w:rsidRPr="00CD73B6">
                <w:rPr>
                  <w:rStyle w:val="a8"/>
                </w:rPr>
                <w:t>https</w:t>
              </w:r>
              <w:r w:rsidR="00934E70" w:rsidRPr="00CD73B6">
                <w:rPr>
                  <w:rStyle w:val="a8"/>
                  <w:lang w:val="uk-UA"/>
                </w:rPr>
                <w:t>://</w:t>
              </w:r>
              <w:r w:rsidR="00934E70" w:rsidRPr="00CD73B6">
                <w:rPr>
                  <w:rStyle w:val="a8"/>
                </w:rPr>
                <w:t>archive</w:t>
              </w:r>
              <w:r w:rsidR="00934E70" w:rsidRPr="00CD73B6">
                <w:rPr>
                  <w:rStyle w:val="a8"/>
                  <w:lang w:val="uk-UA"/>
                </w:rPr>
                <w:t>.</w:t>
              </w:r>
              <w:r w:rsidR="00934E70" w:rsidRPr="00CD73B6">
                <w:rPr>
                  <w:rStyle w:val="a8"/>
                </w:rPr>
                <w:t>org</w:t>
              </w:r>
              <w:r w:rsidR="00934E70" w:rsidRPr="00CD73B6">
                <w:rPr>
                  <w:rStyle w:val="a8"/>
                  <w:lang w:val="uk-UA"/>
                </w:rPr>
                <w:t>/</w:t>
              </w:r>
              <w:r w:rsidR="00934E70" w:rsidRPr="00CD73B6">
                <w:rPr>
                  <w:rStyle w:val="a8"/>
                </w:rPr>
                <w:t>details</w:t>
              </w:r>
              <w:r w:rsidR="00934E70" w:rsidRPr="00CD73B6">
                <w:rPr>
                  <w:rStyle w:val="a8"/>
                  <w:lang w:val="uk-UA"/>
                </w:rPr>
                <w:t>/</w:t>
              </w:r>
              <w:r w:rsidR="00934E70" w:rsidRPr="00CD73B6">
                <w:rPr>
                  <w:rStyle w:val="a8"/>
                </w:rPr>
                <w:t>B</w:t>
              </w:r>
              <w:r w:rsidR="00934E70" w:rsidRPr="00CD73B6">
                <w:rPr>
                  <w:rStyle w:val="a8"/>
                  <w:lang w:val="uk-UA"/>
                </w:rPr>
                <w:t>-001-001-236/</w:t>
              </w:r>
              <w:r w:rsidR="00934E70" w:rsidRPr="00CD73B6">
                <w:rPr>
                  <w:rStyle w:val="a8"/>
                </w:rPr>
                <w:t>page</w:t>
              </w:r>
              <w:r w:rsidR="00934E70" w:rsidRPr="00CD73B6">
                <w:rPr>
                  <w:rStyle w:val="a8"/>
                  <w:lang w:val="uk-UA"/>
                </w:rPr>
                <w:t>/</w:t>
              </w:r>
              <w:r w:rsidR="00934E70" w:rsidRPr="00CD73B6">
                <w:rPr>
                  <w:rStyle w:val="a8"/>
                </w:rPr>
                <w:t>n</w:t>
              </w:r>
              <w:r w:rsidR="00934E70" w:rsidRPr="00CD73B6">
                <w:rPr>
                  <w:rStyle w:val="a8"/>
                  <w:lang w:val="uk-UA"/>
                </w:rPr>
                <w:t>15</w:t>
              </w:r>
            </w:hyperlink>
          </w:p>
          <w:p w:rsidR="00934E70" w:rsidRPr="00CD73B6" w:rsidRDefault="00513396" w:rsidP="00AC39CB">
            <w:pPr>
              <w:pStyle w:val="a5"/>
              <w:widowControl w:val="0"/>
              <w:numPr>
                <w:ilvl w:val="3"/>
                <w:numId w:val="10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3" w:history="1">
              <w:r w:rsidR="00934E70" w:rsidRPr="00CD73B6">
                <w:rPr>
                  <w:rStyle w:val="a8"/>
                </w:rPr>
                <w:t>https</w:t>
              </w:r>
              <w:r w:rsidR="00934E70" w:rsidRPr="00CD73B6">
                <w:rPr>
                  <w:rStyle w:val="a8"/>
                  <w:lang w:val="uk-UA"/>
                </w:rPr>
                <w:t>://</w:t>
              </w:r>
              <w:r w:rsidR="00934E70" w:rsidRPr="00CD73B6">
                <w:rPr>
                  <w:rStyle w:val="a8"/>
                </w:rPr>
                <w:t>culture</w:t>
              </w:r>
              <w:r w:rsidR="00934E70" w:rsidRPr="00CD73B6">
                <w:rPr>
                  <w:rStyle w:val="a8"/>
                  <w:lang w:val="uk-UA"/>
                </w:rPr>
                <w:t>.</w:t>
              </w:r>
              <w:r w:rsidR="00934E70" w:rsidRPr="00CD73B6">
                <w:rPr>
                  <w:rStyle w:val="a8"/>
                </w:rPr>
                <w:t>pl</w:t>
              </w:r>
              <w:r w:rsidR="00934E70" w:rsidRPr="00CD73B6">
                <w:rPr>
                  <w:rStyle w:val="a8"/>
                  <w:lang w:val="uk-UA"/>
                </w:rPr>
                <w:t>/</w:t>
              </w:r>
              <w:r w:rsidR="00934E70" w:rsidRPr="00CD73B6">
                <w:rPr>
                  <w:rStyle w:val="a8"/>
                </w:rPr>
                <w:t>en</w:t>
              </w:r>
              <w:r w:rsidR="00934E70" w:rsidRPr="00CD73B6">
                <w:rPr>
                  <w:rStyle w:val="a8"/>
                  <w:lang w:val="uk-UA"/>
                </w:rPr>
                <w:t>/</w:t>
              </w:r>
              <w:r w:rsidR="00934E70" w:rsidRPr="00CD73B6">
                <w:rPr>
                  <w:rStyle w:val="a8"/>
                </w:rPr>
                <w:t>article</w:t>
              </w:r>
              <w:r w:rsidR="00934E70" w:rsidRPr="00CD73B6">
                <w:rPr>
                  <w:rStyle w:val="a8"/>
                  <w:lang w:val="uk-UA"/>
                </w:rPr>
                <w:t>/11-</w:t>
              </w:r>
              <w:r w:rsidR="00934E70" w:rsidRPr="00CD73B6">
                <w:rPr>
                  <w:rStyle w:val="a8"/>
                </w:rPr>
                <w:t>great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r w:rsidR="00934E70" w:rsidRPr="00CD73B6">
                <w:rPr>
                  <w:rStyle w:val="a8"/>
                </w:rPr>
                <w:t>polish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r w:rsidR="00934E70" w:rsidRPr="00CD73B6">
                <w:rPr>
                  <w:rStyle w:val="a8"/>
                </w:rPr>
                <w:t>books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r w:rsidR="00934E70" w:rsidRPr="00CD73B6">
                <w:rPr>
                  <w:rStyle w:val="a8"/>
                </w:rPr>
                <w:t>you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r w:rsidR="00934E70" w:rsidRPr="00CD73B6">
                <w:rPr>
                  <w:rStyle w:val="a8"/>
                </w:rPr>
                <w:t>have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r w:rsidR="00934E70" w:rsidRPr="00CD73B6">
                <w:rPr>
                  <w:rStyle w:val="a8"/>
                </w:rPr>
                <w:t>to</w:t>
              </w:r>
              <w:r w:rsidR="00934E70" w:rsidRPr="00CD73B6">
                <w:rPr>
                  <w:rStyle w:val="a8"/>
                  <w:lang w:val="uk-UA"/>
                </w:rPr>
                <w:t>-</w:t>
              </w:r>
              <w:proofErr w:type="spellStart"/>
              <w:r w:rsidR="00934E70" w:rsidRPr="00CD73B6">
                <w:rPr>
                  <w:rStyle w:val="a8"/>
                </w:rPr>
                <w:t>read</w:t>
              </w:r>
              <w:proofErr w:type="spellEnd"/>
            </w:hyperlink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456B7">
        <w:rPr>
          <w:b/>
          <w:sz w:val="28"/>
          <w:szCs w:val="28"/>
          <w:lang w:val="uk-UA"/>
        </w:rPr>
        <w:t>Битківська Я.В.</w:t>
      </w:r>
      <w:bookmarkStart w:id="0" w:name="_GoBack"/>
      <w:bookmarkEnd w:id="0"/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C7E84"/>
    <w:multiLevelType w:val="hybridMultilevel"/>
    <w:tmpl w:val="6200F0D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329"/>
    <w:multiLevelType w:val="hybridMultilevel"/>
    <w:tmpl w:val="B1524D76"/>
    <w:lvl w:ilvl="0" w:tplc="213C66C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1" w15:restartNumberingAfterBreak="0">
    <w:nsid w:val="719D5CD5"/>
    <w:multiLevelType w:val="hybridMultilevel"/>
    <w:tmpl w:val="0AD4E2F8"/>
    <w:lvl w:ilvl="0" w:tplc="E298A2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6282"/>
    <w:rsid w:val="00045754"/>
    <w:rsid w:val="00072283"/>
    <w:rsid w:val="000A42C8"/>
    <w:rsid w:val="000B3F88"/>
    <w:rsid w:val="000C0F13"/>
    <w:rsid w:val="000C46E3"/>
    <w:rsid w:val="000D69D8"/>
    <w:rsid w:val="001011E6"/>
    <w:rsid w:val="00102A4C"/>
    <w:rsid w:val="001039A3"/>
    <w:rsid w:val="00151BC4"/>
    <w:rsid w:val="001649AE"/>
    <w:rsid w:val="00187010"/>
    <w:rsid w:val="00193CEB"/>
    <w:rsid w:val="001D14DE"/>
    <w:rsid w:val="001D358E"/>
    <w:rsid w:val="0024145B"/>
    <w:rsid w:val="0025133A"/>
    <w:rsid w:val="00254871"/>
    <w:rsid w:val="002608EB"/>
    <w:rsid w:val="002C2330"/>
    <w:rsid w:val="003316F0"/>
    <w:rsid w:val="00333277"/>
    <w:rsid w:val="00335A19"/>
    <w:rsid w:val="00342879"/>
    <w:rsid w:val="00373614"/>
    <w:rsid w:val="00395013"/>
    <w:rsid w:val="003E2058"/>
    <w:rsid w:val="004073EC"/>
    <w:rsid w:val="004456B7"/>
    <w:rsid w:val="00483A45"/>
    <w:rsid w:val="0049380A"/>
    <w:rsid w:val="004F0AE6"/>
    <w:rsid w:val="004F7AFF"/>
    <w:rsid w:val="00505D01"/>
    <w:rsid w:val="00513396"/>
    <w:rsid w:val="00535CA4"/>
    <w:rsid w:val="00535FE5"/>
    <w:rsid w:val="00590120"/>
    <w:rsid w:val="005942DE"/>
    <w:rsid w:val="005C26C3"/>
    <w:rsid w:val="005C6050"/>
    <w:rsid w:val="005D3106"/>
    <w:rsid w:val="005D5FC1"/>
    <w:rsid w:val="005E109C"/>
    <w:rsid w:val="005E1F1A"/>
    <w:rsid w:val="005E2E97"/>
    <w:rsid w:val="00644B5D"/>
    <w:rsid w:val="00654CF9"/>
    <w:rsid w:val="006876B3"/>
    <w:rsid w:val="006A14B2"/>
    <w:rsid w:val="006B308B"/>
    <w:rsid w:val="006B597C"/>
    <w:rsid w:val="00743CE9"/>
    <w:rsid w:val="007828A3"/>
    <w:rsid w:val="00784AB3"/>
    <w:rsid w:val="00790DE3"/>
    <w:rsid w:val="007919A1"/>
    <w:rsid w:val="007A5EA4"/>
    <w:rsid w:val="00821A1E"/>
    <w:rsid w:val="00824B09"/>
    <w:rsid w:val="008C5246"/>
    <w:rsid w:val="00934E70"/>
    <w:rsid w:val="009506C9"/>
    <w:rsid w:val="0095499A"/>
    <w:rsid w:val="0099112D"/>
    <w:rsid w:val="0099242C"/>
    <w:rsid w:val="009A2779"/>
    <w:rsid w:val="009D1D14"/>
    <w:rsid w:val="009E46ED"/>
    <w:rsid w:val="00A0702E"/>
    <w:rsid w:val="00A71332"/>
    <w:rsid w:val="00A71EA8"/>
    <w:rsid w:val="00AA5955"/>
    <w:rsid w:val="00AB324B"/>
    <w:rsid w:val="00AC39CB"/>
    <w:rsid w:val="00AC76DC"/>
    <w:rsid w:val="00AD53FB"/>
    <w:rsid w:val="00B10A22"/>
    <w:rsid w:val="00B63E31"/>
    <w:rsid w:val="00B65D99"/>
    <w:rsid w:val="00B93336"/>
    <w:rsid w:val="00B95397"/>
    <w:rsid w:val="00B9777B"/>
    <w:rsid w:val="00BB000D"/>
    <w:rsid w:val="00BC32A7"/>
    <w:rsid w:val="00BE4EE6"/>
    <w:rsid w:val="00C30E5C"/>
    <w:rsid w:val="00C53CD3"/>
    <w:rsid w:val="00C67355"/>
    <w:rsid w:val="00C71CF7"/>
    <w:rsid w:val="00C74D70"/>
    <w:rsid w:val="00C81B4F"/>
    <w:rsid w:val="00CA1BE2"/>
    <w:rsid w:val="00CC0F5F"/>
    <w:rsid w:val="00CD73B6"/>
    <w:rsid w:val="00D51BE3"/>
    <w:rsid w:val="00D6350A"/>
    <w:rsid w:val="00D74B80"/>
    <w:rsid w:val="00D77388"/>
    <w:rsid w:val="00DA5F6F"/>
    <w:rsid w:val="00DE5298"/>
    <w:rsid w:val="00DF3E31"/>
    <w:rsid w:val="00E55711"/>
    <w:rsid w:val="00EE1819"/>
    <w:rsid w:val="00EE4289"/>
    <w:rsid w:val="00EF5C74"/>
    <w:rsid w:val="00EF6E46"/>
    <w:rsid w:val="00F06B0D"/>
    <w:rsid w:val="00F23B62"/>
    <w:rsid w:val="00F60D26"/>
    <w:rsid w:val="00F7339E"/>
    <w:rsid w:val="00F9137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2C28"/>
  <w15:docId w15:val="{DF2DCD91-CBD0-45E1-82C9-8962D557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culture.pl/en/article/11-great-polish-books-you-have-to-rea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archive.org/details/B-001-001-236/page/n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ynabytkivska@gmail.com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ishl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27596-CAE6-4ABE-A334-AD5B62FE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8157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2019-10-25T12:25:00Z</dcterms:created>
  <dcterms:modified xsi:type="dcterms:W3CDTF">2019-10-25T12:25:00Z</dcterms:modified>
</cp:coreProperties>
</file>