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ABCD" w14:textId="77777777" w:rsidR="00353465" w:rsidRPr="00E76932" w:rsidRDefault="00353465" w:rsidP="00B62706">
      <w:pPr>
        <w:rPr>
          <w:b/>
          <w:sz w:val="28"/>
          <w:szCs w:val="28"/>
          <w:lang w:val="uk-UA"/>
        </w:rPr>
      </w:pPr>
    </w:p>
    <w:p w14:paraId="5D2A95F6" w14:textId="77777777" w:rsidR="00395013" w:rsidRDefault="00395013" w:rsidP="00395013">
      <w:pPr>
        <w:jc w:val="center"/>
        <w:rPr>
          <w:b/>
          <w:sz w:val="28"/>
          <w:szCs w:val="28"/>
          <w:lang w:val="uk-UA"/>
        </w:rPr>
      </w:pPr>
      <w:r>
        <w:rPr>
          <w:b/>
          <w:sz w:val="28"/>
          <w:szCs w:val="28"/>
          <w:lang w:val="uk-UA"/>
        </w:rPr>
        <w:t>МІНІСТЕРСТВО ОСВІТИ І НАУКИ УКРАЇНИ</w:t>
      </w:r>
    </w:p>
    <w:p w14:paraId="45C7EAF0" w14:textId="77777777"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14:paraId="218CDA99" w14:textId="77777777" w:rsidR="00395013" w:rsidRDefault="00395013" w:rsidP="00395013">
      <w:pPr>
        <w:jc w:val="center"/>
        <w:rPr>
          <w:b/>
          <w:sz w:val="28"/>
          <w:szCs w:val="28"/>
          <w:lang w:val="uk-UA"/>
        </w:rPr>
      </w:pPr>
      <w:r>
        <w:rPr>
          <w:b/>
          <w:sz w:val="28"/>
          <w:szCs w:val="28"/>
          <w:lang w:val="uk-UA"/>
        </w:rPr>
        <w:t xml:space="preserve"> ІМЕНІ ВАСИЛЯ СТЕФАНИКА»</w:t>
      </w:r>
    </w:p>
    <w:p w14:paraId="33AAD827" w14:textId="77777777" w:rsidR="00395013" w:rsidRDefault="00395013" w:rsidP="00395013">
      <w:pPr>
        <w:jc w:val="center"/>
        <w:rPr>
          <w:b/>
          <w:sz w:val="28"/>
          <w:szCs w:val="28"/>
          <w:lang w:val="uk-UA"/>
        </w:rPr>
      </w:pPr>
    </w:p>
    <w:p w14:paraId="3C332F54" w14:textId="77777777" w:rsidR="00395013" w:rsidRDefault="00395013" w:rsidP="00395013">
      <w:pPr>
        <w:jc w:val="center"/>
        <w:rPr>
          <w:b/>
          <w:sz w:val="28"/>
          <w:szCs w:val="28"/>
          <w:lang w:val="uk-UA"/>
        </w:rPr>
      </w:pPr>
    </w:p>
    <w:p w14:paraId="12AB7738" w14:textId="77777777" w:rsidR="00395013" w:rsidRDefault="00395013" w:rsidP="00395013">
      <w:pPr>
        <w:jc w:val="center"/>
        <w:rPr>
          <w:b/>
          <w:sz w:val="28"/>
          <w:szCs w:val="28"/>
          <w:lang w:val="uk-UA"/>
        </w:rPr>
      </w:pPr>
    </w:p>
    <w:p w14:paraId="570960AE" w14:textId="77777777" w:rsidR="00395013" w:rsidRDefault="00395013" w:rsidP="00395013">
      <w:pPr>
        <w:jc w:val="center"/>
        <w:rPr>
          <w:b/>
          <w:sz w:val="28"/>
          <w:szCs w:val="28"/>
          <w:lang w:val="uk-UA"/>
        </w:rPr>
      </w:pPr>
    </w:p>
    <w:p w14:paraId="1DCEDC0A" w14:textId="48D79708" w:rsidR="00395013" w:rsidRPr="00B4614E" w:rsidRDefault="00395013" w:rsidP="00395013">
      <w:pPr>
        <w:jc w:val="center"/>
        <w:rPr>
          <w:bCs/>
          <w:sz w:val="28"/>
          <w:szCs w:val="28"/>
          <w:lang w:val="uk-UA"/>
        </w:rPr>
      </w:pPr>
      <w:r w:rsidRPr="00B93336">
        <w:rPr>
          <w:sz w:val="28"/>
          <w:szCs w:val="28"/>
          <w:lang w:val="uk-UA"/>
        </w:rPr>
        <w:t>Факультет</w:t>
      </w:r>
      <w:r w:rsidR="00B93336">
        <w:rPr>
          <w:sz w:val="28"/>
          <w:szCs w:val="28"/>
          <w:lang w:val="uk-UA"/>
        </w:rPr>
        <w:t>/інститут</w:t>
      </w:r>
      <w:r>
        <w:rPr>
          <w:b/>
          <w:sz w:val="28"/>
          <w:szCs w:val="28"/>
          <w:lang w:val="uk-UA"/>
        </w:rPr>
        <w:t xml:space="preserve"> </w:t>
      </w:r>
      <w:r w:rsidR="00B4614E" w:rsidRPr="00B4614E">
        <w:rPr>
          <w:bCs/>
          <w:sz w:val="28"/>
          <w:szCs w:val="28"/>
          <w:u w:val="single"/>
          <w:lang w:val="uk-UA"/>
        </w:rPr>
        <w:t>історії, політології і міжнародних відносин</w:t>
      </w:r>
    </w:p>
    <w:p w14:paraId="23DC2388" w14:textId="77777777" w:rsidR="00395013" w:rsidRDefault="00395013" w:rsidP="00395013">
      <w:pPr>
        <w:jc w:val="center"/>
        <w:rPr>
          <w:b/>
          <w:sz w:val="28"/>
          <w:szCs w:val="28"/>
          <w:lang w:val="uk-UA"/>
        </w:rPr>
      </w:pPr>
    </w:p>
    <w:p w14:paraId="4F4BDF36" w14:textId="43E025F1" w:rsidR="00395013" w:rsidRDefault="00395013" w:rsidP="00395013">
      <w:pPr>
        <w:jc w:val="center"/>
        <w:rPr>
          <w:sz w:val="28"/>
          <w:szCs w:val="28"/>
          <w:lang w:val="uk-UA"/>
        </w:rPr>
      </w:pPr>
      <w:r>
        <w:rPr>
          <w:sz w:val="28"/>
          <w:szCs w:val="28"/>
          <w:lang w:val="uk-UA"/>
        </w:rPr>
        <w:t xml:space="preserve">Кафедра </w:t>
      </w:r>
      <w:r w:rsidR="00B4614E">
        <w:rPr>
          <w:sz w:val="28"/>
          <w:szCs w:val="28"/>
          <w:u w:val="single"/>
          <w:lang w:val="uk-UA"/>
        </w:rPr>
        <w:t>іноземних мов і перекладу</w:t>
      </w:r>
    </w:p>
    <w:p w14:paraId="2CBF0D69" w14:textId="77777777" w:rsidR="00395013" w:rsidRDefault="00395013" w:rsidP="00395013">
      <w:pPr>
        <w:jc w:val="center"/>
        <w:rPr>
          <w:sz w:val="28"/>
          <w:szCs w:val="28"/>
          <w:lang w:val="uk-UA"/>
        </w:rPr>
      </w:pPr>
    </w:p>
    <w:p w14:paraId="3872331C" w14:textId="77777777" w:rsidR="00395013" w:rsidRDefault="00395013" w:rsidP="00395013">
      <w:pPr>
        <w:jc w:val="center"/>
        <w:rPr>
          <w:sz w:val="28"/>
          <w:szCs w:val="28"/>
          <w:lang w:val="uk-UA"/>
        </w:rPr>
      </w:pPr>
    </w:p>
    <w:p w14:paraId="101F9B55"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2796BD69" w14:textId="77777777" w:rsidR="00395013" w:rsidRPr="00B4614E" w:rsidRDefault="00395013" w:rsidP="00395013">
      <w:pPr>
        <w:jc w:val="center"/>
        <w:rPr>
          <w:b/>
          <w:sz w:val="28"/>
          <w:szCs w:val="28"/>
          <w:lang w:val="uk-UA"/>
        </w:rPr>
      </w:pPr>
    </w:p>
    <w:p w14:paraId="0F35392B" w14:textId="78FA6AF4" w:rsidR="00395013" w:rsidRDefault="00B4614E" w:rsidP="00395013">
      <w:pPr>
        <w:jc w:val="center"/>
        <w:rPr>
          <w:b/>
          <w:sz w:val="28"/>
          <w:szCs w:val="28"/>
          <w:u w:val="single"/>
          <w:lang w:val="uk-UA"/>
        </w:rPr>
      </w:pPr>
      <w:r w:rsidRPr="00B4614E">
        <w:rPr>
          <w:b/>
          <w:sz w:val="28"/>
          <w:szCs w:val="28"/>
          <w:u w:val="single"/>
          <w:lang w:val="uk-UA"/>
        </w:rPr>
        <w:t>ІНОЗЕМНА МОВА З СПЕЦІАЛЬНОСТІ</w:t>
      </w:r>
    </w:p>
    <w:p w14:paraId="6D7D3BBA" w14:textId="77777777" w:rsidR="00B4614E" w:rsidRDefault="00B4614E" w:rsidP="00395013">
      <w:pPr>
        <w:jc w:val="center"/>
        <w:rPr>
          <w:b/>
          <w:sz w:val="28"/>
          <w:szCs w:val="28"/>
          <w:u w:val="single"/>
          <w:lang w:val="uk-UA"/>
        </w:rPr>
      </w:pPr>
    </w:p>
    <w:p w14:paraId="07DEEB1C" w14:textId="0A744B58"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D55213">
        <w:rPr>
          <w:sz w:val="28"/>
          <w:szCs w:val="28"/>
          <w:u w:val="single"/>
          <w:lang w:val="uk-UA"/>
        </w:rPr>
        <w:t>Міжнародні економічні відносини</w:t>
      </w:r>
    </w:p>
    <w:p w14:paraId="0DEE4566" w14:textId="77777777" w:rsidR="00B10A22" w:rsidRDefault="00B10A22" w:rsidP="00395013">
      <w:pPr>
        <w:jc w:val="center"/>
        <w:rPr>
          <w:sz w:val="28"/>
          <w:szCs w:val="28"/>
          <w:lang w:val="uk-UA"/>
        </w:rPr>
      </w:pPr>
    </w:p>
    <w:p w14:paraId="08E924B0" w14:textId="2819092F" w:rsidR="00B10A22" w:rsidRDefault="00B93336" w:rsidP="00B93336">
      <w:pPr>
        <w:rPr>
          <w:sz w:val="28"/>
          <w:szCs w:val="28"/>
          <w:lang w:val="uk-UA"/>
        </w:rPr>
      </w:pPr>
      <w:r>
        <w:rPr>
          <w:sz w:val="28"/>
          <w:szCs w:val="28"/>
          <w:lang w:val="uk-UA"/>
        </w:rPr>
        <w:t xml:space="preserve">                           </w:t>
      </w:r>
      <w:r w:rsidR="00B10A22">
        <w:rPr>
          <w:sz w:val="28"/>
          <w:szCs w:val="28"/>
          <w:lang w:val="uk-UA"/>
        </w:rPr>
        <w:t xml:space="preserve">Спеціальність </w:t>
      </w:r>
      <w:r w:rsidR="00D55213">
        <w:rPr>
          <w:sz w:val="28"/>
          <w:szCs w:val="28"/>
          <w:u w:val="single"/>
          <w:lang w:val="uk-UA"/>
        </w:rPr>
        <w:t>292</w:t>
      </w:r>
      <w:r w:rsidR="00B4614E" w:rsidRPr="00B4614E">
        <w:rPr>
          <w:sz w:val="28"/>
          <w:szCs w:val="28"/>
          <w:u w:val="single"/>
          <w:lang w:val="uk-UA"/>
        </w:rPr>
        <w:t xml:space="preserve"> </w:t>
      </w:r>
      <w:r w:rsidR="00D55213">
        <w:rPr>
          <w:sz w:val="28"/>
          <w:szCs w:val="28"/>
          <w:u w:val="single"/>
          <w:lang w:val="uk-UA"/>
        </w:rPr>
        <w:t>«Міжнародні економічні відносини»</w:t>
      </w:r>
    </w:p>
    <w:p w14:paraId="7331241D" w14:textId="77777777" w:rsidR="00B10A22" w:rsidRDefault="00B10A22" w:rsidP="00395013">
      <w:pPr>
        <w:jc w:val="center"/>
        <w:rPr>
          <w:sz w:val="28"/>
          <w:szCs w:val="28"/>
          <w:lang w:val="uk-UA"/>
        </w:rPr>
      </w:pPr>
    </w:p>
    <w:p w14:paraId="3F4364DF" w14:textId="534C7265" w:rsidR="00395013" w:rsidRDefault="00B93336" w:rsidP="00C9686D">
      <w:pPr>
        <w:rPr>
          <w:sz w:val="28"/>
          <w:szCs w:val="28"/>
          <w:lang w:val="uk-UA"/>
        </w:rPr>
      </w:pPr>
      <w:r>
        <w:rPr>
          <w:sz w:val="28"/>
          <w:szCs w:val="28"/>
          <w:lang w:val="uk-UA"/>
        </w:rPr>
        <w:t xml:space="preserve">                           </w:t>
      </w:r>
      <w:r w:rsidR="00C9686D">
        <w:rPr>
          <w:sz w:val="28"/>
          <w:szCs w:val="28"/>
          <w:lang w:val="uk-UA"/>
        </w:rPr>
        <w:t xml:space="preserve">Галузь знань </w:t>
      </w:r>
      <w:r w:rsidR="00D55213">
        <w:rPr>
          <w:sz w:val="28"/>
          <w:szCs w:val="28"/>
          <w:u w:val="single"/>
          <w:lang w:val="uk-UA"/>
        </w:rPr>
        <w:t>29</w:t>
      </w:r>
      <w:r w:rsidR="00B4614E" w:rsidRPr="00B4614E">
        <w:rPr>
          <w:sz w:val="28"/>
          <w:szCs w:val="28"/>
          <w:u w:val="single"/>
          <w:lang w:val="uk-UA"/>
        </w:rPr>
        <w:t xml:space="preserve"> </w:t>
      </w:r>
      <w:r w:rsidR="00D55213">
        <w:rPr>
          <w:sz w:val="28"/>
          <w:szCs w:val="28"/>
          <w:u w:val="single"/>
          <w:lang w:val="uk-UA"/>
        </w:rPr>
        <w:t>Міжнародні відносини</w:t>
      </w:r>
    </w:p>
    <w:p w14:paraId="17818E10" w14:textId="77777777" w:rsidR="00C9686D" w:rsidRDefault="00C9686D" w:rsidP="00C9686D">
      <w:pPr>
        <w:rPr>
          <w:sz w:val="28"/>
          <w:szCs w:val="28"/>
          <w:lang w:val="uk-UA"/>
        </w:rPr>
      </w:pPr>
    </w:p>
    <w:p w14:paraId="6033C77D" w14:textId="77777777" w:rsidR="00C9686D" w:rsidRDefault="00C9686D" w:rsidP="00C9686D">
      <w:pPr>
        <w:rPr>
          <w:sz w:val="28"/>
          <w:szCs w:val="28"/>
          <w:lang w:val="uk-UA"/>
        </w:rPr>
      </w:pPr>
    </w:p>
    <w:p w14:paraId="3D78F1C8" w14:textId="77777777" w:rsidR="00C9686D" w:rsidRDefault="00C9686D" w:rsidP="00C9686D">
      <w:pPr>
        <w:rPr>
          <w:sz w:val="28"/>
          <w:szCs w:val="28"/>
          <w:lang w:val="uk-UA"/>
        </w:rPr>
      </w:pPr>
    </w:p>
    <w:p w14:paraId="63E06AA8" w14:textId="77777777" w:rsidR="00395013" w:rsidRDefault="00395013" w:rsidP="00395013">
      <w:pPr>
        <w:jc w:val="both"/>
        <w:rPr>
          <w:sz w:val="28"/>
          <w:szCs w:val="28"/>
          <w:lang w:val="uk-UA"/>
        </w:rPr>
      </w:pPr>
    </w:p>
    <w:p w14:paraId="3368A98A" w14:textId="77777777" w:rsidR="00395013" w:rsidRDefault="00395013" w:rsidP="00395013">
      <w:pPr>
        <w:jc w:val="both"/>
        <w:rPr>
          <w:sz w:val="28"/>
          <w:szCs w:val="28"/>
          <w:lang w:val="uk-UA"/>
        </w:rPr>
      </w:pPr>
    </w:p>
    <w:p w14:paraId="513CEC4C" w14:textId="77777777" w:rsidR="00395013" w:rsidRDefault="00395013" w:rsidP="00395013">
      <w:pPr>
        <w:jc w:val="right"/>
        <w:rPr>
          <w:sz w:val="28"/>
          <w:szCs w:val="28"/>
          <w:lang w:val="uk-UA"/>
        </w:rPr>
      </w:pPr>
      <w:r>
        <w:rPr>
          <w:sz w:val="28"/>
          <w:szCs w:val="28"/>
          <w:lang w:val="uk-UA"/>
        </w:rPr>
        <w:t>Затверджено на засіданні кафедри</w:t>
      </w:r>
    </w:p>
    <w:p w14:paraId="2941FF4B" w14:textId="77777777"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Pr>
          <w:sz w:val="28"/>
          <w:szCs w:val="28"/>
          <w:lang w:val="uk-UA"/>
        </w:rPr>
        <w:t xml:space="preserve"> 201</w:t>
      </w:r>
      <w:r w:rsidR="00AB324B">
        <w:rPr>
          <w:sz w:val="28"/>
          <w:szCs w:val="28"/>
          <w:lang w:val="uk-UA"/>
        </w:rPr>
        <w:t>9</w:t>
      </w:r>
      <w:r>
        <w:rPr>
          <w:sz w:val="28"/>
          <w:szCs w:val="28"/>
          <w:lang w:val="uk-UA"/>
        </w:rPr>
        <w:t xml:space="preserve"> р.  </w:t>
      </w:r>
    </w:p>
    <w:p w14:paraId="63EBB85C" w14:textId="77777777" w:rsidR="00395013" w:rsidRDefault="00395013" w:rsidP="00395013">
      <w:pPr>
        <w:jc w:val="both"/>
        <w:rPr>
          <w:sz w:val="28"/>
          <w:szCs w:val="28"/>
          <w:lang w:val="uk-UA"/>
        </w:rPr>
      </w:pPr>
    </w:p>
    <w:p w14:paraId="650C92A3" w14:textId="77777777" w:rsidR="00395013" w:rsidRDefault="00395013" w:rsidP="00395013">
      <w:pPr>
        <w:jc w:val="both"/>
        <w:rPr>
          <w:sz w:val="28"/>
          <w:szCs w:val="28"/>
          <w:lang w:val="uk-UA"/>
        </w:rPr>
      </w:pPr>
    </w:p>
    <w:p w14:paraId="2E6262AA" w14:textId="77777777" w:rsidR="00395013" w:rsidRDefault="00395013" w:rsidP="00395013">
      <w:pPr>
        <w:jc w:val="both"/>
        <w:rPr>
          <w:sz w:val="28"/>
          <w:szCs w:val="28"/>
          <w:lang w:val="uk-UA"/>
        </w:rPr>
      </w:pPr>
    </w:p>
    <w:p w14:paraId="0F6FD95F" w14:textId="77777777" w:rsidR="00395013" w:rsidRDefault="00395013" w:rsidP="00395013">
      <w:pPr>
        <w:jc w:val="both"/>
        <w:rPr>
          <w:sz w:val="28"/>
          <w:szCs w:val="28"/>
          <w:lang w:val="uk-UA"/>
        </w:rPr>
      </w:pPr>
    </w:p>
    <w:p w14:paraId="50F2BB2C" w14:textId="77777777" w:rsidR="00395013" w:rsidRDefault="00395013" w:rsidP="00395013">
      <w:pPr>
        <w:jc w:val="center"/>
        <w:rPr>
          <w:sz w:val="28"/>
          <w:szCs w:val="28"/>
          <w:lang w:val="uk-UA"/>
        </w:rPr>
      </w:pPr>
    </w:p>
    <w:p w14:paraId="0B036087" w14:textId="77777777" w:rsidR="00395013" w:rsidRDefault="00395013" w:rsidP="00395013">
      <w:pPr>
        <w:jc w:val="center"/>
        <w:rPr>
          <w:sz w:val="28"/>
          <w:szCs w:val="28"/>
          <w:lang w:val="uk-UA"/>
        </w:rPr>
      </w:pPr>
    </w:p>
    <w:p w14:paraId="1B9AD0D8" w14:textId="77777777" w:rsidR="00395013" w:rsidRDefault="00395013" w:rsidP="00395013">
      <w:pPr>
        <w:jc w:val="center"/>
        <w:rPr>
          <w:sz w:val="28"/>
          <w:szCs w:val="28"/>
          <w:lang w:val="uk-UA"/>
        </w:rPr>
      </w:pPr>
    </w:p>
    <w:p w14:paraId="1D4AB1FB" w14:textId="77777777" w:rsidR="00395013" w:rsidRDefault="00395013" w:rsidP="00395013">
      <w:pPr>
        <w:jc w:val="center"/>
        <w:rPr>
          <w:sz w:val="28"/>
          <w:szCs w:val="28"/>
          <w:lang w:val="uk-UA"/>
        </w:rPr>
      </w:pPr>
    </w:p>
    <w:p w14:paraId="559AB6E9" w14:textId="77777777" w:rsidR="00395013" w:rsidRDefault="00395013" w:rsidP="00395013">
      <w:pPr>
        <w:jc w:val="center"/>
        <w:rPr>
          <w:sz w:val="28"/>
          <w:szCs w:val="28"/>
          <w:lang w:val="uk-UA"/>
        </w:rPr>
      </w:pPr>
    </w:p>
    <w:p w14:paraId="2B67E27C" w14:textId="77777777" w:rsidR="00BC32A7" w:rsidRDefault="00BC32A7" w:rsidP="00395013">
      <w:pPr>
        <w:jc w:val="center"/>
        <w:rPr>
          <w:sz w:val="28"/>
          <w:szCs w:val="28"/>
          <w:lang w:val="uk-UA"/>
        </w:rPr>
      </w:pPr>
    </w:p>
    <w:p w14:paraId="4B6880B8" w14:textId="77777777" w:rsidR="00BC32A7" w:rsidRDefault="00BC32A7" w:rsidP="00395013">
      <w:pPr>
        <w:jc w:val="center"/>
        <w:rPr>
          <w:sz w:val="28"/>
          <w:szCs w:val="28"/>
          <w:lang w:val="uk-UA"/>
        </w:rPr>
      </w:pPr>
    </w:p>
    <w:p w14:paraId="031EEC3D" w14:textId="77777777" w:rsidR="00BC32A7" w:rsidRDefault="00BC32A7" w:rsidP="00395013">
      <w:pPr>
        <w:jc w:val="center"/>
        <w:rPr>
          <w:sz w:val="28"/>
          <w:szCs w:val="28"/>
          <w:lang w:val="uk-UA"/>
        </w:rPr>
      </w:pPr>
    </w:p>
    <w:p w14:paraId="54598805" w14:textId="77777777" w:rsidR="00BC32A7" w:rsidRDefault="00BC32A7" w:rsidP="00395013">
      <w:pPr>
        <w:jc w:val="center"/>
        <w:rPr>
          <w:sz w:val="28"/>
          <w:szCs w:val="28"/>
          <w:lang w:val="uk-UA"/>
        </w:rPr>
      </w:pPr>
    </w:p>
    <w:p w14:paraId="09C419F0" w14:textId="77777777" w:rsidR="00395013" w:rsidRDefault="00395013" w:rsidP="00395013">
      <w:pPr>
        <w:jc w:val="center"/>
        <w:rPr>
          <w:sz w:val="28"/>
          <w:szCs w:val="28"/>
          <w:lang w:val="uk-UA"/>
        </w:rPr>
      </w:pPr>
    </w:p>
    <w:p w14:paraId="4323C8CE" w14:textId="77777777" w:rsidR="00395013" w:rsidRPr="00BC32A7" w:rsidRDefault="00395013" w:rsidP="00BC32A7">
      <w:pPr>
        <w:jc w:val="center"/>
        <w:rPr>
          <w:sz w:val="28"/>
          <w:szCs w:val="28"/>
          <w:lang w:val="uk-UA"/>
        </w:rPr>
      </w:pPr>
      <w:r>
        <w:rPr>
          <w:sz w:val="28"/>
          <w:szCs w:val="28"/>
          <w:lang w:val="uk-UA"/>
        </w:rPr>
        <w:t>м. Івано-Франківськ - 2019</w:t>
      </w:r>
    </w:p>
    <w:p w14:paraId="4EDB5EA7" w14:textId="77777777" w:rsidR="00395013" w:rsidRDefault="00395013" w:rsidP="00395013">
      <w:pPr>
        <w:jc w:val="center"/>
        <w:rPr>
          <w:b/>
          <w:sz w:val="28"/>
          <w:szCs w:val="28"/>
          <w:lang w:val="uk-UA"/>
        </w:rPr>
      </w:pPr>
    </w:p>
    <w:p w14:paraId="50CB0203" w14:textId="77777777" w:rsidR="00395013" w:rsidRDefault="00395013" w:rsidP="00395013">
      <w:pPr>
        <w:jc w:val="center"/>
        <w:rPr>
          <w:b/>
          <w:sz w:val="28"/>
          <w:szCs w:val="28"/>
          <w:lang w:val="uk-UA"/>
        </w:rPr>
      </w:pPr>
      <w:r>
        <w:rPr>
          <w:b/>
          <w:sz w:val="28"/>
          <w:szCs w:val="28"/>
          <w:lang w:val="uk-UA"/>
        </w:rPr>
        <w:lastRenderedPageBreak/>
        <w:t>ЗМІСТ</w:t>
      </w:r>
    </w:p>
    <w:p w14:paraId="171902A9" w14:textId="77777777" w:rsidR="00B10A22" w:rsidRDefault="00B10A22" w:rsidP="00193CEB">
      <w:pPr>
        <w:spacing w:line="360" w:lineRule="auto"/>
        <w:ind w:firstLine="567"/>
        <w:jc w:val="center"/>
        <w:rPr>
          <w:b/>
          <w:sz w:val="28"/>
          <w:szCs w:val="28"/>
          <w:lang w:val="uk-UA"/>
        </w:rPr>
      </w:pPr>
    </w:p>
    <w:p w14:paraId="3587D181" w14:textId="77777777" w:rsidR="00BC32A7" w:rsidRPr="00193CEB" w:rsidRDefault="00BC32A7" w:rsidP="00193CEB">
      <w:pPr>
        <w:spacing w:line="360" w:lineRule="auto"/>
        <w:ind w:firstLine="567"/>
        <w:jc w:val="center"/>
        <w:rPr>
          <w:b/>
          <w:sz w:val="28"/>
          <w:szCs w:val="28"/>
          <w:lang w:val="uk-UA"/>
        </w:rPr>
      </w:pPr>
    </w:p>
    <w:p w14:paraId="367D1FF9" w14:textId="77777777"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14:paraId="794072B0"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14:paraId="387CC4F8" w14:textId="77777777"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14:paraId="259D41D3" w14:textId="77777777" w:rsidR="00151BC4" w:rsidRPr="00151BC4"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14:paraId="1CF30C6D"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14:paraId="33308418"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14:paraId="67486608" w14:textId="77777777"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14:paraId="5F7F2E86" w14:textId="77777777" w:rsidR="002C2330" w:rsidRPr="00353465" w:rsidRDefault="00151BC4" w:rsidP="00353465">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r w:rsidR="00353465">
        <w:rPr>
          <w:rFonts w:ascii="Times New Roman" w:eastAsia="Times New Roman" w:hAnsi="Times New Roman" w:cs="Times New Roman"/>
          <w:sz w:val="28"/>
          <w:szCs w:val="28"/>
          <w:lang w:val="ru-RU"/>
        </w:rPr>
        <w:t>.</w:t>
      </w:r>
    </w:p>
    <w:p w14:paraId="2D28C0EB" w14:textId="77777777" w:rsidR="002C2330" w:rsidRDefault="002C2330" w:rsidP="00395013">
      <w:pPr>
        <w:jc w:val="both"/>
        <w:rPr>
          <w:sz w:val="28"/>
          <w:szCs w:val="28"/>
          <w:lang w:val="uk-UA"/>
        </w:rPr>
      </w:pPr>
    </w:p>
    <w:tbl>
      <w:tblPr>
        <w:tblStyle w:val="TableGrid"/>
        <w:tblW w:w="9571" w:type="dxa"/>
        <w:tblLayout w:type="fixed"/>
        <w:tblLook w:val="04A0" w:firstRow="1" w:lastRow="0" w:firstColumn="1" w:lastColumn="0" w:noHBand="0" w:noVBand="1"/>
      </w:tblPr>
      <w:tblGrid>
        <w:gridCol w:w="3510"/>
        <w:gridCol w:w="6061"/>
      </w:tblGrid>
      <w:tr w:rsidR="00C67355" w:rsidRPr="00C67355" w14:paraId="66ADAEDC" w14:textId="77777777" w:rsidTr="0032658C">
        <w:tc>
          <w:tcPr>
            <w:tcW w:w="9571" w:type="dxa"/>
            <w:gridSpan w:val="2"/>
          </w:tcPr>
          <w:p w14:paraId="0F7DC2FA" w14:textId="77777777" w:rsidR="00C67355" w:rsidRPr="00C67355" w:rsidRDefault="00C67355" w:rsidP="00C67355">
            <w:pPr>
              <w:jc w:val="center"/>
              <w:rPr>
                <w:lang w:val="uk-UA"/>
              </w:rPr>
            </w:pPr>
            <w:r w:rsidRPr="00C67355">
              <w:rPr>
                <w:b/>
                <w:lang w:val="uk-UA"/>
              </w:rPr>
              <w:t>1. Загальна інформація</w:t>
            </w:r>
          </w:p>
        </w:tc>
      </w:tr>
      <w:tr w:rsidR="002C2330" w:rsidRPr="00C67355" w14:paraId="4B98FDAD" w14:textId="77777777" w:rsidTr="0032658C">
        <w:tc>
          <w:tcPr>
            <w:tcW w:w="3510" w:type="dxa"/>
          </w:tcPr>
          <w:p w14:paraId="301A170C" w14:textId="77777777"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6061" w:type="dxa"/>
          </w:tcPr>
          <w:p w14:paraId="73F2FB20" w14:textId="77777777" w:rsidR="002C2330" w:rsidRPr="004C3475" w:rsidRDefault="004C3475" w:rsidP="00395013">
            <w:pPr>
              <w:jc w:val="both"/>
              <w:rPr>
                <w:lang w:val="uk-UA"/>
              </w:rPr>
            </w:pPr>
            <w:r w:rsidRPr="004C3475">
              <w:rPr>
                <w:lang w:val="uk-UA"/>
              </w:rPr>
              <w:t>Іноземна мова з спеціальності</w:t>
            </w:r>
          </w:p>
        </w:tc>
      </w:tr>
      <w:tr w:rsidR="002C2330" w:rsidRPr="00C67355" w14:paraId="6C761356" w14:textId="77777777" w:rsidTr="0032658C">
        <w:tc>
          <w:tcPr>
            <w:tcW w:w="3510" w:type="dxa"/>
          </w:tcPr>
          <w:p w14:paraId="4748A3D9" w14:textId="77777777" w:rsidR="002C2330" w:rsidRPr="00C67355" w:rsidRDefault="002C2330" w:rsidP="00EE1819">
            <w:pPr>
              <w:rPr>
                <w:b/>
                <w:lang w:val="uk-UA"/>
              </w:rPr>
            </w:pPr>
            <w:r w:rsidRPr="00C67355">
              <w:rPr>
                <w:b/>
                <w:lang w:val="uk-UA"/>
              </w:rPr>
              <w:t>Викладач (-і)</w:t>
            </w:r>
          </w:p>
        </w:tc>
        <w:tc>
          <w:tcPr>
            <w:tcW w:w="6061" w:type="dxa"/>
          </w:tcPr>
          <w:p w14:paraId="48C2990B" w14:textId="77777777" w:rsidR="002C2330" w:rsidRPr="00C67355" w:rsidRDefault="004C3475" w:rsidP="00395013">
            <w:pPr>
              <w:jc w:val="both"/>
              <w:rPr>
                <w:lang w:val="uk-UA"/>
              </w:rPr>
            </w:pPr>
            <w:proofErr w:type="spellStart"/>
            <w:r>
              <w:rPr>
                <w:lang w:val="uk-UA"/>
              </w:rPr>
              <w:t>Благун</w:t>
            </w:r>
            <w:proofErr w:type="spellEnd"/>
            <w:r>
              <w:rPr>
                <w:lang w:val="uk-UA"/>
              </w:rPr>
              <w:t xml:space="preserve"> Семен Іванович</w:t>
            </w:r>
          </w:p>
        </w:tc>
      </w:tr>
      <w:tr w:rsidR="002C2330" w:rsidRPr="00C67355" w14:paraId="27344F78" w14:textId="77777777" w:rsidTr="0032658C">
        <w:tc>
          <w:tcPr>
            <w:tcW w:w="3510" w:type="dxa"/>
          </w:tcPr>
          <w:p w14:paraId="08D0AA01" w14:textId="77777777" w:rsidR="002C2330" w:rsidRPr="00C67355" w:rsidRDefault="00EE1819" w:rsidP="00EE1819">
            <w:pPr>
              <w:rPr>
                <w:b/>
                <w:lang w:val="uk-UA"/>
              </w:rPr>
            </w:pPr>
            <w:r w:rsidRPr="00C67355">
              <w:rPr>
                <w:b/>
                <w:lang w:val="uk-UA"/>
              </w:rPr>
              <w:t>Контактний телефон викладача</w:t>
            </w:r>
          </w:p>
        </w:tc>
        <w:tc>
          <w:tcPr>
            <w:tcW w:w="6061" w:type="dxa"/>
          </w:tcPr>
          <w:p w14:paraId="4816A13C" w14:textId="77777777" w:rsidR="002C2330" w:rsidRPr="00C67355" w:rsidRDefault="002428F8" w:rsidP="00395013">
            <w:pPr>
              <w:jc w:val="both"/>
              <w:rPr>
                <w:lang w:val="uk-UA"/>
              </w:rPr>
            </w:pPr>
            <w:r>
              <w:rPr>
                <w:lang w:val="uk-UA"/>
              </w:rPr>
              <w:t>0</w:t>
            </w:r>
            <w:r w:rsidR="004C3475">
              <w:rPr>
                <w:lang w:val="uk-UA"/>
              </w:rPr>
              <w:t>968897529</w:t>
            </w:r>
          </w:p>
        </w:tc>
      </w:tr>
      <w:tr w:rsidR="002C2330" w:rsidRPr="00C67355" w14:paraId="7F199CCA" w14:textId="77777777" w:rsidTr="0032658C">
        <w:tc>
          <w:tcPr>
            <w:tcW w:w="3510" w:type="dxa"/>
          </w:tcPr>
          <w:p w14:paraId="1CD96BD0" w14:textId="77777777" w:rsidR="002C2330" w:rsidRPr="00C67355" w:rsidRDefault="00EE1819" w:rsidP="00EE1819">
            <w:pPr>
              <w:rPr>
                <w:b/>
                <w:lang w:val="uk-UA"/>
              </w:rPr>
            </w:pPr>
            <w:r w:rsidRPr="00C67355">
              <w:rPr>
                <w:b/>
              </w:rPr>
              <w:t>E-</w:t>
            </w:r>
            <w:proofErr w:type="spellStart"/>
            <w:r w:rsidRPr="00C67355">
              <w:rPr>
                <w:b/>
              </w:rPr>
              <w:t>mail</w:t>
            </w:r>
            <w:proofErr w:type="spellEnd"/>
            <w:r w:rsidRPr="00ED7FF7">
              <w:rPr>
                <w:b/>
              </w:rPr>
              <w:t xml:space="preserve"> </w:t>
            </w:r>
            <w:proofErr w:type="spellStart"/>
            <w:r w:rsidRPr="00ED7FF7">
              <w:rPr>
                <w:b/>
              </w:rPr>
              <w:t>викладача</w:t>
            </w:r>
            <w:proofErr w:type="spellEnd"/>
          </w:p>
        </w:tc>
        <w:tc>
          <w:tcPr>
            <w:tcW w:w="6061" w:type="dxa"/>
          </w:tcPr>
          <w:p w14:paraId="5C09CD66" w14:textId="77777777" w:rsidR="002C2330" w:rsidRPr="002428F8" w:rsidRDefault="004C3475" w:rsidP="00395013">
            <w:pPr>
              <w:jc w:val="both"/>
              <w:rPr>
                <w:lang w:val="en-US"/>
              </w:rPr>
            </w:pPr>
            <w:r>
              <w:rPr>
                <w:lang w:val="en-US"/>
              </w:rPr>
              <w:t>semen.blahun</w:t>
            </w:r>
            <w:r w:rsidR="002428F8">
              <w:rPr>
                <w:lang w:val="en-US"/>
              </w:rPr>
              <w:t>@gmail.com</w:t>
            </w:r>
          </w:p>
        </w:tc>
      </w:tr>
      <w:tr w:rsidR="002C2330" w:rsidRPr="00C67355" w14:paraId="34D0B140" w14:textId="77777777" w:rsidTr="0032658C">
        <w:tc>
          <w:tcPr>
            <w:tcW w:w="3510" w:type="dxa"/>
          </w:tcPr>
          <w:p w14:paraId="14A0F050" w14:textId="77777777" w:rsidR="002C2330" w:rsidRPr="00C67355" w:rsidRDefault="00EE1819" w:rsidP="00395013">
            <w:pPr>
              <w:jc w:val="both"/>
              <w:rPr>
                <w:b/>
                <w:lang w:val="uk-UA"/>
              </w:rPr>
            </w:pPr>
            <w:r w:rsidRPr="00C67355">
              <w:rPr>
                <w:b/>
                <w:lang w:val="uk-UA"/>
              </w:rPr>
              <w:t>Формат дисципліни</w:t>
            </w:r>
          </w:p>
        </w:tc>
        <w:tc>
          <w:tcPr>
            <w:tcW w:w="6061" w:type="dxa"/>
          </w:tcPr>
          <w:p w14:paraId="7D2FFB82" w14:textId="3846C399" w:rsidR="002C2330" w:rsidRPr="00ED7FF7" w:rsidRDefault="00D3005E" w:rsidP="00395013">
            <w:pPr>
              <w:jc w:val="both"/>
              <w:rPr>
                <w:lang w:val="uk-UA"/>
              </w:rPr>
            </w:pPr>
            <w:r>
              <w:rPr>
                <w:lang w:val="uk-UA"/>
              </w:rPr>
              <w:t>п</w:t>
            </w:r>
            <w:r w:rsidR="00ED7FF7">
              <w:rPr>
                <w:lang w:val="uk-UA"/>
              </w:rPr>
              <w:t>рактичні, самостійна робота</w:t>
            </w:r>
          </w:p>
        </w:tc>
      </w:tr>
      <w:tr w:rsidR="002C2330" w:rsidRPr="00C67355" w14:paraId="0CBDD5FC" w14:textId="77777777" w:rsidTr="0032658C">
        <w:tc>
          <w:tcPr>
            <w:tcW w:w="3510" w:type="dxa"/>
          </w:tcPr>
          <w:p w14:paraId="452CA404" w14:textId="77777777" w:rsidR="002C2330" w:rsidRPr="00C67355" w:rsidRDefault="00EE1819" w:rsidP="00395013">
            <w:pPr>
              <w:jc w:val="both"/>
              <w:rPr>
                <w:b/>
                <w:lang w:val="uk-UA"/>
              </w:rPr>
            </w:pPr>
            <w:r w:rsidRPr="00C67355">
              <w:rPr>
                <w:b/>
                <w:lang w:val="uk-UA"/>
              </w:rPr>
              <w:t>Обсяг дисципліни</w:t>
            </w:r>
          </w:p>
        </w:tc>
        <w:tc>
          <w:tcPr>
            <w:tcW w:w="6061" w:type="dxa"/>
          </w:tcPr>
          <w:p w14:paraId="5C9CF708" w14:textId="5B7AA214" w:rsidR="002C2330" w:rsidRPr="00C67355" w:rsidRDefault="00D55213" w:rsidP="00395013">
            <w:pPr>
              <w:jc w:val="both"/>
              <w:rPr>
                <w:lang w:val="uk-UA"/>
              </w:rPr>
            </w:pPr>
            <w:r>
              <w:rPr>
                <w:lang w:val="uk-UA"/>
              </w:rPr>
              <w:t>180</w:t>
            </w:r>
            <w:r w:rsidR="001701C8">
              <w:rPr>
                <w:lang w:val="uk-UA"/>
              </w:rPr>
              <w:t xml:space="preserve"> годин</w:t>
            </w:r>
          </w:p>
        </w:tc>
      </w:tr>
      <w:tr w:rsidR="002C2330" w:rsidRPr="007C15B3" w14:paraId="62FFE0DB" w14:textId="77777777" w:rsidTr="0032658C">
        <w:tc>
          <w:tcPr>
            <w:tcW w:w="3510" w:type="dxa"/>
          </w:tcPr>
          <w:p w14:paraId="69C6E37C" w14:textId="77777777" w:rsidR="002C2330" w:rsidRPr="00C67355" w:rsidRDefault="00EE1819" w:rsidP="00395013">
            <w:pPr>
              <w:jc w:val="both"/>
              <w:rPr>
                <w:b/>
                <w:lang w:val="uk-UA"/>
              </w:rPr>
            </w:pPr>
            <w:r w:rsidRPr="00C67355">
              <w:rPr>
                <w:b/>
                <w:lang w:val="uk-UA"/>
              </w:rPr>
              <w:t>Посилання на сайт дистанційно</w:t>
            </w:r>
            <w:r w:rsidR="00F9137E" w:rsidRPr="00C67355">
              <w:rPr>
                <w:b/>
                <w:lang w:val="uk-UA"/>
              </w:rPr>
              <w:t>го навчання</w:t>
            </w:r>
          </w:p>
        </w:tc>
        <w:tc>
          <w:tcPr>
            <w:tcW w:w="6061" w:type="dxa"/>
          </w:tcPr>
          <w:p w14:paraId="0E11FC11" w14:textId="77777777" w:rsidR="002C2330" w:rsidRPr="00C67355" w:rsidRDefault="00DE1732" w:rsidP="00395013">
            <w:pPr>
              <w:jc w:val="both"/>
              <w:rPr>
                <w:lang w:val="uk-UA"/>
              </w:rPr>
            </w:pPr>
            <w:hyperlink r:id="rId6" w:history="1">
              <w:r w:rsidR="00ED7FF7">
                <w:rPr>
                  <w:rStyle w:val="Hyperlink"/>
                </w:rPr>
                <w:t>http</w:t>
              </w:r>
              <w:r w:rsidR="00ED7FF7" w:rsidRPr="00ED7FF7">
                <w:rPr>
                  <w:rStyle w:val="Hyperlink"/>
                  <w:lang w:val="uk-UA"/>
                </w:rPr>
                <w:t>://</w:t>
              </w:r>
              <w:r w:rsidR="00ED7FF7">
                <w:rPr>
                  <w:rStyle w:val="Hyperlink"/>
                </w:rPr>
                <w:t>www</w:t>
              </w:r>
              <w:r w:rsidR="00ED7FF7" w:rsidRPr="00ED7FF7">
                <w:rPr>
                  <w:rStyle w:val="Hyperlink"/>
                  <w:lang w:val="uk-UA"/>
                </w:rPr>
                <w:t>.</w:t>
              </w:r>
              <w:r w:rsidR="00ED7FF7">
                <w:rPr>
                  <w:rStyle w:val="Hyperlink"/>
                </w:rPr>
                <w:t>d</w:t>
              </w:r>
              <w:r w:rsidR="00ED7FF7" w:rsidRPr="00ED7FF7">
                <w:rPr>
                  <w:rStyle w:val="Hyperlink"/>
                  <w:lang w:val="uk-UA"/>
                </w:rPr>
                <w:t>-</w:t>
              </w:r>
              <w:r w:rsidR="00ED7FF7">
                <w:rPr>
                  <w:rStyle w:val="Hyperlink"/>
                </w:rPr>
                <w:t>learn</w:t>
              </w:r>
              <w:r w:rsidR="00ED7FF7" w:rsidRPr="00ED7FF7">
                <w:rPr>
                  <w:rStyle w:val="Hyperlink"/>
                  <w:lang w:val="uk-UA"/>
                </w:rPr>
                <w:t>.</w:t>
              </w:r>
              <w:r w:rsidR="00ED7FF7">
                <w:rPr>
                  <w:rStyle w:val="Hyperlink"/>
                </w:rPr>
                <w:t>pu</w:t>
              </w:r>
              <w:r w:rsidR="00ED7FF7" w:rsidRPr="00ED7FF7">
                <w:rPr>
                  <w:rStyle w:val="Hyperlink"/>
                  <w:lang w:val="uk-UA"/>
                </w:rPr>
                <w:t>.</w:t>
              </w:r>
              <w:r w:rsidR="00ED7FF7">
                <w:rPr>
                  <w:rStyle w:val="Hyperlink"/>
                </w:rPr>
                <w:t>if</w:t>
              </w:r>
              <w:r w:rsidR="00ED7FF7" w:rsidRPr="00ED7FF7">
                <w:rPr>
                  <w:rStyle w:val="Hyperlink"/>
                  <w:lang w:val="uk-UA"/>
                </w:rPr>
                <w:t>.</w:t>
              </w:r>
              <w:r w:rsidR="00ED7FF7">
                <w:rPr>
                  <w:rStyle w:val="Hyperlink"/>
                </w:rPr>
                <w:t>ua</w:t>
              </w:r>
              <w:r w:rsidR="00ED7FF7" w:rsidRPr="00ED7FF7">
                <w:rPr>
                  <w:rStyle w:val="Hyperlink"/>
                  <w:lang w:val="uk-UA"/>
                </w:rPr>
                <w:t>/</w:t>
              </w:r>
              <w:r w:rsidR="00ED7FF7">
                <w:rPr>
                  <w:rStyle w:val="Hyperlink"/>
                </w:rPr>
                <w:t>index</w:t>
              </w:r>
              <w:r w:rsidR="00ED7FF7" w:rsidRPr="00ED7FF7">
                <w:rPr>
                  <w:rStyle w:val="Hyperlink"/>
                  <w:lang w:val="uk-UA"/>
                </w:rPr>
                <w:t>.</w:t>
              </w:r>
              <w:r w:rsidR="00ED7FF7">
                <w:rPr>
                  <w:rStyle w:val="Hyperlink"/>
                </w:rPr>
                <w:t>php</w:t>
              </w:r>
              <w:r w:rsidR="00ED7FF7" w:rsidRPr="00ED7FF7">
                <w:rPr>
                  <w:rStyle w:val="Hyperlink"/>
                  <w:lang w:val="uk-UA"/>
                </w:rPr>
                <w:t>?</w:t>
              </w:r>
            </w:hyperlink>
          </w:p>
        </w:tc>
      </w:tr>
      <w:tr w:rsidR="002C2330" w:rsidRPr="00C67355" w14:paraId="2247D877" w14:textId="77777777" w:rsidTr="0032658C">
        <w:tc>
          <w:tcPr>
            <w:tcW w:w="3510" w:type="dxa"/>
          </w:tcPr>
          <w:p w14:paraId="0D6212BE" w14:textId="77777777" w:rsidR="002C2330" w:rsidRPr="00C67355" w:rsidRDefault="00EE1819" w:rsidP="00395013">
            <w:pPr>
              <w:jc w:val="both"/>
              <w:rPr>
                <w:b/>
                <w:lang w:val="uk-UA"/>
              </w:rPr>
            </w:pPr>
            <w:r w:rsidRPr="00C67355">
              <w:rPr>
                <w:b/>
                <w:lang w:val="uk-UA"/>
              </w:rPr>
              <w:t>Консультації</w:t>
            </w:r>
          </w:p>
        </w:tc>
        <w:tc>
          <w:tcPr>
            <w:tcW w:w="6061" w:type="dxa"/>
          </w:tcPr>
          <w:p w14:paraId="0675CD0E" w14:textId="3A2C38EE" w:rsidR="002C0F43" w:rsidRPr="00105476" w:rsidRDefault="002C0F43" w:rsidP="002C0F43">
            <w:pPr>
              <w:jc w:val="both"/>
              <w:rPr>
                <w:lang w:val="uk-UA"/>
              </w:rPr>
            </w:pPr>
            <w:r w:rsidRPr="00105476">
              <w:rPr>
                <w:lang w:val="uk-UA"/>
              </w:rPr>
              <w:t xml:space="preserve">Очні консультації: </w:t>
            </w:r>
            <w:r w:rsidR="00105476" w:rsidRPr="00105476">
              <w:t>1,5</w:t>
            </w:r>
            <w:r w:rsidRPr="00105476">
              <w:rPr>
                <w:lang w:val="uk-UA"/>
              </w:rPr>
              <w:t xml:space="preserve"> годин</w:t>
            </w:r>
            <w:r w:rsidR="00105476" w:rsidRPr="00105476">
              <w:t xml:space="preserve">и </w:t>
            </w:r>
            <w:r w:rsidR="00105476">
              <w:t xml:space="preserve">у </w:t>
            </w:r>
            <w:r w:rsidR="00157192">
              <w:rPr>
                <w:lang w:val="uk-UA"/>
              </w:rPr>
              <w:t>понеділок</w:t>
            </w:r>
            <w:r w:rsidR="00105476" w:rsidRPr="00105476">
              <w:rPr>
                <w:lang w:val="uk-UA"/>
              </w:rPr>
              <w:t xml:space="preserve">, </w:t>
            </w:r>
            <w:proofErr w:type="spellStart"/>
            <w:r w:rsidR="00105476" w:rsidRPr="00105476">
              <w:rPr>
                <w:lang w:val="uk-UA"/>
              </w:rPr>
              <w:t>ауд</w:t>
            </w:r>
            <w:proofErr w:type="spellEnd"/>
            <w:r w:rsidR="00105476" w:rsidRPr="00105476">
              <w:rPr>
                <w:lang w:val="uk-UA"/>
              </w:rPr>
              <w:t xml:space="preserve">. </w:t>
            </w:r>
            <w:r w:rsidR="008E481D">
              <w:rPr>
                <w:lang w:val="uk-UA"/>
              </w:rPr>
              <w:t>108</w:t>
            </w:r>
            <w:r w:rsidRPr="00105476">
              <w:rPr>
                <w:lang w:val="uk-UA"/>
              </w:rPr>
              <w:t xml:space="preserve"> </w:t>
            </w:r>
            <w:r w:rsidR="00105476" w:rsidRPr="00105476">
              <w:rPr>
                <w:lang w:val="uk-UA"/>
              </w:rPr>
              <w:t xml:space="preserve">з </w:t>
            </w:r>
            <w:r w:rsidR="008E481D">
              <w:rPr>
                <w:lang w:val="uk-UA"/>
              </w:rPr>
              <w:t>11.55</w:t>
            </w:r>
          </w:p>
          <w:p w14:paraId="7048573E" w14:textId="77777777" w:rsidR="002C2330" w:rsidRPr="00105476" w:rsidRDefault="002C2330" w:rsidP="002C0F43">
            <w:pPr>
              <w:jc w:val="both"/>
              <w:rPr>
                <w:lang w:val="uk-UA"/>
              </w:rPr>
            </w:pPr>
          </w:p>
        </w:tc>
      </w:tr>
      <w:tr w:rsidR="00C67355" w:rsidRPr="002428F8" w14:paraId="52256820" w14:textId="77777777" w:rsidTr="0032658C">
        <w:tc>
          <w:tcPr>
            <w:tcW w:w="9571" w:type="dxa"/>
            <w:gridSpan w:val="2"/>
          </w:tcPr>
          <w:p w14:paraId="39481949" w14:textId="77777777" w:rsidR="00C67355" w:rsidRDefault="00C67355" w:rsidP="00C67355">
            <w:pPr>
              <w:jc w:val="center"/>
              <w:rPr>
                <w:b/>
              </w:rPr>
            </w:pPr>
            <w:r w:rsidRPr="00C67355">
              <w:rPr>
                <w:b/>
                <w:lang w:val="uk-UA"/>
              </w:rPr>
              <w:t>2. А</w:t>
            </w:r>
            <w:proofErr w:type="spellStart"/>
            <w:r w:rsidRPr="00C67355">
              <w:rPr>
                <w:b/>
              </w:rPr>
              <w:t>нотація</w:t>
            </w:r>
            <w:proofErr w:type="spellEnd"/>
            <w:r w:rsidRPr="00C67355">
              <w:rPr>
                <w:b/>
              </w:rPr>
              <w:t xml:space="preserve"> до курсу</w:t>
            </w:r>
          </w:p>
          <w:p w14:paraId="1DFEC702" w14:textId="368CB686" w:rsidR="001701C8" w:rsidRPr="001701C8" w:rsidRDefault="00105476" w:rsidP="00105476">
            <w:pPr>
              <w:jc w:val="both"/>
              <w:rPr>
                <w:lang w:val="uk-UA"/>
              </w:rPr>
            </w:pPr>
            <w:r>
              <w:rPr>
                <w:lang w:val="uk-UA"/>
              </w:rPr>
              <w:t>Н</w:t>
            </w:r>
            <w:r w:rsidRPr="00105476">
              <w:rPr>
                <w:lang w:val="uk-UA"/>
              </w:rPr>
              <w:t>авчальн</w:t>
            </w:r>
            <w:r>
              <w:rPr>
                <w:lang w:val="uk-UA"/>
              </w:rPr>
              <w:t>а</w:t>
            </w:r>
            <w:r w:rsidRPr="00105476">
              <w:rPr>
                <w:lang w:val="uk-UA"/>
              </w:rPr>
              <w:t xml:space="preserve"> дисциплін</w:t>
            </w:r>
            <w:r>
              <w:rPr>
                <w:lang w:val="uk-UA"/>
              </w:rPr>
              <w:t>а</w:t>
            </w:r>
            <w:r w:rsidRPr="00105476">
              <w:rPr>
                <w:lang w:val="uk-UA"/>
              </w:rPr>
              <w:t xml:space="preserve"> «</w:t>
            </w:r>
            <w:r w:rsidR="008E481D" w:rsidRPr="008E481D">
              <w:rPr>
                <w:lang w:val="uk-UA"/>
              </w:rPr>
              <w:t>Іноземна мова з спеціальності</w:t>
            </w:r>
            <w:r w:rsidRPr="00105476">
              <w:rPr>
                <w:lang w:val="uk-UA"/>
              </w:rPr>
              <w:t xml:space="preserve">» </w:t>
            </w:r>
            <w:r>
              <w:rPr>
                <w:lang w:val="uk-UA"/>
              </w:rPr>
              <w:t xml:space="preserve">вивчається на </w:t>
            </w:r>
            <w:r w:rsidR="00D55213">
              <w:rPr>
                <w:lang w:val="uk-UA"/>
              </w:rPr>
              <w:t>ІІ</w:t>
            </w:r>
            <w:r w:rsidRPr="00105476">
              <w:rPr>
                <w:lang w:val="uk-UA"/>
              </w:rPr>
              <w:t>І курс</w:t>
            </w:r>
            <w:r>
              <w:rPr>
                <w:lang w:val="uk-UA"/>
              </w:rPr>
              <w:t>і</w:t>
            </w:r>
            <w:r w:rsidRPr="00105476">
              <w:rPr>
                <w:lang w:val="uk-UA"/>
              </w:rPr>
              <w:t xml:space="preserve"> </w:t>
            </w:r>
            <w:r w:rsidR="00B34C52">
              <w:rPr>
                <w:lang w:val="uk-UA"/>
              </w:rPr>
              <w:t xml:space="preserve">у </w:t>
            </w:r>
            <w:r w:rsidR="008E481D">
              <w:rPr>
                <w:lang w:val="uk-UA"/>
              </w:rPr>
              <w:t>І-</w:t>
            </w:r>
            <w:r w:rsidR="00B34C52">
              <w:rPr>
                <w:lang w:val="uk-UA"/>
              </w:rPr>
              <w:t xml:space="preserve">ІІ семестрі </w:t>
            </w:r>
            <w:r w:rsidRPr="00105476">
              <w:rPr>
                <w:lang w:val="uk-UA"/>
              </w:rPr>
              <w:t xml:space="preserve">за напрямом підготовки </w:t>
            </w:r>
            <w:r w:rsidR="00D55213" w:rsidRPr="00D55213">
              <w:rPr>
                <w:lang w:val="uk-UA"/>
              </w:rPr>
              <w:t xml:space="preserve">292 </w:t>
            </w:r>
            <w:r w:rsidR="00D55213">
              <w:rPr>
                <w:lang w:val="uk-UA"/>
              </w:rPr>
              <w:t>«</w:t>
            </w:r>
            <w:r w:rsidR="00D55213" w:rsidRPr="00D55213">
              <w:rPr>
                <w:lang w:val="uk-UA"/>
              </w:rPr>
              <w:t>Міжнародні економічні відносини</w:t>
            </w:r>
            <w:r w:rsidR="00D55213">
              <w:rPr>
                <w:lang w:val="uk-UA"/>
              </w:rPr>
              <w:t>»</w:t>
            </w:r>
            <w:r w:rsidRPr="00105476">
              <w:rPr>
                <w:lang w:val="uk-UA"/>
              </w:rPr>
              <w:t>, спеціальністю «</w:t>
            </w:r>
            <w:r w:rsidR="00D55213" w:rsidRPr="00D55213">
              <w:rPr>
                <w:lang w:val="uk-UA"/>
              </w:rPr>
              <w:t>Міжнародні економічні відносини</w:t>
            </w:r>
            <w:r w:rsidRPr="00105476">
              <w:rPr>
                <w:lang w:val="uk-UA"/>
              </w:rPr>
              <w:t>».</w:t>
            </w:r>
          </w:p>
        </w:tc>
      </w:tr>
      <w:tr w:rsidR="00C67355" w:rsidRPr="00C67355" w14:paraId="4399A67F" w14:textId="77777777" w:rsidTr="0032658C">
        <w:tc>
          <w:tcPr>
            <w:tcW w:w="9571" w:type="dxa"/>
            <w:gridSpan w:val="2"/>
          </w:tcPr>
          <w:p w14:paraId="001869A6" w14:textId="77777777" w:rsidR="00C67355" w:rsidRPr="00C67355" w:rsidRDefault="00C67355" w:rsidP="00151BC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60383D" w:rsidRPr="0060383D" w14:paraId="110D6A39" w14:textId="77777777" w:rsidTr="0032658C">
        <w:tc>
          <w:tcPr>
            <w:tcW w:w="9571" w:type="dxa"/>
            <w:gridSpan w:val="2"/>
          </w:tcPr>
          <w:p w14:paraId="789541E2" w14:textId="77777777" w:rsidR="0060383D" w:rsidRPr="008E481D" w:rsidRDefault="00105476" w:rsidP="0060383D">
            <w:pPr>
              <w:tabs>
                <w:tab w:val="left" w:pos="284"/>
                <w:tab w:val="left" w:pos="567"/>
              </w:tabs>
              <w:spacing w:line="276" w:lineRule="auto"/>
              <w:jc w:val="both"/>
              <w:rPr>
                <w:lang w:val="uk-UA"/>
              </w:rPr>
            </w:pPr>
            <w:r w:rsidRPr="008E481D">
              <w:rPr>
                <w:lang w:val="uk-UA"/>
              </w:rPr>
              <w:t xml:space="preserve">ознайомити студентів з основними нормами </w:t>
            </w:r>
            <w:r w:rsidR="008E481D" w:rsidRPr="008E481D">
              <w:rPr>
                <w:lang w:val="uk-UA"/>
              </w:rPr>
              <w:t>ділової англійської мови</w:t>
            </w:r>
            <w:r w:rsidRPr="008E481D">
              <w:rPr>
                <w:lang w:val="uk-UA"/>
              </w:rPr>
              <w:t xml:space="preserve">, виробити у них уміння і навички користуватися </w:t>
            </w:r>
            <w:r w:rsidR="008E481D" w:rsidRPr="008E481D">
              <w:rPr>
                <w:lang w:val="uk-UA"/>
              </w:rPr>
              <w:t>нею відповідно до спеціальності</w:t>
            </w:r>
          </w:p>
        </w:tc>
      </w:tr>
      <w:tr w:rsidR="001039A3" w:rsidRPr="00C67355" w14:paraId="7BF183EA" w14:textId="77777777" w:rsidTr="0032658C">
        <w:tc>
          <w:tcPr>
            <w:tcW w:w="9571" w:type="dxa"/>
            <w:gridSpan w:val="2"/>
          </w:tcPr>
          <w:p w14:paraId="4AB0CE92" w14:textId="77777777" w:rsidR="001039A3" w:rsidRPr="001039A3" w:rsidRDefault="001039A3" w:rsidP="001039A3">
            <w:pPr>
              <w:jc w:val="center"/>
              <w:rPr>
                <w:b/>
                <w:lang w:val="uk-UA"/>
              </w:rPr>
            </w:pPr>
            <w:r w:rsidRPr="001039A3">
              <w:rPr>
                <w:b/>
                <w:lang w:val="uk-UA"/>
              </w:rPr>
              <w:t>4. Результати навчання</w:t>
            </w:r>
            <w:r>
              <w:rPr>
                <w:b/>
                <w:lang w:val="uk-UA"/>
              </w:rPr>
              <w:t xml:space="preserve"> (компетентності)</w:t>
            </w:r>
          </w:p>
        </w:tc>
      </w:tr>
      <w:tr w:rsidR="001039A3" w:rsidRPr="001D128F" w14:paraId="6833B4F5" w14:textId="77777777" w:rsidTr="0032658C">
        <w:tc>
          <w:tcPr>
            <w:tcW w:w="9571" w:type="dxa"/>
            <w:gridSpan w:val="2"/>
          </w:tcPr>
          <w:p w14:paraId="7B5E8FC8" w14:textId="77777777" w:rsidR="00353465" w:rsidRPr="00B34C52" w:rsidRDefault="00353465" w:rsidP="00B34C52">
            <w:pPr>
              <w:jc w:val="both"/>
              <w:rPr>
                <w:bCs/>
                <w:lang w:val="uk-UA"/>
              </w:rPr>
            </w:pPr>
            <w:r w:rsidRPr="00B34C52">
              <w:rPr>
                <w:bCs/>
                <w:lang w:val="uk-UA"/>
              </w:rPr>
              <w:t xml:space="preserve">В результаті участі у </w:t>
            </w:r>
            <w:r w:rsidR="00105476" w:rsidRPr="00B34C52">
              <w:rPr>
                <w:bCs/>
                <w:lang w:val="uk-UA"/>
              </w:rPr>
              <w:t>курсі «</w:t>
            </w:r>
            <w:r w:rsidR="008E481D" w:rsidRPr="008E481D">
              <w:rPr>
                <w:bCs/>
                <w:lang w:val="uk-UA"/>
              </w:rPr>
              <w:t>Іноземна мова з спеціальності</w:t>
            </w:r>
            <w:r w:rsidR="00105476" w:rsidRPr="00B34C52">
              <w:rPr>
                <w:bCs/>
                <w:lang w:val="uk-UA"/>
              </w:rPr>
              <w:t>»</w:t>
            </w:r>
            <w:r w:rsidRPr="00B34C52">
              <w:rPr>
                <w:bCs/>
                <w:lang w:val="uk-UA"/>
              </w:rPr>
              <w:t xml:space="preserve"> ви (студенти) зможете</w:t>
            </w:r>
            <w:r w:rsidR="00496DE5" w:rsidRPr="00B34C52">
              <w:rPr>
                <w:bCs/>
                <w:lang w:val="uk-UA"/>
              </w:rPr>
              <w:t xml:space="preserve"> набути</w:t>
            </w:r>
            <w:r w:rsidR="00B34C52" w:rsidRPr="00B34C52">
              <w:rPr>
                <w:bCs/>
                <w:lang w:val="uk-UA"/>
              </w:rPr>
              <w:t>:</w:t>
            </w:r>
          </w:p>
          <w:p w14:paraId="75BEDB85" w14:textId="77777777" w:rsidR="00562F14" w:rsidRPr="00562F14" w:rsidRDefault="00562F14" w:rsidP="00562F14">
            <w:pPr>
              <w:jc w:val="both"/>
              <w:rPr>
                <w:bCs/>
                <w:lang w:val="uk-UA"/>
              </w:rPr>
            </w:pPr>
            <w:r>
              <w:rPr>
                <w:bCs/>
                <w:lang w:val="uk-UA"/>
              </w:rPr>
              <w:t>1. Навички сприймання</w:t>
            </w:r>
            <w:r w:rsidRPr="00562F14">
              <w:rPr>
                <w:bCs/>
                <w:lang w:val="uk-UA"/>
              </w:rPr>
              <w:t xml:space="preserve"> мовлення на фахову тематику </w:t>
            </w:r>
            <w:r>
              <w:rPr>
                <w:bCs/>
                <w:lang w:val="uk-UA"/>
              </w:rPr>
              <w:t>інших осіб</w:t>
            </w:r>
            <w:r w:rsidRPr="00562F14">
              <w:rPr>
                <w:bCs/>
                <w:lang w:val="uk-UA"/>
              </w:rPr>
              <w:t>;</w:t>
            </w:r>
          </w:p>
          <w:p w14:paraId="35F884DD" w14:textId="77777777" w:rsidR="00562F14" w:rsidRDefault="00562F14" w:rsidP="00562F14">
            <w:pPr>
              <w:jc w:val="both"/>
              <w:rPr>
                <w:bCs/>
                <w:lang w:val="uk-UA"/>
              </w:rPr>
            </w:pPr>
            <w:r>
              <w:rPr>
                <w:bCs/>
                <w:lang w:val="uk-UA"/>
              </w:rPr>
              <w:t xml:space="preserve">2. Здатність опрацьовувати іншомовні джерела; </w:t>
            </w:r>
          </w:p>
          <w:p w14:paraId="1A0DDC64" w14:textId="77777777" w:rsidR="00562F14" w:rsidRPr="00562F14" w:rsidRDefault="00562F14" w:rsidP="00562F14">
            <w:pPr>
              <w:jc w:val="both"/>
              <w:rPr>
                <w:bCs/>
                <w:lang w:val="uk-UA"/>
              </w:rPr>
            </w:pPr>
            <w:r>
              <w:rPr>
                <w:bCs/>
                <w:lang w:val="uk-UA"/>
              </w:rPr>
              <w:t>3.</w:t>
            </w:r>
            <w:r w:rsidRPr="00562F14">
              <w:rPr>
                <w:bCs/>
                <w:lang w:val="uk-UA"/>
              </w:rPr>
              <w:t xml:space="preserve"> </w:t>
            </w:r>
            <w:r>
              <w:rPr>
                <w:bCs/>
                <w:lang w:val="uk-UA"/>
              </w:rPr>
              <w:t>Навички розуміння</w:t>
            </w:r>
            <w:r w:rsidRPr="00562F14">
              <w:rPr>
                <w:bCs/>
                <w:lang w:val="uk-UA"/>
              </w:rPr>
              <w:t xml:space="preserve"> текст</w:t>
            </w:r>
            <w:r>
              <w:rPr>
                <w:bCs/>
                <w:lang w:val="uk-UA"/>
              </w:rPr>
              <w:t>ів</w:t>
            </w:r>
            <w:r w:rsidRPr="00562F14">
              <w:rPr>
                <w:bCs/>
                <w:lang w:val="uk-UA"/>
              </w:rPr>
              <w:t xml:space="preserve"> на </w:t>
            </w:r>
            <w:r>
              <w:rPr>
                <w:bCs/>
                <w:lang w:val="uk-UA"/>
              </w:rPr>
              <w:t>професійну тематику</w:t>
            </w:r>
            <w:r w:rsidRPr="00562F14">
              <w:rPr>
                <w:bCs/>
                <w:lang w:val="uk-UA"/>
              </w:rPr>
              <w:t>;</w:t>
            </w:r>
          </w:p>
          <w:p w14:paraId="20CCB475" w14:textId="77777777" w:rsidR="004B79F0" w:rsidRPr="004B79F0" w:rsidRDefault="00562F14" w:rsidP="00562F14">
            <w:pPr>
              <w:jc w:val="both"/>
              <w:rPr>
                <w:bCs/>
                <w:lang w:val="uk-UA"/>
              </w:rPr>
            </w:pPr>
            <w:r>
              <w:rPr>
                <w:bCs/>
                <w:lang w:val="uk-UA"/>
              </w:rPr>
              <w:t>3.</w:t>
            </w:r>
            <w:r w:rsidRPr="00562F14">
              <w:rPr>
                <w:bCs/>
                <w:lang w:val="uk-UA"/>
              </w:rPr>
              <w:t xml:space="preserve"> </w:t>
            </w:r>
            <w:r>
              <w:rPr>
                <w:bCs/>
                <w:lang w:val="uk-UA"/>
              </w:rPr>
              <w:t>Здатність в</w:t>
            </w:r>
            <w:r w:rsidRPr="00562F14">
              <w:rPr>
                <w:bCs/>
                <w:lang w:val="uk-UA"/>
              </w:rPr>
              <w:t xml:space="preserve">ести діалогічне мовлення на </w:t>
            </w:r>
            <w:proofErr w:type="spellStart"/>
            <w:r w:rsidRPr="00562F14">
              <w:rPr>
                <w:bCs/>
                <w:lang w:val="uk-UA"/>
              </w:rPr>
              <w:t>професійн</w:t>
            </w:r>
            <w:r>
              <w:rPr>
                <w:bCs/>
                <w:lang w:val="uk-UA"/>
              </w:rPr>
              <w:t>у</w:t>
            </w:r>
            <w:proofErr w:type="spellEnd"/>
            <w:r w:rsidRPr="00562F14">
              <w:rPr>
                <w:bCs/>
                <w:lang w:val="uk-UA"/>
              </w:rPr>
              <w:t xml:space="preserve"> тематику</w:t>
            </w:r>
            <w:r>
              <w:rPr>
                <w:bCs/>
                <w:lang w:val="uk-UA"/>
              </w:rPr>
              <w:t>.</w:t>
            </w:r>
          </w:p>
        </w:tc>
      </w:tr>
    </w:tbl>
    <w:p w14:paraId="22B20DA5" w14:textId="77777777" w:rsidR="00562F14" w:rsidRDefault="00562F14">
      <w:r>
        <w:br w:type="page"/>
      </w:r>
    </w:p>
    <w:tbl>
      <w:tblPr>
        <w:tblStyle w:val="TableGrid"/>
        <w:tblW w:w="9571" w:type="dxa"/>
        <w:tblLayout w:type="fixed"/>
        <w:tblLook w:val="04A0" w:firstRow="1" w:lastRow="0" w:firstColumn="1" w:lastColumn="0" w:noHBand="0" w:noVBand="1"/>
      </w:tblPr>
      <w:tblGrid>
        <w:gridCol w:w="2198"/>
        <w:gridCol w:w="37"/>
        <w:gridCol w:w="1275"/>
        <w:gridCol w:w="142"/>
        <w:gridCol w:w="1805"/>
        <w:gridCol w:w="694"/>
        <w:gridCol w:w="477"/>
        <w:gridCol w:w="767"/>
        <w:gridCol w:w="670"/>
        <w:gridCol w:w="1506"/>
      </w:tblGrid>
      <w:tr w:rsidR="00C67355" w:rsidRPr="00B62706" w14:paraId="6F842C46" w14:textId="77777777" w:rsidTr="0032658C">
        <w:tc>
          <w:tcPr>
            <w:tcW w:w="9571" w:type="dxa"/>
            <w:gridSpan w:val="10"/>
          </w:tcPr>
          <w:p w14:paraId="23C24956" w14:textId="77777777" w:rsidR="00C67355" w:rsidRPr="00C67355" w:rsidRDefault="00AC76DC" w:rsidP="00C67355">
            <w:pPr>
              <w:jc w:val="center"/>
              <w:rPr>
                <w:lang w:val="uk-UA"/>
              </w:rPr>
            </w:pPr>
            <w:r>
              <w:rPr>
                <w:b/>
                <w:lang w:val="uk-UA"/>
              </w:rPr>
              <w:lastRenderedPageBreak/>
              <w:t>5</w:t>
            </w:r>
            <w:r w:rsidR="00C67355" w:rsidRPr="00C67355">
              <w:rPr>
                <w:b/>
                <w:lang w:val="uk-UA"/>
              </w:rPr>
              <w:t>. Організація навчання курсу</w:t>
            </w:r>
          </w:p>
        </w:tc>
      </w:tr>
      <w:tr w:rsidR="00C67355" w:rsidRPr="00B62706" w14:paraId="66169241" w14:textId="77777777" w:rsidTr="0032658C">
        <w:tc>
          <w:tcPr>
            <w:tcW w:w="9571" w:type="dxa"/>
            <w:gridSpan w:val="10"/>
          </w:tcPr>
          <w:p w14:paraId="3CA376EF" w14:textId="77777777" w:rsidR="00C67355" w:rsidRPr="00C67355" w:rsidRDefault="00C67355" w:rsidP="00C67355">
            <w:pPr>
              <w:jc w:val="center"/>
              <w:rPr>
                <w:lang w:val="uk-UA"/>
              </w:rPr>
            </w:pPr>
            <w:r w:rsidRPr="004B79F0">
              <w:rPr>
                <w:lang w:val="uk-UA"/>
              </w:rPr>
              <w:t>Обсяг курсу</w:t>
            </w:r>
          </w:p>
        </w:tc>
      </w:tr>
      <w:tr w:rsidR="00C67355" w:rsidRPr="00B62706" w14:paraId="31A8D0E0" w14:textId="77777777" w:rsidTr="0032658C">
        <w:tc>
          <w:tcPr>
            <w:tcW w:w="6151" w:type="dxa"/>
            <w:gridSpan w:val="6"/>
          </w:tcPr>
          <w:p w14:paraId="0AF5A2E1" w14:textId="77777777" w:rsidR="00C67355" w:rsidRPr="000C46E3" w:rsidRDefault="00C67355" w:rsidP="00C67355">
            <w:pPr>
              <w:jc w:val="center"/>
              <w:rPr>
                <w:lang w:val="uk-UA"/>
              </w:rPr>
            </w:pPr>
            <w:r w:rsidRPr="000C46E3">
              <w:rPr>
                <w:lang w:val="uk-UA"/>
              </w:rPr>
              <w:t>Вид заняття</w:t>
            </w:r>
          </w:p>
        </w:tc>
        <w:tc>
          <w:tcPr>
            <w:tcW w:w="3420" w:type="dxa"/>
            <w:gridSpan w:val="4"/>
          </w:tcPr>
          <w:p w14:paraId="0C764E5C" w14:textId="77777777" w:rsidR="00C67355" w:rsidRPr="000C46E3" w:rsidRDefault="00C67355" w:rsidP="000C46E3">
            <w:pPr>
              <w:jc w:val="center"/>
              <w:rPr>
                <w:lang w:val="uk-UA"/>
              </w:rPr>
            </w:pPr>
            <w:r w:rsidRPr="000C46E3">
              <w:rPr>
                <w:lang w:val="uk-UA"/>
              </w:rPr>
              <w:t>Загальна кількість годин</w:t>
            </w:r>
          </w:p>
        </w:tc>
      </w:tr>
      <w:tr w:rsidR="000C46E3" w:rsidRPr="00B62706" w14:paraId="75C2949D" w14:textId="77777777" w:rsidTr="0032658C">
        <w:tc>
          <w:tcPr>
            <w:tcW w:w="6151" w:type="dxa"/>
            <w:gridSpan w:val="6"/>
          </w:tcPr>
          <w:p w14:paraId="3461F6B8" w14:textId="77777777" w:rsidR="000C46E3" w:rsidRDefault="00ED7FF7"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000C46E3">
              <w:rPr>
                <w:rFonts w:ascii="Times New Roman" w:eastAsia="Times New Roman" w:hAnsi="Times New Roman" w:cs="Times New Roman"/>
                <w:sz w:val="24"/>
                <w:szCs w:val="24"/>
              </w:rPr>
              <w:t>екції</w:t>
            </w:r>
          </w:p>
        </w:tc>
        <w:tc>
          <w:tcPr>
            <w:tcW w:w="3420" w:type="dxa"/>
            <w:gridSpan w:val="4"/>
          </w:tcPr>
          <w:p w14:paraId="2D42C66A" w14:textId="77777777" w:rsidR="000C46E3" w:rsidRPr="00562F14" w:rsidRDefault="00562F14" w:rsidP="00395013">
            <w:pPr>
              <w:jc w:val="both"/>
              <w:rPr>
                <w:lang w:val="uk-UA"/>
              </w:rPr>
            </w:pPr>
            <w:r>
              <w:rPr>
                <w:sz w:val="28"/>
                <w:szCs w:val="28"/>
                <w:lang w:val="uk-UA"/>
              </w:rPr>
              <w:t>–</w:t>
            </w:r>
          </w:p>
        </w:tc>
      </w:tr>
      <w:tr w:rsidR="000C46E3" w:rsidRPr="00C67355" w14:paraId="0EF83C8A" w14:textId="77777777" w:rsidTr="0032658C">
        <w:tc>
          <w:tcPr>
            <w:tcW w:w="6151" w:type="dxa"/>
            <w:gridSpan w:val="6"/>
          </w:tcPr>
          <w:p w14:paraId="44CC4F82" w14:textId="77777777" w:rsidR="000C46E3" w:rsidRDefault="000C46E3"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3420" w:type="dxa"/>
            <w:gridSpan w:val="4"/>
          </w:tcPr>
          <w:p w14:paraId="6D130D75" w14:textId="286EF80B" w:rsidR="000C46E3" w:rsidRPr="00C67355" w:rsidRDefault="00D55213" w:rsidP="00395013">
            <w:pPr>
              <w:jc w:val="both"/>
              <w:rPr>
                <w:lang w:val="uk-UA"/>
              </w:rPr>
            </w:pPr>
            <w:r>
              <w:rPr>
                <w:lang w:val="uk-UA"/>
              </w:rPr>
              <w:t>116</w:t>
            </w:r>
          </w:p>
        </w:tc>
      </w:tr>
      <w:tr w:rsidR="000C46E3" w:rsidRPr="00C67355" w14:paraId="318621ED" w14:textId="77777777" w:rsidTr="0032658C">
        <w:tc>
          <w:tcPr>
            <w:tcW w:w="6151" w:type="dxa"/>
            <w:gridSpan w:val="6"/>
          </w:tcPr>
          <w:p w14:paraId="6437377F" w14:textId="77777777" w:rsidR="000C46E3" w:rsidRDefault="000C46E3" w:rsidP="004B79F0">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3420" w:type="dxa"/>
            <w:gridSpan w:val="4"/>
          </w:tcPr>
          <w:p w14:paraId="3558FA46" w14:textId="4975E733" w:rsidR="000C46E3" w:rsidRPr="00C67355" w:rsidRDefault="00D55213" w:rsidP="00395013">
            <w:pPr>
              <w:jc w:val="both"/>
              <w:rPr>
                <w:lang w:val="uk-UA"/>
              </w:rPr>
            </w:pPr>
            <w:r>
              <w:rPr>
                <w:lang w:val="uk-UA"/>
              </w:rPr>
              <w:t>64</w:t>
            </w:r>
          </w:p>
        </w:tc>
      </w:tr>
      <w:tr w:rsidR="000C46E3" w:rsidRPr="00C67355" w14:paraId="31295BC4" w14:textId="77777777" w:rsidTr="0032658C">
        <w:tc>
          <w:tcPr>
            <w:tcW w:w="9571" w:type="dxa"/>
            <w:gridSpan w:val="10"/>
          </w:tcPr>
          <w:p w14:paraId="01D05A6B" w14:textId="77777777" w:rsidR="000C46E3" w:rsidRPr="000C46E3" w:rsidRDefault="000C46E3" w:rsidP="000C46E3">
            <w:pPr>
              <w:jc w:val="center"/>
              <w:rPr>
                <w:lang w:val="uk-UA"/>
              </w:rPr>
            </w:pPr>
            <w:r w:rsidRPr="000C46E3">
              <w:rPr>
                <w:lang w:val="uk-UA"/>
              </w:rPr>
              <w:t>Ознаки курсу</w:t>
            </w:r>
          </w:p>
        </w:tc>
      </w:tr>
      <w:tr w:rsidR="000C46E3" w:rsidRPr="00C67355" w14:paraId="3456690E" w14:textId="77777777" w:rsidTr="0032658C">
        <w:tc>
          <w:tcPr>
            <w:tcW w:w="2198" w:type="dxa"/>
            <w:vAlign w:val="center"/>
          </w:tcPr>
          <w:p w14:paraId="1AB23E15"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3259" w:type="dxa"/>
            <w:gridSpan w:val="4"/>
            <w:vAlign w:val="center"/>
          </w:tcPr>
          <w:p w14:paraId="430467DF"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938" w:type="dxa"/>
            <w:gridSpan w:val="3"/>
          </w:tcPr>
          <w:p w14:paraId="1B11B15A"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14:paraId="10CD8D49" w14:textId="77777777" w:rsidR="000C46E3" w:rsidRPr="000C46E3" w:rsidRDefault="000C46E3"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176" w:type="dxa"/>
            <w:gridSpan w:val="2"/>
          </w:tcPr>
          <w:p w14:paraId="38B1D6DA" w14:textId="77777777" w:rsidR="000C46E3" w:rsidRPr="00483A45" w:rsidRDefault="00483A45"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14:paraId="198C3EEA" w14:textId="77777777" w:rsidR="000C46E3" w:rsidRPr="000C46E3" w:rsidRDefault="004B79F0" w:rsidP="004B79F0">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w:t>
            </w:r>
            <w:r w:rsidR="000C46E3" w:rsidRPr="000C46E3">
              <w:rPr>
                <w:rFonts w:ascii="Times New Roman" w:eastAsia="Times New Roman" w:hAnsi="Times New Roman" w:cs="Times New Roman"/>
                <w:sz w:val="24"/>
                <w:szCs w:val="24"/>
              </w:rPr>
              <w:t>ибірковий</w:t>
            </w:r>
          </w:p>
        </w:tc>
      </w:tr>
      <w:tr w:rsidR="000C46E3" w:rsidRPr="00C67355" w14:paraId="1D7B0586" w14:textId="77777777" w:rsidTr="0032658C">
        <w:tc>
          <w:tcPr>
            <w:tcW w:w="2198" w:type="dxa"/>
          </w:tcPr>
          <w:p w14:paraId="720913F3" w14:textId="21B57126" w:rsidR="000C46E3" w:rsidRPr="00C67355" w:rsidRDefault="00211894" w:rsidP="00395013">
            <w:pPr>
              <w:jc w:val="both"/>
              <w:rPr>
                <w:b/>
                <w:lang w:val="uk-UA"/>
              </w:rPr>
            </w:pPr>
            <w:r>
              <w:rPr>
                <w:b/>
                <w:lang w:val="uk-UA"/>
              </w:rPr>
              <w:t>Перший, Другий</w:t>
            </w:r>
          </w:p>
        </w:tc>
        <w:tc>
          <w:tcPr>
            <w:tcW w:w="3259" w:type="dxa"/>
            <w:gridSpan w:val="4"/>
          </w:tcPr>
          <w:p w14:paraId="614F579F" w14:textId="2ACFEA67" w:rsidR="000C46E3" w:rsidRPr="00D55213" w:rsidRDefault="00D55213" w:rsidP="00211894">
            <w:pPr>
              <w:jc w:val="center"/>
              <w:rPr>
                <w:b/>
                <w:lang w:val="uk-UA"/>
              </w:rPr>
            </w:pPr>
            <w:r>
              <w:rPr>
                <w:b/>
                <w:lang w:val="uk-UA"/>
              </w:rPr>
              <w:t>Міжнародні економічні відносини</w:t>
            </w:r>
          </w:p>
        </w:tc>
        <w:tc>
          <w:tcPr>
            <w:tcW w:w="1938" w:type="dxa"/>
            <w:gridSpan w:val="3"/>
          </w:tcPr>
          <w:p w14:paraId="3BE162D4" w14:textId="13E3E2A7" w:rsidR="000C46E3" w:rsidRPr="00B34C52" w:rsidRDefault="00D55213" w:rsidP="00020A42">
            <w:pPr>
              <w:jc w:val="center"/>
              <w:rPr>
                <w:b/>
                <w:bCs/>
                <w:lang w:val="uk-UA"/>
              </w:rPr>
            </w:pPr>
            <w:r>
              <w:rPr>
                <w:b/>
                <w:bCs/>
                <w:lang w:val="uk-UA"/>
              </w:rPr>
              <w:t>Третій</w:t>
            </w:r>
          </w:p>
        </w:tc>
        <w:tc>
          <w:tcPr>
            <w:tcW w:w="2176" w:type="dxa"/>
            <w:gridSpan w:val="2"/>
          </w:tcPr>
          <w:p w14:paraId="5099205A" w14:textId="77777777" w:rsidR="000C46E3" w:rsidRPr="00B34C52" w:rsidRDefault="00B34C52" w:rsidP="00395013">
            <w:pPr>
              <w:jc w:val="both"/>
              <w:rPr>
                <w:b/>
                <w:bCs/>
                <w:lang w:val="uk-UA"/>
              </w:rPr>
            </w:pPr>
            <w:r w:rsidRPr="00B34C52">
              <w:rPr>
                <w:b/>
                <w:bCs/>
                <w:lang w:val="uk-UA"/>
              </w:rPr>
              <w:t>Нормативний</w:t>
            </w:r>
          </w:p>
        </w:tc>
      </w:tr>
      <w:tr w:rsidR="00AC76DC" w:rsidRPr="00C67355" w14:paraId="079CFD94" w14:textId="77777777" w:rsidTr="0032658C">
        <w:tc>
          <w:tcPr>
            <w:tcW w:w="9571" w:type="dxa"/>
            <w:gridSpan w:val="10"/>
          </w:tcPr>
          <w:p w14:paraId="138F9D94" w14:textId="77777777" w:rsidR="00AC76DC" w:rsidRPr="00C64040" w:rsidRDefault="00AC76DC" w:rsidP="00C64040">
            <w:pPr>
              <w:ind w:left="360"/>
              <w:jc w:val="center"/>
              <w:rPr>
                <w:lang w:val="uk-UA"/>
              </w:rPr>
            </w:pPr>
            <w:r w:rsidRPr="00C64040">
              <w:rPr>
                <w:lang w:val="uk-UA"/>
              </w:rPr>
              <w:t>Тематика</w:t>
            </w:r>
            <w:r w:rsidRPr="004F7AFF">
              <w:t xml:space="preserve"> курс</w:t>
            </w:r>
            <w:r w:rsidRPr="00C64040">
              <w:rPr>
                <w:lang w:val="uk-UA"/>
              </w:rPr>
              <w:t>у</w:t>
            </w:r>
          </w:p>
        </w:tc>
      </w:tr>
      <w:tr w:rsidR="006B5781" w:rsidRPr="00C67355" w14:paraId="18E4CCA8" w14:textId="77777777" w:rsidTr="00437FBB">
        <w:tc>
          <w:tcPr>
            <w:tcW w:w="2235" w:type="dxa"/>
            <w:gridSpan w:val="2"/>
          </w:tcPr>
          <w:p w14:paraId="2CB8BCD5" w14:textId="77777777" w:rsidR="00AC76DC" w:rsidRPr="00AC76DC" w:rsidRDefault="00AC76DC" w:rsidP="00AC76DC">
            <w:pPr>
              <w:jc w:val="center"/>
              <w:rPr>
                <w:lang w:val="uk-UA"/>
              </w:rPr>
            </w:pPr>
            <w:r w:rsidRPr="00AC76DC">
              <w:rPr>
                <w:color w:val="000000"/>
              </w:rPr>
              <w:t>Тема, план</w:t>
            </w:r>
          </w:p>
        </w:tc>
        <w:tc>
          <w:tcPr>
            <w:tcW w:w="1417" w:type="dxa"/>
            <w:gridSpan w:val="2"/>
          </w:tcPr>
          <w:p w14:paraId="4630F558" w14:textId="77777777" w:rsidR="00AC76DC" w:rsidRPr="00AC76DC" w:rsidRDefault="00AC76DC" w:rsidP="00B54E89">
            <w:pPr>
              <w:pBdr>
                <w:top w:val="nil"/>
                <w:left w:val="nil"/>
                <w:bottom w:val="nil"/>
                <w:right w:val="nil"/>
                <w:between w:val="nil"/>
              </w:pBdr>
              <w:ind w:left="-101"/>
              <w:jc w:val="center"/>
              <w:rPr>
                <w:rStyle w:val="SubtleEmphasis"/>
                <w:i w:val="0"/>
                <w:color w:val="auto"/>
                <w:lang w:val="uk-UA"/>
              </w:rPr>
            </w:pPr>
            <w:r>
              <w:rPr>
                <w:rStyle w:val="SubtleEmphasis"/>
                <w:i w:val="0"/>
                <w:color w:val="auto"/>
              </w:rPr>
              <w:t>Форма</w:t>
            </w:r>
            <w:r>
              <w:rPr>
                <w:rStyle w:val="SubtleEmphasis"/>
                <w:i w:val="0"/>
                <w:color w:val="auto"/>
                <w:lang w:val="uk-UA"/>
              </w:rPr>
              <w:t xml:space="preserve"> </w:t>
            </w:r>
            <w:r w:rsidRPr="00AC76DC">
              <w:rPr>
                <w:rStyle w:val="SubtleEmphasis"/>
                <w:i w:val="0"/>
                <w:color w:val="auto"/>
                <w:lang w:val="uk-UA"/>
              </w:rPr>
              <w:t>заняття</w:t>
            </w:r>
          </w:p>
        </w:tc>
        <w:tc>
          <w:tcPr>
            <w:tcW w:w="1805" w:type="dxa"/>
          </w:tcPr>
          <w:p w14:paraId="5F411320" w14:textId="77777777" w:rsidR="00AC76DC" w:rsidRPr="00C64040" w:rsidRDefault="00AC76DC" w:rsidP="007C15B3">
            <w:pPr>
              <w:rPr>
                <w:lang w:val="uk-UA"/>
              </w:rPr>
            </w:pPr>
            <w:r w:rsidRPr="00C64040">
              <w:rPr>
                <w:lang w:val="uk-UA"/>
              </w:rPr>
              <w:t>Література</w:t>
            </w:r>
          </w:p>
        </w:tc>
        <w:tc>
          <w:tcPr>
            <w:tcW w:w="1171" w:type="dxa"/>
            <w:gridSpan w:val="2"/>
          </w:tcPr>
          <w:p w14:paraId="5E878A84" w14:textId="77777777" w:rsidR="00AC76DC" w:rsidRPr="00C64040" w:rsidRDefault="00AC76DC" w:rsidP="007C15B3">
            <w:pPr>
              <w:rPr>
                <w:lang w:val="uk-UA"/>
              </w:rPr>
            </w:pPr>
            <w:r w:rsidRPr="00C64040">
              <w:rPr>
                <w:lang w:val="uk-UA"/>
              </w:rPr>
              <w:t>Завдання, год</w:t>
            </w:r>
          </w:p>
        </w:tc>
        <w:tc>
          <w:tcPr>
            <w:tcW w:w="1437" w:type="dxa"/>
            <w:gridSpan w:val="2"/>
          </w:tcPr>
          <w:p w14:paraId="10D9C645" w14:textId="77777777" w:rsidR="00AC76DC" w:rsidRPr="00C64040" w:rsidRDefault="00AC76DC" w:rsidP="00B54E89">
            <w:pPr>
              <w:rPr>
                <w:lang w:val="uk-UA"/>
              </w:rPr>
            </w:pPr>
            <w:r w:rsidRPr="00C64040">
              <w:rPr>
                <w:lang w:val="uk-UA"/>
              </w:rPr>
              <w:t>Вага оцінки</w:t>
            </w:r>
          </w:p>
        </w:tc>
        <w:tc>
          <w:tcPr>
            <w:tcW w:w="1506" w:type="dxa"/>
          </w:tcPr>
          <w:p w14:paraId="0D97F027" w14:textId="77777777" w:rsidR="00AC76DC" w:rsidRPr="00C64040" w:rsidRDefault="00AC76DC" w:rsidP="00B54E89">
            <w:pPr>
              <w:rPr>
                <w:lang w:val="uk-UA"/>
              </w:rPr>
            </w:pPr>
            <w:r w:rsidRPr="00C64040">
              <w:rPr>
                <w:lang w:val="uk-UA"/>
              </w:rPr>
              <w:t>Термін виконання</w:t>
            </w:r>
          </w:p>
        </w:tc>
      </w:tr>
      <w:tr w:rsidR="007C15B3" w:rsidRPr="0032658C" w14:paraId="65F4C34D" w14:textId="77777777" w:rsidTr="00437FBB">
        <w:tc>
          <w:tcPr>
            <w:tcW w:w="2235" w:type="dxa"/>
            <w:gridSpan w:val="2"/>
          </w:tcPr>
          <w:p w14:paraId="1C8BFD42" w14:textId="6D87BEF5" w:rsidR="007C15B3" w:rsidRPr="001D128F" w:rsidRDefault="007C15B3" w:rsidP="007C15B3">
            <w:pPr>
              <w:rPr>
                <w:rStyle w:val="mw-headline"/>
                <w:b/>
                <w:iCs/>
                <w:color w:val="000000"/>
                <w:sz w:val="20"/>
                <w:szCs w:val="20"/>
                <w:shd w:val="clear" w:color="auto" w:fill="FFFFFF"/>
                <w:lang w:val="uk-UA"/>
              </w:rPr>
            </w:pPr>
            <w:bookmarkStart w:id="0" w:name="_Hlk21961846"/>
            <w:r w:rsidRPr="001D128F">
              <w:rPr>
                <w:rStyle w:val="mw-headline"/>
                <w:b/>
                <w:iCs/>
                <w:color w:val="000000"/>
                <w:sz w:val="20"/>
                <w:szCs w:val="20"/>
                <w:shd w:val="clear" w:color="auto" w:fill="FFFFFF"/>
                <w:lang w:val="uk-UA"/>
              </w:rPr>
              <w:t>Тема 1</w:t>
            </w:r>
            <w:r>
              <w:rPr>
                <w:rStyle w:val="mw-headline"/>
                <w:b/>
                <w:iCs/>
                <w:color w:val="000000"/>
                <w:sz w:val="20"/>
                <w:szCs w:val="20"/>
                <w:shd w:val="clear" w:color="auto" w:fill="FFFFFF"/>
                <w:lang w:val="uk-UA"/>
              </w:rPr>
              <w:t xml:space="preserve"> </w:t>
            </w:r>
            <w:r w:rsidR="00157192">
              <w:rPr>
                <w:rStyle w:val="mw-headline"/>
                <w:b/>
                <w:iCs/>
                <w:color w:val="000000"/>
                <w:sz w:val="20"/>
                <w:szCs w:val="20"/>
                <w:shd w:val="clear" w:color="auto" w:fill="FFFFFF"/>
                <w:lang w:val="uk-UA"/>
              </w:rPr>
              <w:t>Комунікація</w:t>
            </w:r>
          </w:p>
          <w:p w14:paraId="417F979B" w14:textId="77777777" w:rsidR="007C15B3" w:rsidRPr="002428F8" w:rsidRDefault="007C15B3" w:rsidP="007C15B3">
            <w:pPr>
              <w:rPr>
                <w:rStyle w:val="mw-headline"/>
                <w:iCs/>
                <w:color w:val="000000"/>
                <w:sz w:val="20"/>
                <w:szCs w:val="20"/>
                <w:shd w:val="clear" w:color="auto" w:fill="FFFFFF"/>
                <w:lang w:val="uk-UA"/>
              </w:rPr>
            </w:pPr>
          </w:p>
        </w:tc>
        <w:tc>
          <w:tcPr>
            <w:tcW w:w="1417" w:type="dxa"/>
            <w:gridSpan w:val="2"/>
          </w:tcPr>
          <w:p w14:paraId="56E7EBDA" w14:textId="77777777" w:rsidR="007C15B3" w:rsidRPr="002F0994" w:rsidRDefault="007C15B3" w:rsidP="007C15B3">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1A4FDC2B" w14:textId="18750623" w:rsidR="007C15B3" w:rsidRPr="00AA5C06" w:rsidRDefault="00AA5C06" w:rsidP="000C08C2">
            <w:pPr>
              <w:rPr>
                <w:iCs/>
                <w:sz w:val="20"/>
                <w:szCs w:val="20"/>
                <w:shd w:val="clear" w:color="auto" w:fill="FFFFFF"/>
                <w:lang w:val="en-US"/>
              </w:rPr>
            </w:pPr>
            <w:r>
              <w:rPr>
                <w:iCs/>
                <w:sz w:val="20"/>
                <w:szCs w:val="20"/>
                <w:shd w:val="clear" w:color="auto" w:fill="FFFFFF"/>
                <w:lang w:val="en-US"/>
              </w:rPr>
              <w:t xml:space="preserve">[1, </w:t>
            </w:r>
            <w:r w:rsidR="00DE1732">
              <w:rPr>
                <w:iCs/>
                <w:sz w:val="20"/>
                <w:szCs w:val="20"/>
                <w:shd w:val="clear" w:color="auto" w:fill="FFFFFF"/>
                <w:lang w:val="en-US"/>
              </w:rPr>
              <w:t>11, 15</w:t>
            </w:r>
            <w:r>
              <w:rPr>
                <w:iCs/>
                <w:sz w:val="20"/>
                <w:szCs w:val="20"/>
                <w:shd w:val="clear" w:color="auto" w:fill="FFFFFF"/>
                <w:lang w:val="en-US"/>
              </w:rPr>
              <w:t>]</w:t>
            </w:r>
          </w:p>
        </w:tc>
        <w:tc>
          <w:tcPr>
            <w:tcW w:w="1171" w:type="dxa"/>
            <w:gridSpan w:val="2"/>
          </w:tcPr>
          <w:p w14:paraId="0764C755" w14:textId="43D22F86" w:rsidR="007C15B3" w:rsidRDefault="00020A42" w:rsidP="007C15B3">
            <w:pPr>
              <w:rPr>
                <w:sz w:val="20"/>
                <w:szCs w:val="20"/>
                <w:lang w:val="uk-UA"/>
              </w:rPr>
            </w:pPr>
            <w:r>
              <w:rPr>
                <w:sz w:val="20"/>
                <w:szCs w:val="20"/>
                <w:lang w:val="uk-UA"/>
              </w:rPr>
              <w:t>Опрацювати тексти</w:t>
            </w:r>
            <w:r w:rsidR="00487FB6" w:rsidRPr="00487FB6">
              <w:rPr>
                <w:sz w:val="20"/>
                <w:szCs w:val="20"/>
                <w:lang w:val="uk-UA"/>
              </w:rPr>
              <w:t>: «</w:t>
            </w:r>
            <w:r w:rsidR="00E76932">
              <w:rPr>
                <w:sz w:val="20"/>
                <w:szCs w:val="20"/>
                <w:lang w:val="en-US"/>
              </w:rPr>
              <w:t xml:space="preserve">Time for communication to move towards </w:t>
            </w:r>
            <w:proofErr w:type="spellStart"/>
            <w:r w:rsidR="00E76932">
              <w:rPr>
                <w:sz w:val="20"/>
                <w:szCs w:val="20"/>
                <w:lang w:val="en-US"/>
              </w:rPr>
              <w:t>centre</w:t>
            </w:r>
            <w:proofErr w:type="spellEnd"/>
            <w:r w:rsidR="00E76932">
              <w:rPr>
                <w:sz w:val="20"/>
                <w:szCs w:val="20"/>
                <w:lang w:val="en-US"/>
              </w:rPr>
              <w:t xml:space="preserve"> stage</w:t>
            </w:r>
            <w:r w:rsidR="00487FB6" w:rsidRPr="00487FB6">
              <w:rPr>
                <w:sz w:val="20"/>
                <w:szCs w:val="20"/>
                <w:lang w:val="uk-UA"/>
              </w:rPr>
              <w:t>»</w:t>
            </w:r>
            <w:r>
              <w:rPr>
                <w:sz w:val="20"/>
                <w:szCs w:val="20"/>
                <w:lang w:val="uk-UA"/>
              </w:rPr>
              <w:t>,</w:t>
            </w:r>
          </w:p>
          <w:p w14:paraId="04BE2C86" w14:textId="084EF191" w:rsidR="00020A42" w:rsidRPr="00437FBB" w:rsidRDefault="00020A42" w:rsidP="007C15B3">
            <w:pPr>
              <w:rPr>
                <w:sz w:val="20"/>
                <w:szCs w:val="20"/>
                <w:lang w:val="uk-UA"/>
              </w:rPr>
            </w:pPr>
            <w:r>
              <w:rPr>
                <w:sz w:val="20"/>
                <w:szCs w:val="20"/>
                <w:lang w:val="uk-UA"/>
              </w:rPr>
              <w:t>«</w:t>
            </w:r>
            <w:r w:rsidR="00E76932">
              <w:rPr>
                <w:sz w:val="20"/>
                <w:szCs w:val="20"/>
                <w:lang w:val="en-US"/>
              </w:rPr>
              <w:t>To tweet or not to tweet is a business question</w:t>
            </w:r>
            <w:r>
              <w:rPr>
                <w:sz w:val="20"/>
                <w:szCs w:val="20"/>
                <w:lang w:val="uk-UA"/>
              </w:rPr>
              <w:t>»</w:t>
            </w:r>
          </w:p>
        </w:tc>
        <w:tc>
          <w:tcPr>
            <w:tcW w:w="1437" w:type="dxa"/>
            <w:gridSpan w:val="2"/>
          </w:tcPr>
          <w:p w14:paraId="0EBECE6D" w14:textId="77777777" w:rsidR="007C15B3" w:rsidRPr="0032658C" w:rsidRDefault="007C15B3" w:rsidP="007C15B3">
            <w:pPr>
              <w:jc w:val="both"/>
              <w:rPr>
                <w:sz w:val="20"/>
                <w:szCs w:val="20"/>
                <w:lang w:val="uk-UA"/>
              </w:rPr>
            </w:pPr>
            <w:r w:rsidRPr="0032658C">
              <w:rPr>
                <w:sz w:val="20"/>
                <w:szCs w:val="20"/>
                <w:lang w:val="uk-UA"/>
              </w:rPr>
              <w:t>Максимальна оцінка - 5</w:t>
            </w:r>
          </w:p>
        </w:tc>
        <w:tc>
          <w:tcPr>
            <w:tcW w:w="1506" w:type="dxa"/>
          </w:tcPr>
          <w:p w14:paraId="4901D27C" w14:textId="0A6B8E87" w:rsidR="007C15B3" w:rsidRPr="0032658C" w:rsidRDefault="00020A42" w:rsidP="00B54E89">
            <w:pPr>
              <w:jc w:val="both"/>
              <w:rPr>
                <w:sz w:val="20"/>
                <w:szCs w:val="20"/>
                <w:lang w:val="uk-UA"/>
              </w:rPr>
            </w:pPr>
            <w:r>
              <w:rPr>
                <w:sz w:val="20"/>
                <w:szCs w:val="20"/>
                <w:lang w:val="uk-UA"/>
              </w:rPr>
              <w:t>до наступного тематичного заняття згідно розкладу</w:t>
            </w:r>
          </w:p>
        </w:tc>
      </w:tr>
      <w:bookmarkEnd w:id="0"/>
      <w:tr w:rsidR="00020A42" w:rsidRPr="0032658C" w14:paraId="63BC6999" w14:textId="77777777" w:rsidTr="00437FBB">
        <w:tc>
          <w:tcPr>
            <w:tcW w:w="2235" w:type="dxa"/>
            <w:gridSpan w:val="2"/>
          </w:tcPr>
          <w:p w14:paraId="79F53C28" w14:textId="18C9FEBA" w:rsidR="00020A42" w:rsidRPr="00950A90" w:rsidRDefault="00020A42" w:rsidP="00020A42">
            <w:pPr>
              <w:rPr>
                <w:bCs/>
                <w:iCs/>
                <w:color w:val="000000"/>
                <w:sz w:val="20"/>
                <w:szCs w:val="20"/>
                <w:shd w:val="clear" w:color="auto" w:fill="FFFFFF"/>
                <w:lang w:val="uk-UA"/>
              </w:rPr>
            </w:pPr>
            <w:r>
              <w:rPr>
                <w:b/>
                <w:iCs/>
                <w:color w:val="000000"/>
                <w:sz w:val="20"/>
                <w:szCs w:val="20"/>
                <w:shd w:val="clear" w:color="auto" w:fill="FFFFFF"/>
                <w:lang w:val="uk-UA"/>
              </w:rPr>
              <w:t xml:space="preserve">Тема 2 </w:t>
            </w:r>
            <w:r w:rsidR="00157192">
              <w:rPr>
                <w:b/>
                <w:iCs/>
                <w:color w:val="000000"/>
                <w:sz w:val="20"/>
                <w:szCs w:val="20"/>
                <w:shd w:val="clear" w:color="auto" w:fill="FFFFFF"/>
                <w:lang w:val="uk-UA"/>
              </w:rPr>
              <w:t>Міжнародний маркетинг</w:t>
            </w:r>
          </w:p>
        </w:tc>
        <w:tc>
          <w:tcPr>
            <w:tcW w:w="1417" w:type="dxa"/>
            <w:gridSpan w:val="2"/>
          </w:tcPr>
          <w:p w14:paraId="5011CCE8" w14:textId="77777777" w:rsidR="00020A42" w:rsidRPr="002F0994" w:rsidRDefault="00020A42" w:rsidP="00020A42">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42B78550" w14:textId="5AD883C7" w:rsidR="00020A42" w:rsidRPr="00AA5C06" w:rsidRDefault="00AA5C06" w:rsidP="00020A42">
            <w:pPr>
              <w:jc w:val="both"/>
              <w:rPr>
                <w:sz w:val="20"/>
                <w:szCs w:val="20"/>
                <w:lang w:val="en-US"/>
              </w:rPr>
            </w:pPr>
            <w:r>
              <w:rPr>
                <w:sz w:val="20"/>
                <w:szCs w:val="20"/>
                <w:lang w:val="en-US"/>
              </w:rPr>
              <w:t xml:space="preserve">[1, </w:t>
            </w:r>
            <w:r w:rsidR="00DE1732">
              <w:rPr>
                <w:sz w:val="20"/>
                <w:szCs w:val="20"/>
                <w:lang w:val="en-US"/>
              </w:rPr>
              <w:t>7, 9</w:t>
            </w:r>
            <w:r>
              <w:rPr>
                <w:sz w:val="20"/>
                <w:szCs w:val="20"/>
                <w:lang w:val="en-US"/>
              </w:rPr>
              <w:t>]</w:t>
            </w:r>
          </w:p>
        </w:tc>
        <w:tc>
          <w:tcPr>
            <w:tcW w:w="1171" w:type="dxa"/>
            <w:gridSpan w:val="2"/>
          </w:tcPr>
          <w:p w14:paraId="4F03D190" w14:textId="7423C11F" w:rsidR="00020A42" w:rsidRDefault="00020A42" w:rsidP="00020A42">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Big names prove worth in crisis</w:t>
            </w:r>
            <w:r w:rsidRPr="00487FB6">
              <w:rPr>
                <w:sz w:val="20"/>
                <w:szCs w:val="20"/>
                <w:lang w:val="uk-UA"/>
              </w:rPr>
              <w:t>»</w:t>
            </w:r>
            <w:r>
              <w:rPr>
                <w:sz w:val="20"/>
                <w:szCs w:val="20"/>
                <w:lang w:val="uk-UA"/>
              </w:rPr>
              <w:t>,</w:t>
            </w:r>
          </w:p>
          <w:p w14:paraId="3D24DBE2" w14:textId="45FC14EA" w:rsidR="00020A42" w:rsidRPr="0032658C" w:rsidRDefault="00020A42" w:rsidP="00020A42">
            <w:pPr>
              <w:jc w:val="both"/>
              <w:rPr>
                <w:sz w:val="20"/>
                <w:szCs w:val="20"/>
                <w:lang w:val="uk-UA"/>
              </w:rPr>
            </w:pPr>
            <w:r>
              <w:rPr>
                <w:sz w:val="20"/>
                <w:szCs w:val="20"/>
                <w:lang w:val="uk-UA"/>
              </w:rPr>
              <w:t>«</w:t>
            </w:r>
            <w:r w:rsidR="00E76932">
              <w:rPr>
                <w:sz w:val="20"/>
                <w:szCs w:val="20"/>
                <w:lang w:val="en-US"/>
              </w:rPr>
              <w:t>Coca-Cola targets more $1bn China brands</w:t>
            </w:r>
            <w:r>
              <w:rPr>
                <w:sz w:val="20"/>
                <w:szCs w:val="20"/>
                <w:lang w:val="uk-UA"/>
              </w:rPr>
              <w:t>»</w:t>
            </w:r>
          </w:p>
        </w:tc>
        <w:tc>
          <w:tcPr>
            <w:tcW w:w="1437" w:type="dxa"/>
            <w:gridSpan w:val="2"/>
          </w:tcPr>
          <w:p w14:paraId="4A144957" w14:textId="77777777" w:rsidR="00020A42" w:rsidRPr="0032658C" w:rsidRDefault="00020A42" w:rsidP="00020A42">
            <w:pPr>
              <w:jc w:val="both"/>
              <w:rPr>
                <w:sz w:val="20"/>
                <w:szCs w:val="20"/>
                <w:lang w:val="uk-UA"/>
              </w:rPr>
            </w:pPr>
            <w:r w:rsidRPr="0032658C">
              <w:rPr>
                <w:sz w:val="20"/>
                <w:szCs w:val="20"/>
                <w:lang w:val="uk-UA"/>
              </w:rPr>
              <w:t>Максимальна оцінка - 5</w:t>
            </w:r>
          </w:p>
        </w:tc>
        <w:tc>
          <w:tcPr>
            <w:tcW w:w="1506" w:type="dxa"/>
          </w:tcPr>
          <w:p w14:paraId="074E5917" w14:textId="2AC9130C" w:rsidR="00020A42" w:rsidRPr="0032658C" w:rsidRDefault="00020A42" w:rsidP="00020A42">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26DFE3CA" w14:textId="77777777" w:rsidTr="00437FBB">
        <w:tc>
          <w:tcPr>
            <w:tcW w:w="2235" w:type="dxa"/>
            <w:gridSpan w:val="2"/>
          </w:tcPr>
          <w:p w14:paraId="4E2BECCC" w14:textId="6EAD2D40" w:rsidR="00AA5C06" w:rsidRPr="001D128F"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3 </w:t>
            </w:r>
            <w:r w:rsidR="00157192">
              <w:rPr>
                <w:b/>
                <w:bCs/>
                <w:iCs/>
                <w:color w:val="000000"/>
                <w:sz w:val="20"/>
                <w:szCs w:val="20"/>
                <w:shd w:val="clear" w:color="auto" w:fill="FFFFFF"/>
                <w:lang w:val="uk-UA"/>
              </w:rPr>
              <w:t>Партнерські відносини</w:t>
            </w:r>
          </w:p>
        </w:tc>
        <w:tc>
          <w:tcPr>
            <w:tcW w:w="1417" w:type="dxa"/>
            <w:gridSpan w:val="2"/>
          </w:tcPr>
          <w:p w14:paraId="06281C43"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50C7386" w14:textId="4564B2F6" w:rsidR="00AA5C06" w:rsidRPr="0032658C" w:rsidRDefault="00AA5C06" w:rsidP="00AA5C06">
            <w:pPr>
              <w:jc w:val="both"/>
              <w:rPr>
                <w:sz w:val="20"/>
                <w:szCs w:val="20"/>
                <w:lang w:val="uk-UA"/>
              </w:rPr>
            </w:pPr>
            <w:r>
              <w:rPr>
                <w:sz w:val="20"/>
                <w:szCs w:val="20"/>
                <w:lang w:val="en-US"/>
              </w:rPr>
              <w:t xml:space="preserve">[1, </w:t>
            </w:r>
            <w:r w:rsidR="00DE1732">
              <w:rPr>
                <w:sz w:val="20"/>
                <w:szCs w:val="20"/>
                <w:lang w:val="en-US"/>
              </w:rPr>
              <w:t>4, 8</w:t>
            </w:r>
            <w:r>
              <w:rPr>
                <w:sz w:val="20"/>
                <w:szCs w:val="20"/>
                <w:lang w:val="en-US"/>
              </w:rPr>
              <w:t>]</w:t>
            </w:r>
          </w:p>
        </w:tc>
        <w:tc>
          <w:tcPr>
            <w:tcW w:w="1171" w:type="dxa"/>
            <w:gridSpan w:val="2"/>
          </w:tcPr>
          <w:p w14:paraId="1B337822" w14:textId="6C0B88C4"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The careerist: Pro bono work</w:t>
            </w:r>
            <w:r w:rsidRPr="00487FB6">
              <w:rPr>
                <w:sz w:val="20"/>
                <w:szCs w:val="20"/>
                <w:lang w:val="uk-UA"/>
              </w:rPr>
              <w:t>»</w:t>
            </w:r>
            <w:r>
              <w:rPr>
                <w:sz w:val="20"/>
                <w:szCs w:val="20"/>
                <w:lang w:val="uk-UA"/>
              </w:rPr>
              <w:t>,</w:t>
            </w:r>
          </w:p>
          <w:p w14:paraId="49B89F91" w14:textId="44F7251B" w:rsidR="00AA5C06" w:rsidRPr="0032658C" w:rsidRDefault="00AA5C06" w:rsidP="00AA5C06">
            <w:pPr>
              <w:jc w:val="both"/>
              <w:rPr>
                <w:sz w:val="20"/>
                <w:szCs w:val="20"/>
                <w:lang w:val="uk-UA"/>
              </w:rPr>
            </w:pPr>
            <w:r>
              <w:rPr>
                <w:sz w:val="20"/>
                <w:szCs w:val="20"/>
                <w:lang w:val="uk-UA"/>
              </w:rPr>
              <w:t>«</w:t>
            </w:r>
            <w:r w:rsidR="00E76932">
              <w:rPr>
                <w:sz w:val="20"/>
                <w:szCs w:val="20"/>
                <w:lang w:val="en-US"/>
              </w:rPr>
              <w:t>Hot and cold reception awaits Moscow’s visitors</w:t>
            </w:r>
            <w:r>
              <w:rPr>
                <w:sz w:val="20"/>
                <w:szCs w:val="20"/>
                <w:lang w:val="uk-UA"/>
              </w:rPr>
              <w:t>»</w:t>
            </w:r>
          </w:p>
        </w:tc>
        <w:tc>
          <w:tcPr>
            <w:tcW w:w="1437" w:type="dxa"/>
            <w:gridSpan w:val="2"/>
          </w:tcPr>
          <w:p w14:paraId="4ACE46E1"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66821155" w14:textId="7EED6E63"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475AB4DB" w14:textId="77777777" w:rsidTr="00437FBB">
        <w:tc>
          <w:tcPr>
            <w:tcW w:w="2235" w:type="dxa"/>
            <w:gridSpan w:val="2"/>
          </w:tcPr>
          <w:p w14:paraId="76328429" w14:textId="38B426A5" w:rsidR="00AA5C06" w:rsidRPr="00D763C4" w:rsidRDefault="00AA5C06" w:rsidP="00AA5C06">
            <w:pPr>
              <w:rPr>
                <w:b/>
                <w:bCs/>
                <w:iCs/>
                <w:color w:val="000000"/>
                <w:sz w:val="20"/>
                <w:szCs w:val="20"/>
                <w:shd w:val="clear" w:color="auto" w:fill="FFFFFF"/>
                <w:lang w:val="uk-UA"/>
              </w:rPr>
            </w:pPr>
            <w:r w:rsidRPr="00D763C4">
              <w:rPr>
                <w:b/>
                <w:bCs/>
                <w:iCs/>
                <w:color w:val="000000"/>
                <w:sz w:val="20"/>
                <w:szCs w:val="20"/>
                <w:shd w:val="clear" w:color="auto" w:fill="FFFFFF"/>
                <w:lang w:val="uk-UA"/>
              </w:rPr>
              <w:t xml:space="preserve">Тема 4 </w:t>
            </w:r>
            <w:r w:rsidR="00157192">
              <w:rPr>
                <w:b/>
                <w:bCs/>
                <w:iCs/>
                <w:color w:val="000000"/>
                <w:sz w:val="20"/>
                <w:szCs w:val="20"/>
                <w:shd w:val="clear" w:color="auto" w:fill="FFFFFF"/>
                <w:lang w:val="uk-UA"/>
              </w:rPr>
              <w:t>Успіх</w:t>
            </w:r>
          </w:p>
        </w:tc>
        <w:tc>
          <w:tcPr>
            <w:tcW w:w="1417" w:type="dxa"/>
            <w:gridSpan w:val="2"/>
          </w:tcPr>
          <w:p w14:paraId="0B05198D"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5F483786" w14:textId="6B6B9698" w:rsidR="00AA5C06" w:rsidRPr="0032658C" w:rsidRDefault="00AA5C06" w:rsidP="00AA5C06">
            <w:pPr>
              <w:rPr>
                <w:iCs/>
                <w:sz w:val="20"/>
                <w:szCs w:val="20"/>
                <w:shd w:val="clear" w:color="auto" w:fill="FFFFFF"/>
              </w:rPr>
            </w:pPr>
            <w:r>
              <w:rPr>
                <w:sz w:val="20"/>
                <w:szCs w:val="20"/>
                <w:lang w:val="en-US"/>
              </w:rPr>
              <w:t xml:space="preserve">[1, </w:t>
            </w:r>
            <w:r w:rsidR="00DE1732">
              <w:rPr>
                <w:sz w:val="20"/>
                <w:szCs w:val="20"/>
                <w:lang w:val="en-US"/>
              </w:rPr>
              <w:t>11</w:t>
            </w:r>
            <w:r>
              <w:rPr>
                <w:sz w:val="20"/>
                <w:szCs w:val="20"/>
                <w:lang w:val="en-US"/>
              </w:rPr>
              <w:t>]</w:t>
            </w:r>
          </w:p>
        </w:tc>
        <w:tc>
          <w:tcPr>
            <w:tcW w:w="1171" w:type="dxa"/>
            <w:gridSpan w:val="2"/>
          </w:tcPr>
          <w:p w14:paraId="54C5608C" w14:textId="4F4B62F4"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A guide to being a successful female boss</w:t>
            </w:r>
            <w:r w:rsidRPr="00487FB6">
              <w:rPr>
                <w:sz w:val="20"/>
                <w:szCs w:val="20"/>
                <w:lang w:val="uk-UA"/>
              </w:rPr>
              <w:t>»</w:t>
            </w:r>
            <w:r>
              <w:rPr>
                <w:sz w:val="20"/>
                <w:szCs w:val="20"/>
                <w:lang w:val="uk-UA"/>
              </w:rPr>
              <w:t>,</w:t>
            </w:r>
          </w:p>
          <w:p w14:paraId="7086F5F4" w14:textId="7EB31B5E" w:rsidR="00AA5C06" w:rsidRPr="0032658C" w:rsidRDefault="00AA5C06" w:rsidP="00AA5C06">
            <w:pPr>
              <w:jc w:val="both"/>
              <w:rPr>
                <w:sz w:val="20"/>
                <w:szCs w:val="20"/>
                <w:lang w:val="uk-UA"/>
              </w:rPr>
            </w:pPr>
            <w:r>
              <w:rPr>
                <w:sz w:val="20"/>
                <w:szCs w:val="20"/>
                <w:lang w:val="uk-UA"/>
              </w:rPr>
              <w:lastRenderedPageBreak/>
              <w:t>«</w:t>
            </w:r>
            <w:r w:rsidR="00E76932">
              <w:rPr>
                <w:sz w:val="20"/>
                <w:szCs w:val="20"/>
                <w:lang w:val="en-US"/>
              </w:rPr>
              <w:t>Master the mix of continuity and change</w:t>
            </w:r>
            <w:r>
              <w:rPr>
                <w:sz w:val="20"/>
                <w:szCs w:val="20"/>
                <w:lang w:val="uk-UA"/>
              </w:rPr>
              <w:t>»</w:t>
            </w:r>
          </w:p>
        </w:tc>
        <w:tc>
          <w:tcPr>
            <w:tcW w:w="1437" w:type="dxa"/>
            <w:gridSpan w:val="2"/>
          </w:tcPr>
          <w:p w14:paraId="04968F86" w14:textId="77777777" w:rsidR="00AA5C06" w:rsidRPr="0032658C" w:rsidRDefault="00AA5C06" w:rsidP="00AA5C06">
            <w:pPr>
              <w:jc w:val="both"/>
              <w:rPr>
                <w:sz w:val="20"/>
                <w:szCs w:val="20"/>
                <w:lang w:val="uk-UA"/>
              </w:rPr>
            </w:pPr>
            <w:r w:rsidRPr="0032658C">
              <w:rPr>
                <w:sz w:val="20"/>
                <w:szCs w:val="20"/>
                <w:lang w:val="uk-UA"/>
              </w:rPr>
              <w:lastRenderedPageBreak/>
              <w:t>Максимальна оцінка - 5</w:t>
            </w:r>
          </w:p>
        </w:tc>
        <w:tc>
          <w:tcPr>
            <w:tcW w:w="1506" w:type="dxa"/>
          </w:tcPr>
          <w:p w14:paraId="1F0CC127" w14:textId="63C3D77F"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49C2EBD2" w14:textId="77777777" w:rsidTr="00437FBB">
        <w:tc>
          <w:tcPr>
            <w:tcW w:w="2235" w:type="dxa"/>
            <w:gridSpan w:val="2"/>
          </w:tcPr>
          <w:p w14:paraId="7DD91E88" w14:textId="28BF8B4A"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5</w:t>
            </w:r>
            <w:r w:rsidRPr="00B34C52">
              <w:rPr>
                <w:b/>
                <w:bCs/>
                <w:iCs/>
                <w:color w:val="000000"/>
                <w:sz w:val="20"/>
                <w:szCs w:val="20"/>
                <w:shd w:val="clear" w:color="auto" w:fill="FFFFFF"/>
                <w:lang w:val="uk-UA"/>
              </w:rPr>
              <w:t xml:space="preserve"> </w:t>
            </w:r>
            <w:r w:rsidR="00157192">
              <w:rPr>
                <w:b/>
                <w:bCs/>
                <w:iCs/>
                <w:color w:val="000000"/>
                <w:sz w:val="20"/>
                <w:szCs w:val="20"/>
                <w:shd w:val="clear" w:color="auto" w:fill="FFFFFF"/>
                <w:lang w:val="uk-UA"/>
              </w:rPr>
              <w:t>Працевлаштування</w:t>
            </w:r>
          </w:p>
          <w:p w14:paraId="0D75339B" w14:textId="77777777" w:rsidR="00AA5C06" w:rsidRPr="00D763C4" w:rsidRDefault="00AA5C06" w:rsidP="00AA5C06">
            <w:pPr>
              <w:rPr>
                <w:iCs/>
                <w:color w:val="000000"/>
                <w:sz w:val="20"/>
                <w:szCs w:val="20"/>
                <w:shd w:val="clear" w:color="auto" w:fill="FFFFFF"/>
                <w:lang w:val="uk-UA"/>
              </w:rPr>
            </w:pPr>
          </w:p>
        </w:tc>
        <w:tc>
          <w:tcPr>
            <w:tcW w:w="1417" w:type="dxa"/>
            <w:gridSpan w:val="2"/>
          </w:tcPr>
          <w:p w14:paraId="64497FDF"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38E8E847" w14:textId="51057C09" w:rsidR="00AA5C06" w:rsidRPr="00AA5C06" w:rsidRDefault="00AA5C06" w:rsidP="00AA5C06">
            <w:pPr>
              <w:rPr>
                <w:iCs/>
                <w:sz w:val="20"/>
                <w:szCs w:val="20"/>
                <w:shd w:val="clear" w:color="auto" w:fill="FFFFFF"/>
                <w:lang w:val="en-US"/>
              </w:rPr>
            </w:pPr>
            <w:r>
              <w:rPr>
                <w:iCs/>
                <w:sz w:val="20"/>
                <w:szCs w:val="20"/>
                <w:shd w:val="clear" w:color="auto" w:fill="FFFFFF"/>
                <w:lang w:val="en-US"/>
              </w:rPr>
              <w:t xml:space="preserve">[1, </w:t>
            </w:r>
            <w:r w:rsidR="00DE1732">
              <w:rPr>
                <w:iCs/>
                <w:sz w:val="20"/>
                <w:szCs w:val="20"/>
                <w:shd w:val="clear" w:color="auto" w:fill="FFFFFF"/>
                <w:lang w:val="en-US"/>
              </w:rPr>
              <w:t>4</w:t>
            </w:r>
            <w:r>
              <w:rPr>
                <w:iCs/>
                <w:sz w:val="20"/>
                <w:szCs w:val="20"/>
                <w:shd w:val="clear" w:color="auto" w:fill="FFFFFF"/>
                <w:lang w:val="en-US"/>
              </w:rPr>
              <w:t>]</w:t>
            </w:r>
          </w:p>
        </w:tc>
        <w:tc>
          <w:tcPr>
            <w:tcW w:w="1171" w:type="dxa"/>
            <w:gridSpan w:val="2"/>
          </w:tcPr>
          <w:p w14:paraId="69E3F108" w14:textId="0C3822E5"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Unhappiness at work rises to record level</w:t>
            </w:r>
            <w:r w:rsidRPr="00487FB6">
              <w:rPr>
                <w:sz w:val="20"/>
                <w:szCs w:val="20"/>
                <w:lang w:val="uk-UA"/>
              </w:rPr>
              <w:t>»</w:t>
            </w:r>
            <w:r>
              <w:rPr>
                <w:sz w:val="20"/>
                <w:szCs w:val="20"/>
                <w:lang w:val="uk-UA"/>
              </w:rPr>
              <w:t>,</w:t>
            </w:r>
          </w:p>
          <w:p w14:paraId="5A23C721" w14:textId="24C4836B" w:rsidR="00AA5C06" w:rsidRPr="0032658C" w:rsidRDefault="00AA5C06" w:rsidP="00AA5C06">
            <w:pPr>
              <w:jc w:val="both"/>
              <w:rPr>
                <w:sz w:val="20"/>
                <w:szCs w:val="20"/>
                <w:lang w:val="uk-UA"/>
              </w:rPr>
            </w:pPr>
            <w:r>
              <w:rPr>
                <w:sz w:val="20"/>
                <w:szCs w:val="20"/>
                <w:lang w:val="uk-UA"/>
              </w:rPr>
              <w:t>«</w:t>
            </w:r>
            <w:r w:rsidR="00E76932">
              <w:rPr>
                <w:sz w:val="20"/>
                <w:szCs w:val="20"/>
                <w:lang w:val="en-US"/>
              </w:rPr>
              <w:t>A different way of working</w:t>
            </w:r>
            <w:r>
              <w:rPr>
                <w:sz w:val="20"/>
                <w:szCs w:val="20"/>
                <w:lang w:val="uk-UA"/>
              </w:rPr>
              <w:t>»</w:t>
            </w:r>
          </w:p>
        </w:tc>
        <w:tc>
          <w:tcPr>
            <w:tcW w:w="1437" w:type="dxa"/>
            <w:gridSpan w:val="2"/>
          </w:tcPr>
          <w:p w14:paraId="299B26F0"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403198E2" w14:textId="731F1786"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5B9702E7" w14:textId="77777777" w:rsidTr="00437FBB">
        <w:tc>
          <w:tcPr>
            <w:tcW w:w="2235" w:type="dxa"/>
            <w:gridSpan w:val="2"/>
          </w:tcPr>
          <w:p w14:paraId="55DDA956" w14:textId="561BE05A" w:rsidR="00AA5C06" w:rsidRPr="001D128F"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6 </w:t>
            </w:r>
            <w:r w:rsidR="00157192">
              <w:rPr>
                <w:b/>
                <w:bCs/>
                <w:iCs/>
                <w:color w:val="000000"/>
                <w:sz w:val="20"/>
                <w:szCs w:val="20"/>
                <w:shd w:val="clear" w:color="auto" w:fill="FFFFFF"/>
                <w:lang w:val="uk-UA"/>
              </w:rPr>
              <w:t>Ризик</w:t>
            </w:r>
            <w:r>
              <w:rPr>
                <w:b/>
                <w:bCs/>
                <w:iCs/>
                <w:color w:val="000000"/>
                <w:sz w:val="20"/>
                <w:szCs w:val="20"/>
                <w:shd w:val="clear" w:color="auto" w:fill="FFFFFF"/>
                <w:lang w:val="uk-UA"/>
              </w:rPr>
              <w:t xml:space="preserve"> </w:t>
            </w:r>
          </w:p>
          <w:p w14:paraId="33B61E1C" w14:textId="77777777" w:rsidR="00AA5C06" w:rsidRPr="001D128F" w:rsidRDefault="00AA5C06" w:rsidP="00AA5C06">
            <w:pPr>
              <w:rPr>
                <w:iCs/>
                <w:color w:val="000000"/>
                <w:sz w:val="20"/>
                <w:szCs w:val="20"/>
                <w:shd w:val="clear" w:color="auto" w:fill="FFFFFF"/>
                <w:lang w:val="uk-UA"/>
              </w:rPr>
            </w:pPr>
          </w:p>
        </w:tc>
        <w:tc>
          <w:tcPr>
            <w:tcW w:w="1417" w:type="dxa"/>
            <w:gridSpan w:val="2"/>
          </w:tcPr>
          <w:p w14:paraId="6CADF827" w14:textId="77777777"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01B1469" w14:textId="3A2D8E76"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3, 9</w:t>
            </w:r>
            <w:r>
              <w:rPr>
                <w:sz w:val="20"/>
                <w:szCs w:val="20"/>
                <w:lang w:val="en-US"/>
              </w:rPr>
              <w:t>]</w:t>
            </w:r>
          </w:p>
        </w:tc>
        <w:tc>
          <w:tcPr>
            <w:tcW w:w="1171" w:type="dxa"/>
            <w:gridSpan w:val="2"/>
          </w:tcPr>
          <w:p w14:paraId="471DE283" w14:textId="1F73CB74"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When star power hits the rough</w:t>
            </w:r>
            <w:r w:rsidRPr="00487FB6">
              <w:rPr>
                <w:sz w:val="20"/>
                <w:szCs w:val="20"/>
                <w:lang w:val="uk-UA"/>
              </w:rPr>
              <w:t>»</w:t>
            </w:r>
            <w:r>
              <w:rPr>
                <w:sz w:val="20"/>
                <w:szCs w:val="20"/>
                <w:lang w:val="uk-UA"/>
              </w:rPr>
              <w:t>,</w:t>
            </w:r>
          </w:p>
          <w:p w14:paraId="29EAA41D" w14:textId="62883807" w:rsidR="00AA5C06" w:rsidRPr="0032658C" w:rsidRDefault="00AA5C06" w:rsidP="00AA5C06">
            <w:pPr>
              <w:jc w:val="both"/>
              <w:rPr>
                <w:sz w:val="20"/>
                <w:szCs w:val="20"/>
                <w:lang w:val="uk-UA"/>
              </w:rPr>
            </w:pPr>
            <w:r>
              <w:rPr>
                <w:sz w:val="20"/>
                <w:szCs w:val="20"/>
                <w:lang w:val="uk-UA"/>
              </w:rPr>
              <w:t>«</w:t>
            </w:r>
            <w:r w:rsidR="00E76932">
              <w:rPr>
                <w:sz w:val="20"/>
                <w:szCs w:val="20"/>
                <w:lang w:val="en-US"/>
              </w:rPr>
              <w:t>Expensive picture of extreme climate</w:t>
            </w:r>
            <w:r>
              <w:rPr>
                <w:sz w:val="20"/>
                <w:szCs w:val="20"/>
                <w:lang w:val="uk-UA"/>
              </w:rPr>
              <w:t>»</w:t>
            </w:r>
          </w:p>
        </w:tc>
        <w:tc>
          <w:tcPr>
            <w:tcW w:w="1437" w:type="dxa"/>
            <w:gridSpan w:val="2"/>
          </w:tcPr>
          <w:p w14:paraId="29A6A735" w14:textId="7777777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796966BB" w14:textId="635EB12D"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21D96013" w14:textId="77777777" w:rsidTr="00437FBB">
        <w:tc>
          <w:tcPr>
            <w:tcW w:w="2235" w:type="dxa"/>
            <w:gridSpan w:val="2"/>
          </w:tcPr>
          <w:p w14:paraId="3D52FCA8" w14:textId="24E053E6" w:rsidR="00AA5C06" w:rsidRPr="00157192"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7 </w:t>
            </w:r>
            <w:r w:rsidR="00157192">
              <w:rPr>
                <w:b/>
                <w:bCs/>
                <w:iCs/>
                <w:color w:val="000000"/>
                <w:sz w:val="20"/>
                <w:szCs w:val="20"/>
                <w:shd w:val="clear" w:color="auto" w:fill="FFFFFF"/>
                <w:lang w:val="uk-UA"/>
              </w:rPr>
              <w:t>Стилі управління</w:t>
            </w:r>
            <w:r>
              <w:rPr>
                <w:b/>
                <w:bCs/>
                <w:iCs/>
                <w:color w:val="000000"/>
                <w:sz w:val="20"/>
                <w:szCs w:val="20"/>
                <w:shd w:val="clear" w:color="auto" w:fill="FFFFFF"/>
                <w:lang w:val="uk-UA"/>
              </w:rPr>
              <w:t xml:space="preserve"> </w:t>
            </w:r>
          </w:p>
        </w:tc>
        <w:tc>
          <w:tcPr>
            <w:tcW w:w="1417" w:type="dxa"/>
            <w:gridSpan w:val="2"/>
          </w:tcPr>
          <w:p w14:paraId="33B390C6" w14:textId="117304EC"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AC5CA4F" w14:textId="3A070ABA"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11, 14</w:t>
            </w:r>
            <w:r>
              <w:rPr>
                <w:sz w:val="20"/>
                <w:szCs w:val="20"/>
                <w:lang w:val="en-US"/>
              </w:rPr>
              <w:t>]</w:t>
            </w:r>
          </w:p>
        </w:tc>
        <w:tc>
          <w:tcPr>
            <w:tcW w:w="1171" w:type="dxa"/>
            <w:gridSpan w:val="2"/>
          </w:tcPr>
          <w:p w14:paraId="7AF37F51" w14:textId="60FE8086"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Nature and nurture in the executive suite</w:t>
            </w:r>
            <w:r w:rsidRPr="00487FB6">
              <w:rPr>
                <w:sz w:val="20"/>
                <w:szCs w:val="20"/>
                <w:lang w:val="uk-UA"/>
              </w:rPr>
              <w:t>»</w:t>
            </w:r>
            <w:r>
              <w:rPr>
                <w:sz w:val="20"/>
                <w:szCs w:val="20"/>
                <w:lang w:val="uk-UA"/>
              </w:rPr>
              <w:t>,</w:t>
            </w:r>
          </w:p>
          <w:p w14:paraId="60EEEC06" w14:textId="37CB9836" w:rsidR="00AA5C06" w:rsidRPr="00487FB6" w:rsidRDefault="00AA5C06" w:rsidP="00AA5C06">
            <w:pPr>
              <w:jc w:val="both"/>
              <w:rPr>
                <w:sz w:val="20"/>
                <w:szCs w:val="20"/>
                <w:lang w:val="uk-UA"/>
              </w:rPr>
            </w:pPr>
            <w:r>
              <w:rPr>
                <w:sz w:val="20"/>
                <w:szCs w:val="20"/>
                <w:lang w:val="uk-UA"/>
              </w:rPr>
              <w:t>«</w:t>
            </w:r>
            <w:r w:rsidR="00E76932">
              <w:rPr>
                <w:sz w:val="20"/>
                <w:szCs w:val="20"/>
                <w:lang w:val="en-US"/>
              </w:rPr>
              <w:t>Managers need a makeover</w:t>
            </w:r>
            <w:r>
              <w:rPr>
                <w:sz w:val="20"/>
                <w:szCs w:val="20"/>
                <w:lang w:val="uk-UA"/>
              </w:rPr>
              <w:t>»</w:t>
            </w:r>
          </w:p>
        </w:tc>
        <w:tc>
          <w:tcPr>
            <w:tcW w:w="1437" w:type="dxa"/>
            <w:gridSpan w:val="2"/>
          </w:tcPr>
          <w:p w14:paraId="48E18C47" w14:textId="5A6326BC"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0FCF616E" w14:textId="72D3B3A5" w:rsidR="00AA5C06" w:rsidRPr="0032658C" w:rsidRDefault="00AA5C06" w:rsidP="00AA5C06">
            <w:pPr>
              <w:jc w:val="both"/>
              <w:rPr>
                <w:sz w:val="20"/>
                <w:szCs w:val="20"/>
                <w:lang w:val="uk-UA"/>
              </w:rPr>
            </w:pPr>
            <w:r>
              <w:rPr>
                <w:sz w:val="20"/>
                <w:szCs w:val="20"/>
                <w:lang w:val="uk-UA"/>
              </w:rPr>
              <w:t>до наступного тематичного заняття згідно розкладу</w:t>
            </w:r>
          </w:p>
        </w:tc>
      </w:tr>
      <w:tr w:rsidR="00AA5C06" w:rsidRPr="0032658C" w14:paraId="35C76185" w14:textId="77777777" w:rsidTr="00437FBB">
        <w:tc>
          <w:tcPr>
            <w:tcW w:w="2235" w:type="dxa"/>
            <w:gridSpan w:val="2"/>
          </w:tcPr>
          <w:p w14:paraId="67E6F724" w14:textId="7B99157E" w:rsidR="00AA5C06" w:rsidRPr="00D763C4" w:rsidRDefault="00AA5C06" w:rsidP="00AA5C06">
            <w:pPr>
              <w:rPr>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8 </w:t>
            </w:r>
            <w:proofErr w:type="spellStart"/>
            <w:r w:rsidR="00157192">
              <w:rPr>
                <w:b/>
                <w:bCs/>
                <w:iCs/>
                <w:color w:val="000000"/>
                <w:sz w:val="20"/>
                <w:szCs w:val="20"/>
                <w:shd w:val="clear" w:color="auto" w:fill="FFFFFF"/>
                <w:lang w:val="uk-UA"/>
              </w:rPr>
              <w:t>Тімбілдінг</w:t>
            </w:r>
            <w:proofErr w:type="spellEnd"/>
          </w:p>
        </w:tc>
        <w:tc>
          <w:tcPr>
            <w:tcW w:w="1417" w:type="dxa"/>
            <w:gridSpan w:val="2"/>
          </w:tcPr>
          <w:p w14:paraId="22A4005D" w14:textId="658C4FE4"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8AEB2ED" w14:textId="7F034443"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10, 15</w:t>
            </w:r>
            <w:r>
              <w:rPr>
                <w:sz w:val="20"/>
                <w:szCs w:val="20"/>
                <w:lang w:val="en-US"/>
              </w:rPr>
              <w:t>]</w:t>
            </w:r>
          </w:p>
        </w:tc>
        <w:tc>
          <w:tcPr>
            <w:tcW w:w="1171" w:type="dxa"/>
            <w:gridSpan w:val="2"/>
          </w:tcPr>
          <w:p w14:paraId="2B6313D7" w14:textId="0C13D787"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E76932">
              <w:rPr>
                <w:sz w:val="20"/>
                <w:szCs w:val="20"/>
                <w:lang w:val="en-US"/>
              </w:rPr>
              <w:t>Capello’s masterclass for on-the-ball Finmeccanica</w:t>
            </w:r>
            <w:r w:rsidRPr="00487FB6">
              <w:rPr>
                <w:sz w:val="20"/>
                <w:szCs w:val="20"/>
                <w:lang w:val="uk-UA"/>
              </w:rPr>
              <w:t>»</w:t>
            </w:r>
            <w:r>
              <w:rPr>
                <w:sz w:val="20"/>
                <w:szCs w:val="20"/>
                <w:lang w:val="uk-UA"/>
              </w:rPr>
              <w:t>,</w:t>
            </w:r>
          </w:p>
          <w:p w14:paraId="3112D7FC" w14:textId="4990098B" w:rsidR="00AA5C06" w:rsidRPr="00487FB6" w:rsidRDefault="00AA5C06" w:rsidP="00AA5C06">
            <w:pPr>
              <w:jc w:val="both"/>
              <w:rPr>
                <w:sz w:val="20"/>
                <w:szCs w:val="20"/>
                <w:lang w:val="uk-UA"/>
              </w:rPr>
            </w:pPr>
            <w:r>
              <w:rPr>
                <w:sz w:val="20"/>
                <w:szCs w:val="20"/>
                <w:lang w:val="uk-UA"/>
              </w:rPr>
              <w:t>«</w:t>
            </w:r>
            <w:r w:rsidR="00E76932">
              <w:rPr>
                <w:sz w:val="20"/>
                <w:szCs w:val="20"/>
                <w:lang w:val="en-US"/>
              </w:rPr>
              <w:t xml:space="preserve">Success </w:t>
            </w:r>
            <w:r w:rsidR="00FD2278">
              <w:rPr>
                <w:sz w:val="20"/>
                <w:szCs w:val="20"/>
                <w:lang w:val="en-US"/>
              </w:rPr>
              <w:t>and satisfaction</w:t>
            </w:r>
            <w:r>
              <w:rPr>
                <w:sz w:val="20"/>
                <w:szCs w:val="20"/>
                <w:lang w:val="uk-UA"/>
              </w:rPr>
              <w:t>»</w:t>
            </w:r>
          </w:p>
        </w:tc>
        <w:tc>
          <w:tcPr>
            <w:tcW w:w="1437" w:type="dxa"/>
            <w:gridSpan w:val="2"/>
          </w:tcPr>
          <w:p w14:paraId="3AF4A6A1" w14:textId="64265CEB"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56A93E49" w14:textId="72285D3B"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30C51F46" w14:textId="77777777" w:rsidTr="00437FBB">
        <w:tc>
          <w:tcPr>
            <w:tcW w:w="2235" w:type="dxa"/>
            <w:gridSpan w:val="2"/>
          </w:tcPr>
          <w:p w14:paraId="036E7E7D" w14:textId="52E7115D" w:rsidR="00AA5C06" w:rsidRPr="0015719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9 </w:t>
            </w:r>
            <w:r w:rsidR="00157192">
              <w:rPr>
                <w:b/>
                <w:bCs/>
                <w:iCs/>
                <w:color w:val="000000"/>
                <w:sz w:val="20"/>
                <w:szCs w:val="20"/>
                <w:shd w:val="clear" w:color="auto" w:fill="FFFFFF"/>
                <w:lang w:val="uk-UA"/>
              </w:rPr>
              <w:t>Фінанси</w:t>
            </w:r>
          </w:p>
        </w:tc>
        <w:tc>
          <w:tcPr>
            <w:tcW w:w="1417" w:type="dxa"/>
            <w:gridSpan w:val="2"/>
          </w:tcPr>
          <w:p w14:paraId="40F73197" w14:textId="4B2CD59E"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66363FD3" w14:textId="3BF3935D"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6, 7, 12</w:t>
            </w:r>
            <w:r>
              <w:rPr>
                <w:sz w:val="20"/>
                <w:szCs w:val="20"/>
                <w:lang w:val="en-US"/>
              </w:rPr>
              <w:t>]</w:t>
            </w:r>
          </w:p>
        </w:tc>
        <w:tc>
          <w:tcPr>
            <w:tcW w:w="1171" w:type="dxa"/>
            <w:gridSpan w:val="2"/>
          </w:tcPr>
          <w:p w14:paraId="1EF25404" w14:textId="616E301E"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FD2278">
              <w:rPr>
                <w:sz w:val="20"/>
                <w:szCs w:val="20"/>
                <w:lang w:val="en-US"/>
              </w:rPr>
              <w:t>Small businesses and the banks</w:t>
            </w:r>
            <w:r w:rsidRPr="00487FB6">
              <w:rPr>
                <w:sz w:val="20"/>
                <w:szCs w:val="20"/>
                <w:lang w:val="uk-UA"/>
              </w:rPr>
              <w:t>»</w:t>
            </w:r>
            <w:r>
              <w:rPr>
                <w:sz w:val="20"/>
                <w:szCs w:val="20"/>
                <w:lang w:val="uk-UA"/>
              </w:rPr>
              <w:t>,</w:t>
            </w:r>
          </w:p>
          <w:p w14:paraId="4A3B76EA" w14:textId="64FE5BF0" w:rsidR="00AA5C06" w:rsidRPr="00487FB6" w:rsidRDefault="00AA5C06" w:rsidP="00AA5C06">
            <w:pPr>
              <w:jc w:val="both"/>
              <w:rPr>
                <w:sz w:val="20"/>
                <w:szCs w:val="20"/>
                <w:lang w:val="uk-UA"/>
              </w:rPr>
            </w:pPr>
            <w:r>
              <w:rPr>
                <w:sz w:val="20"/>
                <w:szCs w:val="20"/>
                <w:lang w:val="uk-UA"/>
              </w:rPr>
              <w:t>«</w:t>
            </w:r>
            <w:r w:rsidR="00FD2278">
              <w:rPr>
                <w:sz w:val="20"/>
                <w:szCs w:val="20"/>
                <w:lang w:val="en-US"/>
              </w:rPr>
              <w:t>Jumping into a funding model for the online age</w:t>
            </w:r>
            <w:r>
              <w:rPr>
                <w:sz w:val="20"/>
                <w:szCs w:val="20"/>
                <w:lang w:val="uk-UA"/>
              </w:rPr>
              <w:t>»</w:t>
            </w:r>
          </w:p>
        </w:tc>
        <w:tc>
          <w:tcPr>
            <w:tcW w:w="1437" w:type="dxa"/>
            <w:gridSpan w:val="2"/>
          </w:tcPr>
          <w:p w14:paraId="664DD31C" w14:textId="1DD9CC21"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52A8CCC9" w14:textId="2A733FF3"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1FDB44B3" w14:textId="77777777" w:rsidTr="00437FBB">
        <w:tc>
          <w:tcPr>
            <w:tcW w:w="2235" w:type="dxa"/>
            <w:gridSpan w:val="2"/>
          </w:tcPr>
          <w:p w14:paraId="17108BA3" w14:textId="5F5C601A" w:rsidR="00AA5C06" w:rsidRPr="0015719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10 </w:t>
            </w:r>
            <w:r w:rsidR="00157192">
              <w:rPr>
                <w:b/>
                <w:bCs/>
                <w:iCs/>
                <w:color w:val="000000"/>
                <w:sz w:val="20"/>
                <w:szCs w:val="20"/>
                <w:shd w:val="clear" w:color="auto" w:fill="FFFFFF"/>
                <w:lang w:val="uk-UA"/>
              </w:rPr>
              <w:t>Робота з клієнтами</w:t>
            </w:r>
          </w:p>
        </w:tc>
        <w:tc>
          <w:tcPr>
            <w:tcW w:w="1417" w:type="dxa"/>
            <w:gridSpan w:val="2"/>
          </w:tcPr>
          <w:p w14:paraId="70C9B292" w14:textId="69CD3FA3"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4D47A63" w14:textId="14A07ACE"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4, 6</w:t>
            </w:r>
            <w:r>
              <w:rPr>
                <w:sz w:val="20"/>
                <w:szCs w:val="20"/>
                <w:lang w:val="en-US"/>
              </w:rPr>
              <w:t>]</w:t>
            </w:r>
          </w:p>
        </w:tc>
        <w:tc>
          <w:tcPr>
            <w:tcW w:w="1171" w:type="dxa"/>
            <w:gridSpan w:val="2"/>
          </w:tcPr>
          <w:p w14:paraId="2EC4914F" w14:textId="77B4E7AC"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FD2278">
              <w:rPr>
                <w:sz w:val="20"/>
                <w:szCs w:val="20"/>
                <w:lang w:val="en-US"/>
              </w:rPr>
              <w:t xml:space="preserve">Bargain-hunting </w:t>
            </w:r>
            <w:r w:rsidR="00FD2278">
              <w:rPr>
                <w:sz w:val="20"/>
                <w:szCs w:val="20"/>
                <w:lang w:val="en-US"/>
              </w:rPr>
              <w:lastRenderedPageBreak/>
              <w:t>tourists find an outlet</w:t>
            </w:r>
            <w:r w:rsidRPr="00487FB6">
              <w:rPr>
                <w:sz w:val="20"/>
                <w:szCs w:val="20"/>
                <w:lang w:val="uk-UA"/>
              </w:rPr>
              <w:t>»</w:t>
            </w:r>
            <w:r>
              <w:rPr>
                <w:sz w:val="20"/>
                <w:szCs w:val="20"/>
                <w:lang w:val="uk-UA"/>
              </w:rPr>
              <w:t>,</w:t>
            </w:r>
          </w:p>
          <w:p w14:paraId="6667D871" w14:textId="68B57D07" w:rsidR="00AA5C06" w:rsidRPr="00487FB6" w:rsidRDefault="00AA5C06" w:rsidP="00AA5C06">
            <w:pPr>
              <w:jc w:val="both"/>
              <w:rPr>
                <w:sz w:val="20"/>
                <w:szCs w:val="20"/>
                <w:lang w:val="uk-UA"/>
              </w:rPr>
            </w:pPr>
            <w:r>
              <w:rPr>
                <w:sz w:val="20"/>
                <w:szCs w:val="20"/>
                <w:lang w:val="uk-UA"/>
              </w:rPr>
              <w:t>«</w:t>
            </w:r>
            <w:r w:rsidR="00FD2278">
              <w:rPr>
                <w:sz w:val="20"/>
                <w:szCs w:val="20"/>
                <w:lang w:val="en-US"/>
              </w:rPr>
              <w:t>Do you want to be friends with a brand?</w:t>
            </w:r>
            <w:r>
              <w:rPr>
                <w:sz w:val="20"/>
                <w:szCs w:val="20"/>
                <w:lang w:val="uk-UA"/>
              </w:rPr>
              <w:t>»</w:t>
            </w:r>
          </w:p>
        </w:tc>
        <w:tc>
          <w:tcPr>
            <w:tcW w:w="1437" w:type="dxa"/>
            <w:gridSpan w:val="2"/>
          </w:tcPr>
          <w:p w14:paraId="38E754E5" w14:textId="6A4CCCA0" w:rsidR="00AA5C06" w:rsidRPr="0032658C" w:rsidRDefault="00AA5C06" w:rsidP="00AA5C06">
            <w:pPr>
              <w:jc w:val="both"/>
              <w:rPr>
                <w:sz w:val="20"/>
                <w:szCs w:val="20"/>
                <w:lang w:val="uk-UA"/>
              </w:rPr>
            </w:pPr>
            <w:r w:rsidRPr="0032658C">
              <w:rPr>
                <w:sz w:val="20"/>
                <w:szCs w:val="20"/>
                <w:lang w:val="uk-UA"/>
              </w:rPr>
              <w:lastRenderedPageBreak/>
              <w:t>Максимальна оцінка - 5</w:t>
            </w:r>
          </w:p>
        </w:tc>
        <w:tc>
          <w:tcPr>
            <w:tcW w:w="1506" w:type="dxa"/>
          </w:tcPr>
          <w:p w14:paraId="1DB0B9F9" w14:textId="6CBA9401"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313F058D" w14:textId="77777777" w:rsidTr="00437FBB">
        <w:tc>
          <w:tcPr>
            <w:tcW w:w="2235" w:type="dxa"/>
            <w:gridSpan w:val="2"/>
          </w:tcPr>
          <w:p w14:paraId="5FF74EF9" w14:textId="57C3BAB7"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11 </w:t>
            </w:r>
            <w:r w:rsidR="00157192">
              <w:rPr>
                <w:b/>
                <w:bCs/>
                <w:iCs/>
                <w:color w:val="000000"/>
                <w:sz w:val="20"/>
                <w:szCs w:val="20"/>
                <w:shd w:val="clear" w:color="auto" w:fill="FFFFFF"/>
                <w:lang w:val="uk-UA"/>
              </w:rPr>
              <w:t>Кризовий менеджмент</w:t>
            </w:r>
          </w:p>
        </w:tc>
        <w:tc>
          <w:tcPr>
            <w:tcW w:w="1417" w:type="dxa"/>
            <w:gridSpan w:val="2"/>
          </w:tcPr>
          <w:p w14:paraId="2D9D8026" w14:textId="76F862EB"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0E49F58B" w14:textId="7AF88EC3"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9, 14</w:t>
            </w:r>
            <w:r>
              <w:rPr>
                <w:sz w:val="20"/>
                <w:szCs w:val="20"/>
                <w:lang w:val="en-US"/>
              </w:rPr>
              <w:t>]</w:t>
            </w:r>
          </w:p>
        </w:tc>
        <w:tc>
          <w:tcPr>
            <w:tcW w:w="1171" w:type="dxa"/>
            <w:gridSpan w:val="2"/>
          </w:tcPr>
          <w:p w14:paraId="0E7FC39F" w14:textId="3A7B619F"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FD2278">
              <w:rPr>
                <w:sz w:val="20"/>
                <w:szCs w:val="20"/>
                <w:lang w:val="en-US"/>
              </w:rPr>
              <w:t>The spin doctor of restructuring</w:t>
            </w:r>
            <w:r w:rsidRPr="00487FB6">
              <w:rPr>
                <w:sz w:val="20"/>
                <w:szCs w:val="20"/>
                <w:lang w:val="uk-UA"/>
              </w:rPr>
              <w:t>»</w:t>
            </w:r>
            <w:r>
              <w:rPr>
                <w:sz w:val="20"/>
                <w:szCs w:val="20"/>
                <w:lang w:val="uk-UA"/>
              </w:rPr>
              <w:t>,</w:t>
            </w:r>
          </w:p>
          <w:p w14:paraId="465D90C4" w14:textId="5FC99D16" w:rsidR="00AA5C06" w:rsidRPr="00487FB6" w:rsidRDefault="00AA5C06" w:rsidP="00AA5C06">
            <w:pPr>
              <w:jc w:val="both"/>
              <w:rPr>
                <w:sz w:val="20"/>
                <w:szCs w:val="20"/>
                <w:lang w:val="uk-UA"/>
              </w:rPr>
            </w:pPr>
            <w:r>
              <w:rPr>
                <w:sz w:val="20"/>
                <w:szCs w:val="20"/>
                <w:lang w:val="uk-UA"/>
              </w:rPr>
              <w:t>«</w:t>
            </w:r>
            <w:r w:rsidR="00FD2278">
              <w:rPr>
                <w:sz w:val="20"/>
                <w:szCs w:val="20"/>
                <w:lang w:val="en-US"/>
              </w:rPr>
              <w:t>How our leaders get to grips with a scare story</w:t>
            </w:r>
            <w:r>
              <w:rPr>
                <w:sz w:val="20"/>
                <w:szCs w:val="20"/>
                <w:lang w:val="uk-UA"/>
              </w:rPr>
              <w:t>»</w:t>
            </w:r>
          </w:p>
        </w:tc>
        <w:tc>
          <w:tcPr>
            <w:tcW w:w="1437" w:type="dxa"/>
            <w:gridSpan w:val="2"/>
          </w:tcPr>
          <w:p w14:paraId="0E877CAF" w14:textId="2F18EE97"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7EC6F201" w14:textId="627390F8"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32658C" w14:paraId="3FC03BA9" w14:textId="77777777" w:rsidTr="00437FBB">
        <w:tc>
          <w:tcPr>
            <w:tcW w:w="2235" w:type="dxa"/>
            <w:gridSpan w:val="2"/>
          </w:tcPr>
          <w:p w14:paraId="45054CCF" w14:textId="629A43C5" w:rsidR="00AA5C06" w:rsidRPr="00B34C52" w:rsidRDefault="00AA5C06" w:rsidP="00AA5C06">
            <w:pPr>
              <w:rPr>
                <w:b/>
                <w:bCs/>
                <w:iCs/>
                <w:color w:val="000000"/>
                <w:sz w:val="20"/>
                <w:szCs w:val="20"/>
                <w:shd w:val="clear" w:color="auto" w:fill="FFFFFF"/>
                <w:lang w:val="uk-UA"/>
              </w:rPr>
            </w:pPr>
            <w:r w:rsidRPr="00B34C52">
              <w:rPr>
                <w:b/>
                <w:bCs/>
                <w:iCs/>
                <w:color w:val="000000"/>
                <w:sz w:val="20"/>
                <w:szCs w:val="20"/>
                <w:shd w:val="clear" w:color="auto" w:fill="FFFFFF"/>
                <w:lang w:val="uk-UA"/>
              </w:rPr>
              <w:t xml:space="preserve">Тема </w:t>
            </w:r>
            <w:r>
              <w:rPr>
                <w:b/>
                <w:bCs/>
                <w:iCs/>
                <w:color w:val="000000"/>
                <w:sz w:val="20"/>
                <w:szCs w:val="20"/>
                <w:shd w:val="clear" w:color="auto" w:fill="FFFFFF"/>
                <w:lang w:val="uk-UA"/>
              </w:rPr>
              <w:t xml:space="preserve">12 </w:t>
            </w:r>
            <w:r w:rsidR="00157192">
              <w:rPr>
                <w:b/>
                <w:bCs/>
                <w:iCs/>
                <w:color w:val="000000"/>
                <w:sz w:val="20"/>
                <w:szCs w:val="20"/>
                <w:shd w:val="clear" w:color="auto" w:fill="FFFFFF"/>
                <w:lang w:val="uk-UA"/>
              </w:rPr>
              <w:t>Злиття та поглинання</w:t>
            </w:r>
          </w:p>
        </w:tc>
        <w:tc>
          <w:tcPr>
            <w:tcW w:w="1417" w:type="dxa"/>
            <w:gridSpan w:val="2"/>
          </w:tcPr>
          <w:p w14:paraId="77606AB3" w14:textId="5B53F993" w:rsidR="00AA5C06" w:rsidRPr="002F0994" w:rsidRDefault="00AA5C06" w:rsidP="00AA5C06">
            <w:pPr>
              <w:jc w:val="both"/>
              <w:rPr>
                <w:sz w:val="20"/>
                <w:szCs w:val="20"/>
              </w:rPr>
            </w:pPr>
            <w:proofErr w:type="spellStart"/>
            <w:r w:rsidRPr="002F0994">
              <w:rPr>
                <w:sz w:val="20"/>
                <w:szCs w:val="20"/>
              </w:rPr>
              <w:t>практичне</w:t>
            </w:r>
            <w:proofErr w:type="spellEnd"/>
            <w:r w:rsidRPr="002F0994">
              <w:rPr>
                <w:sz w:val="20"/>
                <w:szCs w:val="20"/>
              </w:rPr>
              <w:t xml:space="preserve"> </w:t>
            </w:r>
            <w:proofErr w:type="spellStart"/>
            <w:r w:rsidRPr="002F0994">
              <w:rPr>
                <w:sz w:val="20"/>
                <w:szCs w:val="20"/>
              </w:rPr>
              <w:t>заняття</w:t>
            </w:r>
            <w:proofErr w:type="spellEnd"/>
          </w:p>
        </w:tc>
        <w:tc>
          <w:tcPr>
            <w:tcW w:w="1805" w:type="dxa"/>
          </w:tcPr>
          <w:p w14:paraId="48EA5C7F" w14:textId="68334A3D" w:rsidR="00AA5C06" w:rsidRPr="00AA5C06" w:rsidRDefault="00AA5C06" w:rsidP="00AA5C06">
            <w:pPr>
              <w:jc w:val="both"/>
              <w:rPr>
                <w:sz w:val="20"/>
                <w:szCs w:val="20"/>
                <w:lang w:val="en-US"/>
              </w:rPr>
            </w:pPr>
            <w:r>
              <w:rPr>
                <w:sz w:val="20"/>
                <w:szCs w:val="20"/>
                <w:lang w:val="en-US"/>
              </w:rPr>
              <w:t xml:space="preserve">[1, </w:t>
            </w:r>
            <w:r w:rsidR="00DE1732">
              <w:rPr>
                <w:sz w:val="20"/>
                <w:szCs w:val="20"/>
                <w:lang w:val="en-US"/>
              </w:rPr>
              <w:t>3, 11</w:t>
            </w:r>
            <w:bookmarkStart w:id="1" w:name="_GoBack"/>
            <w:bookmarkEnd w:id="1"/>
            <w:r>
              <w:rPr>
                <w:sz w:val="20"/>
                <w:szCs w:val="20"/>
                <w:lang w:val="en-US"/>
              </w:rPr>
              <w:t>]</w:t>
            </w:r>
          </w:p>
        </w:tc>
        <w:tc>
          <w:tcPr>
            <w:tcW w:w="1171" w:type="dxa"/>
            <w:gridSpan w:val="2"/>
          </w:tcPr>
          <w:p w14:paraId="4AA233AD" w14:textId="56B020C9" w:rsidR="00AA5C06" w:rsidRDefault="00AA5C06" w:rsidP="00AA5C06">
            <w:pPr>
              <w:rPr>
                <w:sz w:val="20"/>
                <w:szCs w:val="20"/>
                <w:lang w:val="uk-UA"/>
              </w:rPr>
            </w:pPr>
            <w:r>
              <w:rPr>
                <w:sz w:val="20"/>
                <w:szCs w:val="20"/>
                <w:lang w:val="uk-UA"/>
              </w:rPr>
              <w:t>Опрацювати тексти</w:t>
            </w:r>
            <w:r w:rsidRPr="00487FB6">
              <w:rPr>
                <w:sz w:val="20"/>
                <w:szCs w:val="20"/>
                <w:lang w:val="uk-UA"/>
              </w:rPr>
              <w:t>: «</w:t>
            </w:r>
            <w:r w:rsidR="00FD2278">
              <w:rPr>
                <w:sz w:val="20"/>
                <w:szCs w:val="20"/>
                <w:lang w:val="en-US"/>
              </w:rPr>
              <w:t>Japan’s Rakuten poised for overseas expansion</w:t>
            </w:r>
            <w:r w:rsidRPr="00487FB6">
              <w:rPr>
                <w:sz w:val="20"/>
                <w:szCs w:val="20"/>
                <w:lang w:val="uk-UA"/>
              </w:rPr>
              <w:t>»</w:t>
            </w:r>
            <w:r>
              <w:rPr>
                <w:sz w:val="20"/>
                <w:szCs w:val="20"/>
                <w:lang w:val="uk-UA"/>
              </w:rPr>
              <w:t>,</w:t>
            </w:r>
          </w:p>
          <w:p w14:paraId="61EB5D8F" w14:textId="4B4691D4" w:rsidR="00AA5C06" w:rsidRPr="00487FB6" w:rsidRDefault="00AA5C06" w:rsidP="00AA5C06">
            <w:pPr>
              <w:jc w:val="both"/>
              <w:rPr>
                <w:sz w:val="20"/>
                <w:szCs w:val="20"/>
                <w:lang w:val="uk-UA"/>
              </w:rPr>
            </w:pPr>
            <w:r>
              <w:rPr>
                <w:sz w:val="20"/>
                <w:szCs w:val="20"/>
                <w:lang w:val="uk-UA"/>
              </w:rPr>
              <w:t>«</w:t>
            </w:r>
            <w:r w:rsidR="00FD2278">
              <w:rPr>
                <w:sz w:val="20"/>
                <w:szCs w:val="20"/>
                <w:lang w:val="en-US"/>
              </w:rPr>
              <w:t>Is conflict inevitable in mergers and takeovers?</w:t>
            </w:r>
            <w:r>
              <w:rPr>
                <w:sz w:val="20"/>
                <w:szCs w:val="20"/>
                <w:lang w:val="uk-UA"/>
              </w:rPr>
              <w:t>»</w:t>
            </w:r>
          </w:p>
        </w:tc>
        <w:tc>
          <w:tcPr>
            <w:tcW w:w="1437" w:type="dxa"/>
            <w:gridSpan w:val="2"/>
          </w:tcPr>
          <w:p w14:paraId="1D712698" w14:textId="5B4AAA1A" w:rsidR="00AA5C06" w:rsidRPr="0032658C" w:rsidRDefault="00AA5C06" w:rsidP="00AA5C06">
            <w:pPr>
              <w:jc w:val="both"/>
              <w:rPr>
                <w:sz w:val="20"/>
                <w:szCs w:val="20"/>
                <w:lang w:val="uk-UA"/>
              </w:rPr>
            </w:pPr>
            <w:r w:rsidRPr="0032658C">
              <w:rPr>
                <w:sz w:val="20"/>
                <w:szCs w:val="20"/>
                <w:lang w:val="uk-UA"/>
              </w:rPr>
              <w:t>Максимальна оцінка - 5</w:t>
            </w:r>
          </w:p>
        </w:tc>
        <w:tc>
          <w:tcPr>
            <w:tcW w:w="1506" w:type="dxa"/>
          </w:tcPr>
          <w:p w14:paraId="18E2616C" w14:textId="7B27E628" w:rsidR="00AA5C06" w:rsidRPr="00020A42" w:rsidRDefault="00AA5C06" w:rsidP="00AA5C06">
            <w:pPr>
              <w:jc w:val="both"/>
              <w:rPr>
                <w:b/>
                <w:bCs/>
                <w:sz w:val="20"/>
                <w:szCs w:val="20"/>
                <w:lang w:val="uk-UA"/>
              </w:rPr>
            </w:pPr>
            <w:r>
              <w:rPr>
                <w:sz w:val="20"/>
                <w:szCs w:val="20"/>
                <w:lang w:val="uk-UA"/>
              </w:rPr>
              <w:t>до наступного тематичного заняття згідно розкладу</w:t>
            </w:r>
          </w:p>
        </w:tc>
      </w:tr>
      <w:tr w:rsidR="00AA5C06" w:rsidRPr="001D128F" w14:paraId="6B2DF05F" w14:textId="77777777" w:rsidTr="0032658C">
        <w:tc>
          <w:tcPr>
            <w:tcW w:w="9571" w:type="dxa"/>
            <w:gridSpan w:val="10"/>
          </w:tcPr>
          <w:p w14:paraId="4B573235" w14:textId="77777777" w:rsidR="00AA5C06" w:rsidRPr="00151BC4" w:rsidRDefault="00AA5C06" w:rsidP="00AA5C06">
            <w:pPr>
              <w:jc w:val="center"/>
              <w:rPr>
                <w:b/>
                <w:lang w:val="uk-UA"/>
              </w:rPr>
            </w:pPr>
            <w:r>
              <w:rPr>
                <w:b/>
                <w:lang w:val="uk-UA"/>
              </w:rPr>
              <w:t>6</w:t>
            </w:r>
            <w:r w:rsidRPr="00151BC4">
              <w:rPr>
                <w:b/>
                <w:lang w:val="uk-UA"/>
              </w:rPr>
              <w:t>. Система оцінювання курсу</w:t>
            </w:r>
          </w:p>
        </w:tc>
      </w:tr>
      <w:tr w:rsidR="00AA5C06" w:rsidRPr="00C67355" w14:paraId="5A2778EF" w14:textId="77777777" w:rsidTr="002F0994">
        <w:tc>
          <w:tcPr>
            <w:tcW w:w="3510" w:type="dxa"/>
            <w:gridSpan w:val="3"/>
          </w:tcPr>
          <w:p w14:paraId="5C6B5389"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061" w:type="dxa"/>
            <w:gridSpan w:val="7"/>
            <w:shd w:val="clear" w:color="auto" w:fill="auto"/>
          </w:tcPr>
          <w:p w14:paraId="1C70A5AF" w14:textId="77777777" w:rsidR="00AA5C06" w:rsidRPr="002F0994" w:rsidRDefault="00AA5C06" w:rsidP="00AA5C06">
            <w:pPr>
              <w:jc w:val="both"/>
              <w:rPr>
                <w:lang w:val="uk-UA"/>
              </w:rPr>
            </w:pPr>
            <w:r w:rsidRPr="002F0994">
              <w:rPr>
                <w:lang w:val="uk-UA"/>
              </w:rPr>
              <w:t>Участь в роботі впродовж семестру/</w:t>
            </w:r>
            <w:proofErr w:type="spellStart"/>
            <w:r w:rsidRPr="002F0994">
              <w:rPr>
                <w:lang w:val="uk-UA"/>
              </w:rPr>
              <w:t>еказамен</w:t>
            </w:r>
            <w:proofErr w:type="spellEnd"/>
            <w:r w:rsidRPr="002F0994">
              <w:rPr>
                <w:lang w:val="uk-UA"/>
              </w:rPr>
              <w:t xml:space="preserve"> 50 балів /50 балів.</w:t>
            </w:r>
          </w:p>
          <w:p w14:paraId="2890E82B" w14:textId="77777777" w:rsidR="00AA5C06" w:rsidRPr="002F0994" w:rsidRDefault="00AA5C06" w:rsidP="00AA5C06">
            <w:pPr>
              <w:jc w:val="both"/>
              <w:rPr>
                <w:lang w:val="uk-UA"/>
              </w:rPr>
            </w:pPr>
          </w:p>
        </w:tc>
      </w:tr>
      <w:tr w:rsidR="00AA5C06" w:rsidRPr="00C67355" w14:paraId="77159C5D" w14:textId="77777777" w:rsidTr="002F0994">
        <w:tc>
          <w:tcPr>
            <w:tcW w:w="3510" w:type="dxa"/>
            <w:gridSpan w:val="3"/>
          </w:tcPr>
          <w:p w14:paraId="37575552"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061" w:type="dxa"/>
            <w:gridSpan w:val="7"/>
            <w:shd w:val="clear" w:color="auto" w:fill="auto"/>
          </w:tcPr>
          <w:p w14:paraId="06E26521" w14:textId="77FB9653" w:rsidR="00AA5C06" w:rsidRPr="002F0994" w:rsidRDefault="00AA5C06" w:rsidP="00AA5C06">
            <w:pPr>
              <w:jc w:val="both"/>
              <w:rPr>
                <w:lang w:val="uk-UA"/>
              </w:rPr>
            </w:pPr>
            <w:r w:rsidRPr="002F0994">
              <w:rPr>
                <w:lang w:val="uk-UA"/>
              </w:rPr>
              <w:t>На кож</w:t>
            </w:r>
            <w:r>
              <w:rPr>
                <w:lang w:val="uk-UA"/>
              </w:rPr>
              <w:t>не</w:t>
            </w:r>
            <w:r w:rsidRPr="002F0994">
              <w:rPr>
                <w:lang w:val="uk-UA"/>
              </w:rPr>
              <w:t xml:space="preserve"> </w:t>
            </w:r>
            <w:r>
              <w:rPr>
                <w:lang w:val="uk-UA"/>
              </w:rPr>
              <w:t>практичне заняття</w:t>
            </w:r>
            <w:r w:rsidRPr="002F0994">
              <w:rPr>
                <w:lang w:val="uk-UA"/>
              </w:rPr>
              <w:t xml:space="preserve"> ви повинні виконати зазначене завдання (див. календарний план). Завдання має бути виконано самостійно, плагіат заборонений. Оцінюється якість та оригінальність запропонованого вами підходу. Завдання повинно бути присутнє на семінарі із відповідної теми. Воно може бути оцінено максимум у 5 балів. </w:t>
            </w:r>
          </w:p>
          <w:p w14:paraId="364E5B69" w14:textId="77777777" w:rsidR="00AA5C06" w:rsidRPr="002F0994" w:rsidRDefault="00AA5C06" w:rsidP="00AA5C06">
            <w:pPr>
              <w:jc w:val="both"/>
              <w:rPr>
                <w:lang w:val="uk-UA"/>
              </w:rPr>
            </w:pPr>
            <w:r w:rsidRPr="002F0994">
              <w:rPr>
                <w:lang w:val="uk-UA"/>
              </w:rPr>
              <w:t>Термін виконання завдання обмежується терміном розгляду теми на практичному занятті.</w:t>
            </w:r>
          </w:p>
        </w:tc>
      </w:tr>
      <w:tr w:rsidR="00AA5C06" w:rsidRPr="00C67355" w14:paraId="62ED2D13" w14:textId="77777777" w:rsidTr="0032658C">
        <w:tc>
          <w:tcPr>
            <w:tcW w:w="3510" w:type="dxa"/>
            <w:gridSpan w:val="3"/>
          </w:tcPr>
          <w:p w14:paraId="131C9818" w14:textId="77777777" w:rsidR="00AA5C06" w:rsidRPr="00151BC4" w:rsidRDefault="00AA5C06" w:rsidP="00AA5C06">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061" w:type="dxa"/>
            <w:gridSpan w:val="7"/>
          </w:tcPr>
          <w:p w14:paraId="4B039162" w14:textId="77777777" w:rsidR="00AA5C06" w:rsidRPr="00C67355" w:rsidRDefault="00AA5C06" w:rsidP="00AA5C06">
            <w:pPr>
              <w:jc w:val="both"/>
              <w:rPr>
                <w:lang w:val="uk-UA"/>
              </w:rPr>
            </w:pPr>
            <w:r>
              <w:rPr>
                <w:lang w:val="uk-UA"/>
              </w:rPr>
              <w:t xml:space="preserve">Максимальна оцінка - 50 балів  </w:t>
            </w:r>
          </w:p>
        </w:tc>
      </w:tr>
      <w:tr w:rsidR="00AA5C06" w:rsidRPr="00C67355" w14:paraId="26376A77" w14:textId="77777777" w:rsidTr="0032658C">
        <w:tc>
          <w:tcPr>
            <w:tcW w:w="3510" w:type="dxa"/>
            <w:gridSpan w:val="3"/>
          </w:tcPr>
          <w:p w14:paraId="3FE70EE4" w14:textId="77777777" w:rsidR="00AA5C06" w:rsidRPr="000F1077" w:rsidRDefault="00AA5C06" w:rsidP="00AA5C06">
            <w:pPr>
              <w:pStyle w:val="1"/>
              <w:widowControl w:val="0"/>
              <w:jc w:val="center"/>
              <w:rPr>
                <w:rFonts w:ascii="Times New Roman" w:eastAsia="Times New Roman" w:hAnsi="Times New Roman" w:cs="Times New Roman"/>
                <w:sz w:val="24"/>
                <w:szCs w:val="24"/>
                <w:lang w:val="en-US"/>
              </w:rPr>
            </w:pPr>
            <w:r w:rsidRPr="00151BC4">
              <w:rPr>
                <w:rFonts w:ascii="Times New Roman" w:eastAsia="Times New Roman" w:hAnsi="Times New Roman" w:cs="Times New Roman"/>
                <w:sz w:val="24"/>
                <w:szCs w:val="24"/>
              </w:rPr>
              <w:t>Умови допуску до підсумкового контролю</w:t>
            </w:r>
          </w:p>
        </w:tc>
        <w:tc>
          <w:tcPr>
            <w:tcW w:w="6061" w:type="dxa"/>
            <w:gridSpan w:val="7"/>
          </w:tcPr>
          <w:p w14:paraId="1E330444" w14:textId="77777777" w:rsidR="00AA5C06" w:rsidRPr="00C67355" w:rsidRDefault="00AA5C06" w:rsidP="00AA5C06">
            <w:pPr>
              <w:jc w:val="both"/>
              <w:rPr>
                <w:lang w:val="uk-UA"/>
              </w:rPr>
            </w:pPr>
            <w:r>
              <w:rPr>
                <w:lang w:val="uk-UA"/>
              </w:rPr>
              <w:t>Виконання 50 % завдань</w:t>
            </w:r>
          </w:p>
        </w:tc>
      </w:tr>
      <w:tr w:rsidR="00AA5C06" w:rsidRPr="00C67355" w14:paraId="7ED1AC4F" w14:textId="77777777" w:rsidTr="0032658C">
        <w:tc>
          <w:tcPr>
            <w:tcW w:w="9571" w:type="dxa"/>
            <w:gridSpan w:val="10"/>
          </w:tcPr>
          <w:p w14:paraId="36FC0ED4" w14:textId="77777777" w:rsidR="00AA5C06" w:rsidRPr="00483A45" w:rsidRDefault="00AA5C06" w:rsidP="00AA5C06">
            <w:pPr>
              <w:jc w:val="center"/>
              <w:rPr>
                <w:lang w:val="uk-UA"/>
              </w:rPr>
            </w:pPr>
            <w:r w:rsidRPr="00483A45">
              <w:rPr>
                <w:b/>
                <w:lang w:val="uk-UA"/>
              </w:rPr>
              <w:t>7. Політика курсу</w:t>
            </w:r>
          </w:p>
        </w:tc>
      </w:tr>
      <w:tr w:rsidR="00AA5C06" w:rsidRPr="00C67355" w14:paraId="10A16C6C" w14:textId="77777777" w:rsidTr="0032658C">
        <w:tc>
          <w:tcPr>
            <w:tcW w:w="9571" w:type="dxa"/>
            <w:gridSpan w:val="10"/>
          </w:tcPr>
          <w:p w14:paraId="4CCC55F9" w14:textId="77777777" w:rsidR="00AA5C06" w:rsidRDefault="00AA5C06" w:rsidP="00AA5C06">
            <w:pPr>
              <w:jc w:val="both"/>
              <w:rPr>
                <w:lang w:val="uk-UA"/>
              </w:rPr>
            </w:pPr>
            <w:r>
              <w:rPr>
                <w:lang w:val="uk-UA"/>
              </w:rPr>
              <w:t>Неприпустимі плагіат та списування.</w:t>
            </w:r>
          </w:p>
          <w:p w14:paraId="560B1449" w14:textId="77777777" w:rsidR="00AA5C06" w:rsidRDefault="00AA5C06" w:rsidP="00AA5C06">
            <w:pPr>
              <w:jc w:val="both"/>
              <w:rPr>
                <w:lang w:val="uk-UA"/>
              </w:rPr>
            </w:pPr>
            <w:r>
              <w:rPr>
                <w:lang w:val="uk-UA"/>
              </w:rPr>
              <w:t>Пропуски практичних занять відпрацьовуються наступним чином: опрацювання теми, а також виконання завдання із теми.</w:t>
            </w:r>
          </w:p>
          <w:p w14:paraId="021624C4" w14:textId="77777777" w:rsidR="00AA5C06" w:rsidRDefault="00AA5C06" w:rsidP="00AA5C06">
            <w:pPr>
              <w:jc w:val="both"/>
              <w:rPr>
                <w:lang w:val="uk-UA"/>
              </w:rPr>
            </w:pPr>
            <w:r>
              <w:rPr>
                <w:lang w:val="uk-UA"/>
              </w:rPr>
              <w:t xml:space="preserve">Студент індивідуальної форми навчання повинен скласти тести і тільки тоді буде допущений до складання екзамену. </w:t>
            </w:r>
          </w:p>
          <w:p w14:paraId="268D2A6D" w14:textId="6ACB2FBE" w:rsidR="00AA5C06" w:rsidRPr="009B3AFC" w:rsidRDefault="00AA5C06" w:rsidP="00AA5C06">
            <w:pPr>
              <w:jc w:val="both"/>
              <w:rPr>
                <w:lang w:val="uk-UA"/>
              </w:rPr>
            </w:pPr>
            <w:proofErr w:type="spellStart"/>
            <w:r>
              <w:rPr>
                <w:lang w:val="uk-UA"/>
              </w:rPr>
              <w:t>Обов</w:t>
            </w:r>
            <w:proofErr w:type="spellEnd"/>
            <w:r w:rsidRPr="009B3AFC">
              <w:t>’</w:t>
            </w:r>
            <w:proofErr w:type="spellStart"/>
            <w:r>
              <w:rPr>
                <w:lang w:val="uk-UA"/>
              </w:rPr>
              <w:t>язковим</w:t>
            </w:r>
            <w:proofErr w:type="spellEnd"/>
            <w:r>
              <w:rPr>
                <w:lang w:val="uk-UA"/>
              </w:rPr>
              <w:t xml:space="preserve"> є для отримання екзамену відвідування більш 50% занять та виконання самостійної роботи. </w:t>
            </w:r>
          </w:p>
        </w:tc>
      </w:tr>
      <w:tr w:rsidR="00AA5C06" w:rsidRPr="00C67355" w14:paraId="0EEB0F70" w14:textId="77777777" w:rsidTr="0032658C">
        <w:tc>
          <w:tcPr>
            <w:tcW w:w="9571" w:type="dxa"/>
            <w:gridSpan w:val="10"/>
          </w:tcPr>
          <w:p w14:paraId="1BC92708" w14:textId="77777777" w:rsidR="00AA5C06" w:rsidRPr="00151BC4" w:rsidRDefault="00AA5C06" w:rsidP="00AA5C06">
            <w:pPr>
              <w:jc w:val="center"/>
              <w:rPr>
                <w:b/>
                <w:lang w:val="uk-UA"/>
              </w:rPr>
            </w:pPr>
            <w:r>
              <w:rPr>
                <w:b/>
                <w:lang w:val="uk-UA"/>
              </w:rPr>
              <w:lastRenderedPageBreak/>
              <w:t xml:space="preserve">8. </w:t>
            </w:r>
            <w:r w:rsidRPr="00151BC4">
              <w:rPr>
                <w:b/>
                <w:lang w:val="uk-UA"/>
              </w:rPr>
              <w:t>Рекомендована література</w:t>
            </w:r>
            <w:r>
              <w:rPr>
                <w:b/>
                <w:lang w:val="uk-UA"/>
              </w:rPr>
              <w:t xml:space="preserve"> </w:t>
            </w:r>
          </w:p>
        </w:tc>
      </w:tr>
      <w:tr w:rsidR="00AA5C06" w:rsidRPr="00C67355" w14:paraId="2A975F61" w14:textId="77777777" w:rsidTr="0032658C">
        <w:tc>
          <w:tcPr>
            <w:tcW w:w="9571" w:type="dxa"/>
            <w:gridSpan w:val="10"/>
          </w:tcPr>
          <w:p w14:paraId="2711139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Pr>
                <w:iCs/>
                <w:sz w:val="20"/>
                <w:szCs w:val="20"/>
                <w:shd w:val="clear" w:color="auto" w:fill="FFFFFF"/>
                <w:lang w:val="en-US"/>
              </w:rPr>
              <w:t xml:space="preserve">Financial </w:t>
            </w:r>
            <w:proofErr w:type="gramStart"/>
            <w:r>
              <w:rPr>
                <w:iCs/>
                <w:sz w:val="20"/>
                <w:szCs w:val="20"/>
                <w:shd w:val="clear" w:color="auto" w:fill="FFFFFF"/>
                <w:lang w:val="en-US"/>
              </w:rPr>
              <w:t>times</w:t>
            </w:r>
            <w:r w:rsidRPr="00AA5C06">
              <w:rPr>
                <w:iCs/>
                <w:sz w:val="20"/>
                <w:szCs w:val="20"/>
                <w:shd w:val="clear" w:color="auto" w:fill="FFFFFF"/>
                <w:lang w:val="en-US"/>
              </w:rPr>
              <w:t xml:space="preserve"> :</w:t>
            </w:r>
            <w:proofErr w:type="gramEnd"/>
            <w:r w:rsidRPr="00AA5C06">
              <w:rPr>
                <w:iCs/>
                <w:sz w:val="20"/>
                <w:szCs w:val="20"/>
                <w:shd w:val="clear" w:color="auto" w:fill="FFFFFF"/>
                <w:lang w:val="en-US"/>
              </w:rPr>
              <w:t xml:space="preserve"> </w:t>
            </w:r>
            <w:proofErr w:type="spellStart"/>
            <w:r w:rsidRPr="00AA5C06">
              <w:rPr>
                <w:iCs/>
                <w:sz w:val="20"/>
                <w:szCs w:val="20"/>
                <w:shd w:val="clear" w:color="auto" w:fill="FFFFFF"/>
                <w:lang w:val="en-US"/>
              </w:rPr>
              <w:t>веб-сайт</w:t>
            </w:r>
            <w:proofErr w:type="spellEnd"/>
            <w:r w:rsidRPr="00AA5C06">
              <w:rPr>
                <w:iCs/>
                <w:sz w:val="20"/>
                <w:szCs w:val="20"/>
                <w:shd w:val="clear" w:color="auto" w:fill="FFFFFF"/>
                <w:lang w:val="en-US"/>
              </w:rPr>
              <w:t>. URL: http://www.</w:t>
            </w:r>
            <w:r>
              <w:rPr>
                <w:iCs/>
                <w:sz w:val="20"/>
                <w:szCs w:val="20"/>
                <w:shd w:val="clear" w:color="auto" w:fill="FFFFFF"/>
                <w:lang w:val="en-US"/>
              </w:rPr>
              <w:t>ft</w:t>
            </w:r>
            <w:r w:rsidRPr="00AA5C06">
              <w:rPr>
                <w:iCs/>
                <w:sz w:val="20"/>
                <w:szCs w:val="20"/>
                <w:shd w:val="clear" w:color="auto" w:fill="FFFFFF"/>
                <w:lang w:val="en-US"/>
              </w:rPr>
              <w:t>.com</w:t>
            </w:r>
          </w:p>
          <w:p w14:paraId="03DE9CC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sidRPr="00D32843">
              <w:rPr>
                <w:iCs/>
                <w:sz w:val="20"/>
                <w:szCs w:val="20"/>
                <w:shd w:val="clear" w:color="auto" w:fill="FFFFFF"/>
                <w:lang w:val="en-US"/>
              </w:rPr>
              <w:t>Murphy R. English grammar in use</w:t>
            </w:r>
            <w:r w:rsidRPr="00AA5C06">
              <w:rPr>
                <w:iCs/>
                <w:sz w:val="20"/>
                <w:szCs w:val="20"/>
                <w:shd w:val="clear" w:color="auto" w:fill="FFFFFF"/>
                <w:lang w:val="en-US"/>
              </w:rPr>
              <w:t>. –</w:t>
            </w:r>
            <w:r w:rsidRPr="00D32843">
              <w:rPr>
                <w:iCs/>
                <w:sz w:val="20"/>
                <w:szCs w:val="20"/>
                <w:shd w:val="clear" w:color="auto" w:fill="FFFFFF"/>
                <w:lang w:val="en-US"/>
              </w:rPr>
              <w:t xml:space="preserve"> Cambridge University Press, 2019. </w:t>
            </w:r>
          </w:p>
          <w:p w14:paraId="0E3247E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r w:rsidRPr="00D32843">
              <w:rPr>
                <w:iCs/>
                <w:sz w:val="20"/>
                <w:szCs w:val="20"/>
                <w:shd w:val="clear" w:color="auto" w:fill="FFFFFF"/>
                <w:lang w:val="en-US"/>
              </w:rPr>
              <w:t xml:space="preserve">Vince M. Macmillan Grammar in Context. Advanced / M. Vince. </w:t>
            </w:r>
            <w:proofErr w:type="gramStart"/>
            <w:r w:rsidRPr="00D32843">
              <w:rPr>
                <w:iCs/>
                <w:sz w:val="20"/>
                <w:szCs w:val="20"/>
                <w:shd w:val="clear" w:color="auto" w:fill="FFFFFF"/>
                <w:lang w:val="en-US"/>
              </w:rPr>
              <w:t>London :</w:t>
            </w:r>
            <w:proofErr w:type="gramEnd"/>
            <w:r w:rsidRPr="00D32843">
              <w:rPr>
                <w:iCs/>
                <w:sz w:val="20"/>
                <w:szCs w:val="20"/>
                <w:shd w:val="clear" w:color="auto" w:fill="FFFFFF"/>
                <w:lang w:val="en-US"/>
              </w:rPr>
              <w:t xml:space="preserve"> Macmillan, 2009.</w:t>
            </w:r>
          </w:p>
          <w:p w14:paraId="39FD442E" w14:textId="40994990"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Аракин</w:t>
            </w:r>
            <w:proofErr w:type="spellEnd"/>
            <w:r w:rsidRPr="00D32843">
              <w:rPr>
                <w:iCs/>
                <w:sz w:val="20"/>
                <w:szCs w:val="20"/>
                <w:shd w:val="clear" w:color="auto" w:fill="FFFFFF"/>
                <w:lang w:val="en-US"/>
              </w:rPr>
              <w:t xml:space="preserve"> В. Д., </w:t>
            </w:r>
            <w:proofErr w:type="spellStart"/>
            <w:r w:rsidRPr="00D32843">
              <w:rPr>
                <w:iCs/>
                <w:sz w:val="20"/>
                <w:szCs w:val="20"/>
                <w:shd w:val="clear" w:color="auto" w:fill="FFFFFF"/>
                <w:lang w:val="en-US"/>
              </w:rPr>
              <w:t>Новикова</w:t>
            </w:r>
            <w:proofErr w:type="spellEnd"/>
            <w:r w:rsidRPr="00D32843">
              <w:rPr>
                <w:iCs/>
                <w:sz w:val="20"/>
                <w:szCs w:val="20"/>
                <w:shd w:val="clear" w:color="auto" w:fill="FFFFFF"/>
                <w:lang w:val="en-US"/>
              </w:rPr>
              <w:t xml:space="preserve"> И. А., </w:t>
            </w:r>
            <w:proofErr w:type="spellStart"/>
            <w:r w:rsidRPr="00D32843">
              <w:rPr>
                <w:iCs/>
                <w:sz w:val="20"/>
                <w:szCs w:val="20"/>
                <w:shd w:val="clear" w:color="auto" w:fill="FFFFFF"/>
                <w:lang w:val="en-US"/>
              </w:rPr>
              <w:t>Аксенова-Пашковская</w:t>
            </w:r>
            <w:proofErr w:type="spellEnd"/>
            <w:r w:rsidRPr="00D32843">
              <w:rPr>
                <w:iCs/>
                <w:sz w:val="20"/>
                <w:szCs w:val="20"/>
                <w:shd w:val="clear" w:color="auto" w:fill="FFFFFF"/>
                <w:lang w:val="en-US"/>
              </w:rPr>
              <w:t xml:space="preserve"> Г. В. и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Практическии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курс</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Аракин</w:t>
            </w:r>
            <w:proofErr w:type="spellEnd"/>
            <w:r w:rsidRPr="00D32843">
              <w:rPr>
                <w:iCs/>
                <w:sz w:val="20"/>
                <w:szCs w:val="20"/>
                <w:shd w:val="clear" w:color="auto" w:fill="FFFFFF"/>
                <w:lang w:val="en-US"/>
              </w:rPr>
              <w:t xml:space="preserve">, И. </w:t>
            </w:r>
            <w:proofErr w:type="spellStart"/>
            <w:r w:rsidRPr="00D32843">
              <w:rPr>
                <w:iCs/>
                <w:sz w:val="20"/>
                <w:szCs w:val="20"/>
                <w:shd w:val="clear" w:color="auto" w:fill="FFFFFF"/>
                <w:lang w:val="en-US"/>
              </w:rPr>
              <w:t>Новикова</w:t>
            </w:r>
            <w:proofErr w:type="spellEnd"/>
            <w:r w:rsidRPr="00D32843">
              <w:rPr>
                <w:iCs/>
                <w:sz w:val="20"/>
                <w:szCs w:val="20"/>
                <w:shd w:val="clear" w:color="auto" w:fill="FFFFFF"/>
                <w:lang w:val="en-US"/>
              </w:rPr>
              <w:t xml:space="preserve">, Г. </w:t>
            </w:r>
            <w:proofErr w:type="spellStart"/>
            <w:r w:rsidRPr="00D32843">
              <w:rPr>
                <w:iCs/>
                <w:sz w:val="20"/>
                <w:szCs w:val="20"/>
                <w:shd w:val="clear" w:color="auto" w:fill="FFFFFF"/>
                <w:lang w:val="en-US"/>
              </w:rPr>
              <w:t>Аксенова-Пашковская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Москва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Владос</w:t>
            </w:r>
            <w:proofErr w:type="spellEnd"/>
            <w:r w:rsidRPr="00D32843">
              <w:rPr>
                <w:iCs/>
                <w:sz w:val="20"/>
                <w:szCs w:val="20"/>
                <w:shd w:val="clear" w:color="auto" w:fill="FFFFFF"/>
                <w:lang w:val="en-US"/>
              </w:rPr>
              <w:t>, 1991.</w:t>
            </w:r>
          </w:p>
          <w:p w14:paraId="442D7BB1"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Барановська</w:t>
            </w:r>
            <w:proofErr w:type="spellEnd"/>
            <w:r w:rsidRPr="00D32843">
              <w:rPr>
                <w:iCs/>
                <w:sz w:val="20"/>
                <w:szCs w:val="20"/>
                <w:shd w:val="clear" w:color="auto" w:fill="FFFFFF"/>
                <w:lang w:val="en-US"/>
              </w:rPr>
              <w:t xml:space="preserve"> Т. В. </w:t>
            </w:r>
            <w:proofErr w:type="spellStart"/>
            <w:r w:rsidRPr="00D32843">
              <w:rPr>
                <w:iCs/>
                <w:sz w:val="20"/>
                <w:szCs w:val="20"/>
                <w:shd w:val="clear" w:color="auto" w:fill="FFFFFF"/>
                <w:lang w:val="en-US"/>
              </w:rPr>
              <w:t>Граматика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мови</w:t>
            </w:r>
            <w:proofErr w:type="spellEnd"/>
            <w:r w:rsidRPr="00D32843">
              <w:rPr>
                <w:iCs/>
                <w:sz w:val="20"/>
                <w:szCs w:val="20"/>
                <w:shd w:val="clear" w:color="auto" w:fill="FFFFFF"/>
                <w:lang w:val="en-US"/>
              </w:rPr>
              <w:t xml:space="preserve"> / Т. </w:t>
            </w:r>
            <w:proofErr w:type="spellStart"/>
            <w:r w:rsidRPr="00D32843">
              <w:rPr>
                <w:iCs/>
                <w:sz w:val="20"/>
                <w:szCs w:val="20"/>
                <w:shd w:val="clear" w:color="auto" w:fill="FFFFFF"/>
                <w:lang w:val="en-US"/>
              </w:rPr>
              <w:t>Барановська</w:t>
            </w:r>
            <w:proofErr w:type="spellEnd"/>
            <w:r w:rsidRPr="00D32843">
              <w:rPr>
                <w:iCs/>
                <w:sz w:val="20"/>
                <w:szCs w:val="20"/>
                <w:shd w:val="clear" w:color="auto" w:fill="FFFFFF"/>
                <w:lang w:val="en-US"/>
              </w:rPr>
              <w:t xml:space="preserve"> – </w:t>
            </w:r>
            <w:proofErr w:type="spellStart"/>
            <w:proofErr w:type="gramStart"/>
            <w:r w:rsidRPr="00D32843">
              <w:rPr>
                <w:iCs/>
                <w:sz w:val="20"/>
                <w:szCs w:val="20"/>
                <w:shd w:val="clear" w:color="auto" w:fill="FFFFFF"/>
                <w:lang w:val="en-US"/>
              </w:rPr>
              <w:t>Київ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ВП </w:t>
            </w:r>
            <w:proofErr w:type="spellStart"/>
            <w:r w:rsidRPr="00D32843">
              <w:rPr>
                <w:iCs/>
                <w:sz w:val="20"/>
                <w:szCs w:val="20"/>
                <w:shd w:val="clear" w:color="auto" w:fill="FFFFFF"/>
                <w:lang w:val="en-US"/>
              </w:rPr>
              <w:t>Логос</w:t>
            </w:r>
            <w:proofErr w:type="spellEnd"/>
            <w:r w:rsidRPr="00D32843">
              <w:rPr>
                <w:iCs/>
                <w:sz w:val="20"/>
                <w:szCs w:val="20"/>
                <w:shd w:val="clear" w:color="auto" w:fill="FFFFFF"/>
                <w:lang w:val="en-US"/>
              </w:rPr>
              <w:t>-М, 2006.</w:t>
            </w:r>
          </w:p>
          <w:p w14:paraId="1FEF0D1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Борисенко</w:t>
            </w:r>
            <w:proofErr w:type="spellEnd"/>
            <w:r w:rsidRPr="00D32843">
              <w:rPr>
                <w:iCs/>
                <w:sz w:val="20"/>
                <w:szCs w:val="20"/>
                <w:shd w:val="clear" w:color="auto" w:fill="FFFFFF"/>
                <w:lang w:val="en-US"/>
              </w:rPr>
              <w:t xml:space="preserve"> І. І., </w:t>
            </w:r>
            <w:proofErr w:type="spellStart"/>
            <w:r w:rsidRPr="00D32843">
              <w:rPr>
                <w:iCs/>
                <w:sz w:val="20"/>
                <w:szCs w:val="20"/>
                <w:shd w:val="clear" w:color="auto" w:fill="FFFFFF"/>
                <w:lang w:val="en-US"/>
              </w:rPr>
              <w:t>Євтушенко</w:t>
            </w:r>
            <w:proofErr w:type="spellEnd"/>
            <w:r w:rsidRPr="00D32843">
              <w:rPr>
                <w:iCs/>
                <w:sz w:val="20"/>
                <w:szCs w:val="20"/>
                <w:shd w:val="clear" w:color="auto" w:fill="FFFFFF"/>
                <w:lang w:val="en-US"/>
              </w:rPr>
              <w:t xml:space="preserve"> Л. І., </w:t>
            </w:r>
            <w:proofErr w:type="spellStart"/>
            <w:r w:rsidRPr="00D32843">
              <w:rPr>
                <w:iCs/>
                <w:sz w:val="20"/>
                <w:szCs w:val="20"/>
                <w:shd w:val="clear" w:color="auto" w:fill="FFFFFF"/>
                <w:lang w:val="en-US"/>
              </w:rPr>
              <w:t>Дайнеко</w:t>
            </w:r>
            <w:proofErr w:type="spellEnd"/>
            <w:r w:rsidRPr="00D32843">
              <w:rPr>
                <w:iCs/>
                <w:sz w:val="20"/>
                <w:szCs w:val="20"/>
                <w:shd w:val="clear" w:color="auto" w:fill="FFFFFF"/>
                <w:lang w:val="en-US"/>
              </w:rPr>
              <w:t xml:space="preserve"> В. В. </w:t>
            </w:r>
            <w:proofErr w:type="spellStart"/>
            <w:r w:rsidRPr="00D32843">
              <w:rPr>
                <w:iCs/>
                <w:sz w:val="20"/>
                <w:szCs w:val="20"/>
                <w:shd w:val="clear" w:color="auto" w:fill="FFFFFF"/>
                <w:lang w:val="en-US"/>
              </w:rPr>
              <w:t>Англійська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мова</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міжнародних</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документах</w:t>
            </w:r>
            <w:proofErr w:type="spellEnd"/>
            <w:r w:rsidRPr="00D32843">
              <w:rPr>
                <w:iCs/>
                <w:sz w:val="20"/>
                <w:szCs w:val="20"/>
                <w:shd w:val="clear" w:color="auto" w:fill="FFFFFF"/>
                <w:lang w:val="en-US"/>
              </w:rPr>
              <w:t xml:space="preserve"> і </w:t>
            </w:r>
            <w:proofErr w:type="spellStart"/>
            <w:r w:rsidRPr="00D32843">
              <w:rPr>
                <w:iCs/>
                <w:sz w:val="20"/>
                <w:szCs w:val="20"/>
                <w:shd w:val="clear" w:color="auto" w:fill="FFFFFF"/>
                <w:lang w:val="en-US"/>
              </w:rPr>
              <w:t>дипломатичніи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кореспонденціі</w:t>
            </w:r>
            <w:proofErr w:type="spellEnd"/>
            <w:r w:rsidRPr="00D32843">
              <w:rPr>
                <w:iCs/>
                <w:sz w:val="20"/>
                <w:szCs w:val="20"/>
                <w:shd w:val="clear" w:color="auto" w:fill="FFFFFF"/>
                <w:lang w:val="en-US"/>
              </w:rPr>
              <w:t xml:space="preserve">̈ / І. </w:t>
            </w:r>
            <w:proofErr w:type="spellStart"/>
            <w:r w:rsidRPr="00D32843">
              <w:rPr>
                <w:iCs/>
                <w:sz w:val="20"/>
                <w:szCs w:val="20"/>
                <w:shd w:val="clear" w:color="auto" w:fill="FFFFFF"/>
                <w:lang w:val="en-US"/>
              </w:rPr>
              <w:t>Борисенко</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Євтушенко</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Дайнеко</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Київ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Логос</w:t>
            </w:r>
            <w:proofErr w:type="spellEnd"/>
            <w:r w:rsidRPr="00D32843">
              <w:rPr>
                <w:iCs/>
                <w:sz w:val="20"/>
                <w:szCs w:val="20"/>
                <w:shd w:val="clear" w:color="auto" w:fill="FFFFFF"/>
                <w:lang w:val="en-US"/>
              </w:rPr>
              <w:t>, 1999</w:t>
            </w:r>
          </w:p>
          <w:p w14:paraId="30D70D3E"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В. Л. и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Москва</w:t>
            </w:r>
            <w:proofErr w:type="spellEnd"/>
            <w:r w:rsidRPr="00D32843">
              <w:rPr>
                <w:iCs/>
                <w:sz w:val="20"/>
                <w:szCs w:val="20"/>
                <w:shd w:val="clear" w:color="auto" w:fill="FFFFFF"/>
                <w:lang w:val="en-US"/>
              </w:rPr>
              <w:t>, 2000.</w:t>
            </w:r>
          </w:p>
          <w:p w14:paraId="4523D917"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Л.и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др</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Сборник</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упражнении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грамматике</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В. </w:t>
            </w:r>
            <w:proofErr w:type="spellStart"/>
            <w:r w:rsidRPr="00D32843">
              <w:rPr>
                <w:iCs/>
                <w:sz w:val="20"/>
                <w:szCs w:val="20"/>
                <w:shd w:val="clear" w:color="auto" w:fill="FFFFFF"/>
                <w:lang w:val="en-US"/>
              </w:rPr>
              <w:t>Каушанская</w:t>
            </w:r>
            <w:proofErr w:type="spellEnd"/>
            <w:r w:rsidRPr="00D32843">
              <w:rPr>
                <w:iCs/>
                <w:sz w:val="20"/>
                <w:szCs w:val="20"/>
                <w:shd w:val="clear" w:color="auto" w:fill="FFFFFF"/>
                <w:lang w:val="en-US"/>
              </w:rPr>
              <w:t xml:space="preserve"> – </w:t>
            </w:r>
            <w:proofErr w:type="spellStart"/>
            <w:proofErr w:type="gramStart"/>
            <w:r w:rsidRPr="00D32843">
              <w:rPr>
                <w:iCs/>
                <w:sz w:val="20"/>
                <w:szCs w:val="20"/>
                <w:shd w:val="clear" w:color="auto" w:fill="FFFFFF"/>
                <w:lang w:val="en-US"/>
              </w:rPr>
              <w:t>Москва</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Страт</w:t>
            </w:r>
            <w:proofErr w:type="spellEnd"/>
            <w:r w:rsidRPr="00D32843">
              <w:rPr>
                <w:iCs/>
                <w:sz w:val="20"/>
                <w:szCs w:val="20"/>
                <w:shd w:val="clear" w:color="auto" w:fill="FFFFFF"/>
                <w:lang w:val="en-US"/>
              </w:rPr>
              <w:t>, 2000.</w:t>
            </w:r>
          </w:p>
          <w:p w14:paraId="0B4C31D5"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Мороховскии</w:t>
            </w:r>
            <w:proofErr w:type="spellEnd"/>
            <w:r w:rsidRPr="00D32843">
              <w:rPr>
                <w:iCs/>
                <w:sz w:val="20"/>
                <w:szCs w:val="20"/>
                <w:shd w:val="clear" w:color="auto" w:fill="FFFFFF"/>
                <w:lang w:val="en-US"/>
              </w:rPr>
              <w:t xml:space="preserve">̆ А. Н., </w:t>
            </w:r>
            <w:proofErr w:type="spellStart"/>
            <w:r w:rsidRPr="00D32843">
              <w:rPr>
                <w:iCs/>
                <w:sz w:val="20"/>
                <w:szCs w:val="20"/>
                <w:shd w:val="clear" w:color="auto" w:fill="FFFFFF"/>
                <w:lang w:val="en-US"/>
              </w:rPr>
              <w:t>Воробьева</w:t>
            </w:r>
            <w:proofErr w:type="spellEnd"/>
            <w:r w:rsidRPr="00D32843">
              <w:rPr>
                <w:iCs/>
                <w:sz w:val="20"/>
                <w:szCs w:val="20"/>
                <w:shd w:val="clear" w:color="auto" w:fill="FFFFFF"/>
                <w:lang w:val="en-US"/>
              </w:rPr>
              <w:t xml:space="preserve"> О. П., </w:t>
            </w:r>
            <w:proofErr w:type="spellStart"/>
            <w:r w:rsidRPr="00D32843">
              <w:rPr>
                <w:iCs/>
                <w:sz w:val="20"/>
                <w:szCs w:val="20"/>
                <w:shd w:val="clear" w:color="auto" w:fill="FFFFFF"/>
                <w:lang w:val="en-US"/>
              </w:rPr>
              <w:t>Лихошерст</w:t>
            </w:r>
            <w:proofErr w:type="spellEnd"/>
            <w:r w:rsidRPr="00D32843">
              <w:rPr>
                <w:iCs/>
                <w:sz w:val="20"/>
                <w:szCs w:val="20"/>
                <w:shd w:val="clear" w:color="auto" w:fill="FFFFFF"/>
                <w:lang w:val="en-US"/>
              </w:rPr>
              <w:t xml:space="preserve"> Н. И., </w:t>
            </w:r>
            <w:proofErr w:type="spellStart"/>
            <w:r w:rsidRPr="00D32843">
              <w:rPr>
                <w:iCs/>
                <w:sz w:val="20"/>
                <w:szCs w:val="20"/>
                <w:shd w:val="clear" w:color="auto" w:fill="FFFFFF"/>
                <w:lang w:val="en-US"/>
              </w:rPr>
              <w:t>Тимошенко</w:t>
            </w:r>
            <w:proofErr w:type="spellEnd"/>
            <w:r w:rsidRPr="00D32843">
              <w:rPr>
                <w:iCs/>
                <w:sz w:val="20"/>
                <w:szCs w:val="20"/>
                <w:shd w:val="clear" w:color="auto" w:fill="FFFFFF"/>
                <w:lang w:val="en-US"/>
              </w:rPr>
              <w:t xml:space="preserve"> З. В. </w:t>
            </w:r>
            <w:proofErr w:type="spellStart"/>
            <w:r w:rsidRPr="00D32843">
              <w:rPr>
                <w:iCs/>
                <w:sz w:val="20"/>
                <w:szCs w:val="20"/>
                <w:shd w:val="clear" w:color="auto" w:fill="FFFFFF"/>
                <w:lang w:val="en-US"/>
              </w:rPr>
              <w:t>Стилистика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английского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язика</w:t>
            </w:r>
            <w:proofErr w:type="spellEnd"/>
            <w:r w:rsidRPr="00D32843">
              <w:rPr>
                <w:iCs/>
                <w:sz w:val="20"/>
                <w:szCs w:val="20"/>
                <w:shd w:val="clear" w:color="auto" w:fill="FFFFFF"/>
                <w:lang w:val="en-US"/>
              </w:rPr>
              <w:t xml:space="preserve"> / А. </w:t>
            </w:r>
            <w:proofErr w:type="spellStart"/>
            <w:r w:rsidRPr="00D32843">
              <w:rPr>
                <w:iCs/>
                <w:sz w:val="20"/>
                <w:szCs w:val="20"/>
                <w:shd w:val="clear" w:color="auto" w:fill="FFFFFF"/>
                <w:lang w:val="en-US"/>
              </w:rPr>
              <w:t>Мороховскии</w:t>
            </w:r>
            <w:proofErr w:type="spellEnd"/>
            <w:r w:rsidRPr="00D32843">
              <w:rPr>
                <w:iCs/>
                <w:sz w:val="20"/>
                <w:szCs w:val="20"/>
                <w:shd w:val="clear" w:color="auto" w:fill="FFFFFF"/>
                <w:lang w:val="en-US"/>
              </w:rPr>
              <w:t xml:space="preserve">̆, О. </w:t>
            </w:r>
            <w:proofErr w:type="spellStart"/>
            <w:r w:rsidRPr="00D32843">
              <w:rPr>
                <w:iCs/>
                <w:sz w:val="20"/>
                <w:szCs w:val="20"/>
                <w:shd w:val="clear" w:color="auto" w:fill="FFFFFF"/>
                <w:lang w:val="en-US"/>
              </w:rPr>
              <w:t>Воробьева</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t>Лихошерст</w:t>
            </w:r>
            <w:proofErr w:type="spellEnd"/>
            <w:r w:rsidRPr="00D32843">
              <w:rPr>
                <w:iCs/>
                <w:sz w:val="20"/>
                <w:szCs w:val="20"/>
                <w:shd w:val="clear" w:color="auto" w:fill="FFFFFF"/>
                <w:lang w:val="en-US"/>
              </w:rPr>
              <w:t xml:space="preserve">, З. </w:t>
            </w:r>
            <w:proofErr w:type="spellStart"/>
            <w:r w:rsidRPr="00D32843">
              <w:rPr>
                <w:iCs/>
                <w:sz w:val="20"/>
                <w:szCs w:val="20"/>
                <w:shd w:val="clear" w:color="auto" w:fill="FFFFFF"/>
                <w:lang w:val="en-US"/>
              </w:rPr>
              <w:t>Тимошенко</w:t>
            </w:r>
            <w:proofErr w:type="spellEnd"/>
            <w:r w:rsidRPr="00D32843">
              <w:rPr>
                <w:iCs/>
                <w:sz w:val="20"/>
                <w:szCs w:val="20"/>
                <w:shd w:val="clear" w:color="auto" w:fill="FFFFFF"/>
                <w:lang w:val="en-US"/>
              </w:rPr>
              <w:t xml:space="preserve">. </w:t>
            </w:r>
            <w:proofErr w:type="gramStart"/>
            <w:r w:rsidRPr="00D32843">
              <w:rPr>
                <w:iCs/>
                <w:sz w:val="20"/>
                <w:szCs w:val="20"/>
                <w:shd w:val="clear" w:color="auto" w:fill="FFFFFF"/>
                <w:lang w:val="en-US"/>
              </w:rPr>
              <w:t>К.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Высшая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школа</w:t>
            </w:r>
            <w:proofErr w:type="spellEnd"/>
            <w:r w:rsidRPr="00D32843">
              <w:rPr>
                <w:iCs/>
                <w:sz w:val="20"/>
                <w:szCs w:val="20"/>
                <w:shd w:val="clear" w:color="auto" w:fill="FFFFFF"/>
                <w:lang w:val="en-US"/>
              </w:rPr>
              <w:t>, 1991.</w:t>
            </w:r>
          </w:p>
          <w:p w14:paraId="05207021"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Разинкина</w:t>
            </w:r>
            <w:proofErr w:type="spellEnd"/>
            <w:r w:rsidRPr="00D32843">
              <w:rPr>
                <w:iCs/>
                <w:sz w:val="20"/>
                <w:szCs w:val="20"/>
                <w:shd w:val="clear" w:color="auto" w:fill="FFFFFF"/>
                <w:lang w:val="en-US"/>
              </w:rPr>
              <w:t xml:space="preserve"> Н. М., </w:t>
            </w:r>
            <w:proofErr w:type="spellStart"/>
            <w:r w:rsidRPr="00D32843">
              <w:rPr>
                <w:iCs/>
                <w:sz w:val="20"/>
                <w:szCs w:val="20"/>
                <w:shd w:val="clear" w:color="auto" w:fill="FFFFFF"/>
                <w:lang w:val="en-US"/>
              </w:rPr>
              <w:t>Гуро</w:t>
            </w:r>
            <w:proofErr w:type="spellEnd"/>
            <w:r w:rsidRPr="00D32843">
              <w:rPr>
                <w:iCs/>
                <w:sz w:val="20"/>
                <w:szCs w:val="20"/>
                <w:shd w:val="clear" w:color="auto" w:fill="FFFFFF"/>
                <w:lang w:val="en-US"/>
              </w:rPr>
              <w:t xml:space="preserve"> Н. И., </w:t>
            </w:r>
            <w:proofErr w:type="spellStart"/>
            <w:r w:rsidRPr="00D32843">
              <w:rPr>
                <w:iCs/>
                <w:sz w:val="20"/>
                <w:szCs w:val="20"/>
                <w:shd w:val="clear" w:color="auto" w:fill="FFFFFF"/>
                <w:lang w:val="en-US"/>
              </w:rPr>
              <w:t>Зенкович</w:t>
            </w:r>
            <w:proofErr w:type="spellEnd"/>
            <w:r w:rsidRPr="00D32843">
              <w:rPr>
                <w:iCs/>
                <w:sz w:val="20"/>
                <w:szCs w:val="20"/>
                <w:shd w:val="clear" w:color="auto" w:fill="FFFFFF"/>
                <w:lang w:val="en-US"/>
              </w:rPr>
              <w:t xml:space="preserve"> Н. А. </w:t>
            </w:r>
            <w:proofErr w:type="spellStart"/>
            <w:r w:rsidRPr="00D32843">
              <w:rPr>
                <w:iCs/>
                <w:sz w:val="20"/>
                <w:szCs w:val="20"/>
                <w:shd w:val="clear" w:color="auto" w:fill="FFFFFF"/>
                <w:lang w:val="en-US"/>
              </w:rPr>
              <w:t>Международные</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контакты</w:t>
            </w:r>
            <w:proofErr w:type="spellEnd"/>
            <w:r w:rsidRPr="00D32843">
              <w:rPr>
                <w:iCs/>
                <w:sz w:val="20"/>
                <w:szCs w:val="20"/>
                <w:shd w:val="clear" w:color="auto" w:fill="FFFFFF"/>
                <w:lang w:val="en-US"/>
              </w:rPr>
              <w:t xml:space="preserve"> / Н. </w:t>
            </w:r>
            <w:proofErr w:type="spellStart"/>
            <w:r w:rsidRPr="00D32843">
              <w:rPr>
                <w:iCs/>
                <w:sz w:val="20"/>
                <w:szCs w:val="20"/>
                <w:shd w:val="clear" w:color="auto" w:fill="FFFFFF"/>
                <w:lang w:val="en-US"/>
              </w:rPr>
              <w:t>Разинкина</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t>Гуро</w:t>
            </w:r>
            <w:proofErr w:type="spellEnd"/>
            <w:r w:rsidRPr="00D32843">
              <w:rPr>
                <w:iCs/>
                <w:sz w:val="20"/>
                <w:szCs w:val="20"/>
                <w:shd w:val="clear" w:color="auto" w:fill="FFFFFF"/>
                <w:lang w:val="en-US"/>
              </w:rPr>
              <w:t xml:space="preserve">, Н. </w:t>
            </w:r>
            <w:proofErr w:type="spellStart"/>
            <w:r w:rsidRPr="00D32843">
              <w:rPr>
                <w:iCs/>
                <w:sz w:val="20"/>
                <w:szCs w:val="20"/>
                <w:shd w:val="clear" w:color="auto" w:fill="FFFFFF"/>
                <w:lang w:val="en-US"/>
              </w:rPr>
              <w:t>Зенкович</w:t>
            </w:r>
            <w:proofErr w:type="spellEnd"/>
            <w:r w:rsidRPr="00D32843">
              <w:rPr>
                <w:iCs/>
                <w:sz w:val="20"/>
                <w:szCs w:val="20"/>
                <w:shd w:val="clear" w:color="auto" w:fill="FFFFFF"/>
                <w:lang w:val="en-US"/>
              </w:rPr>
              <w:t xml:space="preserve">. </w:t>
            </w:r>
            <w:proofErr w:type="gramStart"/>
            <w:r w:rsidRPr="00D32843">
              <w:rPr>
                <w:iCs/>
                <w:sz w:val="20"/>
                <w:szCs w:val="20"/>
                <w:shd w:val="clear" w:color="auto" w:fill="FFFFFF"/>
                <w:lang w:val="en-US"/>
              </w:rPr>
              <w:t>М.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Высшая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школа</w:t>
            </w:r>
            <w:proofErr w:type="spellEnd"/>
            <w:r w:rsidRPr="00D32843">
              <w:rPr>
                <w:iCs/>
                <w:sz w:val="20"/>
                <w:szCs w:val="20"/>
                <w:shd w:val="clear" w:color="auto" w:fill="FFFFFF"/>
                <w:lang w:val="en-US"/>
              </w:rPr>
              <w:t>, 1992.</w:t>
            </w:r>
          </w:p>
          <w:p w14:paraId="487A5ADC"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Д. Б. English for International Relations / Д. </w:t>
            </w: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2011.</w:t>
            </w:r>
          </w:p>
          <w:p w14:paraId="18FC7E98"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Д. Б. English for Politics / Д. </w:t>
            </w:r>
            <w:proofErr w:type="spellStart"/>
            <w:r w:rsidRPr="00D32843">
              <w:rPr>
                <w:iCs/>
                <w:sz w:val="20"/>
                <w:szCs w:val="20"/>
                <w:shd w:val="clear" w:color="auto" w:fill="FFFFFF"/>
                <w:lang w:val="en-US"/>
              </w:rPr>
              <w:t>Турчин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Львів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Видавництво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Львівського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університету</w:t>
            </w:r>
            <w:proofErr w:type="spellEnd"/>
            <w:r w:rsidRPr="00D32843">
              <w:rPr>
                <w:iCs/>
                <w:sz w:val="20"/>
                <w:szCs w:val="20"/>
                <w:shd w:val="clear" w:color="auto" w:fill="FFFFFF"/>
                <w:lang w:val="en-US"/>
              </w:rPr>
              <w:t>, 2005.</w:t>
            </w:r>
          </w:p>
          <w:p w14:paraId="29914A70"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та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ін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Практичнии</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курс</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2005.</w:t>
            </w:r>
          </w:p>
          <w:p w14:paraId="45E16D86" w14:textId="77777777" w:rsidR="00AA5C06" w:rsidRPr="00D32843"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Л.,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та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ін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Практична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граматика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англійськоі</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вправами</w:t>
            </w:r>
            <w:proofErr w:type="spellEnd"/>
            <w:r w:rsidRPr="00D32843">
              <w:rPr>
                <w:iCs/>
                <w:sz w:val="20"/>
                <w:szCs w:val="20"/>
                <w:shd w:val="clear" w:color="auto" w:fill="FFFFFF"/>
                <w:lang w:val="en-US"/>
              </w:rPr>
              <w:t xml:space="preserve"> / Л. </w:t>
            </w:r>
            <w:proofErr w:type="spellStart"/>
            <w:r w:rsidRPr="00D32843">
              <w:rPr>
                <w:iCs/>
                <w:sz w:val="20"/>
                <w:szCs w:val="20"/>
                <w:shd w:val="clear" w:color="auto" w:fill="FFFFFF"/>
                <w:lang w:val="en-US"/>
              </w:rPr>
              <w:t>Черноватии</w:t>
            </w:r>
            <w:proofErr w:type="spellEnd"/>
            <w:r w:rsidRPr="00D32843">
              <w:rPr>
                <w:iCs/>
                <w:sz w:val="20"/>
                <w:szCs w:val="20"/>
                <w:shd w:val="clear" w:color="auto" w:fill="FFFFFF"/>
                <w:lang w:val="en-US"/>
              </w:rPr>
              <w:t xml:space="preserve">̆, В. </w:t>
            </w:r>
            <w:proofErr w:type="spellStart"/>
            <w:r w:rsidRPr="00D32843">
              <w:rPr>
                <w:iCs/>
                <w:sz w:val="20"/>
                <w:szCs w:val="20"/>
                <w:shd w:val="clear" w:color="auto" w:fill="FFFFFF"/>
                <w:lang w:val="en-US"/>
              </w:rPr>
              <w:t>Карабан</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Вінниця</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Нова</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книга</w:t>
            </w:r>
            <w:proofErr w:type="spellEnd"/>
            <w:r w:rsidRPr="00D32843">
              <w:rPr>
                <w:iCs/>
                <w:sz w:val="20"/>
                <w:szCs w:val="20"/>
                <w:shd w:val="clear" w:color="auto" w:fill="FFFFFF"/>
                <w:lang w:val="en-US"/>
              </w:rPr>
              <w:t>, 2005.</w:t>
            </w:r>
          </w:p>
          <w:p w14:paraId="7433886A" w14:textId="166A9CEC" w:rsidR="00AA5C06" w:rsidRDefault="00AA5C06" w:rsidP="00AA5C06">
            <w:pPr>
              <w:pStyle w:val="ListParagraph"/>
              <w:numPr>
                <w:ilvl w:val="0"/>
                <w:numId w:val="12"/>
              </w:numPr>
              <w:ind w:left="142" w:firstLine="0"/>
              <w:rPr>
                <w:iCs/>
                <w:sz w:val="20"/>
                <w:szCs w:val="20"/>
                <w:shd w:val="clear" w:color="auto" w:fill="FFFFFF"/>
                <w:lang w:val="en-US"/>
              </w:rPr>
            </w:pPr>
            <w:proofErr w:type="spellStart"/>
            <w:r w:rsidRPr="00D32843">
              <w:rPr>
                <w:iCs/>
                <w:sz w:val="20"/>
                <w:szCs w:val="20"/>
                <w:shd w:val="clear" w:color="auto" w:fill="FFFFFF"/>
                <w:lang w:val="en-US"/>
              </w:rPr>
              <w:t>Шолота</w:t>
            </w:r>
            <w:proofErr w:type="spellEnd"/>
            <w:r w:rsidRPr="00D32843">
              <w:rPr>
                <w:iCs/>
                <w:sz w:val="20"/>
                <w:szCs w:val="20"/>
                <w:shd w:val="clear" w:color="auto" w:fill="FFFFFF"/>
                <w:lang w:val="en-US"/>
              </w:rPr>
              <w:t xml:space="preserve"> Х. В., </w:t>
            </w:r>
            <w:proofErr w:type="spellStart"/>
            <w:r w:rsidRPr="00D32843">
              <w:rPr>
                <w:iCs/>
                <w:sz w:val="20"/>
                <w:szCs w:val="20"/>
                <w:shd w:val="clear" w:color="auto" w:fill="FFFFFF"/>
                <w:lang w:val="en-US"/>
              </w:rPr>
              <w:t>Антохів-Сколоздра</w:t>
            </w:r>
            <w:proofErr w:type="spellEnd"/>
            <w:r w:rsidRPr="00D32843">
              <w:rPr>
                <w:iCs/>
                <w:sz w:val="20"/>
                <w:szCs w:val="20"/>
                <w:shd w:val="clear" w:color="auto" w:fill="FFFFFF"/>
                <w:lang w:val="en-US"/>
              </w:rPr>
              <w:t xml:space="preserve"> О. М. Political and Business English / Х. </w:t>
            </w:r>
            <w:proofErr w:type="spellStart"/>
            <w:r w:rsidRPr="00D32843">
              <w:rPr>
                <w:iCs/>
                <w:sz w:val="20"/>
                <w:szCs w:val="20"/>
                <w:shd w:val="clear" w:color="auto" w:fill="FFFFFF"/>
                <w:lang w:val="en-US"/>
              </w:rPr>
              <w:t>Шолота</w:t>
            </w:r>
            <w:proofErr w:type="spellEnd"/>
            <w:r w:rsidRPr="00D32843">
              <w:rPr>
                <w:iCs/>
                <w:sz w:val="20"/>
                <w:szCs w:val="20"/>
                <w:shd w:val="clear" w:color="auto" w:fill="FFFFFF"/>
                <w:lang w:val="en-US"/>
              </w:rPr>
              <w:t xml:space="preserve">, О. </w:t>
            </w:r>
            <w:proofErr w:type="spellStart"/>
            <w:r w:rsidRPr="00D32843">
              <w:rPr>
                <w:iCs/>
                <w:sz w:val="20"/>
                <w:szCs w:val="20"/>
                <w:shd w:val="clear" w:color="auto" w:fill="FFFFFF"/>
                <w:lang w:val="en-US"/>
              </w:rPr>
              <w:t>Антохів-Сколоздра</w:t>
            </w:r>
            <w:proofErr w:type="spellEnd"/>
            <w:r w:rsidRPr="00D32843">
              <w:rPr>
                <w:iCs/>
                <w:sz w:val="20"/>
                <w:szCs w:val="20"/>
                <w:shd w:val="clear" w:color="auto" w:fill="FFFFFF"/>
                <w:lang w:val="en-US"/>
              </w:rPr>
              <w:t xml:space="preserve">. </w:t>
            </w:r>
            <w:proofErr w:type="spellStart"/>
            <w:proofErr w:type="gramStart"/>
            <w:r w:rsidRPr="00D32843">
              <w:rPr>
                <w:iCs/>
                <w:sz w:val="20"/>
                <w:szCs w:val="20"/>
                <w:shd w:val="clear" w:color="auto" w:fill="FFFFFF"/>
                <w:lang w:val="en-US"/>
              </w:rPr>
              <w:t>Львів</w:t>
            </w:r>
            <w:proofErr w:type="spellEnd"/>
            <w:r w:rsidRPr="00D32843">
              <w:rPr>
                <w:iCs/>
                <w:sz w:val="20"/>
                <w:szCs w:val="20"/>
                <w:shd w:val="clear" w:color="auto" w:fill="FFFFFF"/>
                <w:lang w:val="en-US"/>
              </w:rPr>
              <w:t xml:space="preserve"> :</w:t>
            </w:r>
            <w:proofErr w:type="gram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Видавництво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Львівського</w:t>
            </w:r>
            <w:proofErr w:type="spellEnd"/>
            <w:r w:rsidRPr="00D32843">
              <w:rPr>
                <w:iCs/>
                <w:sz w:val="20"/>
                <w:szCs w:val="20"/>
                <w:shd w:val="clear" w:color="auto" w:fill="FFFFFF"/>
                <w:lang w:val="en-US"/>
              </w:rPr>
              <w:t xml:space="preserve"> </w:t>
            </w:r>
            <w:proofErr w:type="spellStart"/>
            <w:r w:rsidRPr="00D32843">
              <w:rPr>
                <w:iCs/>
                <w:sz w:val="20"/>
                <w:szCs w:val="20"/>
                <w:shd w:val="clear" w:color="auto" w:fill="FFFFFF"/>
                <w:lang w:val="en-US"/>
              </w:rPr>
              <w:t>університету</w:t>
            </w:r>
            <w:proofErr w:type="spellEnd"/>
            <w:r w:rsidRPr="00D32843">
              <w:rPr>
                <w:iCs/>
                <w:sz w:val="20"/>
                <w:szCs w:val="20"/>
                <w:shd w:val="clear" w:color="auto" w:fill="FFFFFF"/>
                <w:lang w:val="en-US"/>
              </w:rPr>
              <w:t>, 2005.</w:t>
            </w:r>
          </w:p>
          <w:p w14:paraId="303CE12E" w14:textId="06588E54" w:rsidR="00AA5C06" w:rsidRPr="00D32843" w:rsidRDefault="00AA5C06" w:rsidP="00AA5C06">
            <w:pPr>
              <w:pStyle w:val="ListParagraph"/>
              <w:ind w:left="142"/>
              <w:rPr>
                <w:iCs/>
                <w:sz w:val="20"/>
                <w:szCs w:val="20"/>
                <w:shd w:val="clear" w:color="auto" w:fill="FFFFFF"/>
                <w:lang w:val="en-US"/>
              </w:rPr>
            </w:pPr>
          </w:p>
        </w:tc>
      </w:tr>
    </w:tbl>
    <w:p w14:paraId="0C32D286" w14:textId="77777777" w:rsidR="00395013" w:rsidRPr="00C67355" w:rsidRDefault="00395013" w:rsidP="00395013">
      <w:pPr>
        <w:jc w:val="both"/>
        <w:rPr>
          <w:lang w:val="uk-UA"/>
        </w:rPr>
      </w:pPr>
    </w:p>
    <w:p w14:paraId="14C320B2" w14:textId="77777777" w:rsidR="00395013" w:rsidRDefault="00395013" w:rsidP="00395013">
      <w:pPr>
        <w:jc w:val="both"/>
        <w:rPr>
          <w:sz w:val="28"/>
          <w:szCs w:val="28"/>
          <w:lang w:val="uk-UA"/>
        </w:rPr>
      </w:pPr>
    </w:p>
    <w:p w14:paraId="1CCA011E" w14:textId="77777777"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p>
    <w:p w14:paraId="0C999512" w14:textId="77777777" w:rsidR="00496DE5" w:rsidRDefault="00496DE5" w:rsidP="002B4D5C">
      <w:pPr>
        <w:rPr>
          <w:sz w:val="28"/>
          <w:szCs w:val="28"/>
          <w:lang w:val="uk-UA"/>
        </w:rPr>
      </w:pPr>
    </w:p>
    <w:p w14:paraId="7AF89DB7" w14:textId="77777777" w:rsidR="00CB1D22" w:rsidRDefault="00CB1D22" w:rsidP="002B4D5C">
      <w:pPr>
        <w:rPr>
          <w:sz w:val="28"/>
          <w:szCs w:val="28"/>
          <w:lang w:val="uk-UA"/>
        </w:rPr>
      </w:pPr>
    </w:p>
    <w:sectPr w:rsidR="00CB1D22" w:rsidSect="004B79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343841"/>
    <w:multiLevelType w:val="hybridMultilevel"/>
    <w:tmpl w:val="1472A8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AD1DA7"/>
    <w:multiLevelType w:val="hybridMultilevel"/>
    <w:tmpl w:val="CD4C8D94"/>
    <w:lvl w:ilvl="0" w:tplc="4D5426C6">
      <w:start w:val="1"/>
      <w:numFmt w:val="decimal"/>
      <w:lvlText w:val="%1."/>
      <w:lvlJc w:val="left"/>
      <w:pPr>
        <w:ind w:left="720" w:hanging="360"/>
      </w:pPr>
      <w:rPr>
        <w:rFonts w:cs="Mang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1F79A5"/>
    <w:multiLevelType w:val="hybridMultilevel"/>
    <w:tmpl w:val="E50A46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3461126"/>
    <w:multiLevelType w:val="hybridMultilevel"/>
    <w:tmpl w:val="075215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FF7186"/>
    <w:multiLevelType w:val="hybridMultilevel"/>
    <w:tmpl w:val="FA96D4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E2812E8"/>
    <w:multiLevelType w:val="hybridMultilevel"/>
    <w:tmpl w:val="06AC41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0"/>
  </w:num>
  <w:num w:numId="4">
    <w:abstractNumId w:val="8"/>
  </w:num>
  <w:num w:numId="5">
    <w:abstractNumId w:val="1"/>
  </w:num>
  <w:num w:numId="6">
    <w:abstractNumId w:val="6"/>
  </w:num>
  <w:num w:numId="7">
    <w:abstractNumId w:val="11"/>
  </w:num>
  <w:num w:numId="8">
    <w:abstractNumId w:val="5"/>
  </w:num>
  <w:num w:numId="9">
    <w:abstractNumId w:val="2"/>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5013"/>
    <w:rsid w:val="00020A42"/>
    <w:rsid w:val="00072283"/>
    <w:rsid w:val="000C08C2"/>
    <w:rsid w:val="000C46E3"/>
    <w:rsid w:val="000F1077"/>
    <w:rsid w:val="001039A3"/>
    <w:rsid w:val="00105476"/>
    <w:rsid w:val="001204BE"/>
    <w:rsid w:val="00137BE1"/>
    <w:rsid w:val="00151BC4"/>
    <w:rsid w:val="00157192"/>
    <w:rsid w:val="001701C8"/>
    <w:rsid w:val="00193CEB"/>
    <w:rsid w:val="001B1DB1"/>
    <w:rsid w:val="001D128F"/>
    <w:rsid w:val="00211894"/>
    <w:rsid w:val="002428F8"/>
    <w:rsid w:val="00254871"/>
    <w:rsid w:val="002B4D5C"/>
    <w:rsid w:val="002C0F43"/>
    <w:rsid w:val="002C2330"/>
    <w:rsid w:val="002F0994"/>
    <w:rsid w:val="00303C37"/>
    <w:rsid w:val="0032658C"/>
    <w:rsid w:val="00335A19"/>
    <w:rsid w:val="00353465"/>
    <w:rsid w:val="00373614"/>
    <w:rsid w:val="00395013"/>
    <w:rsid w:val="00396C8A"/>
    <w:rsid w:val="00402AC6"/>
    <w:rsid w:val="00437FBB"/>
    <w:rsid w:val="00483A45"/>
    <w:rsid w:val="00487FB6"/>
    <w:rsid w:val="00496DE5"/>
    <w:rsid w:val="004B4420"/>
    <w:rsid w:val="004B79F0"/>
    <w:rsid w:val="004C3475"/>
    <w:rsid w:val="004F7AFF"/>
    <w:rsid w:val="00504A54"/>
    <w:rsid w:val="00562F14"/>
    <w:rsid w:val="005E2704"/>
    <w:rsid w:val="0060383D"/>
    <w:rsid w:val="00654CF9"/>
    <w:rsid w:val="006A14B2"/>
    <w:rsid w:val="006B5781"/>
    <w:rsid w:val="006F0FB8"/>
    <w:rsid w:val="00766155"/>
    <w:rsid w:val="00784AB3"/>
    <w:rsid w:val="007C15B3"/>
    <w:rsid w:val="007C558D"/>
    <w:rsid w:val="00825D8C"/>
    <w:rsid w:val="00827963"/>
    <w:rsid w:val="008E481D"/>
    <w:rsid w:val="009506C9"/>
    <w:rsid w:val="00950A90"/>
    <w:rsid w:val="0095499A"/>
    <w:rsid w:val="009A2779"/>
    <w:rsid w:val="00A04683"/>
    <w:rsid w:val="00AA5C06"/>
    <w:rsid w:val="00AB324B"/>
    <w:rsid w:val="00AB7E26"/>
    <w:rsid w:val="00AC76DC"/>
    <w:rsid w:val="00AF1165"/>
    <w:rsid w:val="00B10A22"/>
    <w:rsid w:val="00B34C52"/>
    <w:rsid w:val="00B4614E"/>
    <w:rsid w:val="00B54E89"/>
    <w:rsid w:val="00B62706"/>
    <w:rsid w:val="00B93336"/>
    <w:rsid w:val="00BA5F1D"/>
    <w:rsid w:val="00BC32A7"/>
    <w:rsid w:val="00C42CC0"/>
    <w:rsid w:val="00C64040"/>
    <w:rsid w:val="00C67355"/>
    <w:rsid w:val="00C81B4F"/>
    <w:rsid w:val="00C9686D"/>
    <w:rsid w:val="00CA1BE2"/>
    <w:rsid w:val="00CA2E6E"/>
    <w:rsid w:val="00CB1D22"/>
    <w:rsid w:val="00D3005E"/>
    <w:rsid w:val="00D32843"/>
    <w:rsid w:val="00D55213"/>
    <w:rsid w:val="00D74B80"/>
    <w:rsid w:val="00D763C4"/>
    <w:rsid w:val="00DE1732"/>
    <w:rsid w:val="00E4002D"/>
    <w:rsid w:val="00E47CD7"/>
    <w:rsid w:val="00E645BF"/>
    <w:rsid w:val="00E76932"/>
    <w:rsid w:val="00EC2F9F"/>
    <w:rsid w:val="00ED7FF7"/>
    <w:rsid w:val="00EE1819"/>
    <w:rsid w:val="00EE4289"/>
    <w:rsid w:val="00F9137E"/>
    <w:rsid w:val="00F94117"/>
    <w:rsid w:val="00FD22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C0A4"/>
  <w15:docId w15:val="{D647254B-E3A0-412B-A6F1-306FAC18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5013"/>
    <w:pPr>
      <w:spacing w:after="120"/>
      <w:ind w:left="283"/>
    </w:pPr>
  </w:style>
  <w:style w:type="character" w:customStyle="1" w:styleId="BodyTextIndentChar">
    <w:name w:val="Body Text Indent Char"/>
    <w:basedOn w:val="DefaultParagraphFont"/>
    <w:link w:val="BodyTextIndent"/>
    <w:rsid w:val="00395013"/>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TableGrid">
    <w:name w:val="Table Grid"/>
    <w:basedOn w:val="TableNormal"/>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C76DC"/>
    <w:rPr>
      <w:i/>
      <w:iCs/>
      <w:color w:val="808080" w:themeColor="text1" w:themeTint="7F"/>
    </w:rPr>
  </w:style>
  <w:style w:type="character" w:styleId="Hyperlink">
    <w:name w:val="Hyperlink"/>
    <w:basedOn w:val="DefaultParagraphFont"/>
    <w:uiPriority w:val="99"/>
    <w:unhideWhenUsed/>
    <w:rsid w:val="00ED7FF7"/>
    <w:rPr>
      <w:color w:val="0000FF"/>
      <w:u w:val="single"/>
    </w:rPr>
  </w:style>
  <w:style w:type="paragraph" w:customStyle="1" w:styleId="10">
    <w:name w:val="Знак Знак1 Знак Знак Знак"/>
    <w:basedOn w:val="Normal"/>
    <w:rsid w:val="00ED7FF7"/>
    <w:rPr>
      <w:rFonts w:ascii="Verdana" w:hAnsi="Verdana" w:cs="Verdana"/>
      <w:sz w:val="20"/>
      <w:szCs w:val="20"/>
      <w:lang w:val="en-US" w:eastAsia="en-US"/>
    </w:rPr>
  </w:style>
  <w:style w:type="character" w:styleId="Emphasis">
    <w:name w:val="Emphasis"/>
    <w:uiPriority w:val="20"/>
    <w:qFormat/>
    <w:rsid w:val="001B1DB1"/>
    <w:rPr>
      <w:i/>
      <w:iCs/>
    </w:rPr>
  </w:style>
  <w:style w:type="character" w:customStyle="1" w:styleId="mw-headline">
    <w:name w:val="mw-headline"/>
    <w:rsid w:val="007C558D"/>
  </w:style>
  <w:style w:type="character" w:styleId="PlaceholderText">
    <w:name w:val="Placeholder Text"/>
    <w:basedOn w:val="DefaultParagraphFont"/>
    <w:uiPriority w:val="99"/>
    <w:semiHidden/>
    <w:rsid w:val="00562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3395">
      <w:bodyDiv w:val="1"/>
      <w:marLeft w:val="0"/>
      <w:marRight w:val="0"/>
      <w:marTop w:val="0"/>
      <w:marBottom w:val="0"/>
      <w:divBdr>
        <w:top w:val="none" w:sz="0" w:space="0" w:color="auto"/>
        <w:left w:val="none" w:sz="0" w:space="0" w:color="auto"/>
        <w:bottom w:val="none" w:sz="0" w:space="0" w:color="auto"/>
        <w:right w:val="none" w:sz="0" w:space="0" w:color="auto"/>
      </w:divBdr>
      <w:divsChild>
        <w:div w:id="682056382">
          <w:marLeft w:val="0"/>
          <w:marRight w:val="0"/>
          <w:marTop w:val="0"/>
          <w:marBottom w:val="0"/>
          <w:divBdr>
            <w:top w:val="none" w:sz="0" w:space="0" w:color="auto"/>
            <w:left w:val="none" w:sz="0" w:space="0" w:color="auto"/>
            <w:bottom w:val="none" w:sz="0" w:space="0" w:color="auto"/>
            <w:right w:val="none" w:sz="0" w:space="0" w:color="auto"/>
          </w:divBdr>
          <w:divsChild>
            <w:div w:id="1032271637">
              <w:marLeft w:val="0"/>
              <w:marRight w:val="0"/>
              <w:marTop w:val="0"/>
              <w:marBottom w:val="0"/>
              <w:divBdr>
                <w:top w:val="none" w:sz="0" w:space="0" w:color="auto"/>
                <w:left w:val="none" w:sz="0" w:space="0" w:color="auto"/>
                <w:bottom w:val="none" w:sz="0" w:space="0" w:color="auto"/>
                <w:right w:val="none" w:sz="0" w:space="0" w:color="auto"/>
              </w:divBdr>
              <w:divsChild>
                <w:div w:id="4467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4542">
      <w:bodyDiv w:val="1"/>
      <w:marLeft w:val="0"/>
      <w:marRight w:val="0"/>
      <w:marTop w:val="0"/>
      <w:marBottom w:val="0"/>
      <w:divBdr>
        <w:top w:val="none" w:sz="0" w:space="0" w:color="auto"/>
        <w:left w:val="none" w:sz="0" w:space="0" w:color="auto"/>
        <w:bottom w:val="none" w:sz="0" w:space="0" w:color="auto"/>
        <w:right w:val="none" w:sz="0" w:space="0" w:color="auto"/>
      </w:divBdr>
    </w:div>
    <w:div w:id="1848867449">
      <w:bodyDiv w:val="1"/>
      <w:marLeft w:val="0"/>
      <w:marRight w:val="0"/>
      <w:marTop w:val="0"/>
      <w:marBottom w:val="0"/>
      <w:divBdr>
        <w:top w:val="none" w:sz="0" w:space="0" w:color="auto"/>
        <w:left w:val="none" w:sz="0" w:space="0" w:color="auto"/>
        <w:bottom w:val="none" w:sz="0" w:space="0" w:color="auto"/>
        <w:right w:val="none" w:sz="0" w:space="0" w:color="auto"/>
      </w:divBdr>
      <w:divsChild>
        <w:div w:id="744423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learn.pu.if.ua/index.ph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1EFC7-5A53-9543-B574-39FCDDE5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1208</Words>
  <Characters>6888</Characters>
  <Application>Microsoft Office Word</Application>
  <DocSecurity>0</DocSecurity>
  <Lines>57</Lines>
  <Paragraphs>16</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Microsoft Office User</cp:lastModifiedBy>
  <cp:revision>21</cp:revision>
  <cp:lastPrinted>2019-09-27T06:35:00Z</cp:lastPrinted>
  <dcterms:created xsi:type="dcterms:W3CDTF">2019-10-02T11:26:00Z</dcterms:created>
  <dcterms:modified xsi:type="dcterms:W3CDTF">2019-10-29T22:53:00Z</dcterms:modified>
</cp:coreProperties>
</file>