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DF" w:rsidRPr="00292A0E" w:rsidRDefault="00F268DF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F268DF" w:rsidRPr="00292A0E" w:rsidRDefault="00F268DF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ДВНЗ «ПРИКАРПАТСЬКИЙ НАЦІОНАЛЬНИЙ УНІВЕРСИТЕТ</w:t>
      </w:r>
    </w:p>
    <w:p w:rsidR="00F268DF" w:rsidRPr="00292A0E" w:rsidRDefault="00F268DF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 xml:space="preserve"> ІМЕНІ ВАСИЛЯ СТЕФАНИКА»</w:t>
      </w:r>
    </w:p>
    <w:p w:rsidR="00F268DF" w:rsidRPr="00292A0E" w:rsidRDefault="00F268DF" w:rsidP="00395013">
      <w:pPr>
        <w:jc w:val="center"/>
        <w:rPr>
          <w:b/>
          <w:bCs/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b/>
          <w:bCs/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b/>
          <w:bCs/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b/>
          <w:bCs/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:rsidR="00F268DF" w:rsidRPr="00292A0E" w:rsidRDefault="00F268DF" w:rsidP="00395013">
      <w:pPr>
        <w:jc w:val="center"/>
        <w:rPr>
          <w:b/>
          <w:bCs/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СИЛАБУС НАВЧАЛЬНОЇ ДИСЦИПЛІНИ</w:t>
      </w:r>
    </w:p>
    <w:p w:rsidR="00F268DF" w:rsidRPr="00292A0E" w:rsidRDefault="00F268DF" w:rsidP="00395013">
      <w:pPr>
        <w:jc w:val="center"/>
        <w:rPr>
          <w:b/>
          <w:bCs/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ПРАВОВИЙ РЕЖИМ ПОВОДЖЕННЯ З ВІДХОДАМИ</w:t>
      </w:r>
    </w:p>
    <w:p w:rsidR="00F268DF" w:rsidRPr="00292A0E" w:rsidRDefault="00F268DF" w:rsidP="00395013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F268DF" w:rsidRPr="00292A0E" w:rsidRDefault="00F268DF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Рівень вищої освіти – другий (магістерський)</w:t>
      </w:r>
    </w:p>
    <w:p w:rsidR="00F268DF" w:rsidRPr="00292A0E" w:rsidRDefault="00F268DF" w:rsidP="00B93336">
      <w:pPr>
        <w:rPr>
          <w:sz w:val="28"/>
          <w:szCs w:val="28"/>
          <w:lang w:val="uk-UA"/>
        </w:rPr>
      </w:pPr>
    </w:p>
    <w:p w:rsidR="00F268DF" w:rsidRPr="00292A0E" w:rsidRDefault="00F268DF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Освітня програма Право</w:t>
      </w: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Спеціальність 081 Право</w:t>
      </w: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Галузь знань 08 Право</w:t>
      </w: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:rsidR="00F268DF" w:rsidRPr="00292A0E" w:rsidRDefault="00F268DF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№1</w:t>
      </w:r>
      <w:r w:rsidRPr="00292A0E">
        <w:rPr>
          <w:sz w:val="28"/>
          <w:szCs w:val="28"/>
          <w:lang w:val="uk-UA"/>
        </w:rPr>
        <w:t xml:space="preserve"> від 31серпня 202</w:t>
      </w:r>
      <w:r>
        <w:rPr>
          <w:sz w:val="28"/>
          <w:szCs w:val="28"/>
          <w:lang w:val="uk-UA"/>
        </w:rPr>
        <w:t>1</w:t>
      </w:r>
      <w:r w:rsidRPr="00292A0E">
        <w:rPr>
          <w:sz w:val="28"/>
          <w:szCs w:val="28"/>
          <w:lang w:val="uk-UA"/>
        </w:rPr>
        <w:t xml:space="preserve"> р.  </w:t>
      </w: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sz w:val="28"/>
          <w:szCs w:val="28"/>
          <w:lang w:val="uk-UA"/>
        </w:rPr>
      </w:pPr>
    </w:p>
    <w:p w:rsidR="00F268DF" w:rsidRPr="00292A0E" w:rsidRDefault="00F268DF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F268DF" w:rsidRPr="00292A0E" w:rsidRDefault="00F268DF" w:rsidP="00395013">
      <w:pPr>
        <w:jc w:val="center"/>
        <w:rPr>
          <w:b/>
          <w:bCs/>
          <w:sz w:val="28"/>
          <w:szCs w:val="28"/>
          <w:lang w:val="uk-UA"/>
        </w:rPr>
      </w:pPr>
    </w:p>
    <w:p w:rsidR="00F268DF" w:rsidRPr="00292A0E" w:rsidRDefault="00F268DF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ЗМІСТ</w:t>
      </w:r>
    </w:p>
    <w:p w:rsidR="00F268DF" w:rsidRPr="00292A0E" w:rsidRDefault="00F268DF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F268DF" w:rsidRPr="00292A0E" w:rsidRDefault="00F268DF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F268DF" w:rsidRPr="00292A0E" w:rsidRDefault="00F268D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F268DF" w:rsidRPr="00292A0E" w:rsidRDefault="00F268D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F268DF" w:rsidRPr="00292A0E" w:rsidRDefault="00F268D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F268DF" w:rsidRPr="00292A0E" w:rsidRDefault="00F268D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F268DF" w:rsidRPr="00292A0E" w:rsidRDefault="00F268D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F268DF" w:rsidRPr="00292A0E" w:rsidRDefault="00F268D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F268DF" w:rsidRPr="00292A0E" w:rsidRDefault="00F268D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Політика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A0E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268DF" w:rsidRPr="00292A0E" w:rsidRDefault="00F268DF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F268DF" w:rsidRPr="00292A0E" w:rsidRDefault="00F268DF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395013">
      <w:pPr>
        <w:jc w:val="both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F268DF" w:rsidRPr="00292A0E">
        <w:tc>
          <w:tcPr>
            <w:tcW w:w="9345" w:type="dxa"/>
            <w:gridSpan w:val="9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F268DF" w:rsidRPr="00292A0E">
        <w:tc>
          <w:tcPr>
            <w:tcW w:w="2547" w:type="dxa"/>
            <w:gridSpan w:val="3"/>
          </w:tcPr>
          <w:p w:rsidR="00F268DF" w:rsidRPr="00A56DF3" w:rsidRDefault="00F268DF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F268DF" w:rsidRPr="00A56DF3" w:rsidRDefault="00F268DF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Правовий режим поводження з відходами</w:t>
            </w:r>
          </w:p>
        </w:tc>
      </w:tr>
      <w:tr w:rsidR="00F268DF" w:rsidRPr="00FD78E7">
        <w:tc>
          <w:tcPr>
            <w:tcW w:w="2547" w:type="dxa"/>
            <w:gridSpan w:val="3"/>
          </w:tcPr>
          <w:p w:rsidR="00F268DF" w:rsidRPr="00A56DF3" w:rsidRDefault="00F268DF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F268DF" w:rsidRPr="00A56DF3" w:rsidRDefault="00F268DF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 Романівна</w:t>
            </w:r>
            <w:r w:rsidRPr="00A56DF3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к</w:t>
            </w:r>
            <w:r w:rsidRPr="00A56DF3">
              <w:rPr>
                <w:sz w:val="22"/>
                <w:szCs w:val="22"/>
                <w:lang w:val="uk-UA"/>
              </w:rPr>
              <w:t xml:space="preserve">.ю.н., </w:t>
            </w:r>
            <w:r>
              <w:rPr>
                <w:sz w:val="22"/>
                <w:szCs w:val="22"/>
                <w:lang w:val="uk-UA"/>
              </w:rPr>
              <w:t>викл</w:t>
            </w:r>
            <w:r w:rsidRPr="00A56DF3">
              <w:rPr>
                <w:sz w:val="22"/>
                <w:szCs w:val="22"/>
                <w:lang w:val="uk-UA"/>
              </w:rPr>
              <w:t>. кафедри трудового, екологічного та аграрного права</w:t>
            </w:r>
          </w:p>
        </w:tc>
      </w:tr>
      <w:tr w:rsidR="00F268DF" w:rsidRPr="00FD78E7">
        <w:tc>
          <w:tcPr>
            <w:tcW w:w="2547" w:type="dxa"/>
            <w:gridSpan w:val="3"/>
          </w:tcPr>
          <w:p w:rsidR="00F268DF" w:rsidRPr="00A56DF3" w:rsidRDefault="00F268DF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F268DF" w:rsidRPr="00A56DF3" w:rsidRDefault="00F268DF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(0342) </w:t>
            </w:r>
            <w:r w:rsidRPr="00A56DF3">
              <w:rPr>
                <w:color w:val="262626"/>
                <w:sz w:val="22"/>
                <w:szCs w:val="22"/>
                <w:shd w:val="clear" w:color="auto" w:fill="FFFFFF"/>
                <w:lang w:val="uk-UA"/>
              </w:rPr>
              <w:t>507822</w:t>
            </w:r>
          </w:p>
        </w:tc>
      </w:tr>
      <w:tr w:rsidR="00F268DF" w:rsidRPr="00292A0E">
        <w:tc>
          <w:tcPr>
            <w:tcW w:w="2547" w:type="dxa"/>
            <w:gridSpan w:val="3"/>
          </w:tcPr>
          <w:p w:rsidR="00F268DF" w:rsidRPr="00A56DF3" w:rsidRDefault="00F268DF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F268DF" w:rsidRPr="00A56DF3" w:rsidRDefault="00F268DF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 </w:t>
            </w:r>
            <w:r>
              <w:rPr>
                <w:sz w:val="22"/>
                <w:szCs w:val="22"/>
                <w:lang w:val="uk-UA"/>
              </w:rPr>
              <w:t>lesia.</w:t>
            </w:r>
            <w:r>
              <w:rPr>
                <w:sz w:val="22"/>
                <w:szCs w:val="22"/>
                <w:lang w:val="en-US"/>
              </w:rPr>
              <w:t>danyliuk</w:t>
            </w:r>
            <w:r w:rsidRPr="006F75D0">
              <w:rPr>
                <w:sz w:val="22"/>
                <w:szCs w:val="22"/>
              </w:rPr>
              <w:t>@</w:t>
            </w:r>
            <w:r w:rsidRPr="006F75D0">
              <w:rPr>
                <w:sz w:val="22"/>
                <w:szCs w:val="22"/>
                <w:lang w:val="en-US"/>
              </w:rPr>
              <w:t>pnu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edu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ua</w:t>
            </w:r>
          </w:p>
        </w:tc>
      </w:tr>
      <w:tr w:rsidR="00F268DF" w:rsidRPr="00292A0E">
        <w:tc>
          <w:tcPr>
            <w:tcW w:w="2547" w:type="dxa"/>
            <w:gridSpan w:val="3"/>
          </w:tcPr>
          <w:p w:rsidR="00F268DF" w:rsidRPr="00A56DF3" w:rsidRDefault="00F268DF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F268DF" w:rsidRPr="00A56DF3" w:rsidRDefault="00F268DF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F268DF" w:rsidRPr="00292A0E">
        <w:tc>
          <w:tcPr>
            <w:tcW w:w="2547" w:type="dxa"/>
            <w:gridSpan w:val="3"/>
          </w:tcPr>
          <w:p w:rsidR="00F268DF" w:rsidRPr="00A56DF3" w:rsidRDefault="00F268DF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F268DF" w:rsidRPr="00A56DF3" w:rsidRDefault="00F268DF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F268DF" w:rsidRPr="00115344">
        <w:tc>
          <w:tcPr>
            <w:tcW w:w="2547" w:type="dxa"/>
            <w:gridSpan w:val="3"/>
          </w:tcPr>
          <w:p w:rsidR="00F268DF" w:rsidRPr="00A56DF3" w:rsidRDefault="00F268DF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F268DF" w:rsidRPr="00A56DF3" w:rsidRDefault="00F268DF" w:rsidP="00A56DF3">
            <w:pPr>
              <w:jc w:val="both"/>
              <w:rPr>
                <w:lang w:val="uk-UA"/>
              </w:rPr>
            </w:pPr>
            <w:hyperlink r:id="rId5" w:tgtFrame="_blank" w:history="1">
              <w:r w:rsidRPr="00A56DF3">
                <w:rPr>
                  <w:rStyle w:val="Hyperlink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F268DF" w:rsidRPr="00115344">
        <w:tc>
          <w:tcPr>
            <w:tcW w:w="2547" w:type="dxa"/>
            <w:gridSpan w:val="3"/>
          </w:tcPr>
          <w:p w:rsidR="00F268DF" w:rsidRPr="00A56DF3" w:rsidRDefault="00F268DF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F268DF" w:rsidRPr="00A80B63" w:rsidRDefault="00F268DF" w:rsidP="00A56DF3">
            <w:pPr>
              <w:jc w:val="both"/>
              <w:rPr>
                <w:lang w:val="uk-UA"/>
              </w:rPr>
            </w:pPr>
            <w:r w:rsidRPr="00A80B63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A80B63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hyperlink r:id="rId6" w:history="1">
              <w:r w:rsidRPr="00A80B63">
                <w:rPr>
                  <w:rStyle w:val="Hyperlink"/>
                  <w:sz w:val="22"/>
                  <w:szCs w:val="22"/>
                  <w:lang w:val="uk-UA"/>
                </w:rPr>
                <w:t>https://ktetap.pnu.edu.ua/інформація-щодо-навчального-процесу-2/</w:t>
              </w:r>
            </w:hyperlink>
            <w:r w:rsidRPr="00A80B63">
              <w:rPr>
                <w:sz w:val="22"/>
                <w:szCs w:val="22"/>
                <w:lang w:val="uk-UA"/>
              </w:rPr>
              <w:t>.</w:t>
            </w:r>
          </w:p>
          <w:p w:rsidR="00F268DF" w:rsidRPr="00A80B63" w:rsidRDefault="00F268DF" w:rsidP="00A56DF3">
            <w:pPr>
              <w:jc w:val="both"/>
              <w:rPr>
                <w:lang w:val="uk-UA"/>
              </w:rPr>
            </w:pPr>
          </w:p>
          <w:p w:rsidR="00F268DF" w:rsidRPr="00A56DF3" w:rsidRDefault="00F268DF" w:rsidP="00A56DF3">
            <w:pPr>
              <w:jc w:val="both"/>
              <w:rPr>
                <w:lang w:val="uk-UA"/>
              </w:rPr>
            </w:pPr>
            <w:r w:rsidRPr="00A80B63">
              <w:rPr>
                <w:sz w:val="22"/>
                <w:szCs w:val="22"/>
                <w:lang w:val="uk-UA"/>
              </w:rPr>
              <w:t>Також можливі консультації шляхом листування через електронну пошту, зокрема, що стосується виконання індивідуальних науково-дослідних завдань.</w:t>
            </w:r>
            <w:r w:rsidRPr="00A56DF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F268DF" w:rsidRPr="00292A0E">
        <w:tc>
          <w:tcPr>
            <w:tcW w:w="9345" w:type="dxa"/>
            <w:gridSpan w:val="9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F268DF" w:rsidRPr="00115344">
        <w:tc>
          <w:tcPr>
            <w:tcW w:w="9345" w:type="dxa"/>
            <w:gridSpan w:val="9"/>
          </w:tcPr>
          <w:p w:rsidR="00F268DF" w:rsidRPr="00B002DB" w:rsidRDefault="00F268DF" w:rsidP="00421380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</w:pPr>
            <w:r w:rsidRPr="00B002DB">
              <w:rPr>
                <w:color w:val="000000"/>
                <w:sz w:val="22"/>
                <w:szCs w:val="22"/>
                <w:lang w:val="uk-UA"/>
              </w:rPr>
              <w:t>Навчальна дисципліна</w:t>
            </w:r>
            <w:r w:rsidRPr="00B002DB">
              <w:rPr>
                <w:color w:val="000000"/>
                <w:sz w:val="22"/>
                <w:szCs w:val="22"/>
              </w:rPr>
              <w:t xml:space="preserve"> «</w:t>
            </w:r>
            <w:r w:rsidRPr="00B002DB">
              <w:rPr>
                <w:sz w:val="22"/>
                <w:szCs w:val="22"/>
              </w:rPr>
              <w:t>Правовий режим поводження з відходами</w:t>
            </w:r>
            <w:r w:rsidRPr="00B002DB">
              <w:rPr>
                <w:color w:val="000000"/>
                <w:sz w:val="22"/>
                <w:szCs w:val="22"/>
              </w:rPr>
              <w:t>» включає вивчення статусу відходів як об’єктів правового регулювання</w:t>
            </w:r>
            <w:r w:rsidRPr="00B002DB">
              <w:rPr>
                <w:sz w:val="22"/>
                <w:szCs w:val="22"/>
              </w:rPr>
              <w:t xml:space="preserve">, а також міжнародних та європейських правових засад поводження з відходами. </w:t>
            </w:r>
            <w:r w:rsidRPr="00B002DB">
              <w:rPr>
                <w:color w:val="000000"/>
                <w:sz w:val="22"/>
                <w:szCs w:val="22"/>
              </w:rPr>
              <w:t xml:space="preserve">В межах особливої частини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>дисципліни</w:t>
            </w:r>
            <w:r w:rsidRPr="00B002DB">
              <w:rPr>
                <w:color w:val="000000"/>
                <w:sz w:val="22"/>
                <w:szCs w:val="22"/>
              </w:rPr>
              <w:t xml:space="preserve"> аналізуватимуться п</w:t>
            </w:r>
            <w:r w:rsidRPr="00B002DB">
              <w:rPr>
                <w:sz w:val="22"/>
                <w:szCs w:val="22"/>
              </w:rPr>
              <w:t>равовий режим відходів загалом і правові режими побутових, промислових, небезпечних, радіоактивних відходів, юридична відповідальність за порушення законодавства у сфері поводження з відходами.</w:t>
            </w:r>
          </w:p>
          <w:p w:rsidR="00F268DF" w:rsidRPr="00B002DB" w:rsidRDefault="00F268DF" w:rsidP="0042138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lang w:val="uk-UA"/>
              </w:rPr>
              <w:t>Відповідно до Національної стратегії управління відходами в Україні до 2030 року, незважаючи на скорочення чисельності населення України протягом останніх 20 років, обсяги утворення побутових відходів збільшуються. Домінуючим способом поводження з побутовими відходами залишається їх вивезення та захоронення на полігонах та сміттєзвалищах. За експертними оцінками більше 99% функціонуючих полігонів не відповідають європейським вимогам. Як правило, внаслідок недостатнього рівня контролю або відсутності належної системи поводження з побутовими відходами, за офіційними даними, щороку утворюється понад 27000 несанкціонованих сміттєзвалищ.</w:t>
            </w:r>
          </w:p>
          <w:p w:rsidR="00F268DF" w:rsidRPr="00B002DB" w:rsidRDefault="00F268DF" w:rsidP="00A56DF3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val="uk-UA"/>
              </w:rPr>
            </w:pP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>Питання управління промисловими відходами в Україні врегульоване на законодавчому рівні, але існують такі недоліки, як невизначеність пріоритетних цілей та недостатній рівень інтеграції питань охорони навколишнього природного середовища у галузевій стратегії, програми і заходи.</w:t>
            </w:r>
          </w:p>
          <w:p w:rsidR="00F268DF" w:rsidRPr="00B002DB" w:rsidRDefault="00F268DF" w:rsidP="00A56DF3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  <w:lang w:val="uk-UA"/>
              </w:rPr>
            </w:pP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>Особливої актуальності в Україні набуває проблема відходів будівельно-ремонтних робіт у зв’язку з тим, що найближчими роками вичерпується строк експлуатації</w:t>
            </w:r>
            <w:r w:rsidRPr="00B002DB">
              <w:rPr>
                <w:sz w:val="22"/>
                <w:szCs w:val="22"/>
                <w:shd w:val="clear" w:color="auto" w:fill="FFFFFF"/>
              </w:rPr>
              <w:t> </w:t>
            </w: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 xml:space="preserve"> застарілих будинків, проведення реконструкції яких визнане в установленому порядку недоцільним. </w:t>
            </w:r>
            <w:r w:rsidRPr="00B002DB">
              <w:rPr>
                <w:sz w:val="22"/>
                <w:szCs w:val="22"/>
                <w:shd w:val="clear" w:color="auto" w:fill="FFFFFF"/>
              </w:rPr>
              <w:t>Тобто усі вони в найближчому майбутньому можуть бути знесені і, відповідно, потребуватиме розв’язання проблема відходів будівельно-ремонтних робіт.</w:t>
            </w:r>
          </w:p>
          <w:p w:rsidR="00F268DF" w:rsidRPr="00B002DB" w:rsidRDefault="00F268DF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shd w:val="clear" w:color="auto" w:fill="FFFFFF"/>
                <w:lang w:val="uk-UA"/>
              </w:rPr>
              <w:t>Відмінність ситуації з небезпечними відходами в Україні порівняно з розвинутими країнами полягає як у більш значних обсягах утворення відходів, так і у відсутності інфраструктури поводження з ними, що є складовою частиною економіки зазначених країн.</w:t>
            </w:r>
          </w:p>
          <w:p w:rsidR="00F268DF" w:rsidRPr="00B002DB" w:rsidRDefault="00F268DF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lang w:val="uk-UA"/>
              </w:rPr>
              <w:t>Також важливими на часі є питання поводження з відходами виробництва продукції сільського господарства та такими специфічними видами відходів як відходи упаковки, відходи електричного та електронного обладнання, відпрацьовані батарейки, батареї та акумулятори, медичні відходи.</w:t>
            </w:r>
          </w:p>
          <w:p w:rsidR="00F268DF" w:rsidRPr="001A3989" w:rsidRDefault="00F268DF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B002DB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вивчення навчальної дисципліни </w:t>
            </w:r>
            <w:r w:rsidRPr="00B002DB">
              <w:rPr>
                <w:sz w:val="22"/>
                <w:szCs w:val="22"/>
                <w:lang w:val="uk-UA"/>
              </w:rPr>
              <w:t xml:space="preserve">є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>норми права, які регулюють відносини, що виникають в процесі поводження з відходами, здійснення операцій з відходами, оформлення документації для проведення відповідних операцій тощо, а також практика їх реалізації.</w:t>
            </w:r>
          </w:p>
        </w:tc>
      </w:tr>
      <w:tr w:rsidR="00F268DF" w:rsidRPr="00292A0E">
        <w:tc>
          <w:tcPr>
            <w:tcW w:w="9345" w:type="dxa"/>
            <w:gridSpan w:val="9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3. Мета та цілі навчальної дисципліни</w:t>
            </w:r>
          </w:p>
        </w:tc>
      </w:tr>
      <w:tr w:rsidR="00F268DF" w:rsidRPr="00115344">
        <w:tc>
          <w:tcPr>
            <w:tcW w:w="9345" w:type="dxa"/>
            <w:gridSpan w:val="9"/>
          </w:tcPr>
          <w:p w:rsidR="00F268DF" w:rsidRPr="00B002DB" w:rsidRDefault="00F268DF" w:rsidP="00B002DB">
            <w:pPr>
              <w:jc w:val="both"/>
              <w:rPr>
                <w:lang w:val="uk-UA"/>
              </w:rPr>
            </w:pPr>
            <w:r w:rsidRPr="00B002DB">
              <w:rPr>
                <w:sz w:val="22"/>
                <w:szCs w:val="22"/>
                <w:u w:val="single"/>
                <w:lang w:val="uk-UA"/>
              </w:rPr>
              <w:t>Метою</w:t>
            </w:r>
            <w:r w:rsidRPr="00B002DB">
              <w:rPr>
                <w:sz w:val="22"/>
                <w:szCs w:val="22"/>
                <w:lang w:val="uk-UA"/>
              </w:rPr>
              <w:t xml:space="preserve"> викладання навчальної дисципліни «Правовий режим поводження з відходами» є сформувати у студентів необхідні юридичні знання щодо особливостей правового режиму поводження з відходами; продемонструвати та довести їм зростаючу роль правового інституту «поводження з відходами» на сучасному етапі розвитку країни; акцентувати їхню увагу на важливості належного правового регулювання раціонального поводження з відходами; ознайомити їх з найбільш проблемними теоретичними та практичними питаннями у сфері поводження з відходами; представити їм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 xml:space="preserve">норми права, які регулюють відносини, що виникають в процесі поводження з відходами, здійснення операцій з відходами, оформлення документації для проведення відповідних операцій; показати їм практичне </w:t>
            </w:r>
            <w:r w:rsidRPr="00B002DB">
              <w:rPr>
                <w:sz w:val="22"/>
                <w:szCs w:val="22"/>
                <w:lang w:val="uk-UA"/>
              </w:rPr>
              <w:t>значення вказаних норм при регулюванні відносин у сфері поводження з відходами.</w:t>
            </w:r>
          </w:p>
          <w:p w:rsidR="00F268DF" w:rsidRPr="00B002DB" w:rsidRDefault="00F268DF" w:rsidP="00B002DB">
            <w:pPr>
              <w:jc w:val="both"/>
              <w:rPr>
                <w:color w:val="000000"/>
                <w:lang w:val="uk-UA"/>
              </w:rPr>
            </w:pPr>
            <w:r w:rsidRPr="00B002DB">
              <w:rPr>
                <w:sz w:val="22"/>
                <w:szCs w:val="22"/>
                <w:u w:val="single"/>
                <w:lang w:val="uk-UA"/>
              </w:rPr>
              <w:t>Завданнями</w:t>
            </w:r>
            <w:r w:rsidRPr="00B002DB">
              <w:rPr>
                <w:sz w:val="22"/>
                <w:szCs w:val="22"/>
                <w:lang w:val="uk-UA"/>
              </w:rPr>
              <w:t xml:space="preserve"> вивчення дисципліни «Правовий режим поводження з відходами» є 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 xml:space="preserve">сприяти глибокому засвоєнню студентами нормативно-правових актів, які регулюють відносини </w:t>
            </w:r>
            <w:r w:rsidRPr="00B002DB">
              <w:rPr>
                <w:sz w:val="22"/>
                <w:szCs w:val="22"/>
                <w:lang w:val="uk-UA"/>
              </w:rPr>
              <w:t>у сфері поводження з відходами; розвинути у них навики працювати з відповідними документами; навчити їх вмінню застосовувати здобуті</w:t>
            </w:r>
            <w:r w:rsidRPr="00B002DB">
              <w:rPr>
                <w:color w:val="000000"/>
                <w:sz w:val="22"/>
                <w:szCs w:val="22"/>
                <w:lang w:val="uk-UA"/>
              </w:rPr>
              <w:t xml:space="preserve"> теоретичні положення в практичній діяльності.</w:t>
            </w:r>
          </w:p>
        </w:tc>
      </w:tr>
      <w:tr w:rsidR="00F268DF" w:rsidRPr="00292A0E">
        <w:tc>
          <w:tcPr>
            <w:tcW w:w="9345" w:type="dxa"/>
            <w:gridSpan w:val="9"/>
          </w:tcPr>
          <w:p w:rsidR="00F268DF" w:rsidRPr="00A56DF3" w:rsidRDefault="00F268DF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4. Програмні компетентності та результати навчання</w:t>
            </w:r>
          </w:p>
        </w:tc>
      </w:tr>
      <w:tr w:rsidR="00F268DF" w:rsidRPr="005E1B5E">
        <w:tc>
          <w:tcPr>
            <w:tcW w:w="9345" w:type="dxa"/>
            <w:gridSpan w:val="9"/>
          </w:tcPr>
          <w:p w:rsidR="00F268DF" w:rsidRPr="009D06B9" w:rsidRDefault="00F268D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9D06B9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F268DF" w:rsidRPr="009D06B9" w:rsidRDefault="00F268D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ru-RU"/>
              </w:rPr>
              <w:t>-</w:t>
            </w:r>
            <w:r w:rsidRPr="009D06B9">
              <w:rPr>
                <w:sz w:val="22"/>
                <w:szCs w:val="22"/>
                <w:lang w:val="uk-UA"/>
              </w:rPr>
              <w:t xml:space="preserve"> здатність застосовувати закони формальної логіки в процесі інтелектуальної діяльності;</w:t>
            </w:r>
          </w:p>
          <w:p w:rsidR="00F268DF" w:rsidRPr="009D06B9" w:rsidRDefault="00F268D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:rsidR="00F268DF" w:rsidRPr="009D06B9" w:rsidRDefault="00F268D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знання та розуміння наукової правничої термінології;</w:t>
            </w:r>
          </w:p>
          <w:p w:rsidR="00F268DF" w:rsidRPr="009D06B9" w:rsidRDefault="00F268D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скеровувати зусилля, поєднувати результати різних досліджень та аналізу, вчасно подавати результат.</w:t>
            </w:r>
          </w:p>
          <w:p w:rsidR="00F268DF" w:rsidRPr="009D06B9" w:rsidRDefault="00F268D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:rsidR="00F268DF" w:rsidRPr="009D06B9" w:rsidRDefault="00F268D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9D06B9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F268DF" w:rsidRPr="009D06B9" w:rsidRDefault="00F268D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застосовувати в професійній діяльності положення національного, європейського та міжнародного законодавства, що регулює правовий режим відходів;</w:t>
            </w:r>
          </w:p>
          <w:p w:rsidR="00F268DF" w:rsidRPr="009D06B9" w:rsidRDefault="00F268D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компетентність у загальнотеоретичних проблемах правового режиму відходів, питаннях нормотворення та правозастосування у відносинах поводження з відходами;</w:t>
            </w:r>
          </w:p>
          <w:p w:rsidR="00F268DF" w:rsidRPr="009D06B9" w:rsidRDefault="00F268DF" w:rsidP="00645DB3">
            <w:pPr>
              <w:pStyle w:val="NormalWeb"/>
              <w:spacing w:before="0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обізнаність щодо європейського права та проблем гармонізації законодавства України у сфері поводження з відходами із законодавством ЄС;</w:t>
            </w:r>
          </w:p>
          <w:p w:rsidR="00F268DF" w:rsidRPr="009D06B9" w:rsidRDefault="00F268D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кваліфіковано застосовувати нормативно-правові акти екологічного, цивільного та інших галузей законодавства у відносинах поводження з відходами;</w:t>
            </w:r>
          </w:p>
          <w:p w:rsidR="00F268DF" w:rsidRPr="009D06B9" w:rsidRDefault="00F268DF" w:rsidP="008235BF">
            <w:pPr>
              <w:pStyle w:val="NormalWeb"/>
              <w:spacing w:before="0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здатність виявляти правопорушення у сфері поводження з відходами;</w:t>
            </w:r>
          </w:p>
          <w:p w:rsidR="00F268DF" w:rsidRPr="009D06B9" w:rsidRDefault="00F268D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здатність кваліфікованого системного тлумачення актів екологічного, цивільного та інших галузей законодавства у відносинах поводження з відходами;</w:t>
            </w:r>
          </w:p>
          <w:p w:rsidR="00F268DF" w:rsidRPr="009D06B9" w:rsidRDefault="00F268DF" w:rsidP="004112D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 xml:space="preserve">- </w:t>
            </w:r>
            <w:r w:rsidRPr="009D06B9">
              <w:rPr>
                <w:color w:val="auto"/>
                <w:sz w:val="22"/>
                <w:szCs w:val="22"/>
              </w:rPr>
              <w:t>здатність приймати обгрунтовані та ефективні управлінські рішення</w:t>
            </w:r>
            <w:r w:rsidRPr="009D06B9">
              <w:rPr>
                <w:color w:val="auto"/>
                <w:sz w:val="22"/>
                <w:szCs w:val="22"/>
                <w:lang w:val="uk-UA"/>
              </w:rPr>
              <w:t xml:space="preserve"> </w:t>
            </w:r>
            <w:r w:rsidRPr="009D06B9">
              <w:rPr>
                <w:sz w:val="22"/>
                <w:szCs w:val="22"/>
              </w:rPr>
              <w:t>у сфері поводження з відходами</w:t>
            </w:r>
            <w:r w:rsidRPr="009D06B9">
              <w:rPr>
                <w:color w:val="auto"/>
                <w:sz w:val="22"/>
                <w:szCs w:val="22"/>
              </w:rPr>
              <w:t>.</w:t>
            </w:r>
          </w:p>
          <w:p w:rsidR="00F268DF" w:rsidRPr="009D06B9" w:rsidRDefault="00F268D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cyan"/>
                <w:lang w:val="uk-UA"/>
              </w:rPr>
            </w:pPr>
          </w:p>
          <w:p w:rsidR="00F268DF" w:rsidRPr="009D06B9" w:rsidRDefault="00F268D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9D06B9">
              <w:rPr>
                <w:sz w:val="22"/>
                <w:szCs w:val="22"/>
                <w:u w:val="single"/>
                <w:lang w:val="uk-UA"/>
              </w:rPr>
              <w:t>Програмні результати навчання:</w:t>
            </w:r>
          </w:p>
          <w:p w:rsidR="00F268DF" w:rsidRPr="009D06B9" w:rsidRDefault="00F268D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Здатність продемонструвати знання та розуміння:</w:t>
            </w:r>
          </w:p>
          <w:p w:rsidR="00F268DF" w:rsidRPr="009D06B9" w:rsidRDefault="00F268DF" w:rsidP="00A56DF3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норм національного, європейського та міжнародного законодавства, що регулює правовий режим відходів;</w:t>
            </w:r>
          </w:p>
          <w:p w:rsidR="00F268DF" w:rsidRPr="009D06B9" w:rsidRDefault="00F268DF" w:rsidP="005E1B5E">
            <w:pPr>
              <w:jc w:val="both"/>
              <w:rPr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>- с</w:t>
            </w:r>
            <w:r w:rsidRPr="009D06B9">
              <w:rPr>
                <w:sz w:val="22"/>
                <w:szCs w:val="22"/>
              </w:rPr>
              <w:t>пецифіки правовідносин у сфері поводження з відходами</w:t>
            </w:r>
            <w:r w:rsidRPr="009D06B9">
              <w:rPr>
                <w:sz w:val="22"/>
                <w:szCs w:val="22"/>
                <w:lang w:val="uk-UA"/>
              </w:rPr>
              <w:t>;</w:t>
            </w:r>
          </w:p>
          <w:p w:rsidR="00F268DF" w:rsidRPr="009D06B9" w:rsidRDefault="00F268DF" w:rsidP="005E1B5E">
            <w:pPr>
              <w:pStyle w:val="NormalWeb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правового механізму екологічного управління у сфері поводження з відходами, системи та повноважень відповідних органів державного управління;</w:t>
            </w:r>
          </w:p>
          <w:p w:rsidR="00F268DF" w:rsidRPr="009D06B9" w:rsidRDefault="00F268DF" w:rsidP="00E817D2">
            <w:pPr>
              <w:pStyle w:val="NormalWeb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напрямів державної політики у сфері поводження з відходами;</w:t>
            </w:r>
          </w:p>
          <w:p w:rsidR="00F268DF" w:rsidRPr="009D06B9" w:rsidRDefault="00F268DF" w:rsidP="00E817D2">
            <w:pPr>
              <w:pStyle w:val="NormalWeb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особливостей поводження з окремими видами відходів;</w:t>
            </w:r>
          </w:p>
          <w:p w:rsidR="00F268DF" w:rsidRPr="009D06B9" w:rsidRDefault="00F268DF" w:rsidP="00E817D2">
            <w:pPr>
              <w:pStyle w:val="NormalWeb"/>
              <w:spacing w:before="16" w:beforeAutospacing="0" w:after="0" w:afterAutospacing="0"/>
              <w:jc w:val="both"/>
            </w:pPr>
            <w:r w:rsidRPr="009D06B9">
              <w:rPr>
                <w:sz w:val="22"/>
                <w:szCs w:val="22"/>
              </w:rPr>
              <w:t>- головних аспектів юридичної відповідальності за порушення законодавства про відходи.</w:t>
            </w:r>
          </w:p>
          <w:p w:rsidR="00F268DF" w:rsidRPr="009D06B9" w:rsidRDefault="00F268DF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sz w:val="22"/>
                <w:szCs w:val="22"/>
                <w:lang w:val="uk-UA" w:eastAsia="en-US"/>
              </w:rPr>
              <w:t>вміння:</w:t>
            </w:r>
          </w:p>
          <w:p w:rsidR="00F268DF" w:rsidRPr="009D06B9" w:rsidRDefault="00F268DF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t xml:space="preserve">- тлумачити і застосовувати норми, вміщені у вітчизняних </w:t>
            </w:r>
            <w:r w:rsidRPr="009D06B9">
              <w:rPr>
                <w:sz w:val="22"/>
                <w:szCs w:val="22"/>
              </w:rPr>
              <w:t>нормативно-правових акт</w:t>
            </w:r>
            <w:r w:rsidRPr="009D06B9">
              <w:rPr>
                <w:sz w:val="22"/>
                <w:szCs w:val="22"/>
                <w:lang w:val="uk-UA"/>
              </w:rPr>
              <w:t>ах</w:t>
            </w:r>
            <w:r w:rsidRPr="009D06B9">
              <w:rPr>
                <w:sz w:val="22"/>
                <w:szCs w:val="22"/>
              </w:rPr>
              <w:t xml:space="preserve"> </w:t>
            </w:r>
            <w:r w:rsidRPr="009D06B9">
              <w:rPr>
                <w:sz w:val="22"/>
                <w:szCs w:val="22"/>
                <w:lang w:val="uk-UA"/>
              </w:rPr>
              <w:t>в</w:t>
            </w:r>
            <w:r w:rsidRPr="009D06B9">
              <w:rPr>
                <w:sz w:val="22"/>
                <w:szCs w:val="22"/>
              </w:rPr>
              <w:t xml:space="preserve"> сфері поводження з відходами</w:t>
            </w:r>
            <w:r w:rsidRPr="009D06B9">
              <w:rPr>
                <w:sz w:val="22"/>
                <w:szCs w:val="22"/>
                <w:lang w:val="uk-UA" w:eastAsia="en-US"/>
              </w:rPr>
              <w:t>;</w:t>
            </w:r>
          </w:p>
          <w:p w:rsidR="00F268DF" w:rsidRPr="009D06B9" w:rsidRDefault="00F268DF" w:rsidP="00753174">
            <w:pPr>
              <w:jc w:val="both"/>
              <w:rPr>
                <w:color w:val="000000"/>
                <w:lang w:val="uk-UA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t xml:space="preserve">- ефективно використовувати норми міжнародних нормативно-правових актів </w:t>
            </w:r>
            <w:r w:rsidRPr="009D06B9">
              <w:rPr>
                <w:sz w:val="22"/>
                <w:szCs w:val="22"/>
                <w:lang w:val="uk-UA"/>
              </w:rPr>
              <w:t>у сфері поводження з відходами</w:t>
            </w:r>
            <w:r w:rsidRPr="009D06B9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F268DF" w:rsidRPr="009D06B9" w:rsidRDefault="00F268DF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t xml:space="preserve">- аналізувати підходи до регулювання </w:t>
            </w:r>
            <w:r w:rsidRPr="009D06B9">
              <w:rPr>
                <w:color w:val="000000"/>
                <w:spacing w:val="8"/>
                <w:sz w:val="22"/>
                <w:szCs w:val="22"/>
                <w:lang w:val="uk-UA"/>
              </w:rPr>
              <w:t>відносини, що виникають в процесі поводження з відходами, здійснення операцій з відходами, оформлення документації для проведення відповідних операцій</w:t>
            </w:r>
            <w:r w:rsidRPr="009D06B9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F268DF" w:rsidRPr="009D06B9" w:rsidRDefault="00F268DF" w:rsidP="00753174">
            <w:pPr>
              <w:jc w:val="both"/>
              <w:rPr>
                <w:lang w:val="uk-UA" w:eastAsia="en-US"/>
              </w:rPr>
            </w:pPr>
            <w:r w:rsidRPr="009D06B9">
              <w:rPr>
                <w:color w:val="000000"/>
                <w:sz w:val="22"/>
                <w:szCs w:val="22"/>
                <w:lang w:val="uk-UA"/>
              </w:rPr>
              <w:t xml:space="preserve">- досліджувати вітчизняну та міжнародну практику </w:t>
            </w:r>
            <w:r w:rsidRPr="009D06B9">
              <w:rPr>
                <w:color w:val="000000"/>
                <w:spacing w:val="8"/>
                <w:sz w:val="22"/>
                <w:szCs w:val="22"/>
                <w:lang w:val="uk-UA"/>
              </w:rPr>
              <w:t>здійснення операцій з відходами</w:t>
            </w:r>
            <w:r w:rsidRPr="009D06B9">
              <w:rPr>
                <w:sz w:val="22"/>
                <w:szCs w:val="22"/>
                <w:lang w:val="uk-UA"/>
              </w:rPr>
              <w:t>.</w:t>
            </w:r>
          </w:p>
        </w:tc>
      </w:tr>
      <w:tr w:rsidR="00F268DF" w:rsidRPr="00292A0E">
        <w:tc>
          <w:tcPr>
            <w:tcW w:w="9345" w:type="dxa"/>
            <w:gridSpan w:val="9"/>
          </w:tcPr>
          <w:p w:rsidR="00F268DF" w:rsidRPr="00A56DF3" w:rsidRDefault="00F268DF" w:rsidP="00A56DF3">
            <w:pPr>
              <w:ind w:firstLine="318"/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F268DF" w:rsidRPr="00292A0E">
        <w:tc>
          <w:tcPr>
            <w:tcW w:w="9345" w:type="dxa"/>
            <w:gridSpan w:val="9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F268DF" w:rsidRPr="00292A0E">
        <w:tc>
          <w:tcPr>
            <w:tcW w:w="3050" w:type="dxa"/>
            <w:gridSpan w:val="4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F268DF" w:rsidRPr="00292A0E">
        <w:tc>
          <w:tcPr>
            <w:tcW w:w="3050" w:type="dxa"/>
            <w:gridSpan w:val="4"/>
          </w:tcPr>
          <w:p w:rsidR="00F268DF" w:rsidRPr="00A56DF3" w:rsidRDefault="00F268DF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12</w:t>
            </w:r>
          </w:p>
        </w:tc>
      </w:tr>
      <w:tr w:rsidR="00F268DF" w:rsidRPr="00292A0E">
        <w:tc>
          <w:tcPr>
            <w:tcW w:w="3050" w:type="dxa"/>
            <w:gridSpan w:val="4"/>
          </w:tcPr>
          <w:p w:rsidR="00F268DF" w:rsidRPr="00A56DF3" w:rsidRDefault="00F268DF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18</w:t>
            </w:r>
          </w:p>
        </w:tc>
      </w:tr>
      <w:tr w:rsidR="00F268DF" w:rsidRPr="00292A0E">
        <w:tc>
          <w:tcPr>
            <w:tcW w:w="3050" w:type="dxa"/>
            <w:gridSpan w:val="4"/>
          </w:tcPr>
          <w:p w:rsidR="00F268DF" w:rsidRPr="00A56DF3" w:rsidRDefault="00F268DF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60</w:t>
            </w:r>
          </w:p>
        </w:tc>
      </w:tr>
      <w:tr w:rsidR="00F268DF" w:rsidRPr="00292A0E">
        <w:tc>
          <w:tcPr>
            <w:tcW w:w="9345" w:type="dxa"/>
            <w:gridSpan w:val="9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F268DF" w:rsidRPr="00292A0E">
        <w:tc>
          <w:tcPr>
            <w:tcW w:w="1513" w:type="dxa"/>
            <w:vAlign w:val="center"/>
          </w:tcPr>
          <w:p w:rsidR="00F268DF" w:rsidRPr="00A56DF3" w:rsidRDefault="00F268DF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F268DF" w:rsidRPr="00A56DF3" w:rsidRDefault="00F268DF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F268DF" w:rsidRPr="00A56DF3" w:rsidRDefault="00F268DF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F268DF" w:rsidRPr="00A56DF3" w:rsidRDefault="00F268DF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F268DF" w:rsidRPr="00A56DF3" w:rsidRDefault="00F268DF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F268DF" w:rsidRPr="00A56DF3" w:rsidRDefault="00F268DF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268DF" w:rsidRPr="00292A0E">
        <w:tc>
          <w:tcPr>
            <w:tcW w:w="1513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120" w:type="dxa"/>
            <w:gridSpan w:val="2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нормативний</w:t>
            </w:r>
          </w:p>
        </w:tc>
      </w:tr>
      <w:tr w:rsidR="00F268DF" w:rsidRPr="00292A0E">
        <w:tc>
          <w:tcPr>
            <w:tcW w:w="9345" w:type="dxa"/>
            <w:gridSpan w:val="9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Тематика навчальної дисципліни</w:t>
            </w:r>
          </w:p>
        </w:tc>
      </w:tr>
      <w:tr w:rsidR="00F268DF" w:rsidRPr="00292A0E">
        <w:tc>
          <w:tcPr>
            <w:tcW w:w="6232" w:type="dxa"/>
            <w:gridSpan w:val="6"/>
            <w:vMerge w:val="restart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F268DF" w:rsidRPr="00292A0E">
        <w:tc>
          <w:tcPr>
            <w:tcW w:w="6232" w:type="dxa"/>
            <w:gridSpan w:val="6"/>
            <w:vMerge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F268DF" w:rsidRPr="00292A0E">
        <w:tc>
          <w:tcPr>
            <w:tcW w:w="9345" w:type="dxa"/>
            <w:gridSpan w:val="9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Змістовний модуль 1</w:t>
            </w:r>
            <w:r w:rsidRPr="00A56DF3">
              <w:rPr>
                <w:b/>
                <w:bCs/>
                <w:sz w:val="22"/>
                <w:szCs w:val="22"/>
                <w:lang w:val="uk-UA"/>
              </w:rPr>
              <w:t>. Загальна частина</w:t>
            </w:r>
          </w:p>
        </w:tc>
      </w:tr>
      <w:tr w:rsidR="00F268DF" w:rsidRPr="00292A0E">
        <w:tc>
          <w:tcPr>
            <w:tcW w:w="6232" w:type="dxa"/>
            <w:gridSpan w:val="6"/>
            <w:vAlign w:val="center"/>
          </w:tcPr>
          <w:p w:rsidR="00F268DF" w:rsidRPr="003F5514" w:rsidRDefault="00F268DF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1. Відходи як об’єкти правового регулювання</w:t>
            </w:r>
          </w:p>
        </w:tc>
        <w:tc>
          <w:tcPr>
            <w:tcW w:w="993" w:type="dxa"/>
            <w:vMerge w:val="restart"/>
          </w:tcPr>
          <w:p w:rsidR="00F268DF" w:rsidRDefault="00F268DF" w:rsidP="00A56DF3">
            <w:pPr>
              <w:jc w:val="center"/>
              <w:rPr>
                <w:lang w:val="uk-UA"/>
              </w:rPr>
            </w:pPr>
          </w:p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F268DF" w:rsidRPr="00292A0E">
        <w:tc>
          <w:tcPr>
            <w:tcW w:w="6232" w:type="dxa"/>
            <w:gridSpan w:val="6"/>
            <w:vAlign w:val="center"/>
          </w:tcPr>
          <w:p w:rsidR="00F268DF" w:rsidRPr="003F5514" w:rsidRDefault="00F268DF" w:rsidP="003F5514">
            <w:pPr>
              <w:pStyle w:val="BodyText"/>
              <w:spacing w:after="0"/>
              <w:rPr>
                <w:u w:val="single"/>
              </w:rPr>
            </w:pPr>
            <w:r w:rsidRPr="003F5514">
              <w:rPr>
                <w:sz w:val="22"/>
                <w:szCs w:val="22"/>
              </w:rPr>
              <w:t>Тема 2. Міжнародно-правове регулювання поводження з відходами</w:t>
            </w:r>
          </w:p>
        </w:tc>
        <w:tc>
          <w:tcPr>
            <w:tcW w:w="993" w:type="dxa"/>
            <w:vMerge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F268DF" w:rsidRPr="00292A0E">
        <w:tc>
          <w:tcPr>
            <w:tcW w:w="6232" w:type="dxa"/>
            <w:gridSpan w:val="6"/>
            <w:vAlign w:val="center"/>
          </w:tcPr>
          <w:p w:rsidR="00F268DF" w:rsidRPr="003F5514" w:rsidRDefault="00F268DF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3. Правове регулювання поводження з відходами в ЄС</w:t>
            </w:r>
          </w:p>
        </w:tc>
        <w:tc>
          <w:tcPr>
            <w:tcW w:w="993" w:type="dxa"/>
            <w:vMerge w:val="restart"/>
          </w:tcPr>
          <w:p w:rsidR="00F268DF" w:rsidRDefault="00F268DF" w:rsidP="00A56DF3">
            <w:pPr>
              <w:jc w:val="center"/>
              <w:rPr>
                <w:lang w:val="uk-UA"/>
              </w:rPr>
            </w:pPr>
          </w:p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F268DF" w:rsidRPr="00292A0E">
        <w:tc>
          <w:tcPr>
            <w:tcW w:w="6232" w:type="dxa"/>
            <w:gridSpan w:val="6"/>
            <w:vAlign w:val="center"/>
          </w:tcPr>
          <w:p w:rsidR="00F268DF" w:rsidRPr="003F5514" w:rsidRDefault="00F268DF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4. Державне управління і контроль у сфері поводження з відходами</w:t>
            </w:r>
          </w:p>
        </w:tc>
        <w:tc>
          <w:tcPr>
            <w:tcW w:w="993" w:type="dxa"/>
            <w:vMerge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F268DF" w:rsidRPr="00292A0E">
        <w:tc>
          <w:tcPr>
            <w:tcW w:w="9345" w:type="dxa"/>
            <w:gridSpan w:val="9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Змістовний модуль 2</w:t>
            </w:r>
            <w:r w:rsidRPr="00A56DF3">
              <w:rPr>
                <w:b/>
                <w:bCs/>
                <w:sz w:val="22"/>
                <w:szCs w:val="22"/>
                <w:lang w:val="uk-UA"/>
              </w:rPr>
              <w:t>. Особлива частина</w:t>
            </w:r>
          </w:p>
        </w:tc>
      </w:tr>
      <w:tr w:rsidR="00F268DF" w:rsidRPr="00292A0E">
        <w:tc>
          <w:tcPr>
            <w:tcW w:w="6232" w:type="dxa"/>
            <w:gridSpan w:val="6"/>
            <w:vAlign w:val="center"/>
          </w:tcPr>
          <w:p w:rsidR="00F268DF" w:rsidRPr="003F5514" w:rsidRDefault="00F268DF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5. Правовий режим відходів</w:t>
            </w:r>
          </w:p>
        </w:tc>
        <w:tc>
          <w:tcPr>
            <w:tcW w:w="993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F268DF" w:rsidRPr="00292A0E">
        <w:tc>
          <w:tcPr>
            <w:tcW w:w="6232" w:type="dxa"/>
            <w:gridSpan w:val="6"/>
            <w:vAlign w:val="center"/>
          </w:tcPr>
          <w:p w:rsidR="00F268DF" w:rsidRPr="003F5514" w:rsidRDefault="00F268DF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6. Правовий режим побутових та промислових відходів</w:t>
            </w:r>
          </w:p>
        </w:tc>
        <w:tc>
          <w:tcPr>
            <w:tcW w:w="993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F268DF" w:rsidRPr="00A56DF3" w:rsidRDefault="00F268DF" w:rsidP="00A56DF3">
            <w:pPr>
              <w:pStyle w:val="BodyText"/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F268DF" w:rsidRPr="00292A0E">
        <w:tc>
          <w:tcPr>
            <w:tcW w:w="6232" w:type="dxa"/>
            <w:gridSpan w:val="6"/>
            <w:vAlign w:val="center"/>
          </w:tcPr>
          <w:p w:rsidR="00F268DF" w:rsidRPr="003F5514" w:rsidRDefault="00F268DF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7. Правовий режим небезпечних відходів</w:t>
            </w:r>
          </w:p>
        </w:tc>
        <w:tc>
          <w:tcPr>
            <w:tcW w:w="993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F268DF" w:rsidRPr="00292A0E">
        <w:tc>
          <w:tcPr>
            <w:tcW w:w="6232" w:type="dxa"/>
            <w:gridSpan w:val="6"/>
            <w:vAlign w:val="center"/>
          </w:tcPr>
          <w:p w:rsidR="00F268DF" w:rsidRPr="003F5514" w:rsidRDefault="00F268DF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8. Правовий режим радіоактивних відходів</w:t>
            </w:r>
          </w:p>
        </w:tc>
        <w:tc>
          <w:tcPr>
            <w:tcW w:w="993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F268DF" w:rsidRPr="00292A0E">
        <w:tc>
          <w:tcPr>
            <w:tcW w:w="6232" w:type="dxa"/>
            <w:gridSpan w:val="6"/>
            <w:vAlign w:val="center"/>
          </w:tcPr>
          <w:p w:rsidR="00F268DF" w:rsidRPr="003F5514" w:rsidRDefault="00F268DF" w:rsidP="003F5514">
            <w:pPr>
              <w:pStyle w:val="BodyText"/>
              <w:spacing w:after="0"/>
            </w:pPr>
            <w:r w:rsidRPr="003F5514">
              <w:rPr>
                <w:sz w:val="22"/>
                <w:szCs w:val="22"/>
              </w:rPr>
              <w:t>Тема 9. Юридична відповідальність за порушення законодавства у сфері поводження з відходами</w:t>
            </w:r>
          </w:p>
        </w:tc>
        <w:tc>
          <w:tcPr>
            <w:tcW w:w="993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F268DF" w:rsidRPr="00292A0E">
        <w:tc>
          <w:tcPr>
            <w:tcW w:w="6232" w:type="dxa"/>
            <w:gridSpan w:val="6"/>
          </w:tcPr>
          <w:p w:rsidR="00F268DF" w:rsidRPr="00A56DF3" w:rsidRDefault="00F268DF" w:rsidP="00A56DF3">
            <w:pPr>
              <w:jc w:val="right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92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128" w:type="dxa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60</w:t>
            </w:r>
          </w:p>
        </w:tc>
      </w:tr>
      <w:tr w:rsidR="00F268DF" w:rsidRPr="00292A0E">
        <w:tc>
          <w:tcPr>
            <w:tcW w:w="9345" w:type="dxa"/>
            <w:gridSpan w:val="9"/>
          </w:tcPr>
          <w:p w:rsidR="00F268DF" w:rsidRPr="00A56DF3" w:rsidRDefault="00F268DF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F268DF" w:rsidRPr="00292A0E">
        <w:tc>
          <w:tcPr>
            <w:tcW w:w="1898" w:type="dxa"/>
            <w:gridSpan w:val="2"/>
          </w:tcPr>
          <w:p w:rsidR="00F268DF" w:rsidRPr="00A56DF3" w:rsidRDefault="00F268DF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F268DF" w:rsidRPr="008F5B6E" w:rsidRDefault="00F268DF" w:rsidP="00A56DF3">
            <w:pPr>
              <w:jc w:val="both"/>
              <w:rPr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9D06B9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https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>
                <w:rPr>
                  <w:rStyle w:val="Hyperlink"/>
                  <w:sz w:val="22"/>
                  <w:szCs w:val="22"/>
                </w:rPr>
                <w:t>law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pnu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edu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ua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F268DF" w:rsidRPr="00292A0E">
        <w:tc>
          <w:tcPr>
            <w:tcW w:w="1898" w:type="dxa"/>
            <w:gridSpan w:val="2"/>
          </w:tcPr>
          <w:p w:rsidR="00F268DF" w:rsidRPr="00A56DF3" w:rsidRDefault="00F268DF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F268DF" w:rsidRPr="00A56DF3" w:rsidRDefault="00F268DF" w:rsidP="00A56DF3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A56DF3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A56DF3">
              <w:rPr>
                <w:sz w:val="22"/>
                <w:szCs w:val="22"/>
                <w:lang w:val="uk-UA"/>
              </w:rPr>
              <w:t xml:space="preserve"> виконання всіма студентами </w:t>
            </w:r>
            <w:r w:rsidRPr="00A56DF3">
              <w:rPr>
                <w:sz w:val="22"/>
                <w:szCs w:val="22"/>
                <w:u w:val="single"/>
                <w:lang w:val="uk-UA"/>
              </w:rPr>
              <w:t>одної письмової</w:t>
            </w:r>
            <w:r>
              <w:rPr>
                <w:sz w:val="22"/>
                <w:szCs w:val="22"/>
                <w:u w:val="single"/>
                <w:lang w:val="uk-UA"/>
              </w:rPr>
              <w:t xml:space="preserve"> </w:t>
            </w:r>
            <w:r w:rsidRPr="00A56DF3">
              <w:rPr>
                <w:sz w:val="22"/>
                <w:szCs w:val="22"/>
                <w:u w:val="single"/>
                <w:lang w:val="uk-UA"/>
              </w:rPr>
              <w:t>модульної контрольної роботи</w:t>
            </w:r>
            <w:r w:rsidRPr="00A56DF3">
              <w:rPr>
                <w:sz w:val="22"/>
                <w:szCs w:val="22"/>
                <w:lang w:val="uk-UA"/>
              </w:rPr>
              <w:t xml:space="preserve">. Робота виконується на </w:t>
            </w:r>
            <w:r>
              <w:rPr>
                <w:sz w:val="22"/>
                <w:szCs w:val="22"/>
                <w:lang w:val="uk-UA"/>
              </w:rPr>
              <w:t>8</w:t>
            </w:r>
            <w:r w:rsidRPr="00A56DF3">
              <w:rPr>
                <w:sz w:val="22"/>
                <w:szCs w:val="22"/>
                <w:lang w:val="uk-UA"/>
              </w:rPr>
              <w:t xml:space="preserve"> семінарському занятті.</w:t>
            </w:r>
          </w:p>
          <w:p w:rsidR="00F268DF" w:rsidRPr="0043503B" w:rsidRDefault="00F268DF" w:rsidP="00A56DF3">
            <w:pPr>
              <w:jc w:val="both"/>
              <w:rPr>
                <w:lang w:val="uk-UA"/>
              </w:rPr>
            </w:pPr>
            <w:r w:rsidRPr="0043503B">
              <w:rPr>
                <w:sz w:val="22"/>
                <w:szCs w:val="22"/>
                <w:lang w:val="uk-UA"/>
              </w:rPr>
              <w:t xml:space="preserve">На контрольну виноситься </w:t>
            </w:r>
            <w:r w:rsidRPr="0043503B">
              <w:rPr>
                <w:sz w:val="22"/>
                <w:szCs w:val="22"/>
              </w:rPr>
              <w:t>1 завдання-визначення поняття, яке оцінюється у 4 бали, 1 описове завдання, яке оцінюється у 6 балів, 1 практичне завдання, яке оцінюється у 10 балів.</w:t>
            </w:r>
            <w:r w:rsidRPr="0043503B">
              <w:rPr>
                <w:sz w:val="22"/>
                <w:szCs w:val="22"/>
                <w:lang w:val="uk-UA"/>
              </w:rPr>
              <w:t xml:space="preserve"> Максимальний бал за контрольну становить 20. </w:t>
            </w:r>
          </w:p>
          <w:p w:rsidR="00F268DF" w:rsidRPr="008F5B6E" w:rsidRDefault="00F268DF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A56DF3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</w:t>
            </w:r>
            <w:r>
              <w:rPr>
                <w:sz w:val="22"/>
                <w:szCs w:val="22"/>
                <w:lang w:val="uk-UA"/>
              </w:rPr>
              <w:t xml:space="preserve">го семінарського заняття. Види </w:t>
            </w:r>
            <w:r w:rsidRPr="00A56DF3">
              <w:rPr>
                <w:sz w:val="22"/>
                <w:szCs w:val="22"/>
                <w:lang w:val="uk-UA"/>
              </w:rPr>
              <w:t xml:space="preserve">індивідуальних завдань </w:t>
            </w:r>
            <w:r w:rsidRPr="00A56DF3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8F5B6E">
                <w:rPr>
                  <w:rStyle w:val="Hyperlink"/>
                  <w:sz w:val="22"/>
                  <w:szCs w:val="22"/>
                  <w:lang w:val="uk-UA"/>
                </w:rPr>
                <w:t>https://ktetap.pnu.edu.ua/денна-форма-навчання-2/</w:t>
              </w:r>
            </w:hyperlink>
            <w:r w:rsidRPr="008F5B6E">
              <w:rPr>
                <w:sz w:val="22"/>
                <w:szCs w:val="22"/>
                <w:lang w:val="uk-UA"/>
              </w:rPr>
              <w:t>.</w:t>
            </w:r>
          </w:p>
        </w:tc>
      </w:tr>
      <w:tr w:rsidR="00F268DF" w:rsidRPr="00115344">
        <w:tc>
          <w:tcPr>
            <w:tcW w:w="1898" w:type="dxa"/>
            <w:gridSpan w:val="2"/>
          </w:tcPr>
          <w:p w:rsidR="00F268DF" w:rsidRPr="00A56DF3" w:rsidRDefault="00F268DF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F268DF" w:rsidRPr="00A56DF3" w:rsidRDefault="00F268DF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F268DF" w:rsidRPr="00292A0E">
        <w:tc>
          <w:tcPr>
            <w:tcW w:w="1898" w:type="dxa"/>
            <w:gridSpan w:val="2"/>
          </w:tcPr>
          <w:p w:rsidR="00F268DF" w:rsidRPr="00A56DF3" w:rsidRDefault="00F268DF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F268DF" w:rsidRPr="00A56DF3" w:rsidRDefault="00F268DF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F268DF" w:rsidRPr="00292A0E">
        <w:tc>
          <w:tcPr>
            <w:tcW w:w="1898" w:type="dxa"/>
            <w:gridSpan w:val="2"/>
          </w:tcPr>
          <w:p w:rsidR="00F268DF" w:rsidRPr="00A56DF3" w:rsidRDefault="00F268DF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F268DF" w:rsidRPr="00A56DF3" w:rsidRDefault="00F268DF" w:rsidP="00794F40">
            <w:pPr>
              <w:rPr>
                <w:lang w:val="uk-UA"/>
              </w:rPr>
            </w:pPr>
            <w:r w:rsidRPr="00A56DF3">
              <w:rPr>
                <w:sz w:val="22"/>
                <w:szCs w:val="22"/>
                <w:u w:val="single"/>
                <w:lang w:val="uk-UA"/>
              </w:rPr>
              <w:t>Підсумковий контроль – екзамен</w:t>
            </w:r>
            <w:r w:rsidRPr="00A56DF3">
              <w:rPr>
                <w:sz w:val="22"/>
                <w:szCs w:val="22"/>
                <w:lang w:val="uk-UA"/>
              </w:rPr>
              <w:t xml:space="preserve"> у письмовій формі</w:t>
            </w:r>
          </w:p>
          <w:p w:rsidR="00F268DF" w:rsidRPr="0043503B" w:rsidRDefault="00F268DF" w:rsidP="00A56DF3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43503B">
              <w:rPr>
                <w:sz w:val="22"/>
                <w:szCs w:val="22"/>
                <w:lang w:val="uk-UA"/>
              </w:rPr>
              <w:t xml:space="preserve">На екзамен виноситься </w:t>
            </w:r>
            <w:r w:rsidRPr="0043503B">
              <w:rPr>
                <w:sz w:val="22"/>
                <w:szCs w:val="22"/>
              </w:rPr>
              <w:t>2 завдання-визначення понять, які оцінюються по 5 балів, 1 тестове завдання, яке оцінюється у 10 балів, 2 описових завдання, як</w:t>
            </w:r>
            <w:r w:rsidRPr="0043503B">
              <w:rPr>
                <w:sz w:val="22"/>
                <w:szCs w:val="22"/>
                <w:lang w:val="uk-UA"/>
              </w:rPr>
              <w:t>і</w:t>
            </w:r>
            <w:r w:rsidRPr="0043503B">
              <w:rPr>
                <w:sz w:val="22"/>
                <w:szCs w:val="22"/>
              </w:rPr>
              <w:t xml:space="preserve"> оцінюються по 15 балів.</w:t>
            </w:r>
          </w:p>
          <w:p w:rsidR="00F268DF" w:rsidRPr="00A56DF3" w:rsidRDefault="00F268DF" w:rsidP="00A56DF3">
            <w:pPr>
              <w:tabs>
                <w:tab w:val="left" w:pos="9214"/>
              </w:tabs>
              <w:rPr>
                <w:lang w:val="uk-UA"/>
              </w:rPr>
            </w:pPr>
            <w:r w:rsidRPr="0043503B">
              <w:rPr>
                <w:sz w:val="22"/>
                <w:szCs w:val="22"/>
                <w:lang w:val="uk-UA"/>
              </w:rPr>
              <w:t>Максимальний бал за екзамен становить 50 балів.</w:t>
            </w:r>
          </w:p>
        </w:tc>
      </w:tr>
      <w:tr w:rsidR="00F268DF" w:rsidRPr="00292A0E">
        <w:tc>
          <w:tcPr>
            <w:tcW w:w="9345" w:type="dxa"/>
            <w:gridSpan w:val="9"/>
          </w:tcPr>
          <w:p w:rsidR="00F268DF" w:rsidRPr="00A56DF3" w:rsidRDefault="00F268DF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F268DF" w:rsidRPr="00115344">
        <w:tc>
          <w:tcPr>
            <w:tcW w:w="9345" w:type="dxa"/>
            <w:gridSpan w:val="9"/>
          </w:tcPr>
          <w:p w:rsidR="00F268DF" w:rsidRPr="00A56DF3" w:rsidRDefault="00F268DF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F268DF" w:rsidRPr="00A56DF3" w:rsidRDefault="00F268DF" w:rsidP="00A56DF3">
            <w:pPr>
              <w:jc w:val="both"/>
              <w:rPr>
                <w:lang w:val="uk-UA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та </w:t>
            </w: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експрес-опитувань на семінарських заняттях тощо, а також додаткових письмових індивідуальних завдань.</w:t>
            </w:r>
          </w:p>
          <w:p w:rsidR="00F268DF" w:rsidRPr="00A56DF3" w:rsidRDefault="00F268DF" w:rsidP="00A56DF3">
            <w:pPr>
              <w:jc w:val="both"/>
              <w:rPr>
                <w:lang w:val="uk-UA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F268DF" w:rsidRPr="00A56DF3" w:rsidRDefault="00F268DF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A56DF3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A56DF3">
                <w:rPr>
                  <w:rStyle w:val="Hyperlink"/>
                  <w:sz w:val="22"/>
                  <w:szCs w:val="22"/>
                  <w:lang w:val="uk-UA"/>
                </w:rPr>
                <w:t>https://pnu.edu.ua/положення-про-запобігання-плагіату/</w:t>
              </w:r>
            </w:hyperlink>
            <w:r w:rsidRPr="00A56DF3">
              <w:rPr>
                <w:sz w:val="22"/>
                <w:szCs w:val="22"/>
                <w:lang w:val="uk-UA"/>
              </w:rPr>
              <w:t>.</w:t>
            </w:r>
          </w:p>
          <w:p w:rsidR="00F268DF" w:rsidRPr="00A56DF3" w:rsidRDefault="00F268DF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  <w:r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:</w:t>
            </w:r>
          </w:p>
          <w:p w:rsidR="00F268DF" w:rsidRPr="00A56DF3" w:rsidRDefault="00F268DF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ідвідають лекції і практичні заняття з навчальної дисципліни</w:t>
            </w: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 xml:space="preserve">. </w:t>
            </w:r>
          </w:p>
          <w:p w:rsidR="00F268DF" w:rsidRPr="00A56DF3" w:rsidRDefault="00F268DF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Стефаника).</w:t>
            </w:r>
          </w:p>
        </w:tc>
      </w:tr>
      <w:tr w:rsidR="00F268DF" w:rsidRPr="00292A0E">
        <w:tc>
          <w:tcPr>
            <w:tcW w:w="9345" w:type="dxa"/>
            <w:gridSpan w:val="9"/>
          </w:tcPr>
          <w:p w:rsidR="00F268DF" w:rsidRPr="00A56DF3" w:rsidRDefault="00F268DF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F268DF" w:rsidRPr="00115344">
        <w:tc>
          <w:tcPr>
            <w:tcW w:w="9345" w:type="dxa"/>
            <w:gridSpan w:val="9"/>
          </w:tcPr>
          <w:p w:rsidR="00F268DF" w:rsidRPr="004F3293" w:rsidRDefault="00F268DF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>Войціховська А., Кравченко О., Мелень-Забрамна О., Панькевич М. Кращі європейські практики управління відходами: посібник / за заг. ред. О. Кравченко. Львів: Компанія «Манускрипт», 2019. 64 с.</w:t>
            </w:r>
          </w:p>
          <w:p w:rsidR="00F268DF" w:rsidRPr="004F3293" w:rsidRDefault="00F268DF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</w:rPr>
              <w:t>Гурова</w:t>
            </w:r>
            <w:r w:rsidRPr="004F3293">
              <w:rPr>
                <w:sz w:val="22"/>
                <w:szCs w:val="22"/>
                <w:lang w:val="uk-UA"/>
              </w:rPr>
              <w:t xml:space="preserve"> А. М. </w:t>
            </w:r>
            <w:r w:rsidRPr="004F3293">
              <w:rPr>
                <w:sz w:val="22"/>
                <w:szCs w:val="22"/>
              </w:rPr>
              <w:t>Правова охорона навколоземного космічного простору від засмічення:</w:t>
            </w:r>
            <w:r w:rsidRPr="004F3293">
              <w:rPr>
                <w:sz w:val="22"/>
                <w:szCs w:val="22"/>
                <w:lang w:val="uk-UA"/>
              </w:rPr>
              <w:t xml:space="preserve"> дис. … канд. юрид. наук. Київ, 2016. 245 с.</w:t>
            </w:r>
          </w:p>
          <w:p w:rsidR="00F268DF" w:rsidRPr="004F3293" w:rsidRDefault="00F268DF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</w:rPr>
              <w:t xml:space="preserve">Данилюк Л. Р. Проблемні аспекти поводження з побутовими відходами в Україні у контексті євроінтеграції. </w:t>
            </w:r>
            <w:r w:rsidRPr="004F3293">
              <w:rPr>
                <w:i/>
                <w:iCs/>
                <w:sz w:val="22"/>
                <w:szCs w:val="22"/>
              </w:rPr>
              <w:t>Право і суспільство.</w:t>
            </w:r>
            <w:r w:rsidRPr="004F3293">
              <w:rPr>
                <w:sz w:val="22"/>
                <w:szCs w:val="22"/>
              </w:rPr>
              <w:t xml:space="preserve"> Дніпро, 2019. № 4. С. 121–126. URL: </w:t>
            </w:r>
            <w:hyperlink r:id="rId10" w:history="1">
              <w:r w:rsidRPr="004F3293">
                <w:rPr>
                  <w:rStyle w:val="Hyperlink"/>
                  <w:sz w:val="22"/>
                  <w:szCs w:val="22"/>
                </w:rPr>
                <w:t>http://pravoisuspilstvo.org.ua/archive/2019/4_2019/19.pdf</w:t>
              </w:r>
            </w:hyperlink>
            <w:r w:rsidRPr="004F3293">
              <w:rPr>
                <w:sz w:val="22"/>
                <w:szCs w:val="22"/>
              </w:rPr>
              <w:t xml:space="preserve">. (дата звернення: 18.10.2019). </w:t>
            </w:r>
            <w:r w:rsidRPr="004F3293">
              <w:rPr>
                <w:sz w:val="22"/>
                <w:szCs w:val="22"/>
                <w:lang w:val="en-US"/>
              </w:rPr>
              <w:t>doi</w:t>
            </w:r>
            <w:r w:rsidRPr="004F3293">
              <w:rPr>
                <w:sz w:val="22"/>
                <w:szCs w:val="22"/>
              </w:rPr>
              <w:t>: 10.32842/2078-3736-2019-4-17.</w:t>
            </w:r>
          </w:p>
          <w:p w:rsidR="00F268DF" w:rsidRDefault="00F268DF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</w:rPr>
              <w:t xml:space="preserve">Данилюк Л. Р. Основи поводженння з відходами за міжнародним, європейським та вітчизняним законодавством. </w:t>
            </w:r>
            <w:r w:rsidRPr="004F3293">
              <w:rPr>
                <w:i/>
                <w:iCs/>
                <w:sz w:val="22"/>
                <w:szCs w:val="22"/>
              </w:rPr>
              <w:t>Юридичний науковий електронний журнал.</w:t>
            </w:r>
            <w:r w:rsidRPr="004F3293">
              <w:rPr>
                <w:sz w:val="22"/>
                <w:szCs w:val="22"/>
              </w:rPr>
              <w:t xml:space="preserve"> Запоріжжя, 2019. № 4. С. 88–91. URL: </w:t>
            </w:r>
            <w:hyperlink r:id="rId11" w:history="1">
              <w:r w:rsidRPr="004F3293">
                <w:rPr>
                  <w:rStyle w:val="Hyperlink"/>
                  <w:sz w:val="22"/>
                  <w:szCs w:val="22"/>
                </w:rPr>
                <w:t>http://lsej.org.ua/4_2019/24.pdf</w:t>
              </w:r>
            </w:hyperlink>
            <w:r w:rsidRPr="004F3293">
              <w:rPr>
                <w:sz w:val="22"/>
                <w:szCs w:val="22"/>
              </w:rPr>
              <w:t>. (дата звернення: 28.09.2019).</w:t>
            </w:r>
          </w:p>
          <w:p w:rsidR="00F268DF" w:rsidRPr="004F3293" w:rsidRDefault="00F268DF" w:rsidP="004F329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>Трегуб О. А. Правове забезпечення поводження з відходами: дис. … канд. юрид. наук. Київ, 2018. 258 с.</w:t>
            </w:r>
          </w:p>
          <w:p w:rsidR="00F268DF" w:rsidRDefault="00F268DF" w:rsidP="00B212B3">
            <w:pPr>
              <w:numPr>
                <w:ilvl w:val="0"/>
                <w:numId w:val="11"/>
              </w:numPr>
              <w:tabs>
                <w:tab w:val="num" w:pos="284"/>
                <w:tab w:val="num" w:pos="600"/>
                <w:tab w:val="left" w:pos="1080"/>
                <w:tab w:val="num" w:pos="1440"/>
              </w:tabs>
              <w:ind w:left="0" w:firstLine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 xml:space="preserve">Федунь М. В. Правове регулювання </w:t>
            </w:r>
            <w:r w:rsidRPr="004F3293">
              <w:rPr>
                <w:sz w:val="22"/>
                <w:szCs w:val="22"/>
              </w:rPr>
              <w:t>поводження з відходами в рамках Європейського Союзу:</w:t>
            </w:r>
            <w:r w:rsidRPr="004F3293">
              <w:rPr>
                <w:sz w:val="22"/>
                <w:szCs w:val="22"/>
                <w:lang w:val="uk-UA"/>
              </w:rPr>
              <w:t xml:space="preserve"> дис. … канд. юрид. наук. Київ, 2016. 186 с.</w:t>
            </w:r>
          </w:p>
          <w:p w:rsidR="00F268DF" w:rsidRPr="004F3293" w:rsidRDefault="00F268DF" w:rsidP="00B212B3">
            <w:pPr>
              <w:tabs>
                <w:tab w:val="num" w:pos="-258"/>
                <w:tab w:val="num" w:pos="284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</w:t>
            </w:r>
          </w:p>
          <w:p w:rsidR="00F268DF" w:rsidRPr="004F3293" w:rsidRDefault="00F268DF" w:rsidP="00B212B3">
            <w:pPr>
              <w:pStyle w:val="Heading1"/>
              <w:keepNext w:val="0"/>
              <w:numPr>
                <w:ilvl w:val="0"/>
                <w:numId w:val="12"/>
              </w:numPr>
              <w:tabs>
                <w:tab w:val="num" w:pos="0"/>
                <w:tab w:val="num" w:pos="284"/>
                <w:tab w:val="left" w:pos="360"/>
                <w:tab w:val="left" w:pos="851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4F3293">
              <w:rPr>
                <w:sz w:val="22"/>
                <w:szCs w:val="22"/>
              </w:rPr>
              <w:t>Данилюк Л. Р. Правовий режим поводження з відходами: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2019. 22 с.</w:t>
            </w:r>
          </w:p>
          <w:p w:rsidR="00F268DF" w:rsidRPr="004F3293" w:rsidRDefault="00F268DF" w:rsidP="00B212B3">
            <w:pPr>
              <w:pStyle w:val="Heading1"/>
              <w:keepNext w:val="0"/>
              <w:numPr>
                <w:ilvl w:val="0"/>
                <w:numId w:val="12"/>
              </w:numPr>
              <w:tabs>
                <w:tab w:val="num" w:pos="0"/>
                <w:tab w:val="num" w:pos="284"/>
                <w:tab w:val="left" w:pos="360"/>
                <w:tab w:val="left" w:pos="851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4F3293">
              <w:rPr>
                <w:sz w:val="22"/>
                <w:szCs w:val="22"/>
              </w:rPr>
              <w:t>Данилюк Л. Р. Правовий режим поводження з відходами: методичні вказівки і завдання для самостійної роботи студентів денної форми навчання спеціальності 081 Право. Івано-Франківськ, 2019. 11 с.</w:t>
            </w:r>
          </w:p>
          <w:p w:rsidR="00F268DF" w:rsidRPr="00B212B3" w:rsidRDefault="00F268DF" w:rsidP="00B212B3">
            <w:pPr>
              <w:tabs>
                <w:tab w:val="num" w:pos="600"/>
                <w:tab w:val="left" w:pos="1080"/>
                <w:tab w:val="num" w:pos="1440"/>
              </w:tabs>
              <w:jc w:val="both"/>
              <w:rPr>
                <w:lang w:val="uk-UA"/>
              </w:rPr>
            </w:pPr>
            <w:hyperlink r:id="rId12" w:history="1">
              <w:r w:rsidRPr="004F3293">
                <w:rPr>
                  <w:rStyle w:val="Hyperlink"/>
                  <w:sz w:val="22"/>
                  <w:szCs w:val="22"/>
                </w:rPr>
                <w:t>https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4F3293">
                <w:rPr>
                  <w:rStyle w:val="Hyperlink"/>
                  <w:sz w:val="22"/>
                  <w:szCs w:val="22"/>
                </w:rPr>
                <w:t>ktetap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pnu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edu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ua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/денна-форма-навчання-2/</w:t>
              </w:r>
            </w:hyperlink>
          </w:p>
        </w:tc>
      </w:tr>
    </w:tbl>
    <w:p w:rsidR="00F268DF" w:rsidRPr="009D06B9" w:rsidRDefault="00F268DF" w:rsidP="00395013">
      <w:pPr>
        <w:jc w:val="both"/>
        <w:rPr>
          <w:sz w:val="28"/>
          <w:szCs w:val="28"/>
          <w:lang w:val="uk-UA"/>
        </w:rPr>
      </w:pPr>
    </w:p>
    <w:p w:rsidR="00F268DF" w:rsidRPr="00292A0E" w:rsidRDefault="00F268DF" w:rsidP="00EC3212">
      <w:pPr>
        <w:jc w:val="right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Викл. Л</w:t>
      </w:r>
      <w:r w:rsidRPr="00292A0E">
        <w:rPr>
          <w:sz w:val="28"/>
          <w:szCs w:val="28"/>
          <w:lang w:val="uk-UA"/>
        </w:rPr>
        <w:t xml:space="preserve">. Р. </w:t>
      </w:r>
      <w:r>
        <w:rPr>
          <w:sz w:val="28"/>
          <w:szCs w:val="28"/>
          <w:lang w:val="uk-UA"/>
        </w:rPr>
        <w:t>Данилюк</w:t>
      </w:r>
    </w:p>
    <w:sectPr w:rsidR="00F268DF" w:rsidRPr="00292A0E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20493C0B"/>
    <w:multiLevelType w:val="hybridMultilevel"/>
    <w:tmpl w:val="C4300560"/>
    <w:lvl w:ilvl="0" w:tplc="92EC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CA40B4"/>
    <w:multiLevelType w:val="hybridMultilevel"/>
    <w:tmpl w:val="F4C60D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7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9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3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5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98" w:hanging="360"/>
      </w:pPr>
      <w:rPr>
        <w:rFonts w:ascii="Wingdings" w:hAnsi="Wingdings" w:cs="Wingdings" w:hint="default"/>
      </w:rPr>
    </w:lvl>
  </w:abstractNum>
  <w:abstractNum w:abstractNumId="12">
    <w:nsid w:val="4D45245A"/>
    <w:multiLevelType w:val="hybridMultilevel"/>
    <w:tmpl w:val="234A20F8"/>
    <w:lvl w:ilvl="0" w:tplc="A948D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14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872431D"/>
    <w:multiLevelType w:val="hybridMultilevel"/>
    <w:tmpl w:val="CDA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8">
    <w:nsid w:val="63E91E3B"/>
    <w:multiLevelType w:val="hybridMultilevel"/>
    <w:tmpl w:val="A9A01070"/>
    <w:lvl w:ilvl="0" w:tplc="F0F233E6">
      <w:start w:val="1"/>
      <w:numFmt w:val="decimal"/>
      <w:lvlText w:val="%1."/>
      <w:lvlJc w:val="left"/>
      <w:pPr>
        <w:ind w:left="1950" w:hanging="87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1">
    <w:nsid w:val="70705351"/>
    <w:multiLevelType w:val="hybridMultilevel"/>
    <w:tmpl w:val="15C8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107DC7"/>
    <w:multiLevelType w:val="hybridMultilevel"/>
    <w:tmpl w:val="434ADF7A"/>
    <w:lvl w:ilvl="0" w:tplc="2D6A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E9747F0"/>
    <w:multiLevelType w:val="hybridMultilevel"/>
    <w:tmpl w:val="64C09F72"/>
    <w:lvl w:ilvl="0" w:tplc="2EDE7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5"/>
  </w:num>
  <w:num w:numId="5">
    <w:abstractNumId w:val="1"/>
  </w:num>
  <w:num w:numId="6">
    <w:abstractNumId w:val="9"/>
  </w:num>
  <w:num w:numId="7">
    <w:abstractNumId w:val="17"/>
  </w:num>
  <w:num w:numId="8">
    <w:abstractNumId w:val="3"/>
  </w:num>
  <w:num w:numId="9">
    <w:abstractNumId w:val="20"/>
  </w:num>
  <w:num w:numId="10">
    <w:abstractNumId w:val="2"/>
  </w:num>
  <w:num w:numId="11">
    <w:abstractNumId w:val="22"/>
  </w:num>
  <w:num w:numId="12">
    <w:abstractNumId w:val="7"/>
  </w:num>
  <w:num w:numId="13">
    <w:abstractNumId w:val="14"/>
  </w:num>
  <w:num w:numId="14">
    <w:abstractNumId w:val="19"/>
  </w:num>
  <w:num w:numId="15">
    <w:abstractNumId w:val="6"/>
  </w:num>
  <w:num w:numId="16">
    <w:abstractNumId w:val="11"/>
  </w:num>
  <w:num w:numId="17">
    <w:abstractNumId w:val="13"/>
  </w:num>
  <w:num w:numId="18">
    <w:abstractNumId w:val="21"/>
  </w:num>
  <w:num w:numId="19">
    <w:abstractNumId w:val="12"/>
  </w:num>
  <w:num w:numId="20">
    <w:abstractNumId w:val="4"/>
  </w:num>
  <w:num w:numId="21">
    <w:abstractNumId w:val="23"/>
  </w:num>
  <w:num w:numId="22">
    <w:abstractNumId w:val="16"/>
  </w:num>
  <w:num w:numId="23">
    <w:abstractNumId w:val="24"/>
  </w:num>
  <w:num w:numId="24">
    <w:abstractNumId w:val="5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3865"/>
    <w:rsid w:val="00012BFA"/>
    <w:rsid w:val="000255F2"/>
    <w:rsid w:val="00026A03"/>
    <w:rsid w:val="000370EE"/>
    <w:rsid w:val="000406D6"/>
    <w:rsid w:val="00040C47"/>
    <w:rsid w:val="00041F87"/>
    <w:rsid w:val="00050678"/>
    <w:rsid w:val="00055BAC"/>
    <w:rsid w:val="00072283"/>
    <w:rsid w:val="00086E63"/>
    <w:rsid w:val="000B1616"/>
    <w:rsid w:val="000C46E3"/>
    <w:rsid w:val="000C56FE"/>
    <w:rsid w:val="000D5B3C"/>
    <w:rsid w:val="000E60F3"/>
    <w:rsid w:val="001039A3"/>
    <w:rsid w:val="001044E3"/>
    <w:rsid w:val="00115344"/>
    <w:rsid w:val="00122391"/>
    <w:rsid w:val="00151BC4"/>
    <w:rsid w:val="00151C3D"/>
    <w:rsid w:val="00161594"/>
    <w:rsid w:val="001627EF"/>
    <w:rsid w:val="001633A1"/>
    <w:rsid w:val="001668B9"/>
    <w:rsid w:val="001678CE"/>
    <w:rsid w:val="00185D21"/>
    <w:rsid w:val="00186F60"/>
    <w:rsid w:val="00193CEB"/>
    <w:rsid w:val="001A3989"/>
    <w:rsid w:val="001B343D"/>
    <w:rsid w:val="001B6302"/>
    <w:rsid w:val="001C2591"/>
    <w:rsid w:val="001D7B2C"/>
    <w:rsid w:val="00213D69"/>
    <w:rsid w:val="002308A5"/>
    <w:rsid w:val="00233A15"/>
    <w:rsid w:val="00234BB2"/>
    <w:rsid w:val="00236A99"/>
    <w:rsid w:val="002478D7"/>
    <w:rsid w:val="00254871"/>
    <w:rsid w:val="00256954"/>
    <w:rsid w:val="00256B27"/>
    <w:rsid w:val="00265178"/>
    <w:rsid w:val="002730F9"/>
    <w:rsid w:val="002808A4"/>
    <w:rsid w:val="00283F5A"/>
    <w:rsid w:val="00292A0E"/>
    <w:rsid w:val="00297EF6"/>
    <w:rsid w:val="002C02D9"/>
    <w:rsid w:val="002C0734"/>
    <w:rsid w:val="002C2330"/>
    <w:rsid w:val="002E0116"/>
    <w:rsid w:val="002E3427"/>
    <w:rsid w:val="00305A23"/>
    <w:rsid w:val="00305EA8"/>
    <w:rsid w:val="00321B86"/>
    <w:rsid w:val="0032281A"/>
    <w:rsid w:val="00325443"/>
    <w:rsid w:val="00335793"/>
    <w:rsid w:val="00335A19"/>
    <w:rsid w:val="003442C4"/>
    <w:rsid w:val="00346E65"/>
    <w:rsid w:val="00372429"/>
    <w:rsid w:val="00373614"/>
    <w:rsid w:val="00382B08"/>
    <w:rsid w:val="003928F0"/>
    <w:rsid w:val="00395013"/>
    <w:rsid w:val="003B0208"/>
    <w:rsid w:val="003D3897"/>
    <w:rsid w:val="003F0CFB"/>
    <w:rsid w:val="003F5514"/>
    <w:rsid w:val="00404787"/>
    <w:rsid w:val="004112DE"/>
    <w:rsid w:val="00413C6E"/>
    <w:rsid w:val="00421380"/>
    <w:rsid w:val="0042354D"/>
    <w:rsid w:val="0043503B"/>
    <w:rsid w:val="004411D1"/>
    <w:rsid w:val="004429D9"/>
    <w:rsid w:val="004764AE"/>
    <w:rsid w:val="00483A45"/>
    <w:rsid w:val="00492508"/>
    <w:rsid w:val="00497ECB"/>
    <w:rsid w:val="004A515E"/>
    <w:rsid w:val="004C2AFE"/>
    <w:rsid w:val="004C461A"/>
    <w:rsid w:val="004D0D3C"/>
    <w:rsid w:val="004D1441"/>
    <w:rsid w:val="004F0D60"/>
    <w:rsid w:val="004F3293"/>
    <w:rsid w:val="004F5FBB"/>
    <w:rsid w:val="004F7AFF"/>
    <w:rsid w:val="0050640B"/>
    <w:rsid w:val="005267C2"/>
    <w:rsid w:val="00546225"/>
    <w:rsid w:val="00550E4D"/>
    <w:rsid w:val="00560A0D"/>
    <w:rsid w:val="00581281"/>
    <w:rsid w:val="005B46E5"/>
    <w:rsid w:val="005C3A5F"/>
    <w:rsid w:val="005D670A"/>
    <w:rsid w:val="005E1B5E"/>
    <w:rsid w:val="005E3088"/>
    <w:rsid w:val="005E4273"/>
    <w:rsid w:val="00611527"/>
    <w:rsid w:val="00613BE3"/>
    <w:rsid w:val="00621005"/>
    <w:rsid w:val="00625C38"/>
    <w:rsid w:val="00645DB3"/>
    <w:rsid w:val="00654CF9"/>
    <w:rsid w:val="006A14B2"/>
    <w:rsid w:val="006D65EF"/>
    <w:rsid w:val="006E105F"/>
    <w:rsid w:val="006F75D0"/>
    <w:rsid w:val="0070264B"/>
    <w:rsid w:val="00703C30"/>
    <w:rsid w:val="0070593D"/>
    <w:rsid w:val="00716C6B"/>
    <w:rsid w:val="00741461"/>
    <w:rsid w:val="00753174"/>
    <w:rsid w:val="007818F5"/>
    <w:rsid w:val="00784AB3"/>
    <w:rsid w:val="00784D73"/>
    <w:rsid w:val="00792C16"/>
    <w:rsid w:val="00794F40"/>
    <w:rsid w:val="0079646D"/>
    <w:rsid w:val="00816393"/>
    <w:rsid w:val="00821EC0"/>
    <w:rsid w:val="008235BF"/>
    <w:rsid w:val="00835D68"/>
    <w:rsid w:val="00890198"/>
    <w:rsid w:val="008F469C"/>
    <w:rsid w:val="008F5B6E"/>
    <w:rsid w:val="00911755"/>
    <w:rsid w:val="009240EA"/>
    <w:rsid w:val="00926960"/>
    <w:rsid w:val="00934772"/>
    <w:rsid w:val="009506C9"/>
    <w:rsid w:val="00951CC2"/>
    <w:rsid w:val="0095499A"/>
    <w:rsid w:val="00982EB9"/>
    <w:rsid w:val="0098465B"/>
    <w:rsid w:val="009A2779"/>
    <w:rsid w:val="009B223C"/>
    <w:rsid w:val="009C2D82"/>
    <w:rsid w:val="009D06B9"/>
    <w:rsid w:val="009F1EE0"/>
    <w:rsid w:val="00A10CD4"/>
    <w:rsid w:val="00A227B3"/>
    <w:rsid w:val="00A25CBD"/>
    <w:rsid w:val="00A31A69"/>
    <w:rsid w:val="00A32093"/>
    <w:rsid w:val="00A34411"/>
    <w:rsid w:val="00A52233"/>
    <w:rsid w:val="00A56DF3"/>
    <w:rsid w:val="00A80B63"/>
    <w:rsid w:val="00A9543F"/>
    <w:rsid w:val="00AA0083"/>
    <w:rsid w:val="00AA2367"/>
    <w:rsid w:val="00AB26E3"/>
    <w:rsid w:val="00AB324B"/>
    <w:rsid w:val="00AC2724"/>
    <w:rsid w:val="00AC76DC"/>
    <w:rsid w:val="00AF6284"/>
    <w:rsid w:val="00B002DB"/>
    <w:rsid w:val="00B03110"/>
    <w:rsid w:val="00B033A2"/>
    <w:rsid w:val="00B10A22"/>
    <w:rsid w:val="00B1512F"/>
    <w:rsid w:val="00B2047C"/>
    <w:rsid w:val="00B212B3"/>
    <w:rsid w:val="00B718A6"/>
    <w:rsid w:val="00B774DF"/>
    <w:rsid w:val="00B827B0"/>
    <w:rsid w:val="00B920F2"/>
    <w:rsid w:val="00B93336"/>
    <w:rsid w:val="00B973A8"/>
    <w:rsid w:val="00BA3F80"/>
    <w:rsid w:val="00BB3B99"/>
    <w:rsid w:val="00BB7A0A"/>
    <w:rsid w:val="00BC1341"/>
    <w:rsid w:val="00BC32A7"/>
    <w:rsid w:val="00BD6256"/>
    <w:rsid w:val="00BE3F38"/>
    <w:rsid w:val="00BF1EE2"/>
    <w:rsid w:val="00BF20EC"/>
    <w:rsid w:val="00BF235D"/>
    <w:rsid w:val="00C060E3"/>
    <w:rsid w:val="00C1389D"/>
    <w:rsid w:val="00C207DE"/>
    <w:rsid w:val="00C3350D"/>
    <w:rsid w:val="00C354E6"/>
    <w:rsid w:val="00C67355"/>
    <w:rsid w:val="00C81B4F"/>
    <w:rsid w:val="00CA07AE"/>
    <w:rsid w:val="00CA1BE2"/>
    <w:rsid w:val="00CB73BD"/>
    <w:rsid w:val="00CC34D0"/>
    <w:rsid w:val="00CC397F"/>
    <w:rsid w:val="00CD33B9"/>
    <w:rsid w:val="00CF4093"/>
    <w:rsid w:val="00CF4582"/>
    <w:rsid w:val="00D14969"/>
    <w:rsid w:val="00D22E42"/>
    <w:rsid w:val="00D238DE"/>
    <w:rsid w:val="00D264CF"/>
    <w:rsid w:val="00D42D24"/>
    <w:rsid w:val="00D45077"/>
    <w:rsid w:val="00D54959"/>
    <w:rsid w:val="00D66F9A"/>
    <w:rsid w:val="00D74B80"/>
    <w:rsid w:val="00DA6040"/>
    <w:rsid w:val="00DB423D"/>
    <w:rsid w:val="00DC1838"/>
    <w:rsid w:val="00DC6C10"/>
    <w:rsid w:val="00DD1B11"/>
    <w:rsid w:val="00DE4407"/>
    <w:rsid w:val="00DE6977"/>
    <w:rsid w:val="00E13D32"/>
    <w:rsid w:val="00E20B57"/>
    <w:rsid w:val="00E3440B"/>
    <w:rsid w:val="00E40EE5"/>
    <w:rsid w:val="00E46D8C"/>
    <w:rsid w:val="00E817D2"/>
    <w:rsid w:val="00EA4A69"/>
    <w:rsid w:val="00EC2C8B"/>
    <w:rsid w:val="00EC3212"/>
    <w:rsid w:val="00EE0B5B"/>
    <w:rsid w:val="00EE1819"/>
    <w:rsid w:val="00EE4289"/>
    <w:rsid w:val="00EF58F7"/>
    <w:rsid w:val="00F04999"/>
    <w:rsid w:val="00F17399"/>
    <w:rsid w:val="00F268DF"/>
    <w:rsid w:val="00F26A95"/>
    <w:rsid w:val="00F816EC"/>
    <w:rsid w:val="00F9137E"/>
    <w:rsid w:val="00FC7836"/>
    <w:rsid w:val="00FD78E7"/>
    <w:rsid w:val="00FE4F5F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11527"/>
    <w:pPr>
      <w:keepNext/>
      <w:jc w:val="center"/>
      <w:outlineLvl w:val="0"/>
    </w:pPr>
    <w:rPr>
      <w:rFonts w:eastAsia="Calibri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646D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i/>
      <w:iCs/>
      <w:color w:val="808080"/>
    </w:rPr>
  </w:style>
  <w:style w:type="character" w:styleId="Hyperlink">
    <w:name w:val="Hyperlink"/>
    <w:basedOn w:val="DefaultParagraphFont"/>
    <w:uiPriority w:val="99"/>
    <w:rsid w:val="00A227B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227B3"/>
    <w:rPr>
      <w:color w:val="auto"/>
      <w:shd w:val="clear" w:color="auto" w:fill="auto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hAnsi="Times New Roman"/>
      <w:color w:val="000000"/>
      <w:sz w:val="24"/>
      <w:szCs w:val="24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13D69"/>
    <w:rPr>
      <w:rFonts w:eastAsia="Calibri"/>
      <w:sz w:val="20"/>
      <w:szCs w:val="20"/>
      <w:lang w:val="uk-UA" w:eastAsia="uk-U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13D69"/>
    <w:rPr>
      <w:lang w:val="uk-UA" w:eastAsia="uk-UA"/>
    </w:rPr>
  </w:style>
  <w:style w:type="paragraph" w:customStyle="1" w:styleId="a">
    <w:name w:val="Знак Знак"/>
    <w:basedOn w:val="Normal"/>
    <w:uiPriority w:val="99"/>
    <w:rsid w:val="0070593D"/>
    <w:rPr>
      <w:rFonts w:ascii="Verdana" w:eastAsia="Calibri" w:hAnsi="Verdana" w:cs="Verdana"/>
      <w:lang w:val="en-US" w:eastAsia="en-US"/>
    </w:rPr>
  </w:style>
  <w:style w:type="character" w:customStyle="1" w:styleId="3">
    <w:name w:val="Знак Знак3"/>
    <w:basedOn w:val="DefaultParagraphFont"/>
    <w:uiPriority w:val="99"/>
    <w:rsid w:val="003F5514"/>
    <w:rPr>
      <w:sz w:val="28"/>
      <w:szCs w:val="28"/>
      <w:lang w:val="uk-UA" w:eastAsia="ru-RU"/>
    </w:rPr>
  </w:style>
  <w:style w:type="paragraph" w:styleId="NormalWeb">
    <w:name w:val="Normal (Web)"/>
    <w:basedOn w:val="Normal"/>
    <w:uiPriority w:val="99"/>
    <w:rsid w:val="002E0116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8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76;&#1077;&#1085;&#1085;&#1072;-&#1092;&#1086;&#1088;&#1084;&#1072;-&#1085;&#1072;&#1074;&#1095;&#1072;&#1085;&#1085;&#1103;-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ktetap.pnu.edu.ua/&#1076;&#1077;&#1085;&#1085;&#1072;-&#1092;&#1086;&#1088;&#1084;&#1072;-&#1085;&#1072;&#1074;&#1095;&#1072;&#1085;&#1085;&#1103;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1" Type="http://schemas.openxmlformats.org/officeDocument/2006/relationships/hyperlink" Target="http://lsej.org.ua/4_2019/24.pdf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://pravoisuspilstvo.org.ua/archive/2019/4_2019/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749</TotalTime>
  <Pages>7</Pages>
  <Words>9782</Words>
  <Characters>5576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Петро</cp:lastModifiedBy>
  <cp:revision>146</cp:revision>
  <cp:lastPrinted>2019-09-27T06:35:00Z</cp:lastPrinted>
  <dcterms:created xsi:type="dcterms:W3CDTF">2019-10-01T06:29:00Z</dcterms:created>
  <dcterms:modified xsi:type="dcterms:W3CDTF">2021-09-13T13:21:00Z</dcterms:modified>
</cp:coreProperties>
</file>