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ЗБЕРЕЖЕННЯ БІОРІЗНОМАНІТТЯ ТА ПРАВОВИЙ РЕЖИМ ЕКОЛОГІЧНОЇ МЕРЕЖІ</w:t>
      </w:r>
    </w:p>
    <w:p w:rsidR="006635F7" w:rsidRPr="00292A0E" w:rsidRDefault="006635F7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6635F7" w:rsidRPr="00292A0E" w:rsidRDefault="006635F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6635F7" w:rsidRPr="00292A0E" w:rsidRDefault="006635F7" w:rsidP="00B93336">
      <w:pPr>
        <w:rPr>
          <w:sz w:val="28"/>
          <w:szCs w:val="28"/>
          <w:lang w:val="uk-UA"/>
        </w:rPr>
      </w:pPr>
    </w:p>
    <w:p w:rsidR="006635F7" w:rsidRPr="00292A0E" w:rsidRDefault="006635F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6635F7" w:rsidRPr="00292A0E" w:rsidRDefault="006635F7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№1</w:t>
      </w:r>
      <w:r w:rsidRPr="00292A0E">
        <w:rPr>
          <w:sz w:val="28"/>
          <w:szCs w:val="28"/>
          <w:lang w:val="uk-UA"/>
        </w:rPr>
        <w:t xml:space="preserve"> від 31серпня 202</w:t>
      </w:r>
      <w:r>
        <w:rPr>
          <w:sz w:val="28"/>
          <w:szCs w:val="28"/>
          <w:lang w:val="uk-UA"/>
        </w:rPr>
        <w:t>1</w:t>
      </w:r>
      <w:r w:rsidRPr="00292A0E">
        <w:rPr>
          <w:sz w:val="28"/>
          <w:szCs w:val="28"/>
          <w:lang w:val="uk-UA"/>
        </w:rPr>
        <w:t xml:space="preserve"> р.  </w:t>
      </w: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sz w:val="28"/>
          <w:szCs w:val="28"/>
          <w:lang w:val="uk-UA"/>
        </w:rPr>
      </w:pPr>
    </w:p>
    <w:p w:rsidR="006635F7" w:rsidRPr="00292A0E" w:rsidRDefault="006635F7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6635F7" w:rsidRPr="00292A0E" w:rsidRDefault="006635F7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6635F7" w:rsidRPr="00292A0E" w:rsidRDefault="006635F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6635F7" w:rsidRPr="00292A0E" w:rsidRDefault="006635F7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6635F7" w:rsidRPr="00292A0E">
        <w:tc>
          <w:tcPr>
            <w:tcW w:w="2547" w:type="dxa"/>
            <w:gridSpan w:val="3"/>
          </w:tcPr>
          <w:p w:rsidR="006635F7" w:rsidRPr="00A56DF3" w:rsidRDefault="006635F7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6635F7" w:rsidRPr="004E4CAA" w:rsidRDefault="006635F7" w:rsidP="00A56DF3">
            <w:pPr>
              <w:jc w:val="both"/>
              <w:rPr>
                <w:lang w:val="uk-UA"/>
              </w:rPr>
            </w:pPr>
            <w:r w:rsidRPr="004E4CAA">
              <w:rPr>
                <w:sz w:val="22"/>
                <w:szCs w:val="22"/>
                <w:lang w:val="uk-UA"/>
              </w:rPr>
              <w:t>Збереження біорізноманіття та правовий режим екологічної мережі</w:t>
            </w:r>
          </w:p>
        </w:tc>
      </w:tr>
      <w:tr w:rsidR="006635F7" w:rsidRPr="00FD78E7">
        <w:tc>
          <w:tcPr>
            <w:tcW w:w="2547" w:type="dxa"/>
            <w:gridSpan w:val="3"/>
          </w:tcPr>
          <w:p w:rsidR="006635F7" w:rsidRPr="00A56DF3" w:rsidRDefault="006635F7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6635F7" w:rsidRPr="00A56DF3" w:rsidRDefault="006635F7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6635F7" w:rsidRPr="00FD78E7">
        <w:tc>
          <w:tcPr>
            <w:tcW w:w="2547" w:type="dxa"/>
            <w:gridSpan w:val="3"/>
          </w:tcPr>
          <w:p w:rsidR="006635F7" w:rsidRPr="00A56DF3" w:rsidRDefault="006635F7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6635F7" w:rsidRPr="00A56DF3" w:rsidRDefault="006635F7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6635F7" w:rsidRPr="00292A0E">
        <w:tc>
          <w:tcPr>
            <w:tcW w:w="2547" w:type="dxa"/>
            <w:gridSpan w:val="3"/>
          </w:tcPr>
          <w:p w:rsidR="006635F7" w:rsidRPr="00A56DF3" w:rsidRDefault="006635F7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6635F7" w:rsidRPr="00A56DF3" w:rsidRDefault="006635F7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6635F7" w:rsidRPr="00292A0E">
        <w:tc>
          <w:tcPr>
            <w:tcW w:w="2547" w:type="dxa"/>
            <w:gridSpan w:val="3"/>
          </w:tcPr>
          <w:p w:rsidR="006635F7" w:rsidRPr="00A56DF3" w:rsidRDefault="006635F7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6635F7" w:rsidRPr="00A56DF3" w:rsidRDefault="006635F7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Зао</w:t>
            </w:r>
            <w:r w:rsidRPr="00A56DF3">
              <w:rPr>
                <w:sz w:val="22"/>
                <w:szCs w:val="22"/>
                <w:lang w:val="uk-UA"/>
              </w:rPr>
              <w:t>чний</w:t>
            </w:r>
          </w:p>
        </w:tc>
      </w:tr>
      <w:tr w:rsidR="006635F7" w:rsidRPr="00292A0E">
        <w:tc>
          <w:tcPr>
            <w:tcW w:w="2547" w:type="dxa"/>
            <w:gridSpan w:val="3"/>
          </w:tcPr>
          <w:p w:rsidR="006635F7" w:rsidRPr="00A56DF3" w:rsidRDefault="006635F7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6635F7" w:rsidRPr="00A56DF3" w:rsidRDefault="006635F7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6635F7" w:rsidRPr="007433B2">
        <w:tc>
          <w:tcPr>
            <w:tcW w:w="2547" w:type="dxa"/>
            <w:gridSpan w:val="3"/>
          </w:tcPr>
          <w:p w:rsidR="006635F7" w:rsidRPr="00A56DF3" w:rsidRDefault="006635F7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6635F7" w:rsidRPr="00A56DF3" w:rsidRDefault="006635F7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6635F7" w:rsidRPr="007433B2">
        <w:tc>
          <w:tcPr>
            <w:tcW w:w="2547" w:type="dxa"/>
            <w:gridSpan w:val="3"/>
          </w:tcPr>
          <w:p w:rsidR="006635F7" w:rsidRPr="00A56DF3" w:rsidRDefault="006635F7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6635F7" w:rsidRPr="007433B2" w:rsidRDefault="006635F7" w:rsidP="00A56DF3">
            <w:pPr>
              <w:jc w:val="both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433B2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7433B2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  <w:p w:rsidR="006635F7" w:rsidRPr="007433B2" w:rsidRDefault="006635F7" w:rsidP="00A56DF3">
            <w:pPr>
              <w:jc w:val="both"/>
              <w:rPr>
                <w:lang w:val="uk-UA"/>
              </w:rPr>
            </w:pPr>
          </w:p>
          <w:p w:rsidR="006635F7" w:rsidRPr="00A56DF3" w:rsidRDefault="006635F7" w:rsidP="00A56DF3">
            <w:pPr>
              <w:jc w:val="both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095EF4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6635F7" w:rsidRPr="007433B2">
        <w:tc>
          <w:tcPr>
            <w:tcW w:w="9345" w:type="dxa"/>
            <w:gridSpan w:val="9"/>
          </w:tcPr>
          <w:p w:rsidR="006635F7" w:rsidRPr="00C84F4F" w:rsidRDefault="006635F7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Навчальна дисципліна</w:t>
            </w:r>
            <w:r w:rsidRPr="00C84F4F">
              <w:rPr>
                <w:sz w:val="22"/>
                <w:szCs w:val="22"/>
              </w:rPr>
              <w:t xml:space="preserve"> «</w:t>
            </w:r>
            <w:r w:rsidRPr="00C84F4F">
              <w:rPr>
                <w:sz w:val="22"/>
                <w:szCs w:val="22"/>
                <w:lang w:val="uk-UA"/>
              </w:rPr>
              <w:t>Збереження біорізноманіття та правовий режим екологічної мережі</w:t>
            </w:r>
            <w:r w:rsidRPr="00C84F4F">
              <w:rPr>
                <w:sz w:val="22"/>
                <w:szCs w:val="22"/>
              </w:rPr>
              <w:t xml:space="preserve">» </w:t>
            </w:r>
            <w:r w:rsidRPr="00C84F4F">
              <w:rPr>
                <w:sz w:val="22"/>
                <w:szCs w:val="22"/>
                <w:lang w:val="uk-UA"/>
              </w:rPr>
              <w:t>передбачає</w:t>
            </w:r>
            <w:r w:rsidRPr="00C84F4F">
              <w:rPr>
                <w:sz w:val="22"/>
                <w:szCs w:val="22"/>
              </w:rPr>
              <w:t xml:space="preserve"> вивчення </w:t>
            </w:r>
            <w:r w:rsidRPr="00C84F4F">
              <w:rPr>
                <w:sz w:val="22"/>
                <w:szCs w:val="22"/>
                <w:lang w:val="uk-UA"/>
              </w:rPr>
              <w:t xml:space="preserve">поняття </w:t>
            </w:r>
            <w:r w:rsidRPr="00C84F4F">
              <w:rPr>
                <w:sz w:val="22"/>
                <w:szCs w:val="22"/>
              </w:rPr>
              <w:t>біологічного різноманіття та</w:t>
            </w:r>
            <w:r w:rsidRPr="00C84F4F">
              <w:rPr>
                <w:sz w:val="22"/>
                <w:szCs w:val="22"/>
                <w:lang w:val="uk-UA"/>
              </w:rPr>
              <w:t xml:space="preserve"> питань</w:t>
            </w:r>
            <w:r w:rsidRPr="00C84F4F">
              <w:rPr>
                <w:sz w:val="22"/>
                <w:szCs w:val="22"/>
              </w:rPr>
              <w:t xml:space="preserve"> його правової охорони, а також правових засад формування національної екологічної мережі. В межах особливої частини </w:t>
            </w:r>
            <w:r w:rsidRPr="00C84F4F">
              <w:rPr>
                <w:sz w:val="22"/>
                <w:szCs w:val="22"/>
                <w:lang w:val="uk-UA"/>
              </w:rPr>
              <w:t>дисципліни</w:t>
            </w:r>
            <w:r w:rsidRPr="00C84F4F">
              <w:rPr>
                <w:sz w:val="22"/>
                <w:szCs w:val="22"/>
              </w:rPr>
              <w:t xml:space="preserve"> аналізуватимуться правові режими об’єктів природно-заповідного фонду, курортних та лікувально-оздоровчих територій, рекреаційних зон, територій, які є місцями перебування або зростання видів тваринного чи рослинного світу, занесених до Червоної і Зеленої книг України, водоохоронних зон та прибережних захисних смуг, інших складових екомережі, юридична відповідальність за порушення законодавства про збереження біорізноманіття та правовий режим екологічної мережі.</w:t>
            </w:r>
          </w:p>
          <w:p w:rsidR="006635F7" w:rsidRPr="00C84F4F" w:rsidRDefault="006635F7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1054AF">
              <w:rPr>
                <w:sz w:val="22"/>
                <w:szCs w:val="22"/>
                <w:lang w:val="uk-UA"/>
              </w:rPr>
              <w:t xml:space="preserve">Відповідно до Основних засад (стратегії) державної екологічної політики України на період до 2030 року, займаючи менше 6 відсотків площі Європи, Україна володіє близько 35 відсотками її біологічного різноманіття. </w:t>
            </w:r>
            <w:r w:rsidRPr="00C84F4F">
              <w:rPr>
                <w:sz w:val="22"/>
                <w:szCs w:val="22"/>
              </w:rPr>
              <w:t>Протягом останніх років спостерігається збільшення кількості видів рослин і тварин, занесених до Червоної книги України.</w:t>
            </w:r>
            <w:bookmarkStart w:id="0" w:name="n91"/>
            <w:bookmarkEnd w:id="0"/>
          </w:p>
          <w:p w:rsidR="006635F7" w:rsidRPr="00C84F4F" w:rsidRDefault="006635F7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Україна розташована на перетині міграційних шляхів багатьох видів фауни, через її територію проходять два основні глобальні маршрути міграції диких птахів, а деякі місця гніздування мають міжнародне значення.</w:t>
            </w:r>
          </w:p>
          <w:p w:rsidR="006635F7" w:rsidRPr="00C84F4F" w:rsidRDefault="006635F7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shd w:val="clear" w:color="auto" w:fill="FFFFFF"/>
                <w:lang w:val="uk-UA"/>
              </w:rPr>
            </w:pPr>
            <w:r w:rsidRPr="00C84F4F">
              <w:rPr>
                <w:sz w:val="22"/>
                <w:szCs w:val="22"/>
                <w:shd w:val="clear" w:color="auto" w:fill="FFFFFF"/>
              </w:rPr>
              <w:t>За роки незалежності площа природно-заповідного фонду збільшилася у два рази, але цього недостатньо для збереження рідкісних і зникаючих видів рослин та тварин, середовищ їх існування. </w:t>
            </w:r>
          </w:p>
          <w:p w:rsidR="006635F7" w:rsidRPr="00C84F4F" w:rsidRDefault="006635F7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1054AF">
              <w:rPr>
                <w:sz w:val="22"/>
                <w:szCs w:val="22"/>
                <w:lang w:val="uk-UA"/>
              </w:rPr>
              <w:t>З метою припинення процесів погіршення стану навколишнього природного середовища необхідно збільшити площі земель екомережі, що є стратегічним завданням для досягнення екологічної збалансованості території України. Збільшення площі національної екомережі має насамперед відбуватися в результаті розширення існуючих та створення нових територій та об’єктів природно-заповідного фонду.</w:t>
            </w:r>
            <w:bookmarkStart w:id="1" w:name="n95"/>
            <w:bookmarkStart w:id="2" w:name="n97"/>
            <w:bookmarkEnd w:id="1"/>
            <w:bookmarkEnd w:id="2"/>
          </w:p>
          <w:p w:rsidR="006635F7" w:rsidRPr="00C84F4F" w:rsidRDefault="006635F7" w:rsidP="00C84F4F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lang w:val="uk-UA"/>
              </w:rPr>
              <w:t>З метою припинення втрат біологічного різноманіття Україна має врахувати рекомендації міжнародних документів щодо перегляду та оновлення законодавчих і нормативних актів щодо біологічного різноманіття.</w:t>
            </w:r>
          </w:p>
          <w:p w:rsidR="006635F7" w:rsidRPr="00C84F4F" w:rsidRDefault="006635F7" w:rsidP="00C84F4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84F4F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C84F4F">
              <w:rPr>
                <w:sz w:val="22"/>
                <w:szCs w:val="22"/>
                <w:lang w:val="uk-UA"/>
              </w:rPr>
              <w:t xml:space="preserve"> вивчення навчальної дисципліни є норми права, які регулюють відносини, що виникають в процесі охорони, використання та відтворення біорізноманіття, формування, збереження та раціонального використання екологічної мережі.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4E4CAA" w:rsidRDefault="006635F7" w:rsidP="00A56DF3">
            <w:pPr>
              <w:jc w:val="center"/>
              <w:rPr>
                <w:highlight w:val="green"/>
                <w:lang w:val="uk-UA"/>
              </w:rPr>
            </w:pPr>
            <w:r w:rsidRPr="00C84F4F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6635F7" w:rsidRPr="007433B2">
        <w:tc>
          <w:tcPr>
            <w:tcW w:w="9345" w:type="dxa"/>
            <w:gridSpan w:val="9"/>
          </w:tcPr>
          <w:p w:rsidR="006635F7" w:rsidRDefault="006635F7" w:rsidP="00EB0411">
            <w:pPr>
              <w:jc w:val="both"/>
              <w:rPr>
                <w:lang w:val="uk-UA"/>
              </w:rPr>
            </w:pPr>
            <w:r w:rsidRPr="003858EC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3858EC">
              <w:rPr>
                <w:sz w:val="22"/>
                <w:szCs w:val="22"/>
                <w:lang w:val="uk-UA"/>
              </w:rPr>
              <w:t xml:space="preserve"> викладання навчальної дисципліни «Збереження біорізноманіття та правовий режим екологічної мережі» є сформувати у студентів необхідні юридичні знання щодо особливостей правового режиму біорізноманіття та екологічної мережі; </w:t>
            </w:r>
            <w:r w:rsidRPr="003858EC">
              <w:rPr>
                <w:sz w:val="22"/>
                <w:szCs w:val="22"/>
              </w:rPr>
              <w:t xml:space="preserve">акцентувати </w:t>
            </w:r>
            <w:r w:rsidRPr="003858EC">
              <w:rPr>
                <w:sz w:val="22"/>
                <w:szCs w:val="22"/>
                <w:lang w:val="uk-UA"/>
              </w:rPr>
              <w:t xml:space="preserve">їхню </w:t>
            </w:r>
            <w:r w:rsidRPr="003858EC">
              <w:rPr>
                <w:sz w:val="22"/>
                <w:szCs w:val="22"/>
              </w:rPr>
              <w:t xml:space="preserve">увагу на важливості </w:t>
            </w:r>
            <w:r w:rsidRPr="003858EC">
              <w:rPr>
                <w:lang w:val="uk-UA"/>
              </w:rPr>
              <w:t>правових інститутів «збереження біорізноманіття» і «формування та функціонування екологічної мережі»</w:t>
            </w:r>
            <w:r w:rsidRPr="003858EC">
              <w:rPr>
                <w:sz w:val="22"/>
                <w:szCs w:val="22"/>
              </w:rPr>
              <w:t xml:space="preserve">; продемонструвати та довести їм зростаючу роль </w:t>
            </w:r>
            <w:r w:rsidRPr="003858EC">
              <w:rPr>
                <w:sz w:val="22"/>
                <w:szCs w:val="22"/>
                <w:lang w:val="uk-UA"/>
              </w:rPr>
              <w:t xml:space="preserve">питань </w:t>
            </w:r>
            <w:r w:rsidRPr="003858EC">
              <w:rPr>
                <w:lang w:val="uk-UA"/>
              </w:rPr>
              <w:t>збереження біорізноманіття і формування та функціонування екологічної мереж</w:t>
            </w:r>
            <w:r w:rsidRPr="003858EC">
              <w:rPr>
                <w:sz w:val="22"/>
                <w:szCs w:val="22"/>
                <w:lang w:val="uk-UA"/>
              </w:rPr>
              <w:t>і</w:t>
            </w:r>
            <w:r w:rsidRPr="003858EC">
              <w:rPr>
                <w:sz w:val="22"/>
                <w:szCs w:val="22"/>
              </w:rPr>
              <w:t xml:space="preserve">; </w:t>
            </w:r>
            <w:r w:rsidRPr="003858EC">
              <w:rPr>
                <w:lang w:val="uk-UA"/>
              </w:rPr>
              <w:t xml:space="preserve">ознайомити їх з найбільш проблемними теоретичними та практичними питаннями, </w:t>
            </w:r>
            <w:r w:rsidRPr="003858EC">
              <w:rPr>
                <w:color w:val="000000"/>
                <w:lang w:val="uk-UA"/>
              </w:rPr>
              <w:t>що виникають в процесі 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3858EC">
              <w:rPr>
                <w:lang w:val="uk-UA"/>
              </w:rPr>
              <w:t xml:space="preserve">; представити їм </w:t>
            </w:r>
            <w:r w:rsidRPr="003858EC">
              <w:rPr>
                <w:color w:val="000000"/>
                <w:lang w:val="uk-UA"/>
              </w:rPr>
              <w:t xml:space="preserve">норми права, які регулюють відповідні відносини; показати </w:t>
            </w:r>
            <w:r w:rsidRPr="003858EC">
              <w:rPr>
                <w:lang w:val="uk-UA"/>
              </w:rPr>
              <w:t>значення вказаних норм та їх цінність для людства на шляху до сталого розвитку.</w:t>
            </w:r>
          </w:p>
          <w:p w:rsidR="006635F7" w:rsidRPr="009C164A" w:rsidRDefault="006635F7" w:rsidP="009C164A">
            <w:pPr>
              <w:jc w:val="both"/>
              <w:rPr>
                <w:color w:val="000000"/>
                <w:lang w:val="uk-UA"/>
              </w:rPr>
            </w:pPr>
            <w:r w:rsidRPr="009C164A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9C164A">
              <w:rPr>
                <w:sz w:val="22"/>
                <w:szCs w:val="22"/>
                <w:lang w:val="uk-UA"/>
              </w:rPr>
              <w:t xml:space="preserve"> вивчення дисципліни «Збереження біорізноманіття та правовий режим екологічної мережі» є </w:t>
            </w:r>
            <w:r w:rsidRPr="009C164A">
              <w:rPr>
                <w:color w:val="000000"/>
                <w:spacing w:val="3"/>
                <w:sz w:val="22"/>
                <w:szCs w:val="22"/>
                <w:lang w:val="uk-UA"/>
              </w:rPr>
              <w:t xml:space="preserve">сприяти глибокому засвоєнню студентами нормативно-правових актів, </w:t>
            </w:r>
            <w:r w:rsidRPr="009C164A">
              <w:rPr>
                <w:color w:val="000000"/>
                <w:spacing w:val="8"/>
                <w:sz w:val="22"/>
                <w:szCs w:val="22"/>
                <w:lang w:val="uk-UA"/>
              </w:rPr>
              <w:t xml:space="preserve">які регулюють відносини </w:t>
            </w:r>
            <w:r w:rsidRPr="009C164A">
              <w:rPr>
                <w:spacing w:val="2"/>
                <w:sz w:val="22"/>
                <w:szCs w:val="22"/>
                <w:lang w:val="uk-UA"/>
              </w:rPr>
              <w:t xml:space="preserve">у </w:t>
            </w:r>
            <w:r w:rsidRPr="009C164A">
              <w:rPr>
                <w:spacing w:val="-1"/>
                <w:sz w:val="22"/>
                <w:szCs w:val="22"/>
                <w:lang w:val="uk-UA"/>
              </w:rPr>
              <w:t xml:space="preserve">сфері </w:t>
            </w:r>
            <w:r w:rsidRPr="009C164A">
              <w:rPr>
                <w:color w:val="000000"/>
                <w:spacing w:val="8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9C164A">
              <w:rPr>
                <w:spacing w:val="-1"/>
                <w:sz w:val="22"/>
                <w:szCs w:val="22"/>
                <w:lang w:val="uk-UA"/>
              </w:rPr>
              <w:t>; розвинути у них навики працювати з відповідними документами; навчити їх вмінню застосовувати здобуті</w:t>
            </w:r>
            <w:r w:rsidRPr="009C164A">
              <w:rPr>
                <w:color w:val="000000"/>
                <w:sz w:val="22"/>
                <w:szCs w:val="22"/>
                <w:lang w:val="uk-UA"/>
              </w:rPr>
              <w:t xml:space="preserve"> теоретичні положення в практичній діяльності.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4E4CAA" w:rsidRDefault="006635F7" w:rsidP="00A56DF3">
            <w:pPr>
              <w:jc w:val="center"/>
              <w:rPr>
                <w:b/>
                <w:bCs/>
                <w:highlight w:val="green"/>
                <w:lang w:val="uk-UA"/>
              </w:rPr>
            </w:pPr>
            <w:r w:rsidRPr="009C164A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6635F7" w:rsidRPr="007433B2">
        <w:tc>
          <w:tcPr>
            <w:tcW w:w="9345" w:type="dxa"/>
            <w:gridSpan w:val="9"/>
          </w:tcPr>
          <w:p w:rsidR="006635F7" w:rsidRPr="000908F0" w:rsidRDefault="006635F7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6635F7" w:rsidRPr="000908F0" w:rsidRDefault="006635F7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6635F7" w:rsidRPr="000908F0" w:rsidRDefault="006635F7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6635F7" w:rsidRPr="000908F0" w:rsidRDefault="006635F7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знання та розуміння наукової правничої термінології;</w:t>
            </w:r>
          </w:p>
          <w:p w:rsidR="006635F7" w:rsidRPr="000908F0" w:rsidRDefault="006635F7" w:rsidP="00BE523C">
            <w:pPr>
              <w:pStyle w:val="NormalWeb"/>
              <w:spacing w:before="0" w:beforeAutospacing="0" w:after="0" w:afterAutospacing="0"/>
              <w:jc w:val="both"/>
            </w:pPr>
            <w:r w:rsidRPr="000908F0">
              <w:rPr>
                <w:sz w:val="22"/>
                <w:szCs w:val="22"/>
              </w:rPr>
              <w:t>- здатність скеровувати зусилля, поєднуючи результати різних досліджень та аналізу, вчасно подавати результат.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здатність застосовувати в професійній діяльності положення національного, європейського та міжнародного законодавства, що регулює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компетентність у загальнотеоретичних проблемах збереження біорізноманіття і формування та функціонування екологічної мережі, питаннях нормотворення та правозастосування у відносинах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</w:t>
            </w:r>
            <w:r w:rsidRPr="000908F0">
              <w:rPr>
                <w:sz w:val="22"/>
                <w:szCs w:val="22"/>
              </w:rPr>
              <w:t xml:space="preserve">обізнаність щодо європейського права та проблем гармонізації законодавства України </w:t>
            </w:r>
            <w:r w:rsidRPr="000908F0">
              <w:rPr>
                <w:sz w:val="22"/>
                <w:szCs w:val="22"/>
                <w:lang w:val="uk-UA"/>
              </w:rPr>
              <w:t xml:space="preserve">у сфері збереження біорізноманіття і формування та функціонування екологічної мережі </w:t>
            </w:r>
            <w:r w:rsidRPr="000908F0">
              <w:rPr>
                <w:sz w:val="22"/>
                <w:szCs w:val="22"/>
              </w:rPr>
              <w:t>із законодавством ЄС;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</w:rPr>
              <w:t xml:space="preserve">- здатність кваліфіковано застосовувати акти </w:t>
            </w:r>
            <w:r w:rsidRPr="000908F0">
              <w:rPr>
                <w:sz w:val="22"/>
                <w:szCs w:val="22"/>
                <w:lang w:val="uk-UA"/>
              </w:rPr>
              <w:t xml:space="preserve">законодавства </w:t>
            </w:r>
            <w:r w:rsidRPr="000908F0">
              <w:rPr>
                <w:sz w:val="22"/>
                <w:szCs w:val="22"/>
              </w:rPr>
              <w:t xml:space="preserve">у відносинах </w:t>
            </w:r>
            <w:r w:rsidRPr="000908F0">
              <w:rPr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</w:t>
            </w:r>
            <w:r w:rsidRPr="000908F0">
              <w:rPr>
                <w:sz w:val="22"/>
                <w:szCs w:val="22"/>
              </w:rPr>
              <w:t xml:space="preserve"> здатність виявляти правопорушення у сфері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здатність кваліфікованого системного тлумачення законодавства у відносинах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6635F7" w:rsidRPr="000908F0" w:rsidRDefault="006635F7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</w:t>
            </w:r>
            <w:r w:rsidRPr="000908F0">
              <w:rPr>
                <w:color w:val="auto"/>
                <w:sz w:val="22"/>
                <w:szCs w:val="22"/>
              </w:rPr>
              <w:t>здатність приймати обгрунтовані та ефективні управлінські рішення</w:t>
            </w:r>
            <w:r w:rsidRPr="000908F0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</w:rPr>
              <w:t xml:space="preserve">у сфері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</w:t>
            </w:r>
            <w:r w:rsidRPr="000908F0">
              <w:rPr>
                <w:color w:val="auto"/>
                <w:sz w:val="22"/>
                <w:szCs w:val="22"/>
              </w:rPr>
              <w:t>.</w:t>
            </w:r>
          </w:p>
          <w:p w:rsidR="006635F7" w:rsidRPr="000908F0" w:rsidRDefault="006635F7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6635F7" w:rsidRPr="000908F0" w:rsidRDefault="006635F7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908F0">
              <w:rPr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6635F7" w:rsidRPr="000908F0" w:rsidRDefault="006635F7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6635F7" w:rsidRPr="000908F0" w:rsidRDefault="006635F7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норм національного, європейського та міжнародного законодавства, що регулюють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6635F7" w:rsidRPr="000908F0" w:rsidRDefault="006635F7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специфіки правовідносин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  <w:lang w:val="uk-UA"/>
              </w:rPr>
              <w:t>;</w:t>
            </w:r>
          </w:p>
          <w:p w:rsidR="006635F7" w:rsidRPr="000908F0" w:rsidRDefault="006635F7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особливостей правового</w:t>
            </w:r>
            <w:r w:rsidRPr="000908F0">
              <w:rPr>
                <w:sz w:val="22"/>
                <w:szCs w:val="22"/>
              </w:rPr>
              <w:t xml:space="preserve"> механізм</w:t>
            </w:r>
            <w:r w:rsidRPr="000908F0">
              <w:rPr>
                <w:sz w:val="22"/>
                <w:szCs w:val="22"/>
                <w:lang w:val="uk-UA"/>
              </w:rPr>
              <w:t>у</w:t>
            </w:r>
            <w:r w:rsidRPr="000908F0">
              <w:rPr>
                <w:sz w:val="22"/>
                <w:szCs w:val="22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 xml:space="preserve">та правових принципів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</w:t>
            </w:r>
            <w:r w:rsidRPr="000908F0">
              <w:rPr>
                <w:sz w:val="22"/>
                <w:szCs w:val="22"/>
              </w:rPr>
              <w:t>;</w:t>
            </w:r>
          </w:p>
          <w:p w:rsidR="006635F7" w:rsidRPr="000908F0" w:rsidRDefault="006635F7" w:rsidP="009E35C8">
            <w:pPr>
              <w:jc w:val="both"/>
              <w:rPr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>- ознак правового режиму об’єктів природно-заповідного фонду, курортних та лікувально-оздоровчих територій,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рекреаційних зон, територій, які є місцями перебування або зростання видів тваринного чи рослинного світу, занесених до Червоної і Зеленої книг України,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водоохоронних зон та прибережних захисних смуг,</w:t>
            </w:r>
            <w:r w:rsidRPr="000908F0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0908F0">
              <w:rPr>
                <w:sz w:val="22"/>
                <w:szCs w:val="22"/>
                <w:lang w:val="uk-UA"/>
              </w:rPr>
              <w:t>інших складових екомережі;</w:t>
            </w:r>
          </w:p>
          <w:p w:rsidR="006635F7" w:rsidRPr="000908F0" w:rsidRDefault="006635F7" w:rsidP="009E35C8">
            <w:pPr>
              <w:jc w:val="both"/>
              <w:rPr>
                <w:lang w:val="uk-UA"/>
              </w:rPr>
            </w:pPr>
            <w:r w:rsidRPr="000908F0"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0908F0">
              <w:rPr>
                <w:sz w:val="22"/>
                <w:szCs w:val="22"/>
                <w:lang w:val="uk-UA"/>
              </w:rPr>
              <w:t xml:space="preserve"> видів та заходів юридичної відповідальність за порушення законодавства про збереження біорізноманіття та правовий режим екологічної мережі.</w:t>
            </w:r>
          </w:p>
          <w:p w:rsidR="006635F7" w:rsidRPr="000908F0" w:rsidRDefault="006635F7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6635F7" w:rsidRPr="000908F0" w:rsidRDefault="006635F7" w:rsidP="000908F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908F0">
              <w:rPr>
                <w:sz w:val="22"/>
                <w:szCs w:val="22"/>
                <w:lang w:val="uk-UA"/>
              </w:rPr>
              <w:t xml:space="preserve">- тлумачити і застосовувати норми </w:t>
            </w:r>
            <w:r w:rsidRPr="000908F0">
              <w:rPr>
                <w:sz w:val="22"/>
                <w:szCs w:val="22"/>
              </w:rPr>
              <w:t>законодавства, що</w:t>
            </w:r>
            <w:r w:rsidRPr="000908F0">
              <w:rPr>
                <w:sz w:val="22"/>
                <w:szCs w:val="22"/>
                <w:lang w:val="uk-UA"/>
              </w:rPr>
              <w:t xml:space="preserve"> регулюють відносини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6635F7" w:rsidRPr="000908F0" w:rsidRDefault="006635F7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sz w:val="22"/>
                <w:szCs w:val="22"/>
                <w:lang w:val="uk-UA" w:eastAsia="en-US"/>
              </w:rPr>
              <w:t xml:space="preserve">-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 xml:space="preserve">ефективно використовувати норми міжнародних нормативно-правових актів </w:t>
            </w:r>
            <w:r w:rsidRPr="000908F0">
              <w:rPr>
                <w:sz w:val="22"/>
                <w:szCs w:val="22"/>
                <w:lang w:val="uk-UA"/>
              </w:rPr>
              <w:t xml:space="preserve">у сфері </w:t>
            </w:r>
            <w:r w:rsidRPr="000908F0">
              <w:rPr>
                <w:color w:val="000000"/>
                <w:sz w:val="22"/>
                <w:szCs w:val="22"/>
                <w:lang w:val="uk-UA"/>
              </w:rPr>
              <w:t>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6635F7" w:rsidRPr="000908F0" w:rsidRDefault="006635F7" w:rsidP="000908F0">
            <w:pPr>
              <w:jc w:val="both"/>
              <w:rPr>
                <w:lang w:val="uk-UA" w:eastAsia="en-US"/>
              </w:rPr>
            </w:pPr>
            <w:r w:rsidRPr="000908F0">
              <w:rPr>
                <w:color w:val="000000"/>
                <w:sz w:val="22"/>
                <w:szCs w:val="22"/>
                <w:lang w:val="uk-UA"/>
              </w:rPr>
              <w:t>- аналізувати підходи до регулювання відносини, що виникають в процесі охорони, використання та відтворення біорізноманіття, формування, збереження та раціонального використання екологічної мережі;</w:t>
            </w:r>
          </w:p>
          <w:p w:rsidR="006635F7" w:rsidRPr="000908F0" w:rsidRDefault="006635F7" w:rsidP="000908F0">
            <w:pPr>
              <w:jc w:val="both"/>
              <w:rPr>
                <w:highlight w:val="green"/>
                <w:lang w:val="uk-UA"/>
              </w:rPr>
            </w:pPr>
            <w:r w:rsidRPr="000908F0">
              <w:rPr>
                <w:color w:val="000000"/>
                <w:sz w:val="22"/>
                <w:szCs w:val="22"/>
                <w:lang w:val="uk-UA"/>
              </w:rPr>
              <w:t xml:space="preserve">- досліджувати міжнародну та вітчизняну практику </w:t>
            </w:r>
            <w:r w:rsidRPr="000908F0">
              <w:rPr>
                <w:sz w:val="22"/>
                <w:szCs w:val="22"/>
                <w:lang w:val="uk-UA"/>
              </w:rPr>
              <w:t>збереження біорізноманіття і формування та функціонування екологічної мережі.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6635F7" w:rsidRPr="00292A0E">
        <w:tc>
          <w:tcPr>
            <w:tcW w:w="3050" w:type="dxa"/>
            <w:gridSpan w:val="4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6635F7" w:rsidRPr="00292A0E">
        <w:tc>
          <w:tcPr>
            <w:tcW w:w="3050" w:type="dxa"/>
            <w:gridSpan w:val="4"/>
          </w:tcPr>
          <w:p w:rsidR="006635F7" w:rsidRPr="00A56DF3" w:rsidRDefault="006635F7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6635F7" w:rsidRPr="00292A0E">
        <w:tc>
          <w:tcPr>
            <w:tcW w:w="3050" w:type="dxa"/>
            <w:gridSpan w:val="4"/>
          </w:tcPr>
          <w:p w:rsidR="006635F7" w:rsidRPr="00A56DF3" w:rsidRDefault="006635F7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635F7" w:rsidRPr="00292A0E">
        <w:tc>
          <w:tcPr>
            <w:tcW w:w="3050" w:type="dxa"/>
            <w:gridSpan w:val="4"/>
          </w:tcPr>
          <w:p w:rsidR="006635F7" w:rsidRPr="00A56DF3" w:rsidRDefault="006635F7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6635F7" w:rsidRPr="00292A0E">
        <w:tc>
          <w:tcPr>
            <w:tcW w:w="1513" w:type="dxa"/>
            <w:vAlign w:val="center"/>
          </w:tcPr>
          <w:p w:rsidR="006635F7" w:rsidRPr="00A56DF3" w:rsidRDefault="006635F7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6635F7" w:rsidRPr="00A56DF3" w:rsidRDefault="006635F7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6635F7" w:rsidRPr="00A56DF3" w:rsidRDefault="006635F7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6635F7" w:rsidRPr="00A56DF3" w:rsidRDefault="006635F7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6635F7" w:rsidRPr="00A56DF3" w:rsidRDefault="006635F7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6635F7" w:rsidRPr="00A56DF3" w:rsidRDefault="006635F7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635F7" w:rsidRPr="00292A0E">
        <w:tc>
          <w:tcPr>
            <w:tcW w:w="1513" w:type="dxa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6635F7" w:rsidRPr="00292A0E">
        <w:tc>
          <w:tcPr>
            <w:tcW w:w="6232" w:type="dxa"/>
            <w:gridSpan w:val="6"/>
            <w:vMerge w:val="restart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6635F7" w:rsidRPr="00292A0E">
        <w:tc>
          <w:tcPr>
            <w:tcW w:w="6232" w:type="dxa"/>
            <w:gridSpan w:val="6"/>
            <w:vMerge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6635F7" w:rsidRPr="00A56DF3" w:rsidRDefault="006635F7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7433B2" w:rsidRDefault="006635F7" w:rsidP="004E4CAA">
            <w:pPr>
              <w:jc w:val="center"/>
              <w:rPr>
                <w:lang w:val="uk-UA"/>
              </w:rPr>
            </w:pPr>
            <w:r w:rsidRPr="007433B2">
              <w:rPr>
                <w:b/>
                <w:bCs/>
                <w:sz w:val="22"/>
                <w:szCs w:val="22"/>
                <w:lang w:val="uk-UA"/>
              </w:rPr>
              <w:t>Змістовний модуль 1. Загальна частина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1. Біологічне різноманіття та його правова охорона</w:t>
            </w:r>
          </w:p>
        </w:tc>
        <w:tc>
          <w:tcPr>
            <w:tcW w:w="993" w:type="dxa"/>
            <w:vMerge w:val="restart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</w:p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  <w:rPr>
                <w:u w:val="single"/>
              </w:rPr>
            </w:pPr>
            <w:r w:rsidRPr="007433B2">
              <w:rPr>
                <w:sz w:val="22"/>
                <w:szCs w:val="22"/>
              </w:rPr>
              <w:t>Тема 2. Правові засади формування національної екологічної мережі</w:t>
            </w:r>
          </w:p>
        </w:tc>
        <w:tc>
          <w:tcPr>
            <w:tcW w:w="993" w:type="dxa"/>
            <w:vMerge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7433B2" w:rsidRDefault="006635F7" w:rsidP="004E4CAA">
            <w:pPr>
              <w:jc w:val="center"/>
              <w:rPr>
                <w:lang w:val="uk-UA"/>
              </w:rPr>
            </w:pPr>
            <w:r w:rsidRPr="007433B2">
              <w:rPr>
                <w:b/>
                <w:bCs/>
                <w:sz w:val="22"/>
                <w:szCs w:val="22"/>
                <w:lang w:val="uk-UA"/>
              </w:rPr>
              <w:t>Змістовний модуль 2. Особлива частина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3. Правовий режим об’єктів природно-заповідного фонду</w:t>
            </w:r>
          </w:p>
        </w:tc>
        <w:tc>
          <w:tcPr>
            <w:tcW w:w="993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8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4. Правовий режим курортних та лікувально-оздоровчих територій</w:t>
            </w:r>
          </w:p>
        </w:tc>
        <w:tc>
          <w:tcPr>
            <w:tcW w:w="993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</w:p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5. Правовий режим рекреаційних зон</w:t>
            </w:r>
          </w:p>
        </w:tc>
        <w:tc>
          <w:tcPr>
            <w:tcW w:w="993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:rsidR="006635F7" w:rsidRPr="007433B2" w:rsidRDefault="006635F7" w:rsidP="008A72ED">
            <w:pPr>
              <w:pStyle w:val="BodyText"/>
              <w:spacing w:after="0"/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6. Правовий режим територій, які є місцями перебування або зростання видів тваринного чи рослинного світу, занесених до Червоної і Зеленої книг України</w:t>
            </w:r>
          </w:p>
        </w:tc>
        <w:tc>
          <w:tcPr>
            <w:tcW w:w="993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</w:p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7. Водоохоронні зони та прибережні захисні смуги</w:t>
            </w:r>
          </w:p>
        </w:tc>
        <w:tc>
          <w:tcPr>
            <w:tcW w:w="993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8. Правовий режим інших складових екомережі</w:t>
            </w:r>
          </w:p>
        </w:tc>
        <w:tc>
          <w:tcPr>
            <w:tcW w:w="993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6635F7" w:rsidRPr="00F61FC2" w:rsidRDefault="006635F7" w:rsidP="008A72ED">
            <w:pPr>
              <w:jc w:val="center"/>
              <w:rPr>
                <w:lang w:val="uk-UA"/>
              </w:rPr>
            </w:pPr>
          </w:p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F61FC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6232" w:type="dxa"/>
            <w:gridSpan w:val="6"/>
            <w:vAlign w:val="center"/>
          </w:tcPr>
          <w:p w:rsidR="006635F7" w:rsidRPr="007433B2" w:rsidRDefault="006635F7" w:rsidP="004E4CAA">
            <w:pPr>
              <w:pStyle w:val="BodyText"/>
              <w:spacing w:after="0"/>
            </w:pPr>
            <w:r w:rsidRPr="007433B2">
              <w:rPr>
                <w:sz w:val="22"/>
                <w:szCs w:val="22"/>
              </w:rPr>
              <w:t>Тема 9. Юридична відповідальність за порушення законодавства про збереження біорізноманіття та правовий режим екологічної мережі</w:t>
            </w:r>
          </w:p>
        </w:tc>
        <w:tc>
          <w:tcPr>
            <w:tcW w:w="993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6635F7" w:rsidRPr="007433B2" w:rsidRDefault="006635F7" w:rsidP="008A72E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6635F7" w:rsidRPr="00292A0E">
        <w:tc>
          <w:tcPr>
            <w:tcW w:w="6232" w:type="dxa"/>
            <w:gridSpan w:val="6"/>
          </w:tcPr>
          <w:p w:rsidR="006635F7" w:rsidRPr="007433B2" w:rsidRDefault="006635F7" w:rsidP="00A56DF3">
            <w:pPr>
              <w:jc w:val="right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6635F7" w:rsidRPr="007433B2" w:rsidRDefault="006635F7" w:rsidP="00A56DF3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6635F7" w:rsidRPr="007433B2" w:rsidRDefault="006635F7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8" w:type="dxa"/>
          </w:tcPr>
          <w:p w:rsidR="006635F7" w:rsidRPr="007433B2" w:rsidRDefault="006635F7" w:rsidP="00A56DF3">
            <w:pPr>
              <w:jc w:val="center"/>
              <w:rPr>
                <w:lang w:val="uk-UA"/>
              </w:rPr>
            </w:pPr>
            <w:r w:rsidRPr="007433B2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6635F7" w:rsidRPr="00292A0E">
        <w:tc>
          <w:tcPr>
            <w:tcW w:w="1898" w:type="dxa"/>
            <w:gridSpan w:val="2"/>
          </w:tcPr>
          <w:p w:rsidR="006635F7" w:rsidRPr="00A56DF3" w:rsidRDefault="006635F7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6635F7" w:rsidRPr="007433B2" w:rsidRDefault="006635F7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система оцінювання навчальної дисципліни є уніфікованою в межах навчально-наукового юридичного</w:t>
            </w:r>
            <w:r>
              <w:rPr>
                <w:sz w:val="22"/>
                <w:szCs w:val="22"/>
                <w:lang w:val="uk-UA"/>
              </w:rPr>
              <w:t xml:space="preserve"> інституту і визначається п. 4.6.3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</w:t>
            </w:r>
            <w:r w:rsidRPr="00AA1C15">
              <w:rPr>
                <w:sz w:val="22"/>
                <w:szCs w:val="22"/>
                <w:lang w:val="uk-UA"/>
              </w:rPr>
              <w:t xml:space="preserve">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AA1C15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C770F2">
                <w:rPr>
                  <w:rStyle w:val="Hyperlink"/>
                  <w:sz w:val="22"/>
                  <w:szCs w:val="22"/>
                </w:rPr>
                <w:t>https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C770F2">
                <w:rPr>
                  <w:rStyle w:val="Hyperlink"/>
                  <w:sz w:val="22"/>
                  <w:szCs w:val="22"/>
                </w:rPr>
                <w:t>law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pnu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edu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ua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6635F7" w:rsidRPr="004315CF">
        <w:tc>
          <w:tcPr>
            <w:tcW w:w="1898" w:type="dxa"/>
            <w:gridSpan w:val="2"/>
          </w:tcPr>
          <w:p w:rsidR="006635F7" w:rsidRPr="00251D25" w:rsidRDefault="006635F7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25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6635F7" w:rsidRPr="00251D25" w:rsidRDefault="006635F7" w:rsidP="0013328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251D25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251D25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251D25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письмової </w:t>
            </w:r>
            <w:r w:rsidRPr="00251D25">
              <w:rPr>
                <w:sz w:val="22"/>
                <w:szCs w:val="22"/>
              </w:rPr>
              <w:t>залікової роботи на останньому семінарському занятті</w:t>
            </w:r>
            <w:r w:rsidRPr="00251D25">
              <w:rPr>
                <w:sz w:val="22"/>
                <w:szCs w:val="22"/>
                <w:lang w:val="uk-UA"/>
              </w:rPr>
              <w:t>.</w:t>
            </w:r>
          </w:p>
        </w:tc>
      </w:tr>
      <w:tr w:rsidR="006635F7" w:rsidRPr="007433B2">
        <w:tc>
          <w:tcPr>
            <w:tcW w:w="1898" w:type="dxa"/>
            <w:gridSpan w:val="2"/>
          </w:tcPr>
          <w:p w:rsidR="006635F7" w:rsidRPr="00251D25" w:rsidRDefault="006635F7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2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6635F7" w:rsidRPr="00251D25" w:rsidRDefault="006635F7" w:rsidP="00251D25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студентами відповідної теми. Результати усної відповіді студента оцінюються від 1 до 5 балів. </w:t>
            </w:r>
          </w:p>
          <w:p w:rsidR="006635F7" w:rsidRPr="00251D25" w:rsidRDefault="006635F7" w:rsidP="00251D25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Навчальним планом на дисципліну відведено </w:t>
            </w:r>
            <w:r>
              <w:rPr>
                <w:sz w:val="22"/>
                <w:szCs w:val="22"/>
                <w:lang w:val="uk-UA"/>
              </w:rPr>
              <w:t>6</w:t>
            </w:r>
            <w:r w:rsidRPr="00251D25">
              <w:rPr>
                <w:sz w:val="22"/>
                <w:szCs w:val="22"/>
                <w:lang w:val="uk-UA"/>
              </w:rPr>
              <w:t xml:space="preserve"> год. семінарських занять (</w:t>
            </w:r>
            <w:r>
              <w:rPr>
                <w:sz w:val="22"/>
                <w:szCs w:val="22"/>
                <w:lang w:val="uk-UA"/>
              </w:rPr>
              <w:t>3 </w:t>
            </w:r>
            <w:r w:rsidRPr="00251D25">
              <w:rPr>
                <w:sz w:val="22"/>
                <w:szCs w:val="22"/>
                <w:lang w:val="uk-UA"/>
              </w:rPr>
              <w:t>заняття).</w:t>
            </w:r>
          </w:p>
        </w:tc>
      </w:tr>
      <w:tr w:rsidR="006635F7" w:rsidRPr="00292A0E">
        <w:tc>
          <w:tcPr>
            <w:tcW w:w="1898" w:type="dxa"/>
            <w:gridSpan w:val="2"/>
          </w:tcPr>
          <w:p w:rsidR="006635F7" w:rsidRPr="00A56DF3" w:rsidRDefault="006635F7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6635F7" w:rsidRPr="00A56DF3" w:rsidRDefault="006635F7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</w:t>
            </w:r>
            <w:r>
              <w:rPr>
                <w:sz w:val="22"/>
                <w:szCs w:val="22"/>
                <w:lang w:val="uk-UA"/>
              </w:rPr>
              <w:t>умкового контролю визначаються п</w:t>
            </w:r>
            <w:r w:rsidRPr="00A56DF3">
              <w:rPr>
                <w:sz w:val="22"/>
                <w:szCs w:val="22"/>
                <w:lang w:val="uk-UA"/>
              </w:rPr>
              <w:t>. 5</w:t>
            </w:r>
            <w:r>
              <w:rPr>
                <w:sz w:val="22"/>
                <w:szCs w:val="22"/>
                <w:lang w:val="uk-UA"/>
              </w:rPr>
              <w:t>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6635F7" w:rsidRPr="002913D2">
        <w:tc>
          <w:tcPr>
            <w:tcW w:w="1898" w:type="dxa"/>
            <w:gridSpan w:val="2"/>
          </w:tcPr>
          <w:p w:rsidR="006635F7" w:rsidRPr="00A56DF3" w:rsidRDefault="006635F7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6635F7" w:rsidRPr="002913D2" w:rsidRDefault="006635F7" w:rsidP="002913D2">
            <w:pPr>
              <w:jc w:val="both"/>
              <w:rPr>
                <w:lang w:val="uk-UA"/>
              </w:rPr>
            </w:pPr>
            <w:r w:rsidRPr="002913D2">
              <w:rPr>
                <w:sz w:val="22"/>
                <w:szCs w:val="22"/>
                <w:u w:val="single"/>
                <w:lang w:val="uk-UA"/>
              </w:rPr>
              <w:t>Підсумковий контроль – залік</w:t>
            </w:r>
            <w:r w:rsidRPr="002913D2">
              <w:rPr>
                <w:sz w:val="22"/>
                <w:szCs w:val="22"/>
                <w:lang w:val="uk-UA"/>
              </w:rPr>
              <w:t xml:space="preserve"> у письмовій формі.</w:t>
            </w:r>
          </w:p>
          <w:p w:rsidR="006635F7" w:rsidRPr="00FC18F1" w:rsidRDefault="006635F7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FC18F1">
              <w:rPr>
                <w:sz w:val="22"/>
                <w:szCs w:val="22"/>
                <w:lang w:val="uk-UA"/>
              </w:rPr>
              <w:t xml:space="preserve">На залік виноситься </w:t>
            </w:r>
            <w:r w:rsidRPr="00FC18F1">
              <w:rPr>
                <w:sz w:val="22"/>
                <w:szCs w:val="22"/>
              </w:rPr>
              <w:t>2 описові завдання, які оцінюються по 30 балів, 1 коротке завдання нормативного змісту, яке оцінюється у 20 балів, 1 завдання з двох дефініцій, яке оцінюється у 20 балів.</w:t>
            </w:r>
          </w:p>
          <w:p w:rsidR="006635F7" w:rsidRPr="002913D2" w:rsidRDefault="006635F7" w:rsidP="00A56DF3">
            <w:pPr>
              <w:tabs>
                <w:tab w:val="left" w:pos="9214"/>
              </w:tabs>
              <w:rPr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 xml:space="preserve">Максимальний бал за </w:t>
            </w:r>
            <w:r>
              <w:rPr>
                <w:sz w:val="22"/>
                <w:szCs w:val="22"/>
                <w:lang w:val="uk-UA"/>
              </w:rPr>
              <w:t>залік</w:t>
            </w:r>
            <w:r w:rsidRPr="002913D2">
              <w:rPr>
                <w:sz w:val="22"/>
                <w:szCs w:val="22"/>
                <w:lang w:val="uk-UA"/>
              </w:rPr>
              <w:t xml:space="preserve"> становить 100 балів.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C34B38" w:rsidRDefault="006635F7" w:rsidP="00A56DF3">
            <w:pPr>
              <w:jc w:val="center"/>
              <w:rPr>
                <w:highlight w:val="yellow"/>
                <w:lang w:val="uk-UA"/>
              </w:rPr>
            </w:pPr>
            <w:r w:rsidRPr="00133289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6635F7" w:rsidRPr="007433B2">
        <w:tc>
          <w:tcPr>
            <w:tcW w:w="9345" w:type="dxa"/>
            <w:gridSpan w:val="9"/>
          </w:tcPr>
          <w:p w:rsidR="006635F7" w:rsidRPr="00133289" w:rsidRDefault="006635F7" w:rsidP="001332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3328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6635F7" w:rsidRPr="00133289" w:rsidRDefault="006635F7" w:rsidP="001332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3328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заочної форми обов’язкової письмової </w:t>
            </w:r>
            <w:r w:rsidRPr="00133289">
              <w:rPr>
                <w:sz w:val="22"/>
                <w:szCs w:val="22"/>
              </w:rPr>
              <w:t>залікової роботи на останньому семінарському занятті.</w:t>
            </w:r>
          </w:p>
          <w:p w:rsidR="006635F7" w:rsidRPr="00EC05ED" w:rsidRDefault="006635F7" w:rsidP="00A56DF3">
            <w:pPr>
              <w:jc w:val="both"/>
              <w:rPr>
                <w:lang w:val="uk-UA"/>
              </w:rPr>
            </w:pPr>
            <w:r w:rsidRPr="00EC05E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6635F7" w:rsidRPr="00EC05ED" w:rsidRDefault="006635F7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EC05ED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EC05ED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EC05ED">
              <w:rPr>
                <w:sz w:val="22"/>
                <w:szCs w:val="22"/>
                <w:lang w:val="uk-UA"/>
              </w:rPr>
              <w:t>.</w:t>
            </w:r>
          </w:p>
          <w:p w:rsidR="006635F7" w:rsidRPr="00EC05ED" w:rsidRDefault="006635F7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занять:</w:t>
            </w:r>
          </w:p>
          <w:p w:rsidR="006635F7" w:rsidRPr="00C34B38" w:rsidRDefault="006635F7" w:rsidP="00C34B3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highlight w:val="yellow"/>
                <w:lang w:val="uk-UA" w:eastAsia="en-US"/>
              </w:rPr>
            </w:pPr>
            <w:r w:rsidRPr="00EC05ED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з навчальної дисципліни. </w:t>
            </w:r>
          </w:p>
        </w:tc>
      </w:tr>
      <w:tr w:rsidR="006635F7" w:rsidRPr="00292A0E">
        <w:tc>
          <w:tcPr>
            <w:tcW w:w="9345" w:type="dxa"/>
            <w:gridSpan w:val="9"/>
          </w:tcPr>
          <w:p w:rsidR="006635F7" w:rsidRPr="00A56DF3" w:rsidRDefault="006635F7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6635F7" w:rsidRPr="007433B2">
        <w:tc>
          <w:tcPr>
            <w:tcW w:w="9345" w:type="dxa"/>
            <w:gridSpan w:val="9"/>
          </w:tcPr>
          <w:p w:rsidR="006635F7" w:rsidRPr="003E1EE6" w:rsidRDefault="006635F7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E1EE6">
              <w:rPr>
                <w:color w:val="000000"/>
                <w:sz w:val="22"/>
                <w:szCs w:val="22"/>
              </w:rPr>
              <w:t xml:space="preserve">Ващишин М. Я. Правові й організаційні засади формування національної екологічної мережі в Україні. </w:t>
            </w:r>
            <w:r w:rsidRPr="0070179B">
              <w:rPr>
                <w:i/>
                <w:iCs/>
                <w:color w:val="000000"/>
                <w:sz w:val="22"/>
                <w:szCs w:val="22"/>
              </w:rPr>
              <w:t>Науковий вісник Міжнародного гуманітарного університету. Сер. Юриспруденція.</w:t>
            </w:r>
            <w:r w:rsidRPr="003E1EE6">
              <w:rPr>
                <w:color w:val="000000"/>
                <w:sz w:val="22"/>
                <w:szCs w:val="22"/>
              </w:rPr>
              <w:t xml:space="preserve"> Одеса, 2014. № 10-1. Том 2. С. 52–55.</w:t>
            </w:r>
          </w:p>
          <w:p w:rsidR="006635F7" w:rsidRPr="0070179B" w:rsidRDefault="006635F7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color w:val="000000"/>
                <w:sz w:val="22"/>
                <w:szCs w:val="22"/>
              </w:rPr>
              <w:t xml:space="preserve">Ващишин М. Я. Система принципів правового регулювання формування та збереження національної екомережі. </w:t>
            </w:r>
            <w:r w:rsidRPr="003E1EE6">
              <w:rPr>
                <w:i/>
                <w:iCs/>
                <w:color w:val="000000"/>
                <w:sz w:val="22"/>
                <w:szCs w:val="22"/>
              </w:rPr>
              <w:t xml:space="preserve">Право і суспільство. </w:t>
            </w:r>
            <w:r w:rsidRPr="003E1EE6">
              <w:rPr>
                <w:color w:val="000000"/>
                <w:sz w:val="22"/>
                <w:szCs w:val="22"/>
              </w:rPr>
              <w:t>Дніпро, 2015. № 5. Ч. 3. С. 97–103.</w:t>
            </w:r>
          </w:p>
          <w:p w:rsidR="006635F7" w:rsidRPr="003E1EE6" w:rsidRDefault="006635F7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Кондратюк Т. М. Правовий режим земель національ</w:t>
            </w:r>
            <w:r>
              <w:rPr>
                <w:sz w:val="22"/>
                <w:szCs w:val="22"/>
              </w:rPr>
              <w:t>ної екологічної мережі України: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E1EE6">
              <w:rPr>
                <w:sz w:val="22"/>
                <w:szCs w:val="22"/>
              </w:rPr>
              <w:t>дис. … канд. юрид. наук. Київ, 2019. 2</w:t>
            </w:r>
            <w:r>
              <w:rPr>
                <w:sz w:val="22"/>
                <w:szCs w:val="22"/>
                <w:lang w:val="uk-UA"/>
              </w:rPr>
              <w:t>33</w:t>
            </w:r>
            <w:r w:rsidRPr="003E1EE6">
              <w:rPr>
                <w:sz w:val="22"/>
                <w:szCs w:val="22"/>
              </w:rPr>
              <w:t xml:space="preserve"> с.</w:t>
            </w:r>
          </w:p>
          <w:p w:rsidR="006635F7" w:rsidRPr="0070179B" w:rsidRDefault="006635F7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E1EE6">
              <w:rPr>
                <w:color w:val="000000"/>
                <w:sz w:val="22"/>
                <w:szCs w:val="22"/>
              </w:rPr>
              <w:t xml:space="preserve">Проектування і збереження територій мережі Емеральд (Смарагдової мережі). Методичні матеріали: книга </w:t>
            </w:r>
            <w:r w:rsidRPr="003E1EE6">
              <w:rPr>
                <w:sz w:val="22"/>
                <w:szCs w:val="22"/>
              </w:rPr>
              <w:t xml:space="preserve">/ </w:t>
            </w:r>
            <w:r w:rsidRPr="003E1EE6">
              <w:rPr>
                <w:color w:val="000000"/>
                <w:sz w:val="22"/>
                <w:szCs w:val="22"/>
              </w:rPr>
              <w:t>під ред. А. А. Куземко, К. А. Борисенко. Київ: LAT &amp; K, 2019. 78 с.</w:t>
            </w:r>
          </w:p>
          <w:p w:rsidR="006635F7" w:rsidRPr="003E1EE6" w:rsidRDefault="006635F7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Рекомендації щодо впровадження в Україні Директиви про оселища Європейського Союзу: стратегічний план дій (2012–2020) / Зінґстра Г., Костишин В., Проць Б., Кагало О., Мочарська Л. Львів: ЗУКЦ, 2012. 60 с.</w:t>
            </w:r>
          </w:p>
          <w:p w:rsidR="006635F7" w:rsidRPr="003E1EE6" w:rsidRDefault="006635F7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Смарагдова мережа в Україні: книга / під ред. Л. Д. Проценка. Київ: Хімджест, 2011. 192 с.</w:t>
            </w:r>
          </w:p>
          <w:p w:rsidR="006635F7" w:rsidRPr="003E1EE6" w:rsidRDefault="006635F7" w:rsidP="0070179B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3E1EE6">
              <w:rPr>
                <w:sz w:val="22"/>
                <w:szCs w:val="22"/>
              </w:rPr>
              <w:t>Статівка О. О. Правовий режим природно-заповідного фонду як складового елемента екологічної мережі України: дис. … канд. юрид.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E1EE6">
              <w:rPr>
                <w:sz w:val="22"/>
                <w:szCs w:val="22"/>
              </w:rPr>
              <w:t xml:space="preserve">наук. Харків, 2018.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30</w:t>
            </w:r>
            <w:r w:rsidRPr="003E1EE6">
              <w:rPr>
                <w:sz w:val="22"/>
                <w:szCs w:val="22"/>
              </w:rPr>
              <w:t xml:space="preserve"> с.</w:t>
            </w:r>
          </w:p>
          <w:p w:rsidR="006635F7" w:rsidRPr="00133289" w:rsidRDefault="006635F7" w:rsidP="00A175CA">
            <w:pPr>
              <w:tabs>
                <w:tab w:val="num" w:pos="-258"/>
                <w:tab w:val="num" w:pos="0"/>
                <w:tab w:val="num" w:pos="28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 xml:space="preserve">Детальний перелік монографічної, наукової, науково-практичної літератури, нормативних </w:t>
            </w:r>
            <w:r w:rsidRPr="00133289">
              <w:rPr>
                <w:sz w:val="22"/>
                <w:szCs w:val="22"/>
                <w:lang w:val="uk-UA"/>
              </w:rPr>
              <w:t>джерел та інформаційних ресурсів міститься в навчально-методичних посібниках:</w:t>
            </w:r>
          </w:p>
          <w:p w:rsidR="006635F7" w:rsidRPr="00133289" w:rsidRDefault="006635F7" w:rsidP="006C4E81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33289">
              <w:rPr>
                <w:sz w:val="22"/>
                <w:szCs w:val="22"/>
              </w:rPr>
              <w:t>Данилюк Л. Р. Збереження біорізноманіття та правовий режим екологічної мережі: методичні вказівки і завдання для підготовки до семінарських (практичних) занять студентів заочної форми навчання спеціальності 081 Право. Івано-Франківськ, 2018. 15 с.</w:t>
            </w:r>
          </w:p>
          <w:p w:rsidR="006635F7" w:rsidRPr="00133289" w:rsidRDefault="006635F7" w:rsidP="006C4E81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33289">
              <w:rPr>
                <w:sz w:val="22"/>
                <w:szCs w:val="22"/>
              </w:rPr>
              <w:t>Данилюк Л. Р. Збереження біорізноманіття та правовий режим екологічної мережі: методичні вказівки і завдання для самостійної роботи студентів заочної форми навчання спеціальності 081 Право. Івано-Франківськ, 2018. 17 с.</w:t>
            </w:r>
          </w:p>
          <w:p w:rsidR="006635F7" w:rsidRPr="00C34B38" w:rsidRDefault="006635F7" w:rsidP="00C34B38">
            <w:pPr>
              <w:jc w:val="both"/>
            </w:pPr>
            <w:hyperlink r:id="rId9" w:history="1">
              <w:r w:rsidRPr="00C770F2">
                <w:rPr>
                  <w:rStyle w:val="Hyperlink"/>
                  <w:sz w:val="22"/>
                  <w:szCs w:val="22"/>
                  <w:lang w:val="en-US"/>
                </w:rPr>
                <w:t>h</w:t>
              </w:r>
              <w:r w:rsidRPr="00C770F2">
                <w:rPr>
                  <w:rStyle w:val="Hyperlink"/>
                  <w:sz w:val="22"/>
                  <w:szCs w:val="22"/>
                </w:rPr>
                <w:t>ttps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C770F2">
                <w:rPr>
                  <w:rStyle w:val="Hyperlink"/>
                  <w:sz w:val="22"/>
                  <w:szCs w:val="22"/>
                </w:rPr>
                <w:t>ktetap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pnu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edu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ua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/заочна-форма-навчання-2/</w:t>
              </w:r>
            </w:hyperlink>
          </w:p>
        </w:tc>
      </w:tr>
    </w:tbl>
    <w:p w:rsidR="006635F7" w:rsidRPr="00AA1C15" w:rsidRDefault="006635F7" w:rsidP="00395013">
      <w:pPr>
        <w:jc w:val="both"/>
        <w:rPr>
          <w:sz w:val="28"/>
          <w:szCs w:val="28"/>
          <w:lang w:val="uk-UA"/>
        </w:rPr>
      </w:pPr>
    </w:p>
    <w:p w:rsidR="006635F7" w:rsidRPr="00292A0E" w:rsidRDefault="006635F7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Л. Р</w:t>
      </w:r>
      <w:r w:rsidRPr="00292A0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Данилюк</w:t>
      </w:r>
    </w:p>
    <w:sectPr w:rsidR="006635F7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9DB7DD4"/>
    <w:multiLevelType w:val="hybridMultilevel"/>
    <w:tmpl w:val="66263B1C"/>
    <w:lvl w:ilvl="0" w:tplc="A320A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3">
    <w:nsid w:val="46E20369"/>
    <w:multiLevelType w:val="hybridMultilevel"/>
    <w:tmpl w:val="06A0A5B6"/>
    <w:lvl w:ilvl="0" w:tplc="C2F6E9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63E91E3B"/>
    <w:multiLevelType w:val="hybridMultilevel"/>
    <w:tmpl w:val="A2A8A3E0"/>
    <w:lvl w:ilvl="0" w:tplc="6B203F08">
      <w:start w:val="1"/>
      <w:numFmt w:val="decimal"/>
      <w:lvlText w:val="%1."/>
      <w:lvlJc w:val="left"/>
      <w:pPr>
        <w:ind w:left="1950" w:hanging="87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7"/>
  </w:num>
  <w:num w:numId="5">
    <w:abstractNumId w:val="1"/>
  </w:num>
  <w:num w:numId="6">
    <w:abstractNumId w:val="10"/>
  </w:num>
  <w:num w:numId="7">
    <w:abstractNumId w:val="19"/>
  </w:num>
  <w:num w:numId="8">
    <w:abstractNumId w:val="3"/>
  </w:num>
  <w:num w:numId="9">
    <w:abstractNumId w:val="22"/>
  </w:num>
  <w:num w:numId="10">
    <w:abstractNumId w:val="2"/>
  </w:num>
  <w:num w:numId="11">
    <w:abstractNumId w:val="24"/>
  </w:num>
  <w:num w:numId="12">
    <w:abstractNumId w:val="8"/>
  </w:num>
  <w:num w:numId="13">
    <w:abstractNumId w:val="16"/>
  </w:num>
  <w:num w:numId="14">
    <w:abstractNumId w:val="21"/>
  </w:num>
  <w:num w:numId="15">
    <w:abstractNumId w:val="6"/>
  </w:num>
  <w:num w:numId="16">
    <w:abstractNumId w:val="12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25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1DFE"/>
    <w:rsid w:val="000370EE"/>
    <w:rsid w:val="000406D6"/>
    <w:rsid w:val="00040C47"/>
    <w:rsid w:val="00041F87"/>
    <w:rsid w:val="000436D2"/>
    <w:rsid w:val="00050678"/>
    <w:rsid w:val="00055BAC"/>
    <w:rsid w:val="00063A2D"/>
    <w:rsid w:val="00072283"/>
    <w:rsid w:val="00086E63"/>
    <w:rsid w:val="000908F0"/>
    <w:rsid w:val="00095EF4"/>
    <w:rsid w:val="000A2037"/>
    <w:rsid w:val="000B1616"/>
    <w:rsid w:val="000C46E3"/>
    <w:rsid w:val="000D5B3C"/>
    <w:rsid w:val="000E60F3"/>
    <w:rsid w:val="001039A3"/>
    <w:rsid w:val="001044E3"/>
    <w:rsid w:val="001054AF"/>
    <w:rsid w:val="00133289"/>
    <w:rsid w:val="00151BC4"/>
    <w:rsid w:val="00151C3D"/>
    <w:rsid w:val="001612E5"/>
    <w:rsid w:val="00161594"/>
    <w:rsid w:val="001627EF"/>
    <w:rsid w:val="001633A1"/>
    <w:rsid w:val="001668B9"/>
    <w:rsid w:val="001678CE"/>
    <w:rsid w:val="00184D15"/>
    <w:rsid w:val="00185D21"/>
    <w:rsid w:val="00186F60"/>
    <w:rsid w:val="00193CEB"/>
    <w:rsid w:val="001A3989"/>
    <w:rsid w:val="001A438F"/>
    <w:rsid w:val="001B2AD7"/>
    <w:rsid w:val="001B343D"/>
    <w:rsid w:val="001B6302"/>
    <w:rsid w:val="001D7B2C"/>
    <w:rsid w:val="001F7A87"/>
    <w:rsid w:val="00200063"/>
    <w:rsid w:val="00204B74"/>
    <w:rsid w:val="00213D69"/>
    <w:rsid w:val="002308A5"/>
    <w:rsid w:val="00233A15"/>
    <w:rsid w:val="00234BB2"/>
    <w:rsid w:val="00236A99"/>
    <w:rsid w:val="0024204D"/>
    <w:rsid w:val="0024525B"/>
    <w:rsid w:val="002478D7"/>
    <w:rsid w:val="00251D25"/>
    <w:rsid w:val="00252B8C"/>
    <w:rsid w:val="00254871"/>
    <w:rsid w:val="00256954"/>
    <w:rsid w:val="00256B27"/>
    <w:rsid w:val="0026627C"/>
    <w:rsid w:val="002730F9"/>
    <w:rsid w:val="00277E52"/>
    <w:rsid w:val="002808A4"/>
    <w:rsid w:val="00290D6D"/>
    <w:rsid w:val="002913D2"/>
    <w:rsid w:val="00292A0E"/>
    <w:rsid w:val="00297EF6"/>
    <w:rsid w:val="002A0177"/>
    <w:rsid w:val="002A6515"/>
    <w:rsid w:val="002C02D9"/>
    <w:rsid w:val="002C0734"/>
    <w:rsid w:val="002C2330"/>
    <w:rsid w:val="002E0116"/>
    <w:rsid w:val="00305A23"/>
    <w:rsid w:val="00305EA8"/>
    <w:rsid w:val="00321B86"/>
    <w:rsid w:val="0032281A"/>
    <w:rsid w:val="00325443"/>
    <w:rsid w:val="00335A19"/>
    <w:rsid w:val="003442C4"/>
    <w:rsid w:val="00372429"/>
    <w:rsid w:val="00373614"/>
    <w:rsid w:val="00382B08"/>
    <w:rsid w:val="00383D58"/>
    <w:rsid w:val="003858EC"/>
    <w:rsid w:val="003928F0"/>
    <w:rsid w:val="00395013"/>
    <w:rsid w:val="003B0208"/>
    <w:rsid w:val="003D3897"/>
    <w:rsid w:val="003E1EE6"/>
    <w:rsid w:val="003E60C2"/>
    <w:rsid w:val="003F0CFB"/>
    <w:rsid w:val="003F5514"/>
    <w:rsid w:val="00404787"/>
    <w:rsid w:val="004112DE"/>
    <w:rsid w:val="00413C6E"/>
    <w:rsid w:val="00417D2A"/>
    <w:rsid w:val="00421380"/>
    <w:rsid w:val="0042354D"/>
    <w:rsid w:val="004315CF"/>
    <w:rsid w:val="0043503B"/>
    <w:rsid w:val="004411D1"/>
    <w:rsid w:val="004429D9"/>
    <w:rsid w:val="00444881"/>
    <w:rsid w:val="0047059B"/>
    <w:rsid w:val="004764AE"/>
    <w:rsid w:val="00483A45"/>
    <w:rsid w:val="00492508"/>
    <w:rsid w:val="00497ECB"/>
    <w:rsid w:val="004A47F0"/>
    <w:rsid w:val="004A515E"/>
    <w:rsid w:val="004C461A"/>
    <w:rsid w:val="004D0D3C"/>
    <w:rsid w:val="004D1441"/>
    <w:rsid w:val="004E4CAA"/>
    <w:rsid w:val="004F0D60"/>
    <w:rsid w:val="004F3293"/>
    <w:rsid w:val="004F7AFF"/>
    <w:rsid w:val="0050640B"/>
    <w:rsid w:val="005267C2"/>
    <w:rsid w:val="00526B9F"/>
    <w:rsid w:val="00550E4D"/>
    <w:rsid w:val="00581281"/>
    <w:rsid w:val="005849F3"/>
    <w:rsid w:val="005B46E5"/>
    <w:rsid w:val="005B690F"/>
    <w:rsid w:val="005C3A5F"/>
    <w:rsid w:val="005C3C19"/>
    <w:rsid w:val="005E1B5E"/>
    <w:rsid w:val="005E3088"/>
    <w:rsid w:val="005E4273"/>
    <w:rsid w:val="006047FB"/>
    <w:rsid w:val="00611527"/>
    <w:rsid w:val="00613BE3"/>
    <w:rsid w:val="00621005"/>
    <w:rsid w:val="00625C38"/>
    <w:rsid w:val="00626451"/>
    <w:rsid w:val="00645DB3"/>
    <w:rsid w:val="00654CF9"/>
    <w:rsid w:val="006635F7"/>
    <w:rsid w:val="006771DF"/>
    <w:rsid w:val="006A14B2"/>
    <w:rsid w:val="006C4E81"/>
    <w:rsid w:val="006D1F4F"/>
    <w:rsid w:val="006D65EF"/>
    <w:rsid w:val="006F75D0"/>
    <w:rsid w:val="0070179B"/>
    <w:rsid w:val="00703C30"/>
    <w:rsid w:val="0070593D"/>
    <w:rsid w:val="00716C6B"/>
    <w:rsid w:val="0072048C"/>
    <w:rsid w:val="00741461"/>
    <w:rsid w:val="007433B2"/>
    <w:rsid w:val="00753174"/>
    <w:rsid w:val="007660E5"/>
    <w:rsid w:val="007818F5"/>
    <w:rsid w:val="00784AB3"/>
    <w:rsid w:val="00792C16"/>
    <w:rsid w:val="00794F40"/>
    <w:rsid w:val="007F047F"/>
    <w:rsid w:val="008064D4"/>
    <w:rsid w:val="00816393"/>
    <w:rsid w:val="008235BF"/>
    <w:rsid w:val="00835D68"/>
    <w:rsid w:val="00840ACE"/>
    <w:rsid w:val="00872944"/>
    <w:rsid w:val="00890198"/>
    <w:rsid w:val="008A72ED"/>
    <w:rsid w:val="008C0E54"/>
    <w:rsid w:val="008E1A83"/>
    <w:rsid w:val="008E282D"/>
    <w:rsid w:val="008E56D2"/>
    <w:rsid w:val="008F469C"/>
    <w:rsid w:val="00911755"/>
    <w:rsid w:val="00926960"/>
    <w:rsid w:val="00934772"/>
    <w:rsid w:val="009406C7"/>
    <w:rsid w:val="009506C9"/>
    <w:rsid w:val="00951CC2"/>
    <w:rsid w:val="0095499A"/>
    <w:rsid w:val="00982EB9"/>
    <w:rsid w:val="009A1870"/>
    <w:rsid w:val="009A2779"/>
    <w:rsid w:val="009B223C"/>
    <w:rsid w:val="009C164A"/>
    <w:rsid w:val="009C2D82"/>
    <w:rsid w:val="009E35C8"/>
    <w:rsid w:val="009F1EE0"/>
    <w:rsid w:val="00A175CA"/>
    <w:rsid w:val="00A227B3"/>
    <w:rsid w:val="00A25CBD"/>
    <w:rsid w:val="00A31A69"/>
    <w:rsid w:val="00A32093"/>
    <w:rsid w:val="00A34411"/>
    <w:rsid w:val="00A52233"/>
    <w:rsid w:val="00A56DF3"/>
    <w:rsid w:val="00A74273"/>
    <w:rsid w:val="00A96049"/>
    <w:rsid w:val="00AA1C15"/>
    <w:rsid w:val="00AA2367"/>
    <w:rsid w:val="00AB26E3"/>
    <w:rsid w:val="00AB324B"/>
    <w:rsid w:val="00AC2724"/>
    <w:rsid w:val="00AC76DC"/>
    <w:rsid w:val="00AD31B9"/>
    <w:rsid w:val="00AF6284"/>
    <w:rsid w:val="00B002DB"/>
    <w:rsid w:val="00B10A22"/>
    <w:rsid w:val="00B1512F"/>
    <w:rsid w:val="00B2047C"/>
    <w:rsid w:val="00B212B3"/>
    <w:rsid w:val="00B5079C"/>
    <w:rsid w:val="00B60A7E"/>
    <w:rsid w:val="00B718A6"/>
    <w:rsid w:val="00B774DF"/>
    <w:rsid w:val="00B85A97"/>
    <w:rsid w:val="00B920F2"/>
    <w:rsid w:val="00B93336"/>
    <w:rsid w:val="00B973A8"/>
    <w:rsid w:val="00BA3F80"/>
    <w:rsid w:val="00BB3B99"/>
    <w:rsid w:val="00BB7A0A"/>
    <w:rsid w:val="00BC32A7"/>
    <w:rsid w:val="00BD6256"/>
    <w:rsid w:val="00BE3F38"/>
    <w:rsid w:val="00BE523C"/>
    <w:rsid w:val="00BF1EE2"/>
    <w:rsid w:val="00BF20EC"/>
    <w:rsid w:val="00C060E3"/>
    <w:rsid w:val="00C1389D"/>
    <w:rsid w:val="00C207DE"/>
    <w:rsid w:val="00C270CA"/>
    <w:rsid w:val="00C34B38"/>
    <w:rsid w:val="00C354E6"/>
    <w:rsid w:val="00C40AE5"/>
    <w:rsid w:val="00C67355"/>
    <w:rsid w:val="00C770F2"/>
    <w:rsid w:val="00C81B4F"/>
    <w:rsid w:val="00C84F4F"/>
    <w:rsid w:val="00CA07AE"/>
    <w:rsid w:val="00CA1BE2"/>
    <w:rsid w:val="00CA419D"/>
    <w:rsid w:val="00CB73BD"/>
    <w:rsid w:val="00CC397F"/>
    <w:rsid w:val="00CC60E4"/>
    <w:rsid w:val="00CF4093"/>
    <w:rsid w:val="00CF4582"/>
    <w:rsid w:val="00D05CD7"/>
    <w:rsid w:val="00D067BB"/>
    <w:rsid w:val="00D14969"/>
    <w:rsid w:val="00D22E42"/>
    <w:rsid w:val="00D238DE"/>
    <w:rsid w:val="00D264CF"/>
    <w:rsid w:val="00D42D24"/>
    <w:rsid w:val="00D45077"/>
    <w:rsid w:val="00D52776"/>
    <w:rsid w:val="00D54959"/>
    <w:rsid w:val="00D66F9A"/>
    <w:rsid w:val="00D74B80"/>
    <w:rsid w:val="00DC6C10"/>
    <w:rsid w:val="00DD1B11"/>
    <w:rsid w:val="00DE4407"/>
    <w:rsid w:val="00DE6977"/>
    <w:rsid w:val="00E13D32"/>
    <w:rsid w:val="00E14840"/>
    <w:rsid w:val="00E20B57"/>
    <w:rsid w:val="00E2293A"/>
    <w:rsid w:val="00E3440B"/>
    <w:rsid w:val="00E40EE5"/>
    <w:rsid w:val="00E664A3"/>
    <w:rsid w:val="00E817D2"/>
    <w:rsid w:val="00EA4A69"/>
    <w:rsid w:val="00EA6F2F"/>
    <w:rsid w:val="00EA793A"/>
    <w:rsid w:val="00EB0411"/>
    <w:rsid w:val="00EB7F7D"/>
    <w:rsid w:val="00EC05ED"/>
    <w:rsid w:val="00EC2C8B"/>
    <w:rsid w:val="00EC3212"/>
    <w:rsid w:val="00EE0424"/>
    <w:rsid w:val="00EE0B5B"/>
    <w:rsid w:val="00EE1819"/>
    <w:rsid w:val="00EE34C0"/>
    <w:rsid w:val="00EE4289"/>
    <w:rsid w:val="00EF58F7"/>
    <w:rsid w:val="00EF742C"/>
    <w:rsid w:val="00F04999"/>
    <w:rsid w:val="00F1533C"/>
    <w:rsid w:val="00F17399"/>
    <w:rsid w:val="00F178BD"/>
    <w:rsid w:val="00F26A95"/>
    <w:rsid w:val="00F61FC2"/>
    <w:rsid w:val="00F816EC"/>
    <w:rsid w:val="00F9137E"/>
    <w:rsid w:val="00FC18F1"/>
    <w:rsid w:val="00FC7836"/>
    <w:rsid w:val="00FD78E7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47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Normal"/>
    <w:uiPriority w:val="99"/>
    <w:rsid w:val="004A47F0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u.if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1052</TotalTime>
  <Pages>7</Pages>
  <Words>9788</Words>
  <Characters>5580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175</cp:revision>
  <cp:lastPrinted>2019-09-27T06:35:00Z</cp:lastPrinted>
  <dcterms:created xsi:type="dcterms:W3CDTF">2019-10-01T06:29:00Z</dcterms:created>
  <dcterms:modified xsi:type="dcterms:W3CDTF">2021-09-06T13:27:00Z</dcterms:modified>
</cp:coreProperties>
</file>