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ДВНЗ «ПРИКАРПАТСЬКИЙ НАЦІОНАЛЬНИЙ УНІВЕРСИТЕТ</w:t>
      </w:r>
    </w:p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ІМЕНІ ВАСИЛЯ СТЕФАНИКА»</w:t>
      </w:r>
    </w:p>
    <w:p w:rsidR="009C4C00" w:rsidRDefault="00D969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Навчально-науковий юридичний інститут</w:t>
      </w:r>
    </w:p>
    <w:p w:rsidR="009C4C00" w:rsidRDefault="009C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трудового, екологічного та аграрного права</w:t>
      </w: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НАВЧАЛЬНОЇ ДИСЦИПЛІНИ</w:t>
      </w:r>
    </w:p>
    <w:p w:rsidR="009C4C00" w:rsidRDefault="009C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ДОКТРИНАЛЬНІ ПРОБЛЕМИ ПРАВОВОГО РЕГУЛЮВАННЯ ЗЕМЕЛЬНИХ ВІДНОСИН</w:t>
      </w:r>
    </w:p>
    <w:p w:rsidR="009C4C00" w:rsidRDefault="009C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C00" w:rsidRDefault="00D9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754049119"/>
        </w:sdtPr>
        <w:sdtEndPr/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                          Рівень вищої освіти − третій (освітньо-науковий)</w:t>
          </w:r>
        </w:sdtContent>
      </w:sdt>
    </w:p>
    <w:p w:rsidR="009C4C00" w:rsidRDefault="00D9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4C00" w:rsidRDefault="00D9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Освітньо-наукова програма Право</w:t>
      </w:r>
    </w:p>
    <w:p w:rsidR="009C4C00" w:rsidRDefault="009C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D9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Спеціальність 081 Право</w:t>
      </w:r>
    </w:p>
    <w:p w:rsidR="009C4C00" w:rsidRDefault="009C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D9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Галузь знань 08 Право</w:t>
      </w:r>
    </w:p>
    <w:p w:rsidR="009C4C00" w:rsidRDefault="00D969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4C00" w:rsidRDefault="00D96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 на засіданні кафедри</w:t>
      </w:r>
    </w:p>
    <w:p w:rsidR="009C4C00" w:rsidRDefault="00D96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Протокол № 1 від 31 серпня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  </w:t>
      </w:r>
    </w:p>
    <w:p w:rsidR="009C4C00" w:rsidRDefault="00D969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D969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м. Івано-Франківськ - 202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C4C00" w:rsidRDefault="009C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D96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ЗМІСТ</w:t>
      </w: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D9691F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інформація</w:t>
      </w:r>
    </w:p>
    <w:p w:rsidR="009C4C00" w:rsidRDefault="00D9691F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Анотація до навчальної дисципліни</w:t>
      </w:r>
    </w:p>
    <w:p w:rsidR="009C4C00" w:rsidRDefault="00D9691F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цілі навчальної дисципліни</w:t>
      </w:r>
    </w:p>
    <w:p w:rsidR="009C4C00" w:rsidRDefault="00D9691F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 навчання (компетентності)</w:t>
      </w:r>
    </w:p>
    <w:p w:rsidR="009C4C00" w:rsidRDefault="00D9691F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навчання </w:t>
      </w:r>
    </w:p>
    <w:p w:rsidR="009C4C00" w:rsidRDefault="00D9691F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оцінювання навчальної дисципліни</w:t>
      </w:r>
    </w:p>
    <w:p w:rsidR="009C4C00" w:rsidRDefault="00D9691F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 навчальної дисципліни</w:t>
      </w:r>
    </w:p>
    <w:p w:rsidR="009C4C00" w:rsidRDefault="00D9691F">
      <w:pPr>
        <w:numPr>
          <w:ilvl w:val="0"/>
          <w:numId w:val="2"/>
        </w:numPr>
        <w:spacing w:after="0" w:line="36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 література</w:t>
      </w:r>
    </w:p>
    <w:p w:rsidR="009C4C00" w:rsidRDefault="00D9691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C00" w:rsidRDefault="009C4C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10"/>
        <w:gridCol w:w="2873"/>
        <w:gridCol w:w="2259"/>
        <w:gridCol w:w="1533"/>
        <w:gridCol w:w="1180"/>
      </w:tblGrid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Загальна інформація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дисципліни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Доктринальні проблеми правового регулювання земельних відносин 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 (-і)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Галина Василівна, доц., к.ю.н., доцент кафедри трудового, екологічного та аграрного права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Мороз Галина Василівна (0342)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507822</w:t>
            </w:r>
          </w:p>
          <w:p w:rsidR="009C4C00" w:rsidRDefault="009C4C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 викладача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Мороз Галина Василівна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galyna.moroz@pnu.edu.ua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дисципліни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Очний/заочний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Обсяг дисципліни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кредити ЄКТС, 90 год.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79BD7"/>
                  <w:sz w:val="24"/>
                  <w:szCs w:val="24"/>
                  <w:u w:val="single"/>
                </w:rPr>
                <w:t>http://www.d-learn.pu.if.ua</w:t>
              </w:r>
            </w:hyperlink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Консультації проводяться відповідно до графіку та розкладу занять на кафедрі.</w:t>
            </w:r>
          </w:p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Також можливі консультації шляхом листування через електронну пошту, зокрема, перевірка виконаних індивідуальних науково-дослідних, творчих завдань. 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Анотація до навчальної дисципліни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Предметом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  навчальної дисципліни 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актуальні проблеми та колізійні аспекти у правовому регулюванні відносин з раціонального використання та охорони земельних ділянок різних категорій, що належать суб’єктам зем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ельних правовідносин на різних юридичних титулах, управління у галузі використання, відтворення та охорони земель, гарантій реалізації та захисту земельних прав суб’єктів тощо.</w:t>
            </w:r>
          </w:p>
          <w:p w:rsidR="009C4C00" w:rsidRDefault="00D9691F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 регулювання земельних відносин постійно змінюється та оновлюється, і,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езважаючи на це, залишається далеким від досконалості. Відсутність чіткого розуміння сутності та адекватного законодавчого врегулювання земельно-правових відносин як специфічного правового явища певною мірою обмежує можливості учасників земельних правовідн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осин здійснювати свої права та виконувати обов’язки, задовольняти відповідні інтереси. За таких умов надзвичайно актуальним є здійснення наукового аналізу основних блоків земельних відносин, встановлення їхньої сутності та правової природи, притаманних їм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ознак, а також дослідження особливостей конкретних із них.</w:t>
            </w:r>
          </w:p>
          <w:p w:rsidR="009C4C00" w:rsidRDefault="00D9691F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Розуміння проблемних питань теорії, практики та законотворчості в сфері земельних відносин потребують ґрунтовного наукового аналізу доктринальних теоретичних досліджень провідних вчених в галузі земельного права, системного тлумачення законодавчих приписів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аналізу правозастосовної практики, правових позицій вищих судових інстанцій.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 повинні поглибити знання та розуміння доктринальних положень земельного права, а також знати фундаментальні наукові праці в даній сфері та їх авторів.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Мета та цілі навчальної дисципліни 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Метою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навчальної дисципліни є формування концептуальних системних наукових уявлень про наукові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підходи щодо трактування місця земельного права в системі права України, а також </w:t>
            </w:r>
            <w:r>
              <w:rPr>
                <w:rFonts w:ascii="Times New Roman" w:eastAsia="Times New Roman" w:hAnsi="Times New Roman" w:cs="Times New Roman"/>
              </w:rPr>
              <w:t>поглиблення та систематизація д</w:t>
            </w:r>
            <w:r>
              <w:rPr>
                <w:rFonts w:ascii="Times New Roman" w:eastAsia="Times New Roman" w:hAnsi="Times New Roman" w:cs="Times New Roman"/>
              </w:rPr>
              <w:t>октринальних уявлень про природу земельних правовідносин.</w:t>
            </w:r>
          </w:p>
          <w:p w:rsidR="009C4C00" w:rsidRDefault="00D9691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Основними цілями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вивчення дисципліни є отримання загальних та фахових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компетентностей щодо розуміння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октринальних проблем правового регулювання земельних відносин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кваліфікованого застосування зако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нодавчих приписів, самостійного розв’язання практичних ситуацій, які виникають у процесі реалізації земельних правовідносин. </w:t>
            </w:r>
            <w:r>
              <w:t xml:space="preserve"> 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 Програмні компетентності та результати навчання 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Загальні компетентності: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до абстрактного та критичного мислення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здатність до розуміння предметної сфери регулювання базових інститутів земельного права, а також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колізійних аспектів у правовому регулюванні відповідного виду відносин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розуміння професійної діяльності за спеціальністю;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застосування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ології та методики дослідницької роботи для створення нових системо утворюючих знань;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поєднання освіти з наукою та практикою шляхом знаходження інноваційних складових у науковій та освітянській діяльності.</w:t>
            </w:r>
          </w:p>
          <w:p w:rsidR="009C4C00" w:rsidRDefault="00D9691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Фахові компетентності: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кваліфіковано застосовувати нормативно-правові акти в конкретних сферах юридичної діяльності, пов’язаної із реалізацією земельних правовідносин, впроваджувати норми матеріального й процесуального права в професійній діяльності;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демонструвати знання інституційних та функціональних характеристик земельно-правових відносин, доктрини земельного права, здатність тлумачити та застосовувати норми права, аналізувати світоглядно-методологічні підходи до пізнання державно-право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 явищ в земельно-правовій сфері;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демонструвати знання базових засад, сучасного стану, тенденцій розвитку наукових досягнень у сфері публічного і приватного права</w:t>
            </w:r>
            <w:r>
              <w:rPr>
                <w:rFonts w:ascii="Times New Roman" w:eastAsia="Times New Roman" w:hAnsi="Times New Roman" w:cs="Times New Roman"/>
              </w:rPr>
              <w:t xml:space="preserve"> з проекцією на правовідносини земельно-правового змісту;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визначати,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систематизувати та узагальнювати результати міждисциплінарних наукових досліджень у сфері публічного права, досягати наукових результатів, що створюють нові знання;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здатність розробляти проєкти нормативно-правових актів, спрямовані на вдосконалення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ового регулювання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земельних відносин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Україні.</w:t>
            </w:r>
          </w:p>
          <w:p w:rsidR="009C4C00" w:rsidRDefault="00D9691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Програмні результати навчання: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формулювати і перевіряти гіпотези; використовувати для обґрунтування висновків належні докази, зокрема, результати теоретичного аналізу наявних земельно-правових наукових 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ліджень, правозастосовної практики;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процедурно-правові механізми та явища державно-правової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дійсності у галузі земельних відносин;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розуміти загальні принципи та методи правових наук, а також методологію наукових досліджень, застосовувати їх у власних наукових дослідженнях в юридичній та у викладацькій практиках;</w:t>
            </w:r>
          </w:p>
          <w:p w:rsidR="009C4C00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планувати наукові дослідження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розробляти наукові проєкти, складати пропозиції щодо вдосконалення та практичної реалізації відповідних законодавчих положень;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розробляти пропозиції щодо вдосконалення чинного земельного законодавства на основі проведеного дослідження.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Організація навчання 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 навчальної дисципліни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кількість годин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Ознаки навчальної дисципліни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spacing w:after="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spacing w:after="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:rsidR="009C4C00" w:rsidRDefault="00D9691F">
            <w:pPr>
              <w:spacing w:after="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(рік навчання)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Нормативний /</w:t>
            </w:r>
          </w:p>
          <w:p w:rsidR="009C4C00" w:rsidRDefault="00D9691F">
            <w:pPr>
              <w:spacing w:after="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 Право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навчальної дисципліни</w:t>
            </w:r>
          </w:p>
        </w:tc>
      </w:tr>
      <w:tr w:rsidR="009C4C00">
        <w:tc>
          <w:tcPr>
            <w:tcW w:w="4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 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год.</w:t>
            </w:r>
          </w:p>
        </w:tc>
      </w:tr>
      <w:tr w:rsidR="009C4C00">
        <w:tc>
          <w:tcPr>
            <w:tcW w:w="4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9C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сам. роб.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Доктринальні та законодавчі засади регулювання земельних правовідносин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науки земельного права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C4C00" w:rsidRDefault="009C4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Наукові та прикладні аспекти окреслення кола суб’єктів та об’єктного складу земельних правовідносин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 Теоретична та практична проблематика набуття прав на землю суб’єктами земельних правовідносин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9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Сучасний стан організаційно-правового забезпечення управління та контролю в галузі використання, відтворення та охорони земель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00" w:rsidRDefault="009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Проблеми застосування юридичної відповідальності за земельним законодавством. Аналіз судової практики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9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9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9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правового режиму окремих категорій земель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00" w:rsidRDefault="009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00" w:rsidRDefault="009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8. Колізії законодавчо-правового регулювання  земельних правовідносин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C4C00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ЗАГ.: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Система оцінювання навчальної дисципліни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https://nmv.pnu.edu.ua/wp-content/uploads/sites/118/2020/08/polozhennya2020_org_os_proc.pdf</w:t>
              </w:r>
            </w:hyperlink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дисципліни передбачає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обов’язкове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виконання здобувачами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трьох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письмових індивідуальних науково-дослідних завдань: 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Науково-дослідне завдання, що полягає в опрацюванні та критичному аналізі результатів наукових досліджень на стику предметної області навчальної дисципліни та тематики дисертаційного дослідження здоб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увача (тематика завдання визначається спільно викладачем та здобувачем). Максимальна оцінка – 30 балів.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Аналіз та узагальнення судової практики з визначеної викладачем теми навчальної дисципліни, що охоплює не менше 5 судових рішень. Максимальна оцінка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30 балів.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Формування розширеної бібліографії (не менше 20 вітчизняних та іноземних джерел) за одною з тем навчальної дисципліни. Максимальна оцінка – 15 балів. </w:t>
            </w:r>
          </w:p>
          <w:p w:rsidR="009C4C00" w:rsidRDefault="00D9691F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Максимальний бал за письмові семестрові роботи становить 75 балів. 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контроль знань на семінарських заняттях передбачає усне опитування-співбесіду для з’ясування розуміння здобувачами відповідної теми. Результати усної відповіді здобувача оцінюються від 1 до 5 балів. Навчальним планом на дисципліну відведено 10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семінарських занять (5 занять). Максимальний бал за семінарські заняття – 5×5=25 балів.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усіх видів робіт, визначених силабусом та отимання за результатами семестрового (поточного) контролю не менше 50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 зараховується як підсумковий контроль (залік).</w:t>
            </w:r>
          </w:p>
        </w:tc>
      </w:tr>
      <w:tr w:rsidR="009C4C00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Підсумковий контроль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 – залік – проводиться, якщо здобувач освіти набрав за результатами семестрового (поточного) контролю менше 50 балів.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компетентностей. Заліковий білет включає 5 питань по 20 балів кожне.</w:t>
            </w:r>
          </w:p>
          <w:p w:rsidR="009C4C00" w:rsidRDefault="00D96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льний бал за залік – 100 балів.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Політика навчальної дисципліни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Письмові роботи:</w:t>
            </w:r>
          </w:p>
          <w:p w:rsidR="009C4C00" w:rsidRDefault="00D9691F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Планується виконання здобувачами обов’язкових декількох видів письмових робіт, про які йшлося в попередньому розділі. Усі завдання, передбачені програмою, мають бути викон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:rsidR="009C4C00" w:rsidRDefault="00D9691F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Академічна доброчесніст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ь:</w:t>
            </w:r>
          </w:p>
          <w:p w:rsidR="009C4C00" w:rsidRDefault="00D9691F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Очікується, що здобувачі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а»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https://pnu.edu.ua/полож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ення-про-запобігання-плагіату/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4C00" w:rsidRDefault="00D9691F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Відвідування занять</w:t>
            </w:r>
          </w:p>
          <w:p w:rsidR="009C4C00" w:rsidRDefault="00D9691F">
            <w:pPr>
              <w:spacing w:after="0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Відвідання занять є важливою складовою навчання. Очікується, що здобувачі відвідають лекції і семінарські зайняття з дисципліни. Якщо здобувач вищої освіти відсутній з поважної причини на семінарських заняттях, він/вона презентує виконані завдання викладач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під час консультацій. Письмові роботи направляються викладачу на електронну пошту.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Рекомендована література</w:t>
            </w:r>
          </w:p>
        </w:tc>
      </w:tr>
      <w:tr w:rsidR="009C4C00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00" w:rsidRDefault="00D9691F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Актуальні проблеми правового регулювання аграрних, земельних, екологічних та природоресурсних відносин в Україні: колективна монографія / 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ред.: Т. Є. Харитонова, І. І. Каракаш. Одеса: Видавничий дім «Гельветика», 2018. 722 с.</w:t>
            </w:r>
          </w:p>
          <w:p w:rsidR="009C4C00" w:rsidRDefault="00D969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Носік В. В. Право власності на землю Українського народу. Київ: Юрінком Інтер, 2006. 544 с.</w:t>
            </w:r>
          </w:p>
          <w:p w:rsidR="009C4C00" w:rsidRDefault="00D9691F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Одарюк М. П. Правове регулювання процедур у земельному праві: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автореф. дис. ... канд. юрид. наук.  Харків, 2019. 23 с.</w:t>
            </w:r>
          </w:p>
          <w:p w:rsidR="009C4C00" w:rsidRDefault="00D9691F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Ковальський В.С.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 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Зуєвич Л.Л.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 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Вітюк Р.В.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Систематизовані правові висновки Верховного Суду у спорах, що виникають із земельних правовідносин. Адміністративне, господарське, цивільне, кримінальне судочинство та практика Європейського суду з прав людини. Київ: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Юрінком Iнтер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2020. 1071 с.</w:t>
            </w:r>
          </w:p>
          <w:p w:rsidR="009C4C00" w:rsidRDefault="00D9691F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 В.Д. Земельне законодавство України: сучасний стан та перспективи розвитку монографія. К.: Вид-тво «Юридична думка», 2011. 312 с.</w:t>
            </w:r>
          </w:p>
          <w:p w:rsidR="009C4C00" w:rsidRDefault="00D969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Г.В. Зміна цільового призначення земельних лісових ділянок: проблеми забезпечення публічних та приватних інтересів.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Актуальні проблеми вдосконалення чинного законодавства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Збірник наукових статей. Івано-Франківськ: Прикарпатський національний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університет імені Василя Стефаника. 2017. Випуск 45. С.65-75.  </w:t>
            </w:r>
          </w:p>
          <w:p w:rsidR="009C4C00" w:rsidRDefault="009C4C00">
            <w:pPr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C00" w:rsidRDefault="00D9691F">
            <w:pPr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дної дисципліни, які надаються здобувачу в електронній формі до початку семестру.</w:t>
            </w:r>
          </w:p>
        </w:tc>
      </w:tr>
    </w:tbl>
    <w:p w:rsidR="009C4C00" w:rsidRDefault="00D969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4C00" w:rsidRDefault="00D96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Викладач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доц. Г.В. Мороз </w:t>
      </w:r>
    </w:p>
    <w:p w:rsidR="009C4C00" w:rsidRDefault="009C4C00"/>
    <w:p w:rsidR="009C4C00" w:rsidRDefault="009C4C00"/>
    <w:sectPr w:rsidR="009C4C0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3AA"/>
    <w:multiLevelType w:val="multilevel"/>
    <w:tmpl w:val="031A4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636C4"/>
    <w:multiLevelType w:val="multilevel"/>
    <w:tmpl w:val="81262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C4C00"/>
    <w:rsid w:val="009C4C00"/>
    <w:rsid w:val="00D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56"/>
  </w:style>
  <w:style w:type="paragraph" w:styleId="1">
    <w:name w:val="heading 1"/>
    <w:basedOn w:val="a"/>
    <w:link w:val="10"/>
    <w:uiPriority w:val="9"/>
    <w:qFormat/>
    <w:rsid w:val="00071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4A1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4A1D56"/>
    <w:pPr>
      <w:spacing w:after="0" w:line="240" w:lineRule="auto"/>
      <w:ind w:firstLine="54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A1D5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33">
    <w:name w:val="Font Style33"/>
    <w:rsid w:val="003B31F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3B31F5"/>
    <w:pPr>
      <w:widowControl w:val="0"/>
      <w:autoSpaceDE w:val="0"/>
      <w:autoSpaceDN w:val="0"/>
      <w:adjustRightInd w:val="0"/>
      <w:spacing w:after="0" w:line="230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6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Hyperlink"/>
    <w:basedOn w:val="a0"/>
    <w:uiPriority w:val="99"/>
    <w:semiHidden/>
    <w:unhideWhenUsed/>
    <w:rsid w:val="0007163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C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C5CC9"/>
    <w:rPr>
      <w:b/>
      <w:bCs/>
    </w:rPr>
  </w:style>
  <w:style w:type="character" w:styleId="a9">
    <w:name w:val="Emphasis"/>
    <w:basedOn w:val="a0"/>
    <w:uiPriority w:val="20"/>
    <w:qFormat/>
    <w:rsid w:val="00DC5CC9"/>
    <w:rPr>
      <w:i/>
      <w:i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9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6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56"/>
  </w:style>
  <w:style w:type="paragraph" w:styleId="1">
    <w:name w:val="heading 1"/>
    <w:basedOn w:val="a"/>
    <w:link w:val="10"/>
    <w:uiPriority w:val="9"/>
    <w:qFormat/>
    <w:rsid w:val="00071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4A1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4A1D56"/>
    <w:pPr>
      <w:spacing w:after="0" w:line="240" w:lineRule="auto"/>
      <w:ind w:firstLine="54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A1D5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33">
    <w:name w:val="Font Style33"/>
    <w:rsid w:val="003B31F5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3B31F5"/>
    <w:pPr>
      <w:widowControl w:val="0"/>
      <w:autoSpaceDE w:val="0"/>
      <w:autoSpaceDN w:val="0"/>
      <w:adjustRightInd w:val="0"/>
      <w:spacing w:after="0" w:line="230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6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Hyperlink"/>
    <w:basedOn w:val="a0"/>
    <w:uiPriority w:val="99"/>
    <w:semiHidden/>
    <w:unhideWhenUsed/>
    <w:rsid w:val="0007163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C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C5CC9"/>
    <w:rPr>
      <w:b/>
      <w:bCs/>
    </w:rPr>
  </w:style>
  <w:style w:type="character" w:styleId="a9">
    <w:name w:val="Emphasis"/>
    <w:basedOn w:val="a0"/>
    <w:uiPriority w:val="20"/>
    <w:qFormat/>
    <w:rsid w:val="00DC5CC9"/>
    <w:rPr>
      <w:i/>
      <w:i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9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6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8/polozhennya2020_org_os_proc.pdf" TargetMode="External"/><Relationship Id="rId13" Type="http://schemas.openxmlformats.org/officeDocument/2006/relationships/hyperlink" Target="https://jurkniga.ua/brand/iurinkom-inte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jurkniga.ua/autor/vityuk-r-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urkniga.ua/autor/zuevich-l-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urkniga.ua/autor/kovalskii-v-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UxihAfzvzUXYv33ffavDY0WJ2Q==">AMUW2mWXS1n08421UlIFH/ee5m1mCaUfWWNlieJulRuJM4zyfybkKQtuNhuWyNy7D7cLs49eivQwoX2vwJCj8dl7vtoZDvcgyji+AX6txD16vlkuRjfj8agqE/QL6nw6P+IWctBWqZ4J2fBHiSVK6SbfJqP/I1U/pPaA0+cQn/AgOBRDsBRoLOM=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8626</Words>
  <Characters>4918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dcterms:created xsi:type="dcterms:W3CDTF">2021-10-23T09:05:00Z</dcterms:created>
  <dcterms:modified xsi:type="dcterms:W3CDTF">2021-10-23T09:05:00Z</dcterms:modified>
</cp:coreProperties>
</file>