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3CBA" w:rsidRDefault="00513CBA">
      <w:pPr>
        <w:pStyle w:val="normal0"/>
        <w:spacing w:line="360" w:lineRule="auto"/>
        <w:jc w:val="center"/>
        <w:rPr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МІНІСТЕРСТВО ОСВІТИ І НАУКИ УКРАЇНИ</w:t>
      </w:r>
    </w:p>
    <w:p w:rsidR="00513CBA" w:rsidRDefault="00513CBA">
      <w:pPr>
        <w:pStyle w:val="normal0"/>
        <w:spacing w:line="360" w:lineRule="auto"/>
        <w:jc w:val="center"/>
        <w:rPr>
          <w:color w:val="000000"/>
          <w:sz w:val="24"/>
          <w:szCs w:val="24"/>
        </w:rPr>
      </w:pPr>
    </w:p>
    <w:p w:rsidR="00513CBA" w:rsidRDefault="00513CBA">
      <w:pPr>
        <w:pStyle w:val="normal0"/>
        <w:spacing w:line="360" w:lineRule="auto"/>
        <w:jc w:val="center"/>
        <w:rPr>
          <w:color w:val="000000"/>
          <w:sz w:val="24"/>
          <w:szCs w:val="24"/>
        </w:rPr>
      </w:pPr>
    </w:p>
    <w:p w:rsidR="00513CBA" w:rsidRDefault="00513CBA">
      <w:pPr>
        <w:pStyle w:val="normal0"/>
        <w:spacing w:line="360" w:lineRule="auto"/>
        <w:jc w:val="center"/>
        <w:rPr>
          <w:color w:val="000000"/>
          <w:sz w:val="24"/>
          <w:szCs w:val="24"/>
        </w:rPr>
      </w:pPr>
    </w:p>
    <w:p w:rsidR="00513CBA" w:rsidRDefault="00513CBA">
      <w:pPr>
        <w:pStyle w:val="normal0"/>
        <w:spacing w:line="360" w:lineRule="auto"/>
        <w:jc w:val="center"/>
        <w:rPr>
          <w:color w:val="000000"/>
          <w:sz w:val="24"/>
          <w:szCs w:val="24"/>
        </w:rPr>
      </w:pPr>
    </w:p>
    <w:p w:rsidR="00513CBA" w:rsidRDefault="00513CBA">
      <w:pPr>
        <w:pStyle w:val="normal0"/>
        <w:spacing w:line="360" w:lineRule="auto"/>
        <w:jc w:val="center"/>
        <w:rPr>
          <w:color w:val="000000"/>
          <w:sz w:val="24"/>
          <w:szCs w:val="24"/>
        </w:rPr>
      </w:pPr>
    </w:p>
    <w:p w:rsidR="00513CBA" w:rsidRDefault="00513CBA">
      <w:pPr>
        <w:pStyle w:val="normal0"/>
        <w:spacing w:line="360" w:lineRule="auto"/>
        <w:jc w:val="center"/>
        <w:rPr>
          <w:color w:val="000000"/>
          <w:sz w:val="24"/>
          <w:szCs w:val="24"/>
        </w:rPr>
      </w:pPr>
    </w:p>
    <w:p w:rsidR="00513CBA" w:rsidRDefault="00513CBA">
      <w:pPr>
        <w:pStyle w:val="normal0"/>
        <w:spacing w:line="360" w:lineRule="auto"/>
        <w:jc w:val="center"/>
        <w:rPr>
          <w:color w:val="000000"/>
          <w:sz w:val="24"/>
          <w:szCs w:val="24"/>
        </w:rPr>
      </w:pPr>
    </w:p>
    <w:p w:rsidR="00513CBA" w:rsidRDefault="00513CBA">
      <w:pPr>
        <w:pStyle w:val="normal0"/>
        <w:spacing w:line="360" w:lineRule="auto"/>
        <w:jc w:val="center"/>
        <w:rPr>
          <w:color w:val="000000"/>
          <w:sz w:val="24"/>
          <w:szCs w:val="24"/>
        </w:rPr>
      </w:pPr>
    </w:p>
    <w:p w:rsidR="00513CBA" w:rsidRDefault="00513CBA">
      <w:pPr>
        <w:pStyle w:val="normal0"/>
        <w:spacing w:line="360" w:lineRule="auto"/>
        <w:jc w:val="center"/>
        <w:rPr>
          <w:color w:val="000000"/>
          <w:sz w:val="24"/>
          <w:szCs w:val="24"/>
        </w:rPr>
      </w:pPr>
    </w:p>
    <w:p w:rsidR="00513CBA" w:rsidRDefault="00513CBA" w:rsidP="001D441A">
      <w:pPr>
        <w:spacing w:line="360" w:lineRule="auto"/>
        <w:jc w:val="center"/>
        <w:rPr>
          <w:sz w:val="24"/>
          <w:szCs w:val="24"/>
        </w:rPr>
      </w:pPr>
      <w:bookmarkStart w:id="0" w:name="_heading_h_gjdgxs" w:colFirst="0" w:colLast="0"/>
      <w:bookmarkEnd w:id="0"/>
    </w:p>
    <w:p w:rsidR="00513CBA" w:rsidRDefault="00513CBA" w:rsidP="001D441A">
      <w:pPr>
        <w:spacing w:line="360" w:lineRule="auto"/>
        <w:jc w:val="center"/>
        <w:rPr>
          <w:b/>
          <w:bCs/>
          <w:sz w:val="28"/>
          <w:szCs w:val="28"/>
        </w:rPr>
      </w:pPr>
      <w:r w:rsidRPr="001D441A">
        <w:rPr>
          <w:sz w:val="28"/>
          <w:szCs w:val="28"/>
        </w:rPr>
        <w:br/>
      </w:r>
      <w:bookmarkStart w:id="1" w:name="_Hlk48037759"/>
      <w:r>
        <w:rPr>
          <w:b/>
          <w:bCs/>
          <w:sz w:val="28"/>
          <w:szCs w:val="28"/>
        </w:rPr>
        <w:t>ПРАВОВА ОХОРОНА ДОВКІЛЛЯ В УКРАЇНІ ТА ЄС</w:t>
      </w:r>
    </w:p>
    <w:p w:rsidR="00513CBA" w:rsidRDefault="00513CBA" w:rsidP="001D441A">
      <w:pPr>
        <w:spacing w:line="360" w:lineRule="auto"/>
        <w:jc w:val="center"/>
        <w:rPr>
          <w:b/>
          <w:bCs/>
          <w:sz w:val="28"/>
          <w:szCs w:val="28"/>
        </w:rPr>
      </w:pPr>
    </w:p>
    <w:p w:rsidR="00513CBA" w:rsidRPr="001D441A" w:rsidRDefault="00513CBA" w:rsidP="001D441A">
      <w:pPr>
        <w:spacing w:line="360" w:lineRule="auto"/>
        <w:jc w:val="center"/>
        <w:rPr>
          <w:b/>
          <w:bCs/>
          <w:sz w:val="28"/>
          <w:szCs w:val="28"/>
        </w:rPr>
      </w:pPr>
    </w:p>
    <w:bookmarkEnd w:id="1"/>
    <w:p w:rsidR="00513CBA" w:rsidRPr="001D441A" w:rsidRDefault="00513CBA" w:rsidP="001D441A">
      <w:pPr>
        <w:spacing w:line="360" w:lineRule="auto"/>
        <w:jc w:val="center"/>
        <w:outlineLvl w:val="0"/>
        <w:rPr>
          <w:sz w:val="24"/>
          <w:szCs w:val="24"/>
        </w:rPr>
      </w:pPr>
    </w:p>
    <w:p w:rsidR="00513CBA" w:rsidRDefault="00513CBA">
      <w:pPr>
        <w:pStyle w:val="normal0"/>
        <w:spacing w:line="360" w:lineRule="auto"/>
        <w:jc w:val="center"/>
        <w:rPr>
          <w:color w:val="000000"/>
          <w:sz w:val="24"/>
          <w:szCs w:val="24"/>
        </w:rPr>
      </w:pPr>
    </w:p>
    <w:p w:rsidR="00513CBA" w:rsidRDefault="00513CBA">
      <w:pPr>
        <w:pStyle w:val="normal0"/>
        <w:spacing w:line="360" w:lineRule="auto"/>
        <w:jc w:val="center"/>
        <w:rPr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ПРОГРАМА</w:t>
      </w:r>
    </w:p>
    <w:p w:rsidR="00513CBA" w:rsidRDefault="00513CBA">
      <w:pPr>
        <w:pStyle w:val="normal0"/>
        <w:spacing w:line="360" w:lineRule="auto"/>
        <w:jc w:val="center"/>
        <w:rPr>
          <w:color w:val="000000"/>
          <w:sz w:val="24"/>
          <w:szCs w:val="24"/>
        </w:rPr>
      </w:pPr>
      <w:r w:rsidRPr="005F31F3">
        <w:rPr>
          <w:b/>
          <w:bCs/>
          <w:color w:val="000000"/>
          <w:sz w:val="24"/>
          <w:szCs w:val="24"/>
        </w:rPr>
        <w:t>вибіркової (за вибором ВНЗ) навчальної</w:t>
      </w:r>
      <w:r>
        <w:rPr>
          <w:b/>
          <w:bCs/>
          <w:color w:val="000000"/>
          <w:sz w:val="24"/>
          <w:szCs w:val="24"/>
        </w:rPr>
        <w:t xml:space="preserve"> дисципліни</w:t>
      </w:r>
    </w:p>
    <w:p w:rsidR="00513CBA" w:rsidRDefault="00513CBA">
      <w:pPr>
        <w:pStyle w:val="normal0"/>
        <w:spacing w:line="360" w:lineRule="auto"/>
        <w:jc w:val="center"/>
        <w:rPr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підготовки студентів першого (бакалаврського) рівня</w:t>
      </w:r>
    </w:p>
    <w:p w:rsidR="00513CBA" w:rsidRDefault="00513CBA">
      <w:pPr>
        <w:pStyle w:val="normal0"/>
        <w:spacing w:line="360" w:lineRule="auto"/>
        <w:jc w:val="center"/>
        <w:rPr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спеціальність 081 Право</w:t>
      </w:r>
    </w:p>
    <w:p w:rsidR="00513CBA" w:rsidRDefault="00513CBA">
      <w:pPr>
        <w:pStyle w:val="normal0"/>
        <w:spacing w:line="360" w:lineRule="auto"/>
        <w:jc w:val="center"/>
        <w:rPr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освітньо-професійна програма Міжнародне та європейське право</w:t>
      </w:r>
    </w:p>
    <w:p w:rsidR="00513CBA" w:rsidRDefault="00513CBA">
      <w:pPr>
        <w:pStyle w:val="normal0"/>
        <w:spacing w:line="360" w:lineRule="auto"/>
        <w:jc w:val="center"/>
        <w:rPr>
          <w:color w:val="000000"/>
          <w:sz w:val="24"/>
          <w:szCs w:val="24"/>
        </w:rPr>
      </w:pPr>
    </w:p>
    <w:p w:rsidR="00513CBA" w:rsidRDefault="00513CBA">
      <w:pPr>
        <w:pStyle w:val="normal0"/>
        <w:spacing w:line="360" w:lineRule="auto"/>
        <w:jc w:val="center"/>
        <w:rPr>
          <w:color w:val="000000"/>
          <w:sz w:val="24"/>
          <w:szCs w:val="24"/>
        </w:rPr>
      </w:pPr>
    </w:p>
    <w:p w:rsidR="00513CBA" w:rsidRDefault="00513CBA">
      <w:pPr>
        <w:pStyle w:val="normal0"/>
        <w:spacing w:line="360" w:lineRule="auto"/>
        <w:jc w:val="center"/>
        <w:rPr>
          <w:color w:val="000000"/>
          <w:sz w:val="24"/>
          <w:szCs w:val="24"/>
        </w:rPr>
      </w:pPr>
    </w:p>
    <w:p w:rsidR="00513CBA" w:rsidRDefault="00513CBA">
      <w:pPr>
        <w:pStyle w:val="normal0"/>
        <w:spacing w:line="360" w:lineRule="auto"/>
        <w:jc w:val="center"/>
        <w:rPr>
          <w:color w:val="000000"/>
          <w:sz w:val="24"/>
          <w:szCs w:val="24"/>
        </w:rPr>
      </w:pPr>
    </w:p>
    <w:p w:rsidR="00513CBA" w:rsidRDefault="00513CBA">
      <w:pPr>
        <w:pStyle w:val="normal0"/>
        <w:spacing w:line="360" w:lineRule="auto"/>
        <w:jc w:val="center"/>
        <w:rPr>
          <w:color w:val="000000"/>
          <w:sz w:val="24"/>
          <w:szCs w:val="24"/>
        </w:rPr>
      </w:pPr>
    </w:p>
    <w:p w:rsidR="00513CBA" w:rsidRDefault="00513CBA">
      <w:pPr>
        <w:pStyle w:val="normal0"/>
        <w:spacing w:line="360" w:lineRule="auto"/>
        <w:jc w:val="center"/>
        <w:rPr>
          <w:color w:val="000000"/>
          <w:sz w:val="24"/>
          <w:szCs w:val="24"/>
        </w:rPr>
      </w:pPr>
    </w:p>
    <w:p w:rsidR="00513CBA" w:rsidRDefault="00513CBA">
      <w:pPr>
        <w:pStyle w:val="normal0"/>
        <w:spacing w:line="360" w:lineRule="auto"/>
        <w:jc w:val="center"/>
        <w:rPr>
          <w:color w:val="000000"/>
          <w:sz w:val="24"/>
          <w:szCs w:val="24"/>
        </w:rPr>
      </w:pPr>
    </w:p>
    <w:p w:rsidR="00513CBA" w:rsidRDefault="00513CBA">
      <w:pPr>
        <w:pStyle w:val="normal0"/>
        <w:spacing w:line="360" w:lineRule="auto"/>
        <w:jc w:val="center"/>
        <w:rPr>
          <w:color w:val="000000"/>
          <w:sz w:val="24"/>
          <w:szCs w:val="24"/>
        </w:rPr>
      </w:pPr>
    </w:p>
    <w:p w:rsidR="00513CBA" w:rsidRDefault="00513CBA">
      <w:pPr>
        <w:pStyle w:val="normal0"/>
        <w:spacing w:line="360" w:lineRule="auto"/>
        <w:jc w:val="center"/>
        <w:rPr>
          <w:color w:val="000000"/>
          <w:sz w:val="24"/>
          <w:szCs w:val="24"/>
        </w:rPr>
      </w:pPr>
    </w:p>
    <w:p w:rsidR="00513CBA" w:rsidRDefault="00513CBA">
      <w:pPr>
        <w:pStyle w:val="normal0"/>
        <w:spacing w:line="360" w:lineRule="auto"/>
        <w:jc w:val="center"/>
        <w:rPr>
          <w:color w:val="000000"/>
          <w:sz w:val="24"/>
          <w:szCs w:val="24"/>
        </w:rPr>
      </w:pPr>
    </w:p>
    <w:p w:rsidR="00513CBA" w:rsidRDefault="00513CBA">
      <w:pPr>
        <w:pStyle w:val="normal0"/>
        <w:spacing w:line="360" w:lineRule="auto"/>
        <w:jc w:val="center"/>
        <w:rPr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Івано-Франківськ</w:t>
      </w:r>
    </w:p>
    <w:p w:rsidR="00513CBA" w:rsidRDefault="00513CBA">
      <w:pPr>
        <w:pStyle w:val="normal0"/>
        <w:spacing w:line="360" w:lineRule="auto"/>
        <w:jc w:val="center"/>
        <w:rPr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2021</w:t>
      </w:r>
    </w:p>
    <w:p w:rsidR="00513CBA" w:rsidRDefault="00513CBA">
      <w:pPr>
        <w:pStyle w:val="normal0"/>
        <w:spacing w:line="360" w:lineRule="auto"/>
        <w:ind w:firstLine="566"/>
        <w:rPr>
          <w:color w:val="000000"/>
          <w:sz w:val="24"/>
          <w:szCs w:val="24"/>
        </w:rPr>
      </w:pPr>
      <w:r>
        <w:br w:type="page"/>
      </w:r>
      <w:r>
        <w:rPr>
          <w:b/>
          <w:bCs/>
          <w:color w:val="000000"/>
          <w:sz w:val="24"/>
          <w:szCs w:val="24"/>
        </w:rPr>
        <w:t>РОЗРОБЛЕНО ТА ВНЕСЕНО:</w:t>
      </w:r>
    </w:p>
    <w:p w:rsidR="00513CBA" w:rsidRDefault="00513CBA">
      <w:pPr>
        <w:pStyle w:val="normal0"/>
        <w:spacing w:line="360" w:lineRule="auto"/>
        <w:ind w:firstLine="54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Державним вищим навчальним закладом «Прикарпатський національний університет імені Василя Стефаника»</w:t>
      </w:r>
    </w:p>
    <w:p w:rsidR="00513CBA" w:rsidRDefault="00513CBA">
      <w:pPr>
        <w:pStyle w:val="normal0"/>
        <w:spacing w:line="360" w:lineRule="auto"/>
        <w:ind w:firstLine="540"/>
        <w:rPr>
          <w:color w:val="000000"/>
          <w:sz w:val="24"/>
          <w:szCs w:val="24"/>
        </w:rPr>
      </w:pPr>
    </w:p>
    <w:p w:rsidR="00513CBA" w:rsidRDefault="00513CBA">
      <w:pPr>
        <w:pStyle w:val="normal0"/>
        <w:spacing w:line="360" w:lineRule="auto"/>
        <w:ind w:firstLine="540"/>
        <w:rPr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 xml:space="preserve">РОЗРОБНИК ПРОГРАМИ: </w:t>
      </w:r>
    </w:p>
    <w:p w:rsidR="00513CBA" w:rsidRDefault="00513CBA">
      <w:pPr>
        <w:pStyle w:val="normal0"/>
        <w:spacing w:line="360" w:lineRule="auto"/>
        <w:ind w:firstLine="540"/>
        <w:jc w:val="both"/>
        <w:rPr>
          <w:color w:val="000000"/>
          <w:sz w:val="24"/>
          <w:szCs w:val="24"/>
        </w:rPr>
      </w:pPr>
      <w:r w:rsidRPr="005F31F3">
        <w:rPr>
          <w:color w:val="000000"/>
          <w:sz w:val="24"/>
          <w:szCs w:val="24"/>
        </w:rPr>
        <w:t>викладач кафедри</w:t>
      </w:r>
      <w:r>
        <w:rPr>
          <w:color w:val="000000"/>
          <w:sz w:val="24"/>
          <w:szCs w:val="24"/>
        </w:rPr>
        <w:t xml:space="preserve"> трудового, екологічного та аграрного права, кандидат юридичних наук Л. Р. Данилюк </w:t>
      </w:r>
    </w:p>
    <w:p w:rsidR="00513CBA" w:rsidRDefault="00513CBA">
      <w:pPr>
        <w:pStyle w:val="normal0"/>
        <w:spacing w:line="360" w:lineRule="auto"/>
        <w:ind w:firstLine="540"/>
        <w:rPr>
          <w:color w:val="000000"/>
          <w:sz w:val="24"/>
          <w:szCs w:val="24"/>
        </w:rPr>
      </w:pPr>
    </w:p>
    <w:p w:rsidR="00513CBA" w:rsidRDefault="00513CBA">
      <w:pPr>
        <w:pStyle w:val="normal0"/>
        <w:spacing w:line="360" w:lineRule="auto"/>
        <w:ind w:firstLine="540"/>
        <w:rPr>
          <w:color w:val="000000"/>
          <w:sz w:val="24"/>
          <w:szCs w:val="24"/>
        </w:rPr>
      </w:pPr>
    </w:p>
    <w:p w:rsidR="00513CBA" w:rsidRDefault="00513CBA">
      <w:pPr>
        <w:pStyle w:val="normal0"/>
        <w:spacing w:line="360" w:lineRule="auto"/>
        <w:ind w:firstLine="54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Обговорено та рекомендовано до видання Вченою радою Навчально-наукового юридичного інституту Державного вищого навчального закладу «Прикарпатський національний університет імені Василя Стефаника» </w:t>
      </w:r>
      <w:r w:rsidRPr="001857A2">
        <w:rPr>
          <w:color w:val="000000"/>
          <w:sz w:val="24"/>
          <w:szCs w:val="24"/>
          <w:highlight w:val="yellow"/>
        </w:rPr>
        <w:t>“29” жовтня 2020 р., протокол № 3</w:t>
      </w:r>
      <w:r>
        <w:rPr>
          <w:color w:val="000000"/>
          <w:sz w:val="24"/>
          <w:szCs w:val="24"/>
        </w:rPr>
        <w:t>.</w:t>
      </w:r>
    </w:p>
    <w:p w:rsidR="00513CBA" w:rsidRDefault="00513CBA">
      <w:pPr>
        <w:pStyle w:val="normal0"/>
        <w:spacing w:line="360" w:lineRule="auto"/>
        <w:ind w:firstLine="540"/>
        <w:jc w:val="both"/>
        <w:rPr>
          <w:color w:val="000000"/>
          <w:sz w:val="24"/>
          <w:szCs w:val="24"/>
        </w:rPr>
      </w:pPr>
    </w:p>
    <w:p w:rsidR="00513CBA" w:rsidRDefault="00513CBA">
      <w:pPr>
        <w:pStyle w:val="normal0"/>
        <w:spacing w:line="360" w:lineRule="auto"/>
        <w:ind w:firstLine="540"/>
        <w:jc w:val="both"/>
        <w:rPr>
          <w:color w:val="FF0000"/>
          <w:sz w:val="24"/>
          <w:szCs w:val="24"/>
        </w:rPr>
      </w:pPr>
    </w:p>
    <w:p w:rsidR="00513CBA" w:rsidRDefault="00513CBA">
      <w:pPr>
        <w:pStyle w:val="normal0"/>
        <w:spacing w:line="360" w:lineRule="auto"/>
        <w:ind w:firstLine="540"/>
        <w:jc w:val="both"/>
        <w:rPr>
          <w:color w:val="FF0000"/>
          <w:sz w:val="24"/>
          <w:szCs w:val="24"/>
        </w:rPr>
      </w:pPr>
    </w:p>
    <w:p w:rsidR="00513CBA" w:rsidRDefault="00513CBA">
      <w:pPr>
        <w:pStyle w:val="normal0"/>
        <w:spacing w:line="360" w:lineRule="auto"/>
        <w:ind w:firstLine="540"/>
        <w:rPr>
          <w:color w:val="000000"/>
          <w:sz w:val="24"/>
          <w:szCs w:val="24"/>
        </w:rPr>
      </w:pPr>
      <w:r>
        <w:br w:type="page"/>
      </w:r>
      <w:r>
        <w:rPr>
          <w:b/>
          <w:bCs/>
          <w:smallCaps/>
          <w:color w:val="000000"/>
          <w:sz w:val="24"/>
          <w:szCs w:val="24"/>
        </w:rPr>
        <w:t>ВСТУП</w:t>
      </w:r>
    </w:p>
    <w:p w:rsidR="00513CBA" w:rsidRPr="001857A2" w:rsidRDefault="00513CBA" w:rsidP="00D92F98">
      <w:pPr>
        <w:pStyle w:val="normal0"/>
        <w:spacing w:line="360" w:lineRule="auto"/>
        <w:ind w:firstLine="540"/>
        <w:jc w:val="both"/>
        <w:rPr>
          <w:color w:val="000000"/>
          <w:sz w:val="24"/>
          <w:szCs w:val="24"/>
        </w:rPr>
      </w:pPr>
      <w:r w:rsidRPr="00D92F98">
        <w:rPr>
          <w:color w:val="000000"/>
          <w:sz w:val="24"/>
          <w:szCs w:val="24"/>
        </w:rPr>
        <w:t xml:space="preserve">Програма </w:t>
      </w:r>
      <w:r w:rsidRPr="005F31F3">
        <w:rPr>
          <w:color w:val="000000"/>
          <w:sz w:val="24"/>
          <w:szCs w:val="24"/>
        </w:rPr>
        <w:t xml:space="preserve">вивчення </w:t>
      </w:r>
      <w:r w:rsidRPr="005F31F3">
        <w:rPr>
          <w:sz w:val="24"/>
          <w:szCs w:val="24"/>
        </w:rPr>
        <w:t>вибіркової</w:t>
      </w:r>
      <w:r w:rsidRPr="005F31F3">
        <w:rPr>
          <w:color w:val="000000"/>
          <w:sz w:val="24"/>
          <w:szCs w:val="24"/>
        </w:rPr>
        <w:t xml:space="preserve"> (за</w:t>
      </w:r>
      <w:r>
        <w:rPr>
          <w:color w:val="000000"/>
          <w:sz w:val="24"/>
          <w:szCs w:val="24"/>
        </w:rPr>
        <w:t xml:space="preserve"> вибором ВНЗ) </w:t>
      </w:r>
      <w:r w:rsidRPr="00D92F98">
        <w:rPr>
          <w:color w:val="000000"/>
          <w:sz w:val="24"/>
          <w:szCs w:val="24"/>
        </w:rPr>
        <w:t>навчальної дисципліни «</w:t>
      </w:r>
      <w:r>
        <w:rPr>
          <w:sz w:val="24"/>
          <w:szCs w:val="24"/>
        </w:rPr>
        <w:t>Правова охорона довкілля в Україні та ЄС</w:t>
      </w:r>
      <w:r w:rsidRPr="00D92F98">
        <w:rPr>
          <w:color w:val="000000"/>
          <w:sz w:val="24"/>
          <w:szCs w:val="24"/>
        </w:rPr>
        <w:t>» складена</w:t>
      </w:r>
      <w:r>
        <w:rPr>
          <w:color w:val="000000"/>
          <w:sz w:val="24"/>
          <w:szCs w:val="24"/>
        </w:rPr>
        <w:t xml:space="preserve"> відповідно до освітньо-професійної</w:t>
      </w:r>
      <w:r w:rsidRPr="00D92F98">
        <w:rPr>
          <w:color w:val="000000"/>
          <w:sz w:val="24"/>
          <w:szCs w:val="24"/>
        </w:rPr>
        <w:t xml:space="preserve"> програм</w:t>
      </w:r>
      <w:r>
        <w:rPr>
          <w:color w:val="000000"/>
          <w:sz w:val="24"/>
          <w:szCs w:val="24"/>
        </w:rPr>
        <w:t>и підготовки здобувачів першого (бакалаврського)</w:t>
      </w:r>
      <w:r w:rsidRPr="00D92F98">
        <w:rPr>
          <w:color w:val="000000"/>
          <w:sz w:val="24"/>
          <w:szCs w:val="24"/>
        </w:rPr>
        <w:t xml:space="preserve"> рівня вищої освіти </w:t>
      </w:r>
      <w:r>
        <w:rPr>
          <w:b/>
          <w:bCs/>
          <w:color w:val="000000"/>
          <w:sz w:val="24"/>
          <w:szCs w:val="24"/>
        </w:rPr>
        <w:t>ОП</w:t>
      </w:r>
      <w:r w:rsidRPr="00D92F98">
        <w:rPr>
          <w:b/>
          <w:bCs/>
          <w:color w:val="000000"/>
          <w:sz w:val="24"/>
          <w:szCs w:val="24"/>
        </w:rPr>
        <w:t xml:space="preserve">П </w:t>
      </w:r>
      <w:r>
        <w:rPr>
          <w:b/>
          <w:bCs/>
          <w:color w:val="000000"/>
          <w:sz w:val="24"/>
          <w:szCs w:val="24"/>
        </w:rPr>
        <w:t>Міжнародне та європейське пр</w:t>
      </w:r>
      <w:r w:rsidRPr="00D92F98">
        <w:rPr>
          <w:b/>
          <w:bCs/>
          <w:color w:val="000000"/>
          <w:sz w:val="24"/>
          <w:szCs w:val="24"/>
        </w:rPr>
        <w:t>аво</w:t>
      </w:r>
      <w:r w:rsidRPr="001857A2">
        <w:rPr>
          <w:color w:val="000000"/>
          <w:sz w:val="24"/>
          <w:szCs w:val="24"/>
        </w:rPr>
        <w:t>,</w:t>
      </w:r>
      <w:r w:rsidRPr="00D92F98">
        <w:rPr>
          <w:color w:val="000000"/>
          <w:sz w:val="24"/>
          <w:szCs w:val="24"/>
        </w:rPr>
        <w:t xml:space="preserve"> спеціальності </w:t>
      </w:r>
      <w:r w:rsidRPr="00D92F98">
        <w:rPr>
          <w:b/>
          <w:bCs/>
          <w:color w:val="000000"/>
          <w:sz w:val="24"/>
          <w:szCs w:val="24"/>
        </w:rPr>
        <w:t>081 Право</w:t>
      </w:r>
      <w:r>
        <w:rPr>
          <w:color w:val="000000"/>
          <w:sz w:val="24"/>
          <w:szCs w:val="24"/>
        </w:rPr>
        <w:t>.</w:t>
      </w:r>
    </w:p>
    <w:p w:rsidR="00513CBA" w:rsidRPr="001857A2" w:rsidRDefault="00513CBA" w:rsidP="001D441A">
      <w:pPr>
        <w:tabs>
          <w:tab w:val="left" w:pos="540"/>
        </w:tabs>
        <w:autoSpaceDE w:val="0"/>
        <w:autoSpaceDN w:val="0"/>
        <w:adjustRightInd w:val="0"/>
        <w:spacing w:line="360" w:lineRule="auto"/>
        <w:ind w:firstLine="540"/>
        <w:jc w:val="both"/>
        <w:rPr>
          <w:sz w:val="24"/>
          <w:szCs w:val="24"/>
        </w:rPr>
      </w:pPr>
      <w:r w:rsidRPr="001857A2">
        <w:rPr>
          <w:b/>
          <w:bCs/>
          <w:color w:val="000000"/>
          <w:sz w:val="24"/>
          <w:szCs w:val="24"/>
        </w:rPr>
        <w:t>Предметом</w:t>
      </w:r>
      <w:r w:rsidRPr="001857A2">
        <w:rPr>
          <w:color w:val="000000"/>
          <w:sz w:val="24"/>
          <w:szCs w:val="24"/>
        </w:rPr>
        <w:t xml:space="preserve"> </w:t>
      </w:r>
      <w:r w:rsidRPr="001857A2">
        <w:rPr>
          <w:sz w:val="24"/>
          <w:szCs w:val="24"/>
        </w:rPr>
        <w:t>ви</w:t>
      </w:r>
      <w:r>
        <w:rPr>
          <w:sz w:val="24"/>
          <w:szCs w:val="24"/>
        </w:rPr>
        <w:t>вчення  навчальної дисципліни є</w:t>
      </w:r>
      <w:r w:rsidRPr="001857A2">
        <w:rPr>
          <w:sz w:val="24"/>
          <w:szCs w:val="24"/>
        </w:rPr>
        <w:t xml:space="preserve"> норми права України та ЄС, які регулюють відносини, пов’язані з охороною довкілля загалом, а також із використанням і відтворенням окремих природних об’єктів і їх ресурсів.</w:t>
      </w:r>
    </w:p>
    <w:p w:rsidR="00513CBA" w:rsidRPr="001857A2" w:rsidRDefault="00513CBA" w:rsidP="001857A2">
      <w:pPr>
        <w:spacing w:line="360" w:lineRule="auto"/>
        <w:ind w:firstLine="540"/>
        <w:jc w:val="both"/>
        <w:rPr>
          <w:sz w:val="24"/>
          <w:szCs w:val="24"/>
        </w:rPr>
      </w:pPr>
      <w:r w:rsidRPr="001857A2">
        <w:rPr>
          <w:sz w:val="24"/>
          <w:szCs w:val="24"/>
        </w:rPr>
        <w:t>Право ЄС виникло внаслідок активного розвитку інтеграційних процесів на європейському континенті, які привели до створення Європейського Союзу – потужного об’єднання держав-членів, що не має аналогів у світі. Право ЄС має особливі джерела, процес нормотворчості та правозастосування.</w:t>
      </w:r>
    </w:p>
    <w:p w:rsidR="00513CBA" w:rsidRPr="001857A2" w:rsidRDefault="00513CBA" w:rsidP="001857A2">
      <w:pPr>
        <w:spacing w:line="360" w:lineRule="auto"/>
        <w:ind w:firstLine="540"/>
        <w:jc w:val="both"/>
        <w:rPr>
          <w:sz w:val="24"/>
          <w:szCs w:val="24"/>
        </w:rPr>
      </w:pPr>
      <w:r w:rsidRPr="001857A2">
        <w:rPr>
          <w:sz w:val="24"/>
          <w:szCs w:val="24"/>
        </w:rPr>
        <w:t xml:space="preserve">Правові засади охорони довкілля в ЄС динамічно розвиваються усі останні роки під впливом міжнародно-правових процесів, особливо глобального масштабу, а також із урахуванням екологічних викликів, які на сьогодні стоять перед державами. З іншого боку такий їх розвиток має безпосередній вплив на сучасне міжнародне право навколишнього середовища та національне екологічне право усіх європейських держав, включаючи Україну. </w:t>
      </w:r>
    </w:p>
    <w:p w:rsidR="00513CBA" w:rsidRDefault="00513CBA" w:rsidP="00D92F98">
      <w:pPr>
        <w:pStyle w:val="normal0"/>
        <w:spacing w:line="360" w:lineRule="auto"/>
        <w:ind w:firstLine="540"/>
        <w:jc w:val="both"/>
        <w:rPr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Міждисциплінарні зв’язки</w:t>
      </w:r>
      <w:r>
        <w:rPr>
          <w:color w:val="000000"/>
          <w:sz w:val="24"/>
          <w:szCs w:val="24"/>
        </w:rPr>
        <w:t>. Матеріал навчальної дисципліни «</w:t>
      </w:r>
      <w:r>
        <w:rPr>
          <w:sz w:val="24"/>
          <w:szCs w:val="24"/>
        </w:rPr>
        <w:t>Правова охорона довкілля в Україні та ЄС</w:t>
      </w:r>
      <w:r>
        <w:rPr>
          <w:color w:val="000000"/>
          <w:sz w:val="24"/>
          <w:szCs w:val="24"/>
        </w:rPr>
        <w:t xml:space="preserve">» базується на </w:t>
      </w:r>
      <w:r>
        <w:rPr>
          <w:sz w:val="24"/>
          <w:szCs w:val="24"/>
        </w:rPr>
        <w:t>компетентностях та програмних результатах навчання</w:t>
      </w:r>
      <w:r>
        <w:rPr>
          <w:color w:val="000000"/>
          <w:sz w:val="24"/>
          <w:szCs w:val="24"/>
        </w:rPr>
        <w:t xml:space="preserve">, отриманих під час вивчення теорії держави і права, міжнародного публічного права та права ЄС у рамках освітньо-професійної програми підготовки бакалавра ОПП Міжнародне та європейське право, спеціальності 081 Право. </w:t>
      </w:r>
    </w:p>
    <w:p w:rsidR="00513CBA" w:rsidRDefault="00513CBA">
      <w:pPr>
        <w:pStyle w:val="normal0"/>
        <w:spacing w:line="360" w:lineRule="auto"/>
        <w:ind w:firstLine="540"/>
        <w:jc w:val="both"/>
        <w:rPr>
          <w:color w:val="000000"/>
          <w:sz w:val="24"/>
          <w:szCs w:val="24"/>
        </w:rPr>
      </w:pPr>
    </w:p>
    <w:p w:rsidR="00513CBA" w:rsidRDefault="00513CBA">
      <w:pPr>
        <w:pStyle w:val="normal0"/>
        <w:keepNext/>
        <w:spacing w:line="360" w:lineRule="auto"/>
        <w:ind w:firstLine="540"/>
        <w:jc w:val="both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1. МЕТА І ЗАВДАННЯ НАВЧАЛЬНОЇ ДИСЦИПЛІНИ</w:t>
      </w:r>
    </w:p>
    <w:p w:rsidR="00513CBA" w:rsidRPr="00FA6882" w:rsidRDefault="00513CBA" w:rsidP="00FA6882">
      <w:pPr>
        <w:tabs>
          <w:tab w:val="left" w:pos="540"/>
        </w:tabs>
        <w:spacing w:line="360" w:lineRule="auto"/>
        <w:ind w:firstLine="540"/>
        <w:jc w:val="both"/>
        <w:rPr>
          <w:sz w:val="24"/>
          <w:szCs w:val="24"/>
        </w:rPr>
      </w:pPr>
      <w:r w:rsidRPr="00FA6882">
        <w:rPr>
          <w:color w:val="000000"/>
          <w:sz w:val="24"/>
          <w:szCs w:val="24"/>
        </w:rPr>
        <w:t xml:space="preserve">1.1. </w:t>
      </w:r>
      <w:r w:rsidRPr="00FA6882">
        <w:rPr>
          <w:b/>
          <w:bCs/>
          <w:color w:val="000000"/>
          <w:sz w:val="24"/>
          <w:szCs w:val="24"/>
        </w:rPr>
        <w:t xml:space="preserve">Метою </w:t>
      </w:r>
      <w:r w:rsidRPr="00FA6882">
        <w:rPr>
          <w:color w:val="000000"/>
          <w:sz w:val="24"/>
          <w:szCs w:val="24"/>
        </w:rPr>
        <w:t xml:space="preserve">викладання навчальної дисципліни є </w:t>
      </w:r>
      <w:r w:rsidRPr="00FA6882">
        <w:rPr>
          <w:sz w:val="24"/>
          <w:szCs w:val="24"/>
        </w:rPr>
        <w:t>формування в студентів знань щодо особливостей правової охорони довкілля в Україні та ЄС; вивчення ними норми права України та ЄС, які регулюють відносини, пов’язані з охороною довкілля загалом, а також із використанням і відтворенням окремих природних об’єктів і їх ресурсів; засвоєння значення вказаних норм і їх цінності в контексті сталого розвитку; акцентування на важливості правових інститутів охорони довкілля в Україні та ЄС; демонстрація зростаючої ролі еколого-правових проблем і безумовної необхідності правової охорони  довкілля на сучасному етапі розвитку України; ознайомлення з найбільш актуальними теоретичними та практичними питаннями, що виникають в процесі правової охорони довкілля в Україні та ЄС.</w:t>
      </w:r>
    </w:p>
    <w:p w:rsidR="00513CBA" w:rsidRPr="00FA6882" w:rsidRDefault="00513CBA" w:rsidP="00FA6882">
      <w:pPr>
        <w:pStyle w:val="normal0"/>
        <w:tabs>
          <w:tab w:val="left" w:pos="540"/>
        </w:tabs>
        <w:spacing w:line="360" w:lineRule="auto"/>
        <w:ind w:firstLine="540"/>
        <w:jc w:val="both"/>
        <w:rPr>
          <w:sz w:val="24"/>
          <w:szCs w:val="24"/>
        </w:rPr>
      </w:pPr>
      <w:r w:rsidRPr="00FA6882">
        <w:rPr>
          <w:sz w:val="24"/>
          <w:szCs w:val="24"/>
        </w:rPr>
        <w:t xml:space="preserve">1.2. </w:t>
      </w:r>
      <w:r w:rsidRPr="00FA6882">
        <w:rPr>
          <w:b/>
          <w:bCs/>
          <w:sz w:val="24"/>
          <w:szCs w:val="24"/>
        </w:rPr>
        <w:t>Основними завданнями</w:t>
      </w:r>
      <w:r w:rsidRPr="00FA6882">
        <w:rPr>
          <w:sz w:val="24"/>
          <w:szCs w:val="24"/>
        </w:rPr>
        <w:t xml:space="preserve"> в</w:t>
      </w:r>
      <w:r>
        <w:rPr>
          <w:sz w:val="24"/>
          <w:szCs w:val="24"/>
        </w:rPr>
        <w:t xml:space="preserve">ивчення навчальної дисципліни </w:t>
      </w:r>
      <w:r w:rsidRPr="00FA6882">
        <w:rPr>
          <w:sz w:val="24"/>
          <w:szCs w:val="24"/>
        </w:rPr>
        <w:t>є набуття студентами знань та розуміння змісту законодавчих актів, які регулюють відносини, пов’язані з охороною довкілля в Україні та ЄС загалом, а також із використанням і відтворенням окремих природних об’єктів і їх ресурсів; формування в них вмінь та навичок щодо правильного застосування вказаних норм і розв’язання практичних проблем, які виникають в процесі їх реалізації; розвинути в них здатність працювати з відповідними нормативно-правовими документами України та ЄС (в тому числі з англомовними першоджерелами).</w:t>
      </w:r>
    </w:p>
    <w:p w:rsidR="00513CBA" w:rsidRPr="001D441A" w:rsidRDefault="00513CBA" w:rsidP="001D441A">
      <w:pPr>
        <w:tabs>
          <w:tab w:val="left" w:pos="540"/>
        </w:tabs>
        <w:spacing w:line="360" w:lineRule="auto"/>
        <w:ind w:firstLine="540"/>
        <w:jc w:val="both"/>
        <w:rPr>
          <w:sz w:val="24"/>
          <w:szCs w:val="24"/>
        </w:rPr>
      </w:pPr>
      <w:r w:rsidRPr="001D441A">
        <w:rPr>
          <w:sz w:val="24"/>
          <w:szCs w:val="24"/>
        </w:rPr>
        <w:t>1.3. Згідно з вимогами освітньо-</w:t>
      </w:r>
      <w:r>
        <w:rPr>
          <w:sz w:val="24"/>
          <w:szCs w:val="24"/>
        </w:rPr>
        <w:t xml:space="preserve">професійної </w:t>
      </w:r>
      <w:r w:rsidRPr="001D441A">
        <w:rPr>
          <w:sz w:val="24"/>
          <w:szCs w:val="24"/>
        </w:rPr>
        <w:t xml:space="preserve">програми </w:t>
      </w:r>
      <w:r>
        <w:rPr>
          <w:sz w:val="24"/>
          <w:szCs w:val="24"/>
        </w:rPr>
        <w:t>Міжнародне та європейське п</w:t>
      </w:r>
      <w:r w:rsidRPr="001D441A">
        <w:rPr>
          <w:sz w:val="24"/>
          <w:szCs w:val="24"/>
        </w:rPr>
        <w:t>раво здобувачі повинні набути:</w:t>
      </w:r>
    </w:p>
    <w:p w:rsidR="00513CBA" w:rsidRPr="001D441A" w:rsidRDefault="00513CBA" w:rsidP="001D441A">
      <w:pPr>
        <w:pStyle w:val="normal0"/>
        <w:spacing w:line="360" w:lineRule="auto"/>
        <w:ind w:firstLine="540"/>
        <w:jc w:val="both"/>
        <w:rPr>
          <w:color w:val="000000"/>
          <w:sz w:val="24"/>
          <w:szCs w:val="24"/>
        </w:rPr>
      </w:pPr>
      <w:r w:rsidRPr="001D441A">
        <w:rPr>
          <w:color w:val="000000"/>
          <w:sz w:val="24"/>
          <w:szCs w:val="24"/>
          <w:u w:val="single"/>
        </w:rPr>
        <w:t>Загальні компетентності:</w:t>
      </w:r>
    </w:p>
    <w:p w:rsidR="00513CBA" w:rsidRPr="00726FC7" w:rsidRDefault="00513CBA" w:rsidP="00FA6882">
      <w:pPr>
        <w:pStyle w:val="NormalWeb"/>
        <w:tabs>
          <w:tab w:val="left" w:pos="540"/>
        </w:tabs>
        <w:spacing w:before="0" w:beforeAutospacing="0" w:after="0" w:afterAutospacing="0" w:line="360" w:lineRule="auto"/>
        <w:ind w:firstLine="540"/>
        <w:jc w:val="both"/>
      </w:pPr>
      <w:r>
        <w:t>- </w:t>
      </w:r>
      <w:r w:rsidRPr="00726FC7">
        <w:t>здатність до абстрактного мислення, аналізу та синтезу;</w:t>
      </w:r>
    </w:p>
    <w:p w:rsidR="00513CBA" w:rsidRPr="00726FC7" w:rsidRDefault="00513CBA" w:rsidP="00FA6882">
      <w:pPr>
        <w:pStyle w:val="NormalWeb"/>
        <w:tabs>
          <w:tab w:val="left" w:pos="540"/>
        </w:tabs>
        <w:spacing w:before="0" w:beforeAutospacing="0" w:after="0" w:afterAutospacing="0" w:line="360" w:lineRule="auto"/>
        <w:ind w:firstLine="540"/>
        <w:jc w:val="both"/>
      </w:pPr>
      <w:r>
        <w:t>- </w:t>
      </w:r>
      <w:r w:rsidRPr="00726FC7">
        <w:t>здатність застосовувати знання у практичних ситуаціях;</w:t>
      </w:r>
    </w:p>
    <w:p w:rsidR="00513CBA" w:rsidRPr="00726FC7" w:rsidRDefault="00513CBA" w:rsidP="00FA6882">
      <w:pPr>
        <w:pStyle w:val="NormalWeb"/>
        <w:tabs>
          <w:tab w:val="left" w:pos="540"/>
        </w:tabs>
        <w:spacing w:before="0" w:beforeAutospacing="0" w:after="0" w:afterAutospacing="0" w:line="360" w:lineRule="auto"/>
        <w:ind w:firstLine="540"/>
        <w:jc w:val="both"/>
      </w:pPr>
      <w:r>
        <w:t>- </w:t>
      </w:r>
      <w:r w:rsidRPr="00726FC7">
        <w:t>знання та розуміння предметної області та розуміння професійної діяльності;</w:t>
      </w:r>
    </w:p>
    <w:p w:rsidR="00513CBA" w:rsidRPr="00726FC7" w:rsidRDefault="00513CBA" w:rsidP="00FA6882">
      <w:pPr>
        <w:pStyle w:val="NormalWeb"/>
        <w:tabs>
          <w:tab w:val="left" w:pos="540"/>
        </w:tabs>
        <w:spacing w:before="0" w:beforeAutospacing="0" w:after="0" w:afterAutospacing="0" w:line="360" w:lineRule="auto"/>
        <w:ind w:firstLine="540"/>
        <w:jc w:val="both"/>
      </w:pPr>
      <w:r>
        <w:t>- </w:t>
      </w:r>
      <w:r w:rsidRPr="00726FC7">
        <w:t>прагнення до збереження навколишнього середовища.</w:t>
      </w:r>
    </w:p>
    <w:p w:rsidR="00513CBA" w:rsidRPr="001D441A" w:rsidRDefault="00513CBA" w:rsidP="004713D5">
      <w:pPr>
        <w:pStyle w:val="normal0"/>
        <w:tabs>
          <w:tab w:val="left" w:pos="993"/>
          <w:tab w:val="left" w:pos="1418"/>
        </w:tabs>
        <w:spacing w:line="360" w:lineRule="auto"/>
        <w:ind w:firstLineChars="225" w:firstLine="31680"/>
        <w:jc w:val="both"/>
        <w:rPr>
          <w:color w:val="000000"/>
          <w:sz w:val="24"/>
          <w:szCs w:val="24"/>
          <w:u w:val="single"/>
        </w:rPr>
      </w:pPr>
      <w:r w:rsidRPr="001D441A">
        <w:rPr>
          <w:color w:val="000000"/>
          <w:sz w:val="24"/>
          <w:szCs w:val="24"/>
          <w:u w:val="single"/>
        </w:rPr>
        <w:t>Фахові компетентності:</w:t>
      </w:r>
    </w:p>
    <w:p w:rsidR="00513CBA" w:rsidRPr="00726FC7" w:rsidRDefault="00513CBA" w:rsidP="004713D5">
      <w:pPr>
        <w:pStyle w:val="Body1"/>
        <w:tabs>
          <w:tab w:val="left" w:pos="720"/>
          <w:tab w:val="left" w:pos="993"/>
          <w:tab w:val="left" w:pos="1418"/>
        </w:tabs>
        <w:autoSpaceDE w:val="0"/>
        <w:autoSpaceDN w:val="0"/>
        <w:adjustRightInd w:val="0"/>
        <w:spacing w:line="360" w:lineRule="auto"/>
        <w:ind w:leftChars="0" w:left="0" w:firstLineChars="225" w:firstLine="31680"/>
        <w:jc w:val="both"/>
        <w:rPr>
          <w:color w:val="auto"/>
          <w:lang w:val="uk-UA"/>
        </w:rPr>
      </w:pPr>
      <w:r w:rsidRPr="00726FC7">
        <w:rPr>
          <w:color w:val="auto"/>
          <w:lang w:val="uk-UA"/>
        </w:rPr>
        <w:t>-</w:t>
      </w:r>
      <w:r>
        <w:rPr>
          <w:color w:val="auto"/>
          <w:lang w:val="uk-UA"/>
        </w:rPr>
        <w:t> </w:t>
      </w:r>
      <w:r w:rsidRPr="00726FC7">
        <w:rPr>
          <w:color w:val="auto"/>
          <w:lang w:val="uk-UA"/>
        </w:rPr>
        <w:t>здатність застосовувати знання з основ теорії та філософії права, знання і розуміння структури правничої професії та її ролі у суспільстві;</w:t>
      </w:r>
    </w:p>
    <w:p w:rsidR="00513CBA" w:rsidRPr="00726FC7" w:rsidRDefault="00513CBA" w:rsidP="004713D5">
      <w:pPr>
        <w:pStyle w:val="Body1"/>
        <w:tabs>
          <w:tab w:val="left" w:pos="720"/>
          <w:tab w:val="left" w:pos="993"/>
          <w:tab w:val="left" w:pos="1418"/>
        </w:tabs>
        <w:autoSpaceDE w:val="0"/>
        <w:autoSpaceDN w:val="0"/>
        <w:adjustRightInd w:val="0"/>
        <w:spacing w:line="360" w:lineRule="auto"/>
        <w:ind w:leftChars="0" w:left="0" w:firstLineChars="225" w:firstLine="31680"/>
        <w:jc w:val="both"/>
        <w:rPr>
          <w:color w:val="auto"/>
          <w:lang w:val="uk-UA"/>
        </w:rPr>
      </w:pPr>
      <w:r>
        <w:rPr>
          <w:color w:val="auto"/>
          <w:lang w:val="uk-UA"/>
        </w:rPr>
        <w:t>- </w:t>
      </w:r>
      <w:r w:rsidRPr="00726FC7">
        <w:rPr>
          <w:color w:val="auto"/>
          <w:lang w:val="uk-UA"/>
        </w:rPr>
        <w:t>знання і розуміння ретроспективи формування правових та державних інститутів;</w:t>
      </w:r>
    </w:p>
    <w:p w:rsidR="00513CBA" w:rsidRPr="00726FC7" w:rsidRDefault="00513CBA" w:rsidP="004713D5">
      <w:pPr>
        <w:pStyle w:val="Body1"/>
        <w:tabs>
          <w:tab w:val="left" w:pos="720"/>
          <w:tab w:val="left" w:pos="993"/>
          <w:tab w:val="left" w:pos="1418"/>
        </w:tabs>
        <w:autoSpaceDE w:val="0"/>
        <w:autoSpaceDN w:val="0"/>
        <w:adjustRightInd w:val="0"/>
        <w:spacing w:line="360" w:lineRule="auto"/>
        <w:ind w:leftChars="0" w:left="0" w:firstLineChars="225" w:firstLine="31680"/>
        <w:jc w:val="both"/>
        <w:rPr>
          <w:color w:val="auto"/>
          <w:lang w:val="uk-UA"/>
        </w:rPr>
      </w:pPr>
      <w:r>
        <w:rPr>
          <w:color w:val="auto"/>
          <w:lang w:val="uk-UA"/>
        </w:rPr>
        <w:t>- </w:t>
      </w:r>
      <w:r w:rsidRPr="00726FC7">
        <w:rPr>
          <w:color w:val="auto"/>
          <w:lang w:val="uk-UA"/>
        </w:rPr>
        <w:t>здатність до критичного та системного аналізу правових явищ і застосування набутих знань у професійній діяльності</w:t>
      </w:r>
      <w:r w:rsidRPr="00726FC7">
        <w:rPr>
          <w:color w:val="auto"/>
        </w:rPr>
        <w:t>;</w:t>
      </w:r>
    </w:p>
    <w:p w:rsidR="00513CBA" w:rsidRPr="00726FC7" w:rsidRDefault="00513CBA" w:rsidP="004713D5">
      <w:pPr>
        <w:pStyle w:val="Body1"/>
        <w:tabs>
          <w:tab w:val="left" w:pos="720"/>
          <w:tab w:val="left" w:pos="993"/>
          <w:tab w:val="left" w:pos="1418"/>
        </w:tabs>
        <w:autoSpaceDE w:val="0"/>
        <w:autoSpaceDN w:val="0"/>
        <w:adjustRightInd w:val="0"/>
        <w:spacing w:line="360" w:lineRule="auto"/>
        <w:ind w:leftChars="0" w:left="0" w:firstLineChars="225" w:firstLine="31680"/>
        <w:jc w:val="both"/>
        <w:rPr>
          <w:color w:val="auto"/>
          <w:lang w:val="uk-UA"/>
        </w:rPr>
      </w:pPr>
      <w:r>
        <w:rPr>
          <w:color w:val="auto"/>
        </w:rPr>
        <w:t>-</w:t>
      </w:r>
      <w:r>
        <w:rPr>
          <w:color w:val="auto"/>
          <w:lang w:val="uk-UA"/>
        </w:rPr>
        <w:t> </w:t>
      </w:r>
      <w:r w:rsidRPr="00726FC7">
        <w:rPr>
          <w:color w:val="auto"/>
        </w:rPr>
        <w:t xml:space="preserve">здатність </w:t>
      </w:r>
      <w:r w:rsidRPr="00726FC7">
        <w:rPr>
          <w:color w:val="auto"/>
          <w:lang w:val="uk-UA"/>
        </w:rPr>
        <w:t>до консультування з правих питань, зокрема, можливих способів захисту прав та інтересів клієнтів, відповідно до вимог професійної етики, належного дотримання норм нерозголошення персональних даних та конфіденційної інформації;</w:t>
      </w:r>
    </w:p>
    <w:p w:rsidR="00513CBA" w:rsidRPr="00726FC7" w:rsidRDefault="00513CBA" w:rsidP="004713D5">
      <w:pPr>
        <w:pStyle w:val="Body1"/>
        <w:tabs>
          <w:tab w:val="left" w:pos="720"/>
          <w:tab w:val="left" w:pos="993"/>
          <w:tab w:val="left" w:pos="1418"/>
        </w:tabs>
        <w:autoSpaceDE w:val="0"/>
        <w:autoSpaceDN w:val="0"/>
        <w:adjustRightInd w:val="0"/>
        <w:spacing w:line="360" w:lineRule="auto"/>
        <w:ind w:leftChars="0" w:left="0" w:firstLineChars="225" w:firstLine="31680"/>
        <w:jc w:val="both"/>
        <w:rPr>
          <w:color w:val="auto"/>
          <w:lang w:val="uk-UA"/>
        </w:rPr>
      </w:pPr>
      <w:r>
        <w:rPr>
          <w:color w:val="auto"/>
          <w:lang w:val="uk-UA"/>
        </w:rPr>
        <w:t>- </w:t>
      </w:r>
      <w:r w:rsidRPr="00726FC7">
        <w:rPr>
          <w:color w:val="auto"/>
          <w:lang w:val="uk-UA"/>
        </w:rPr>
        <w:t>здатність до самостійної підготовки проектів актів правозастосування;</w:t>
      </w:r>
    </w:p>
    <w:p w:rsidR="00513CBA" w:rsidRPr="00726FC7" w:rsidRDefault="00513CBA" w:rsidP="004713D5">
      <w:pPr>
        <w:pStyle w:val="Body1"/>
        <w:tabs>
          <w:tab w:val="left" w:pos="720"/>
          <w:tab w:val="left" w:pos="993"/>
          <w:tab w:val="left" w:pos="1418"/>
        </w:tabs>
        <w:autoSpaceDE w:val="0"/>
        <w:autoSpaceDN w:val="0"/>
        <w:adjustRightInd w:val="0"/>
        <w:spacing w:line="360" w:lineRule="auto"/>
        <w:ind w:leftChars="0" w:left="0" w:firstLineChars="225" w:firstLine="31680"/>
        <w:jc w:val="both"/>
        <w:rPr>
          <w:color w:val="auto"/>
          <w:lang w:val="uk-UA"/>
        </w:rPr>
      </w:pPr>
      <w:r>
        <w:rPr>
          <w:color w:val="auto"/>
          <w:lang w:val="uk-UA"/>
        </w:rPr>
        <w:t>- </w:t>
      </w:r>
      <w:r w:rsidRPr="00726FC7">
        <w:rPr>
          <w:color w:val="auto"/>
          <w:lang w:val="uk-UA"/>
        </w:rPr>
        <w:t>здатність до логічного, критичного і системного аналізу документів, розуміння їх правового характеру і значення.</w:t>
      </w:r>
    </w:p>
    <w:p w:rsidR="00513CBA" w:rsidRPr="001D441A" w:rsidRDefault="00513CBA" w:rsidP="001D441A">
      <w:pPr>
        <w:pStyle w:val="normal0"/>
        <w:tabs>
          <w:tab w:val="left" w:pos="993"/>
          <w:tab w:val="left" w:pos="1418"/>
        </w:tabs>
        <w:spacing w:line="360" w:lineRule="auto"/>
        <w:ind w:firstLine="540"/>
        <w:jc w:val="both"/>
        <w:rPr>
          <w:color w:val="000000"/>
          <w:sz w:val="24"/>
          <w:szCs w:val="24"/>
          <w:u w:val="single"/>
        </w:rPr>
      </w:pPr>
      <w:r w:rsidRPr="001D441A">
        <w:rPr>
          <w:color w:val="000000"/>
          <w:sz w:val="24"/>
          <w:szCs w:val="24"/>
          <w:u w:val="single"/>
        </w:rPr>
        <w:t>Програмні результати навчання:</w:t>
      </w:r>
    </w:p>
    <w:p w:rsidR="00513CBA" w:rsidRPr="00726FC7" w:rsidRDefault="00513CBA" w:rsidP="004713D5">
      <w:pPr>
        <w:pStyle w:val="Body1"/>
        <w:tabs>
          <w:tab w:val="left" w:pos="540"/>
          <w:tab w:val="left" w:pos="993"/>
          <w:tab w:val="left" w:pos="1418"/>
        </w:tabs>
        <w:autoSpaceDE w:val="0"/>
        <w:autoSpaceDN w:val="0"/>
        <w:adjustRightInd w:val="0"/>
        <w:spacing w:line="360" w:lineRule="auto"/>
        <w:ind w:leftChars="0" w:left="0" w:firstLineChars="225" w:firstLine="31680"/>
        <w:jc w:val="both"/>
        <w:rPr>
          <w:color w:val="auto"/>
          <w:lang w:val="uk-UA"/>
        </w:rPr>
      </w:pPr>
      <w:r w:rsidRPr="00726FC7">
        <w:rPr>
          <w:color w:val="auto"/>
          <w:lang w:val="uk-UA"/>
        </w:rPr>
        <w:t>-</w:t>
      </w:r>
      <w:r>
        <w:rPr>
          <w:color w:val="auto"/>
          <w:lang w:val="uk-UA"/>
        </w:rPr>
        <w:t> </w:t>
      </w:r>
      <w:r w:rsidRPr="00726FC7">
        <w:rPr>
          <w:color w:val="auto"/>
          <w:lang w:val="uk-UA"/>
        </w:rPr>
        <w:t>здійснювати аналіз суспільних процесів у контексті аналізованої проблеми і демонструвати власне бачення шляхів її розв’язання;</w:t>
      </w:r>
    </w:p>
    <w:p w:rsidR="00513CBA" w:rsidRPr="00726FC7" w:rsidRDefault="00513CBA" w:rsidP="004713D5">
      <w:pPr>
        <w:pStyle w:val="Body1"/>
        <w:tabs>
          <w:tab w:val="left" w:pos="540"/>
          <w:tab w:val="left" w:pos="993"/>
          <w:tab w:val="left" w:pos="1418"/>
        </w:tabs>
        <w:autoSpaceDE w:val="0"/>
        <w:autoSpaceDN w:val="0"/>
        <w:adjustRightInd w:val="0"/>
        <w:spacing w:line="360" w:lineRule="auto"/>
        <w:ind w:leftChars="0" w:left="0" w:firstLineChars="225" w:firstLine="31680"/>
        <w:jc w:val="both"/>
        <w:rPr>
          <w:color w:val="auto"/>
          <w:lang w:val="uk-UA"/>
        </w:rPr>
      </w:pPr>
      <w:r w:rsidRPr="00726FC7">
        <w:rPr>
          <w:color w:val="auto"/>
          <w:lang w:val="uk-UA"/>
        </w:rPr>
        <w:t>-</w:t>
      </w:r>
      <w:r>
        <w:rPr>
          <w:color w:val="auto"/>
          <w:lang w:val="uk-UA"/>
        </w:rPr>
        <w:t> </w:t>
      </w:r>
      <w:r w:rsidRPr="00726FC7">
        <w:rPr>
          <w:color w:val="auto"/>
          <w:lang w:val="uk-UA"/>
        </w:rPr>
        <w:t>проводити збір та інтегрований аналіз матеріалів з різних джерел;</w:t>
      </w:r>
    </w:p>
    <w:p w:rsidR="00513CBA" w:rsidRPr="00726FC7" w:rsidRDefault="00513CBA" w:rsidP="004713D5">
      <w:pPr>
        <w:pStyle w:val="Body1"/>
        <w:tabs>
          <w:tab w:val="left" w:pos="540"/>
          <w:tab w:val="left" w:pos="993"/>
          <w:tab w:val="left" w:pos="1418"/>
        </w:tabs>
        <w:autoSpaceDE w:val="0"/>
        <w:autoSpaceDN w:val="0"/>
        <w:adjustRightInd w:val="0"/>
        <w:spacing w:line="360" w:lineRule="auto"/>
        <w:ind w:leftChars="0" w:left="0" w:firstLineChars="225" w:firstLine="31680"/>
        <w:jc w:val="both"/>
        <w:rPr>
          <w:color w:val="auto"/>
          <w:lang w:val="uk-UA"/>
        </w:rPr>
      </w:pPr>
      <w:r>
        <w:rPr>
          <w:color w:val="auto"/>
          <w:lang w:val="uk-UA"/>
        </w:rPr>
        <w:t>- </w:t>
      </w:r>
      <w:r w:rsidRPr="00726FC7">
        <w:rPr>
          <w:color w:val="auto"/>
          <w:lang w:val="uk-UA"/>
        </w:rPr>
        <w:t>формулювати власні обґрунтовані судження на основі аналізу відомої проблеми;</w:t>
      </w:r>
    </w:p>
    <w:p w:rsidR="00513CBA" w:rsidRPr="00726FC7" w:rsidRDefault="00513CBA" w:rsidP="004713D5">
      <w:pPr>
        <w:tabs>
          <w:tab w:val="left" w:pos="540"/>
        </w:tabs>
        <w:spacing w:line="360" w:lineRule="auto"/>
        <w:ind w:firstLineChars="225" w:firstLine="31680"/>
        <w:jc w:val="both"/>
        <w:rPr>
          <w:sz w:val="24"/>
          <w:szCs w:val="24"/>
        </w:rPr>
      </w:pPr>
      <w:r w:rsidRPr="00726FC7">
        <w:rPr>
          <w:sz w:val="24"/>
          <w:szCs w:val="24"/>
        </w:rPr>
        <w:t>-</w:t>
      </w:r>
      <w:r>
        <w:rPr>
          <w:sz w:val="24"/>
          <w:szCs w:val="24"/>
        </w:rPr>
        <w:t> </w:t>
      </w:r>
      <w:r w:rsidRPr="00726FC7">
        <w:rPr>
          <w:sz w:val="24"/>
          <w:szCs w:val="24"/>
        </w:rPr>
        <w:t>використовувати різноманітні інформаційні джерела для повного та всебічного встановлення певних обставин;</w:t>
      </w:r>
    </w:p>
    <w:p w:rsidR="00513CBA" w:rsidRPr="00726FC7" w:rsidRDefault="00513CBA" w:rsidP="004713D5">
      <w:pPr>
        <w:tabs>
          <w:tab w:val="left" w:pos="540"/>
        </w:tabs>
        <w:spacing w:line="360" w:lineRule="auto"/>
        <w:ind w:firstLineChars="225" w:firstLine="31680"/>
        <w:jc w:val="both"/>
        <w:rPr>
          <w:sz w:val="24"/>
          <w:szCs w:val="24"/>
        </w:rPr>
      </w:pPr>
      <w:r w:rsidRPr="00726FC7">
        <w:rPr>
          <w:sz w:val="24"/>
          <w:szCs w:val="24"/>
        </w:rPr>
        <w:t>-</w:t>
      </w:r>
      <w:r>
        <w:rPr>
          <w:sz w:val="24"/>
          <w:szCs w:val="24"/>
        </w:rPr>
        <w:t> </w:t>
      </w:r>
      <w:r w:rsidRPr="00726FC7">
        <w:rPr>
          <w:sz w:val="24"/>
          <w:szCs w:val="24"/>
        </w:rPr>
        <w:t>пояснювати характер певних подій та процесів з розумінням професійного та суспільного контексту;</w:t>
      </w:r>
    </w:p>
    <w:p w:rsidR="00513CBA" w:rsidRPr="00726FC7" w:rsidRDefault="00513CBA" w:rsidP="004713D5">
      <w:pPr>
        <w:tabs>
          <w:tab w:val="left" w:pos="540"/>
        </w:tabs>
        <w:spacing w:line="360" w:lineRule="auto"/>
        <w:ind w:firstLineChars="225" w:firstLine="31680"/>
        <w:jc w:val="both"/>
        <w:rPr>
          <w:sz w:val="24"/>
          <w:szCs w:val="24"/>
        </w:rPr>
      </w:pPr>
      <w:r>
        <w:rPr>
          <w:sz w:val="24"/>
          <w:szCs w:val="24"/>
        </w:rPr>
        <w:t>- </w:t>
      </w:r>
      <w:r w:rsidRPr="00726FC7">
        <w:rPr>
          <w:sz w:val="24"/>
          <w:szCs w:val="24"/>
        </w:rPr>
        <w:t>належно використовувати статистичну інформацію, отриману з першоджерел та вторинних джерел для своєї професійної діяльності;</w:t>
      </w:r>
    </w:p>
    <w:p w:rsidR="00513CBA" w:rsidRPr="00726FC7" w:rsidRDefault="00513CBA" w:rsidP="004713D5">
      <w:pPr>
        <w:tabs>
          <w:tab w:val="left" w:pos="540"/>
        </w:tabs>
        <w:spacing w:line="360" w:lineRule="auto"/>
        <w:ind w:firstLineChars="225" w:firstLine="31680"/>
        <w:jc w:val="both"/>
        <w:rPr>
          <w:sz w:val="24"/>
          <w:szCs w:val="24"/>
        </w:rPr>
      </w:pPr>
      <w:r>
        <w:rPr>
          <w:sz w:val="24"/>
          <w:szCs w:val="24"/>
        </w:rPr>
        <w:t>- </w:t>
      </w:r>
      <w:r w:rsidRPr="00726FC7">
        <w:rPr>
          <w:sz w:val="24"/>
          <w:szCs w:val="24"/>
        </w:rPr>
        <w:t>пояснювати природу та зміст основних правових явищ і процесів;</w:t>
      </w:r>
    </w:p>
    <w:p w:rsidR="00513CBA" w:rsidRPr="00726FC7" w:rsidRDefault="00513CBA" w:rsidP="004713D5">
      <w:pPr>
        <w:tabs>
          <w:tab w:val="left" w:pos="540"/>
        </w:tabs>
        <w:autoSpaceDE w:val="0"/>
        <w:autoSpaceDN w:val="0"/>
        <w:adjustRightInd w:val="0"/>
        <w:spacing w:line="360" w:lineRule="auto"/>
        <w:ind w:left="34" w:firstLineChars="225" w:firstLine="31680"/>
        <w:jc w:val="both"/>
        <w:rPr>
          <w:sz w:val="24"/>
          <w:szCs w:val="24"/>
        </w:rPr>
      </w:pPr>
      <w:r w:rsidRPr="00726FC7">
        <w:rPr>
          <w:sz w:val="24"/>
          <w:szCs w:val="24"/>
        </w:rPr>
        <w:t>-</w:t>
      </w:r>
      <w:r>
        <w:rPr>
          <w:sz w:val="24"/>
          <w:szCs w:val="24"/>
        </w:rPr>
        <w:t> </w:t>
      </w:r>
      <w:r w:rsidRPr="00726FC7">
        <w:rPr>
          <w:sz w:val="24"/>
          <w:szCs w:val="24"/>
        </w:rPr>
        <w:t>застосовувати набуті знання у різних правових ситуаціях, виокремлювати юридично значущі факти і формувати обґрунтовані правові висновки.</w:t>
      </w:r>
    </w:p>
    <w:p w:rsidR="00513CBA" w:rsidRPr="001D441A" w:rsidRDefault="00513CBA" w:rsidP="004713D5">
      <w:pPr>
        <w:pStyle w:val="normal0"/>
        <w:spacing w:line="360" w:lineRule="auto"/>
        <w:ind w:firstLineChars="225" w:firstLine="31680"/>
        <w:jc w:val="both"/>
        <w:rPr>
          <w:color w:val="000000"/>
          <w:sz w:val="24"/>
          <w:szCs w:val="24"/>
        </w:rPr>
      </w:pPr>
      <w:r w:rsidRPr="001D441A">
        <w:rPr>
          <w:color w:val="000000"/>
          <w:sz w:val="24"/>
          <w:szCs w:val="24"/>
        </w:rPr>
        <w:t>На вивчення навчальної дисципліни відводиться 90 години / 3 кредити ЄКТС.</w:t>
      </w:r>
    </w:p>
    <w:p w:rsidR="00513CBA" w:rsidRDefault="00513CBA">
      <w:pPr>
        <w:pStyle w:val="normal0"/>
        <w:spacing w:line="360" w:lineRule="auto"/>
        <w:ind w:firstLine="540"/>
        <w:jc w:val="both"/>
        <w:rPr>
          <w:b/>
          <w:bCs/>
          <w:color w:val="000000"/>
          <w:sz w:val="24"/>
          <w:szCs w:val="24"/>
        </w:rPr>
      </w:pPr>
    </w:p>
    <w:p w:rsidR="00513CBA" w:rsidRDefault="00513CBA">
      <w:pPr>
        <w:pStyle w:val="normal0"/>
        <w:spacing w:line="360" w:lineRule="auto"/>
        <w:ind w:firstLine="540"/>
        <w:jc w:val="both"/>
        <w:rPr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2. ІНФОРМАЦІЙНИЙ ОБСЯГ НАВЧАЛЬНОЇ ДИСЦИПЛІНИ</w:t>
      </w:r>
    </w:p>
    <w:p w:rsidR="00513CBA" w:rsidRDefault="00513CBA">
      <w:pPr>
        <w:pStyle w:val="normal0"/>
        <w:spacing w:line="360" w:lineRule="auto"/>
        <w:ind w:firstLine="567"/>
        <w:jc w:val="both"/>
        <w:rPr>
          <w:color w:val="000000"/>
          <w:sz w:val="24"/>
          <w:szCs w:val="24"/>
        </w:rPr>
      </w:pPr>
    </w:p>
    <w:p w:rsidR="00513CBA" w:rsidRDefault="00513CBA" w:rsidP="00581127">
      <w:pPr>
        <w:spacing w:line="360" w:lineRule="auto"/>
        <w:ind w:firstLine="590"/>
        <w:jc w:val="both"/>
        <w:rPr>
          <w:b/>
          <w:bCs/>
          <w:sz w:val="24"/>
          <w:szCs w:val="24"/>
        </w:rPr>
      </w:pPr>
      <w:r w:rsidRPr="0079280E">
        <w:rPr>
          <w:b/>
          <w:bCs/>
          <w:sz w:val="24"/>
          <w:szCs w:val="24"/>
        </w:rPr>
        <w:t>Змістовий модуль 1. Загальна частина.</w:t>
      </w:r>
    </w:p>
    <w:p w:rsidR="00513CBA" w:rsidRDefault="00513CBA" w:rsidP="00581127">
      <w:pPr>
        <w:spacing w:line="360" w:lineRule="auto"/>
        <w:ind w:firstLine="590"/>
        <w:jc w:val="both"/>
        <w:rPr>
          <w:b/>
          <w:bCs/>
          <w:sz w:val="24"/>
          <w:szCs w:val="24"/>
        </w:rPr>
      </w:pPr>
    </w:p>
    <w:p w:rsidR="00513CBA" w:rsidRDefault="00513CBA" w:rsidP="00581127">
      <w:pPr>
        <w:spacing w:line="360" w:lineRule="auto"/>
        <w:ind w:firstLine="590"/>
        <w:jc w:val="both"/>
        <w:rPr>
          <w:b/>
          <w:bCs/>
          <w:sz w:val="24"/>
          <w:szCs w:val="24"/>
        </w:rPr>
      </w:pPr>
      <w:r w:rsidRPr="00CD24EA">
        <w:rPr>
          <w:b/>
          <w:bCs/>
          <w:sz w:val="24"/>
          <w:szCs w:val="24"/>
        </w:rPr>
        <w:t>Тема 1. Формування правових засад охорони довкілля в Україні та ЄС</w:t>
      </w:r>
    </w:p>
    <w:p w:rsidR="00513CBA" w:rsidRPr="00CD24EA" w:rsidRDefault="00513CBA" w:rsidP="00581127">
      <w:pPr>
        <w:spacing w:line="360" w:lineRule="auto"/>
        <w:ind w:firstLine="590"/>
        <w:jc w:val="both"/>
        <w:rPr>
          <w:b/>
          <w:bCs/>
          <w:sz w:val="24"/>
          <w:szCs w:val="24"/>
        </w:rPr>
      </w:pPr>
      <w:r w:rsidRPr="00CD24EA">
        <w:rPr>
          <w:color w:val="000000"/>
          <w:sz w:val="24"/>
          <w:szCs w:val="24"/>
        </w:rPr>
        <w:t>Форми взаємодії суспільства та природи, їх розвиток і закріплення в праві. Основні напрямки охорони довкілля.</w:t>
      </w:r>
      <w:r w:rsidRPr="00CD24EA">
        <w:rPr>
          <w:b/>
          <w:bCs/>
          <w:sz w:val="24"/>
          <w:szCs w:val="24"/>
        </w:rPr>
        <w:t xml:space="preserve"> </w:t>
      </w:r>
      <w:r w:rsidRPr="00CD24EA">
        <w:rPr>
          <w:color w:val="000000"/>
          <w:sz w:val="24"/>
          <w:szCs w:val="24"/>
        </w:rPr>
        <w:t>Розвиток екологічного права України як галузі права.</w:t>
      </w:r>
    </w:p>
    <w:p w:rsidR="00513CBA" w:rsidRDefault="00513CBA" w:rsidP="00581127">
      <w:pPr>
        <w:shd w:val="clear" w:color="auto" w:fill="FFFFFF"/>
        <w:spacing w:line="360" w:lineRule="auto"/>
        <w:ind w:firstLine="590"/>
        <w:jc w:val="both"/>
        <w:rPr>
          <w:spacing w:val="-1"/>
          <w:sz w:val="24"/>
          <w:szCs w:val="24"/>
        </w:rPr>
      </w:pPr>
      <w:r w:rsidRPr="00CD24EA">
        <w:rPr>
          <w:spacing w:val="-1"/>
          <w:sz w:val="24"/>
          <w:szCs w:val="24"/>
        </w:rPr>
        <w:t xml:space="preserve">Історія формування права навколишнього </w:t>
      </w:r>
      <w:r>
        <w:rPr>
          <w:spacing w:val="-1"/>
          <w:sz w:val="24"/>
          <w:szCs w:val="24"/>
        </w:rPr>
        <w:t xml:space="preserve">середовища ЄС. Поняття та місце </w:t>
      </w:r>
      <w:r w:rsidRPr="00CD24EA">
        <w:rPr>
          <w:spacing w:val="-1"/>
          <w:sz w:val="24"/>
          <w:szCs w:val="24"/>
        </w:rPr>
        <w:t>права навколишнього середовища</w:t>
      </w:r>
      <w:r>
        <w:rPr>
          <w:spacing w:val="-1"/>
          <w:sz w:val="24"/>
          <w:szCs w:val="24"/>
        </w:rPr>
        <w:t xml:space="preserve"> ЄС у</w:t>
      </w:r>
      <w:r w:rsidRPr="00CD24EA">
        <w:rPr>
          <w:spacing w:val="-1"/>
          <w:sz w:val="24"/>
          <w:szCs w:val="24"/>
        </w:rPr>
        <w:t xml:space="preserve"> системі європейського права. Охорона </w:t>
      </w:r>
      <w:r>
        <w:rPr>
          <w:spacing w:val="-1"/>
          <w:sz w:val="24"/>
          <w:szCs w:val="24"/>
        </w:rPr>
        <w:t>довкілля</w:t>
      </w:r>
      <w:r w:rsidRPr="00CD24EA">
        <w:rPr>
          <w:spacing w:val="-1"/>
          <w:sz w:val="24"/>
          <w:szCs w:val="24"/>
        </w:rPr>
        <w:t xml:space="preserve"> як пріоритетний обов’язок держав-членів ЄС.</w:t>
      </w:r>
      <w:r>
        <w:rPr>
          <w:spacing w:val="-1"/>
          <w:sz w:val="24"/>
          <w:szCs w:val="24"/>
        </w:rPr>
        <w:t xml:space="preserve"> </w:t>
      </w:r>
      <w:r w:rsidRPr="00CD24EA">
        <w:rPr>
          <w:spacing w:val="-1"/>
          <w:sz w:val="24"/>
          <w:szCs w:val="24"/>
        </w:rPr>
        <w:t>Перспективи розвитку права навколишнього середовища</w:t>
      </w:r>
      <w:r>
        <w:rPr>
          <w:spacing w:val="-1"/>
          <w:sz w:val="24"/>
          <w:szCs w:val="24"/>
        </w:rPr>
        <w:t xml:space="preserve"> ЄС</w:t>
      </w:r>
      <w:r w:rsidRPr="00CD24EA">
        <w:rPr>
          <w:spacing w:val="-1"/>
          <w:sz w:val="24"/>
          <w:szCs w:val="24"/>
        </w:rPr>
        <w:t>.</w:t>
      </w:r>
    </w:p>
    <w:p w:rsidR="00513CBA" w:rsidRDefault="00513CBA" w:rsidP="00581127">
      <w:pPr>
        <w:shd w:val="clear" w:color="auto" w:fill="FFFFFF"/>
        <w:spacing w:line="360" w:lineRule="auto"/>
        <w:ind w:firstLine="590"/>
        <w:jc w:val="both"/>
        <w:rPr>
          <w:spacing w:val="-1"/>
          <w:sz w:val="24"/>
          <w:szCs w:val="24"/>
        </w:rPr>
      </w:pPr>
    </w:p>
    <w:p w:rsidR="00513CBA" w:rsidRDefault="00513CBA" w:rsidP="00581127">
      <w:pPr>
        <w:shd w:val="clear" w:color="auto" w:fill="FFFFFF"/>
        <w:spacing w:line="360" w:lineRule="auto"/>
        <w:ind w:firstLine="590"/>
        <w:jc w:val="both"/>
        <w:rPr>
          <w:b/>
          <w:bCs/>
          <w:sz w:val="24"/>
          <w:szCs w:val="24"/>
        </w:rPr>
      </w:pPr>
      <w:r w:rsidRPr="00CD24EA">
        <w:rPr>
          <w:b/>
          <w:bCs/>
          <w:sz w:val="24"/>
          <w:szCs w:val="24"/>
        </w:rPr>
        <w:t>Тема 2. Екологічне право як галузь права України. Предмет і структура права навколишнього середовища ЄС</w:t>
      </w:r>
    </w:p>
    <w:p w:rsidR="00513CBA" w:rsidRDefault="00513CBA" w:rsidP="00581127">
      <w:pPr>
        <w:shd w:val="clear" w:color="auto" w:fill="FFFFFF"/>
        <w:spacing w:line="360" w:lineRule="auto"/>
        <w:ind w:firstLine="590"/>
        <w:jc w:val="both"/>
        <w:rPr>
          <w:b/>
          <w:bCs/>
          <w:sz w:val="24"/>
          <w:szCs w:val="24"/>
        </w:rPr>
      </w:pPr>
      <w:r w:rsidRPr="00CD24EA">
        <w:rPr>
          <w:sz w:val="24"/>
          <w:szCs w:val="24"/>
        </w:rPr>
        <w:t>Понят</w:t>
      </w:r>
      <w:r>
        <w:rPr>
          <w:sz w:val="24"/>
          <w:szCs w:val="24"/>
        </w:rPr>
        <w:t>тя екологічного права України, п</w:t>
      </w:r>
      <w:r w:rsidRPr="00CD24EA">
        <w:rPr>
          <w:sz w:val="24"/>
          <w:szCs w:val="24"/>
        </w:rPr>
        <w:t xml:space="preserve">редмет і метод </w:t>
      </w:r>
      <w:r>
        <w:rPr>
          <w:sz w:val="24"/>
          <w:szCs w:val="24"/>
        </w:rPr>
        <w:t>еколого-</w:t>
      </w:r>
      <w:r w:rsidRPr="00CD24EA">
        <w:rPr>
          <w:sz w:val="24"/>
          <w:szCs w:val="24"/>
        </w:rPr>
        <w:t>правового регулювання. Система екологічного права</w:t>
      </w:r>
      <w:r>
        <w:rPr>
          <w:sz w:val="24"/>
          <w:szCs w:val="24"/>
        </w:rPr>
        <w:t xml:space="preserve"> України. Співвідношення </w:t>
      </w:r>
      <w:r w:rsidRPr="00CD24EA">
        <w:rPr>
          <w:sz w:val="24"/>
          <w:szCs w:val="24"/>
        </w:rPr>
        <w:t>екологічного права</w:t>
      </w:r>
      <w:r>
        <w:rPr>
          <w:sz w:val="24"/>
          <w:szCs w:val="24"/>
        </w:rPr>
        <w:t xml:space="preserve"> України з іншими галузями права</w:t>
      </w:r>
      <w:r w:rsidRPr="00CD24EA">
        <w:rPr>
          <w:sz w:val="24"/>
          <w:szCs w:val="24"/>
        </w:rPr>
        <w:t xml:space="preserve">. </w:t>
      </w:r>
      <w:r w:rsidRPr="00CD24EA">
        <w:rPr>
          <w:color w:val="000000"/>
          <w:sz w:val="24"/>
          <w:szCs w:val="24"/>
        </w:rPr>
        <w:t>Поняття і види об’єктів екологічного права.</w:t>
      </w:r>
    </w:p>
    <w:p w:rsidR="00513CBA" w:rsidRDefault="00513CBA" w:rsidP="00581127">
      <w:pPr>
        <w:shd w:val="clear" w:color="auto" w:fill="FFFFFF"/>
        <w:spacing w:line="360" w:lineRule="auto"/>
        <w:ind w:firstLine="590"/>
        <w:jc w:val="both"/>
        <w:rPr>
          <w:sz w:val="24"/>
          <w:szCs w:val="24"/>
        </w:rPr>
      </w:pPr>
      <w:r w:rsidRPr="00CD24EA">
        <w:rPr>
          <w:sz w:val="24"/>
          <w:szCs w:val="24"/>
        </w:rPr>
        <w:t>Управління охороною навколишнього середовища в ЄС.</w:t>
      </w:r>
      <w:r w:rsidRPr="00CD24EA">
        <w:rPr>
          <w:b/>
          <w:bCs/>
          <w:sz w:val="24"/>
          <w:szCs w:val="24"/>
        </w:rPr>
        <w:t xml:space="preserve"> </w:t>
      </w:r>
      <w:r w:rsidRPr="00CD24EA">
        <w:rPr>
          <w:sz w:val="24"/>
          <w:szCs w:val="24"/>
        </w:rPr>
        <w:t>Предметні</w:t>
      </w:r>
      <w:r>
        <w:rPr>
          <w:sz w:val="24"/>
          <w:szCs w:val="24"/>
        </w:rPr>
        <w:t xml:space="preserve"> сфери регулювання </w:t>
      </w:r>
      <w:r w:rsidRPr="00CD24EA">
        <w:rPr>
          <w:sz w:val="24"/>
          <w:szCs w:val="24"/>
        </w:rPr>
        <w:t>права навколишнього середовища</w:t>
      </w:r>
      <w:r>
        <w:rPr>
          <w:sz w:val="24"/>
          <w:szCs w:val="24"/>
        </w:rPr>
        <w:t xml:space="preserve"> ЄС</w:t>
      </w:r>
      <w:r w:rsidRPr="00CD24EA">
        <w:rPr>
          <w:sz w:val="24"/>
          <w:szCs w:val="24"/>
        </w:rPr>
        <w:t>.</w:t>
      </w:r>
      <w:r w:rsidRPr="00CD24EA"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>Інструменти та механізми ЄС у</w:t>
      </w:r>
      <w:r w:rsidRPr="00CD24EA">
        <w:rPr>
          <w:sz w:val="24"/>
          <w:szCs w:val="24"/>
        </w:rPr>
        <w:t xml:space="preserve"> сфері </w:t>
      </w:r>
      <w:r>
        <w:rPr>
          <w:sz w:val="24"/>
          <w:szCs w:val="24"/>
        </w:rPr>
        <w:t>охорони довкілля</w:t>
      </w:r>
      <w:r w:rsidRPr="00CD24EA">
        <w:rPr>
          <w:sz w:val="24"/>
          <w:szCs w:val="24"/>
        </w:rPr>
        <w:t>.</w:t>
      </w:r>
    </w:p>
    <w:p w:rsidR="00513CBA" w:rsidRDefault="00513CBA" w:rsidP="00581127">
      <w:pPr>
        <w:shd w:val="clear" w:color="auto" w:fill="FFFFFF"/>
        <w:spacing w:line="360" w:lineRule="auto"/>
        <w:ind w:firstLine="590"/>
        <w:jc w:val="both"/>
        <w:rPr>
          <w:b/>
          <w:bCs/>
          <w:sz w:val="24"/>
          <w:szCs w:val="24"/>
        </w:rPr>
      </w:pPr>
    </w:p>
    <w:p w:rsidR="00513CBA" w:rsidRPr="000722FE" w:rsidRDefault="00513CBA" w:rsidP="00581127">
      <w:pPr>
        <w:shd w:val="clear" w:color="auto" w:fill="FFFFFF"/>
        <w:spacing w:line="360" w:lineRule="auto"/>
        <w:ind w:firstLine="590"/>
        <w:jc w:val="both"/>
        <w:rPr>
          <w:b/>
          <w:bCs/>
          <w:sz w:val="24"/>
          <w:szCs w:val="24"/>
        </w:rPr>
      </w:pPr>
      <w:r w:rsidRPr="000722FE">
        <w:rPr>
          <w:b/>
          <w:bCs/>
          <w:sz w:val="24"/>
          <w:szCs w:val="24"/>
        </w:rPr>
        <w:t>Тема 3. Джерела правової охорони довкілля в Україні та ЄС</w:t>
      </w:r>
    </w:p>
    <w:p w:rsidR="00513CBA" w:rsidRPr="000722FE" w:rsidRDefault="00513CBA" w:rsidP="00581127">
      <w:pPr>
        <w:shd w:val="clear" w:color="auto" w:fill="FFFFFF"/>
        <w:spacing w:line="360" w:lineRule="auto"/>
        <w:ind w:firstLine="590"/>
        <w:jc w:val="both"/>
        <w:rPr>
          <w:color w:val="000000"/>
          <w:sz w:val="24"/>
          <w:szCs w:val="24"/>
        </w:rPr>
      </w:pPr>
      <w:r w:rsidRPr="000722FE">
        <w:rPr>
          <w:color w:val="000000"/>
          <w:sz w:val="24"/>
          <w:szCs w:val="24"/>
        </w:rPr>
        <w:t>Поняття джерел екологічного права України, їх види та система.</w:t>
      </w:r>
    </w:p>
    <w:p w:rsidR="00513CBA" w:rsidRDefault="00513CBA" w:rsidP="00581127">
      <w:pPr>
        <w:shd w:val="clear" w:color="auto" w:fill="FFFFFF"/>
        <w:spacing w:line="360" w:lineRule="auto"/>
        <w:ind w:firstLine="590"/>
        <w:jc w:val="both"/>
        <w:rPr>
          <w:sz w:val="24"/>
          <w:szCs w:val="24"/>
          <w:lang w:val="ru-RU"/>
        </w:rPr>
      </w:pPr>
      <w:r w:rsidRPr="000722FE">
        <w:rPr>
          <w:sz w:val="24"/>
          <w:szCs w:val="24"/>
        </w:rPr>
        <w:t>Установчі договори як джерела правової охорони довкілля в ЄС. Норми вторинного права ЄС у сфері охорони довкілля. Рішення суду ЄС як джерело правової охорони довкілля. Міжнародні</w:t>
      </w:r>
      <w:r w:rsidRPr="000722FE">
        <w:rPr>
          <w:sz w:val="24"/>
          <w:szCs w:val="24"/>
          <w:lang w:val="ru-RU"/>
        </w:rPr>
        <w:t xml:space="preserve"> </w:t>
      </w:r>
      <w:r w:rsidRPr="000722FE">
        <w:rPr>
          <w:sz w:val="24"/>
          <w:szCs w:val="24"/>
        </w:rPr>
        <w:t>договори</w:t>
      </w:r>
      <w:r w:rsidRPr="000722FE">
        <w:rPr>
          <w:sz w:val="24"/>
          <w:szCs w:val="24"/>
          <w:lang w:val="ru-RU"/>
        </w:rPr>
        <w:t xml:space="preserve"> </w:t>
      </w:r>
      <w:r w:rsidRPr="000722FE">
        <w:rPr>
          <w:sz w:val="24"/>
          <w:szCs w:val="24"/>
        </w:rPr>
        <w:t>ЄС</w:t>
      </w:r>
      <w:r w:rsidRPr="000722FE">
        <w:rPr>
          <w:sz w:val="24"/>
          <w:szCs w:val="24"/>
          <w:lang w:val="ru-RU"/>
        </w:rPr>
        <w:t xml:space="preserve"> </w:t>
      </w:r>
      <w:r w:rsidRPr="000722FE">
        <w:rPr>
          <w:sz w:val="24"/>
          <w:szCs w:val="24"/>
        </w:rPr>
        <w:t>у</w:t>
      </w:r>
      <w:r w:rsidRPr="000722FE">
        <w:rPr>
          <w:sz w:val="24"/>
          <w:szCs w:val="24"/>
          <w:lang w:val="ru-RU"/>
        </w:rPr>
        <w:t xml:space="preserve"> </w:t>
      </w:r>
      <w:r w:rsidRPr="000722FE">
        <w:rPr>
          <w:sz w:val="24"/>
          <w:szCs w:val="24"/>
        </w:rPr>
        <w:t>сфері</w:t>
      </w:r>
      <w:r w:rsidRPr="000722FE">
        <w:rPr>
          <w:sz w:val="24"/>
          <w:szCs w:val="24"/>
          <w:lang w:val="ru-RU"/>
        </w:rPr>
        <w:t xml:space="preserve"> </w:t>
      </w:r>
      <w:r w:rsidRPr="000722FE">
        <w:rPr>
          <w:sz w:val="24"/>
          <w:szCs w:val="24"/>
        </w:rPr>
        <w:t>правової охорони</w:t>
      </w:r>
      <w:r w:rsidRPr="000722FE">
        <w:rPr>
          <w:sz w:val="24"/>
          <w:szCs w:val="24"/>
          <w:lang w:val="ru-RU"/>
        </w:rPr>
        <w:t xml:space="preserve"> довкілля.</w:t>
      </w:r>
    </w:p>
    <w:p w:rsidR="00513CBA" w:rsidRPr="000722FE" w:rsidRDefault="00513CBA" w:rsidP="00581127">
      <w:pPr>
        <w:shd w:val="clear" w:color="auto" w:fill="FFFFFF"/>
        <w:spacing w:line="360" w:lineRule="auto"/>
        <w:ind w:firstLine="590"/>
        <w:jc w:val="both"/>
        <w:rPr>
          <w:b/>
          <w:bCs/>
          <w:sz w:val="24"/>
          <w:szCs w:val="24"/>
        </w:rPr>
      </w:pPr>
    </w:p>
    <w:p w:rsidR="00513CBA" w:rsidRPr="000722FE" w:rsidRDefault="00513CBA" w:rsidP="00581127">
      <w:pPr>
        <w:spacing w:line="360" w:lineRule="auto"/>
        <w:ind w:firstLine="590"/>
        <w:jc w:val="both"/>
        <w:rPr>
          <w:b/>
          <w:bCs/>
          <w:sz w:val="24"/>
          <w:szCs w:val="24"/>
        </w:rPr>
      </w:pPr>
      <w:r w:rsidRPr="000722FE">
        <w:rPr>
          <w:b/>
          <w:bCs/>
          <w:sz w:val="24"/>
          <w:szCs w:val="24"/>
        </w:rPr>
        <w:t>Тема 4. Принципи правової охорони довкілля в Україні та ЄС</w:t>
      </w:r>
    </w:p>
    <w:p w:rsidR="00513CBA" w:rsidRPr="00C85009" w:rsidRDefault="00513CBA" w:rsidP="00581127">
      <w:pPr>
        <w:spacing w:line="360" w:lineRule="auto"/>
        <w:ind w:firstLine="590"/>
        <w:jc w:val="both"/>
        <w:rPr>
          <w:b/>
          <w:bCs/>
          <w:sz w:val="24"/>
          <w:szCs w:val="24"/>
        </w:rPr>
      </w:pPr>
      <w:r w:rsidRPr="00C85009">
        <w:rPr>
          <w:sz w:val="24"/>
          <w:szCs w:val="24"/>
        </w:rPr>
        <w:t>Принципи екологічного права України. Особливості галузевих принципів екологічного права України.</w:t>
      </w:r>
    </w:p>
    <w:p w:rsidR="00513CBA" w:rsidRDefault="00513CBA" w:rsidP="00581127">
      <w:pPr>
        <w:spacing w:line="360" w:lineRule="auto"/>
        <w:ind w:firstLine="590"/>
        <w:jc w:val="both"/>
        <w:rPr>
          <w:sz w:val="24"/>
          <w:szCs w:val="24"/>
        </w:rPr>
      </w:pPr>
      <w:r w:rsidRPr="00C85009">
        <w:rPr>
          <w:sz w:val="24"/>
          <w:szCs w:val="24"/>
        </w:rPr>
        <w:t xml:space="preserve">Загальні принципи права ЄС і охорона довкілля. Принцип інтеграції питань </w:t>
      </w:r>
      <w:r>
        <w:rPr>
          <w:sz w:val="24"/>
          <w:szCs w:val="24"/>
        </w:rPr>
        <w:t xml:space="preserve">охорони довкілля </w:t>
      </w:r>
      <w:r w:rsidRPr="00C85009">
        <w:rPr>
          <w:sz w:val="24"/>
          <w:szCs w:val="24"/>
        </w:rPr>
        <w:t>в політику та дії ЄС. Принципи пропорційності та субсидіарності.</w:t>
      </w:r>
    </w:p>
    <w:p w:rsidR="00513CBA" w:rsidRDefault="00513CBA" w:rsidP="00581127">
      <w:pPr>
        <w:spacing w:line="360" w:lineRule="auto"/>
        <w:ind w:firstLine="590"/>
        <w:jc w:val="both"/>
        <w:rPr>
          <w:sz w:val="24"/>
          <w:szCs w:val="24"/>
        </w:rPr>
      </w:pPr>
      <w:r w:rsidRPr="00C85009">
        <w:rPr>
          <w:sz w:val="24"/>
          <w:szCs w:val="24"/>
        </w:rPr>
        <w:t>Принципи права навколишнього середовища ЄС</w:t>
      </w:r>
      <w:r>
        <w:rPr>
          <w:sz w:val="24"/>
          <w:szCs w:val="24"/>
        </w:rPr>
        <w:t>.</w:t>
      </w:r>
      <w:r w:rsidRPr="00C85009">
        <w:rPr>
          <w:sz w:val="24"/>
          <w:szCs w:val="24"/>
        </w:rPr>
        <w:t xml:space="preserve"> Принципи попередження та перестороги.</w:t>
      </w:r>
      <w:r>
        <w:rPr>
          <w:sz w:val="24"/>
          <w:szCs w:val="24"/>
        </w:rPr>
        <w:t xml:space="preserve"> </w:t>
      </w:r>
      <w:r w:rsidRPr="00C85009">
        <w:rPr>
          <w:sz w:val="24"/>
          <w:szCs w:val="24"/>
        </w:rPr>
        <w:t>Принцип відшкодування шкоди шляхом її усунення на початку виникнення. Принцип сталого розвитку. Принцип забруднювач платить.</w:t>
      </w:r>
    </w:p>
    <w:p w:rsidR="00513CBA" w:rsidRPr="00C85009" w:rsidRDefault="00513CBA" w:rsidP="00581127">
      <w:pPr>
        <w:spacing w:line="360" w:lineRule="auto"/>
        <w:ind w:firstLine="590"/>
        <w:jc w:val="both"/>
        <w:rPr>
          <w:sz w:val="24"/>
          <w:szCs w:val="24"/>
        </w:rPr>
      </w:pPr>
    </w:p>
    <w:p w:rsidR="00513CBA" w:rsidRDefault="00513CBA" w:rsidP="00581127">
      <w:pPr>
        <w:spacing w:line="360" w:lineRule="auto"/>
        <w:ind w:firstLine="590"/>
        <w:jc w:val="both"/>
        <w:rPr>
          <w:b/>
          <w:bCs/>
          <w:sz w:val="24"/>
          <w:szCs w:val="24"/>
        </w:rPr>
      </w:pPr>
      <w:r w:rsidRPr="0079280E">
        <w:rPr>
          <w:b/>
          <w:bCs/>
          <w:sz w:val="24"/>
          <w:szCs w:val="24"/>
        </w:rPr>
        <w:t>Тема 5. Екологічні права та обов’язки громадян за законодавством України та ЄС</w:t>
      </w:r>
    </w:p>
    <w:p w:rsidR="00513CBA" w:rsidRDefault="00513CBA" w:rsidP="00581127">
      <w:pPr>
        <w:spacing w:line="360" w:lineRule="auto"/>
        <w:ind w:firstLine="590"/>
        <w:jc w:val="both"/>
        <w:rPr>
          <w:sz w:val="24"/>
          <w:szCs w:val="24"/>
        </w:rPr>
      </w:pPr>
      <w:r>
        <w:rPr>
          <w:sz w:val="24"/>
          <w:szCs w:val="24"/>
        </w:rPr>
        <w:t>Екологічні права громадян в міжнародному, європейському та національному законодавстві. Особливості та система екологічних прав громадян України.</w:t>
      </w:r>
    </w:p>
    <w:p w:rsidR="00513CBA" w:rsidRDefault="00513CBA" w:rsidP="00581127">
      <w:pPr>
        <w:spacing w:line="360" w:lineRule="auto"/>
        <w:ind w:firstLine="590"/>
        <w:jc w:val="both"/>
        <w:rPr>
          <w:sz w:val="24"/>
          <w:szCs w:val="24"/>
        </w:rPr>
      </w:pPr>
      <w:r>
        <w:rPr>
          <w:sz w:val="24"/>
          <w:szCs w:val="24"/>
        </w:rPr>
        <w:t>Право на безпечне для життя та здоров’я довкілля. Право на екологічну інформацію. Право на участь громадськості в прийняті рішень з питань, що стосуються довкілля. Право на захист порушених екологічних прав і відшкодування шкоди. Екологічні обов’язки громадян.</w:t>
      </w:r>
    </w:p>
    <w:p w:rsidR="00513CBA" w:rsidRDefault="00513CBA" w:rsidP="00581127">
      <w:pPr>
        <w:spacing w:line="360" w:lineRule="auto"/>
        <w:ind w:firstLine="590"/>
        <w:jc w:val="both"/>
        <w:rPr>
          <w:sz w:val="24"/>
          <w:szCs w:val="24"/>
        </w:rPr>
      </w:pPr>
    </w:p>
    <w:p w:rsidR="00513CBA" w:rsidRPr="00132C47" w:rsidRDefault="00513CBA" w:rsidP="00581127">
      <w:pPr>
        <w:spacing w:line="360" w:lineRule="auto"/>
        <w:ind w:firstLine="590"/>
        <w:jc w:val="both"/>
        <w:rPr>
          <w:b/>
          <w:bCs/>
          <w:sz w:val="24"/>
          <w:szCs w:val="24"/>
        </w:rPr>
      </w:pPr>
      <w:r w:rsidRPr="00132C47">
        <w:rPr>
          <w:b/>
          <w:bCs/>
          <w:sz w:val="24"/>
          <w:szCs w:val="24"/>
        </w:rPr>
        <w:t>Тема 6. Право власності на природні об’єкти та їх ресурси й право природокористування в Україні</w:t>
      </w:r>
    </w:p>
    <w:p w:rsidR="00513CBA" w:rsidRPr="00A72426" w:rsidRDefault="00513CBA" w:rsidP="00581127">
      <w:pPr>
        <w:spacing w:line="360" w:lineRule="auto"/>
        <w:ind w:firstLine="590"/>
        <w:jc w:val="both"/>
        <w:rPr>
          <w:color w:val="000000"/>
          <w:sz w:val="24"/>
          <w:szCs w:val="24"/>
        </w:rPr>
      </w:pPr>
      <w:r w:rsidRPr="00A72426">
        <w:rPr>
          <w:sz w:val="24"/>
          <w:szCs w:val="24"/>
        </w:rPr>
        <w:t xml:space="preserve">Поняття та особливості права власності на природні об’єкти та їх ресурси. Юридична конструкція права власності народу України. </w:t>
      </w:r>
      <w:r w:rsidRPr="00A72426">
        <w:rPr>
          <w:color w:val="000000"/>
          <w:sz w:val="24"/>
          <w:szCs w:val="24"/>
        </w:rPr>
        <w:t>Форми власності на природні ресурси.</w:t>
      </w:r>
    </w:p>
    <w:p w:rsidR="00513CBA" w:rsidRDefault="00513CBA" w:rsidP="00581127">
      <w:pPr>
        <w:spacing w:line="360" w:lineRule="auto"/>
        <w:ind w:firstLine="590"/>
        <w:jc w:val="both"/>
        <w:rPr>
          <w:color w:val="000000"/>
          <w:sz w:val="24"/>
          <w:szCs w:val="24"/>
        </w:rPr>
      </w:pPr>
      <w:r w:rsidRPr="00A72426">
        <w:rPr>
          <w:sz w:val="24"/>
          <w:szCs w:val="24"/>
        </w:rPr>
        <w:t xml:space="preserve">Поняття права природокористування, принципи природокористування. Види права природокористування. Особливості права орендного природокористування. </w:t>
      </w:r>
      <w:r w:rsidRPr="00A72426">
        <w:rPr>
          <w:color w:val="000000"/>
          <w:sz w:val="24"/>
          <w:szCs w:val="24"/>
        </w:rPr>
        <w:t xml:space="preserve">Суб’єкти </w:t>
      </w:r>
      <w:r>
        <w:rPr>
          <w:color w:val="000000"/>
          <w:sz w:val="24"/>
          <w:szCs w:val="24"/>
        </w:rPr>
        <w:t>та</w:t>
      </w:r>
      <w:r w:rsidRPr="00A72426">
        <w:rPr>
          <w:color w:val="000000"/>
          <w:sz w:val="24"/>
          <w:szCs w:val="24"/>
        </w:rPr>
        <w:t xml:space="preserve"> об’єкти права природокористування. Підстави виникнення, зміни </w:t>
      </w:r>
      <w:r>
        <w:rPr>
          <w:color w:val="000000"/>
          <w:sz w:val="24"/>
          <w:szCs w:val="24"/>
        </w:rPr>
        <w:t>та</w:t>
      </w:r>
      <w:r w:rsidRPr="00A72426">
        <w:rPr>
          <w:color w:val="000000"/>
          <w:sz w:val="24"/>
          <w:szCs w:val="24"/>
        </w:rPr>
        <w:t xml:space="preserve"> припинення права</w:t>
      </w:r>
      <w:r>
        <w:rPr>
          <w:color w:val="000000"/>
          <w:sz w:val="24"/>
          <w:szCs w:val="24"/>
        </w:rPr>
        <w:t xml:space="preserve"> природокористування. Загальні та спеціальні права й</w:t>
      </w:r>
      <w:r w:rsidRPr="00A72426">
        <w:rPr>
          <w:color w:val="000000"/>
          <w:sz w:val="24"/>
          <w:szCs w:val="24"/>
        </w:rPr>
        <w:t xml:space="preserve"> обов’язки користувачів природних ресурсів.</w:t>
      </w:r>
    </w:p>
    <w:p w:rsidR="00513CBA" w:rsidRPr="00A72426" w:rsidRDefault="00513CBA" w:rsidP="00581127">
      <w:pPr>
        <w:spacing w:line="360" w:lineRule="auto"/>
        <w:ind w:firstLine="590"/>
        <w:jc w:val="both"/>
        <w:rPr>
          <w:color w:val="000000"/>
          <w:sz w:val="24"/>
          <w:szCs w:val="24"/>
        </w:rPr>
      </w:pPr>
    </w:p>
    <w:p w:rsidR="00513CBA" w:rsidRPr="00E42C05" w:rsidRDefault="00513CBA" w:rsidP="00581127">
      <w:pPr>
        <w:spacing w:line="360" w:lineRule="auto"/>
        <w:ind w:firstLine="590"/>
        <w:jc w:val="both"/>
        <w:rPr>
          <w:b/>
          <w:bCs/>
          <w:sz w:val="24"/>
          <w:szCs w:val="24"/>
        </w:rPr>
      </w:pPr>
      <w:r w:rsidRPr="00E42C05">
        <w:rPr>
          <w:b/>
          <w:bCs/>
          <w:sz w:val="24"/>
          <w:szCs w:val="24"/>
        </w:rPr>
        <w:t>Тема 7. Правові засади управління в галузі охорони довкілля в Україні. Роль інституційного механізму ЄС у розвитку та застосуванні права навколишнього середовища ЄС</w:t>
      </w:r>
    </w:p>
    <w:p w:rsidR="00513CBA" w:rsidRPr="00E42C05" w:rsidRDefault="00513CBA" w:rsidP="00581127">
      <w:pPr>
        <w:spacing w:line="360" w:lineRule="auto"/>
        <w:ind w:firstLine="590"/>
        <w:jc w:val="both"/>
        <w:rPr>
          <w:b/>
          <w:bCs/>
          <w:sz w:val="24"/>
          <w:szCs w:val="24"/>
        </w:rPr>
      </w:pPr>
      <w:r w:rsidRPr="00E42C05">
        <w:rPr>
          <w:color w:val="000000"/>
          <w:sz w:val="24"/>
          <w:szCs w:val="24"/>
        </w:rPr>
        <w:t>Поняття, види, мета та особливості управління в галузі охорони довкілля в Україні. Система галузевих органів управління в галузі охорони довкілля в Україні. Поняття та система функцій екологічного управління. Моніторинг довкілля та кадастри природних ресурсів. Екологічне прогнозування, програмування, планування. Ліцензування і видача дозволів в галузі використання природних ресурсів. Екологічне нормування і стандартизація. Система екологічних нормативів. Державний екологічний контроль: поняття, мета, суб’єкти, порядок здійснення. Поняття, суб’єкти, об’єкти оцінки впливу на довкілля. Процедура оцінки впливу на довкілля. Форми участі громадськості в прийнятті управлінських рішень у галузі охорони довкілля. Статус громадських інспекторів з охорони довкілля.</w:t>
      </w:r>
    </w:p>
    <w:p w:rsidR="00513CBA" w:rsidRDefault="00513CBA" w:rsidP="00581127">
      <w:pPr>
        <w:spacing w:line="360" w:lineRule="auto"/>
        <w:ind w:firstLine="590"/>
        <w:jc w:val="both"/>
        <w:rPr>
          <w:sz w:val="24"/>
          <w:szCs w:val="24"/>
        </w:rPr>
      </w:pPr>
      <w:r w:rsidRPr="00E42C05">
        <w:rPr>
          <w:sz w:val="24"/>
          <w:szCs w:val="24"/>
        </w:rPr>
        <w:t>Функції органів ЄС у сфері охорони довкілля.</w:t>
      </w:r>
      <w:r w:rsidRPr="00E42C05">
        <w:rPr>
          <w:sz w:val="24"/>
          <w:szCs w:val="24"/>
          <w:lang w:val="ru-RU"/>
        </w:rPr>
        <w:t xml:space="preserve"> </w:t>
      </w:r>
      <w:r w:rsidRPr="00E42C05">
        <w:rPr>
          <w:sz w:val="24"/>
          <w:szCs w:val="24"/>
        </w:rPr>
        <w:t>Рада ЄС.</w:t>
      </w:r>
      <w:r w:rsidRPr="00E42C05">
        <w:rPr>
          <w:sz w:val="24"/>
          <w:szCs w:val="24"/>
          <w:lang w:val="ru-RU"/>
        </w:rPr>
        <w:t xml:space="preserve"> </w:t>
      </w:r>
      <w:r w:rsidRPr="00E42C05">
        <w:rPr>
          <w:sz w:val="24"/>
          <w:szCs w:val="24"/>
        </w:rPr>
        <w:t>Європейський Парламент. Європейська Комісія.</w:t>
      </w:r>
      <w:r w:rsidRPr="00E42C05">
        <w:rPr>
          <w:sz w:val="24"/>
          <w:szCs w:val="24"/>
          <w:lang w:val="ru-RU"/>
        </w:rPr>
        <w:t xml:space="preserve"> </w:t>
      </w:r>
      <w:r w:rsidRPr="00E42C05">
        <w:rPr>
          <w:sz w:val="24"/>
          <w:szCs w:val="24"/>
        </w:rPr>
        <w:t>Суд Європейських Співтовариств. Омбудсмен ЄС. Європейський інвестиційний банк.</w:t>
      </w:r>
      <w:r>
        <w:rPr>
          <w:sz w:val="24"/>
          <w:szCs w:val="24"/>
        </w:rPr>
        <w:t xml:space="preserve"> </w:t>
      </w:r>
      <w:r w:rsidRPr="00E42C05">
        <w:rPr>
          <w:sz w:val="24"/>
          <w:szCs w:val="24"/>
        </w:rPr>
        <w:t xml:space="preserve">Спеціальні органи ЄС у сфері охорони </w:t>
      </w:r>
      <w:r>
        <w:rPr>
          <w:sz w:val="24"/>
          <w:szCs w:val="24"/>
        </w:rPr>
        <w:t>довкілля</w:t>
      </w:r>
      <w:r w:rsidRPr="00E42C05">
        <w:rPr>
          <w:sz w:val="24"/>
          <w:szCs w:val="24"/>
        </w:rPr>
        <w:t xml:space="preserve">. Європейське агентство з навколишнього середовища. Консультативні органи у сфері охорони </w:t>
      </w:r>
      <w:r>
        <w:rPr>
          <w:sz w:val="24"/>
          <w:szCs w:val="24"/>
        </w:rPr>
        <w:t xml:space="preserve">довкілля </w:t>
      </w:r>
      <w:r w:rsidRPr="00E42C05">
        <w:rPr>
          <w:sz w:val="24"/>
          <w:szCs w:val="24"/>
        </w:rPr>
        <w:t>на рівні ЄС.</w:t>
      </w:r>
    </w:p>
    <w:p w:rsidR="00513CBA" w:rsidRPr="00E42C05" w:rsidRDefault="00513CBA" w:rsidP="00581127">
      <w:pPr>
        <w:spacing w:line="360" w:lineRule="auto"/>
        <w:ind w:firstLine="590"/>
        <w:jc w:val="both"/>
        <w:rPr>
          <w:sz w:val="24"/>
          <w:szCs w:val="24"/>
        </w:rPr>
      </w:pPr>
    </w:p>
    <w:p w:rsidR="00513CBA" w:rsidRDefault="00513CBA" w:rsidP="00581127">
      <w:pPr>
        <w:spacing w:line="360" w:lineRule="auto"/>
        <w:ind w:firstLine="590"/>
        <w:jc w:val="both"/>
        <w:rPr>
          <w:b/>
          <w:bCs/>
          <w:sz w:val="24"/>
          <w:szCs w:val="24"/>
        </w:rPr>
      </w:pPr>
      <w:r w:rsidRPr="0079280E">
        <w:rPr>
          <w:b/>
          <w:bCs/>
          <w:sz w:val="24"/>
          <w:szCs w:val="24"/>
        </w:rPr>
        <w:t>Змістовий модуль 2. Особлива частина.</w:t>
      </w:r>
    </w:p>
    <w:p w:rsidR="00513CBA" w:rsidRPr="0079280E" w:rsidRDefault="00513CBA" w:rsidP="00581127">
      <w:pPr>
        <w:spacing w:line="360" w:lineRule="auto"/>
        <w:ind w:firstLine="590"/>
        <w:jc w:val="both"/>
        <w:rPr>
          <w:sz w:val="24"/>
          <w:szCs w:val="24"/>
          <w:lang w:val="ru-RU"/>
        </w:rPr>
      </w:pPr>
    </w:p>
    <w:p w:rsidR="00513CBA" w:rsidRPr="0079280E" w:rsidRDefault="00513CBA" w:rsidP="00581127">
      <w:pPr>
        <w:spacing w:line="360" w:lineRule="auto"/>
        <w:ind w:firstLine="590"/>
        <w:jc w:val="both"/>
        <w:rPr>
          <w:b/>
          <w:bCs/>
          <w:sz w:val="24"/>
          <w:szCs w:val="24"/>
        </w:rPr>
      </w:pPr>
      <w:r w:rsidRPr="0079280E">
        <w:rPr>
          <w:b/>
          <w:bCs/>
          <w:sz w:val="24"/>
          <w:szCs w:val="24"/>
        </w:rPr>
        <w:t>Тема 8. Правова охорона біологічного різноманіття в Україні та ЄС</w:t>
      </w:r>
    </w:p>
    <w:p w:rsidR="00513CBA" w:rsidRDefault="00513CBA" w:rsidP="00581127">
      <w:pPr>
        <w:spacing w:line="360" w:lineRule="auto"/>
        <w:ind w:firstLine="590"/>
        <w:jc w:val="both"/>
        <w:rPr>
          <w:sz w:val="24"/>
          <w:szCs w:val="24"/>
        </w:rPr>
      </w:pPr>
      <w:r w:rsidRPr="0079280E">
        <w:rPr>
          <w:sz w:val="24"/>
          <w:szCs w:val="24"/>
        </w:rPr>
        <w:t xml:space="preserve">Концепція </w:t>
      </w:r>
      <w:r>
        <w:rPr>
          <w:sz w:val="24"/>
          <w:szCs w:val="24"/>
        </w:rPr>
        <w:t xml:space="preserve">охорони </w:t>
      </w:r>
      <w:r w:rsidRPr="0079280E">
        <w:rPr>
          <w:sz w:val="24"/>
          <w:szCs w:val="24"/>
        </w:rPr>
        <w:t xml:space="preserve">біологічного різноманіття </w:t>
      </w:r>
      <w:r>
        <w:rPr>
          <w:sz w:val="24"/>
          <w:szCs w:val="24"/>
        </w:rPr>
        <w:t>в</w:t>
      </w:r>
      <w:r w:rsidRPr="0079280E">
        <w:rPr>
          <w:sz w:val="24"/>
          <w:szCs w:val="24"/>
        </w:rPr>
        <w:t xml:space="preserve"> міжнародному та європейському праві. Збере</w:t>
      </w:r>
      <w:r>
        <w:rPr>
          <w:sz w:val="24"/>
          <w:szCs w:val="24"/>
        </w:rPr>
        <w:t>ження й охорона дикої флори та фауни й</w:t>
      </w:r>
      <w:r w:rsidRPr="0079280E">
        <w:rPr>
          <w:sz w:val="24"/>
          <w:szCs w:val="24"/>
        </w:rPr>
        <w:t xml:space="preserve"> природних середовищ </w:t>
      </w:r>
      <w:r>
        <w:rPr>
          <w:sz w:val="24"/>
          <w:szCs w:val="24"/>
        </w:rPr>
        <w:t xml:space="preserve">їх </w:t>
      </w:r>
      <w:r w:rsidRPr="0079280E">
        <w:rPr>
          <w:sz w:val="24"/>
          <w:szCs w:val="24"/>
        </w:rPr>
        <w:t xml:space="preserve">існування </w:t>
      </w:r>
      <w:r>
        <w:rPr>
          <w:sz w:val="24"/>
          <w:szCs w:val="24"/>
        </w:rPr>
        <w:t xml:space="preserve">в </w:t>
      </w:r>
      <w:r w:rsidRPr="0079280E">
        <w:rPr>
          <w:sz w:val="24"/>
          <w:szCs w:val="24"/>
        </w:rPr>
        <w:t xml:space="preserve">законодавстві ЄС. Правове регулювання торгівлі видами дикої флори та фауни </w:t>
      </w:r>
      <w:r>
        <w:rPr>
          <w:sz w:val="24"/>
          <w:szCs w:val="24"/>
        </w:rPr>
        <w:t>в</w:t>
      </w:r>
      <w:r w:rsidRPr="0079280E">
        <w:rPr>
          <w:sz w:val="24"/>
          <w:szCs w:val="24"/>
        </w:rPr>
        <w:t xml:space="preserve"> </w:t>
      </w:r>
      <w:r>
        <w:rPr>
          <w:sz w:val="24"/>
          <w:szCs w:val="24"/>
        </w:rPr>
        <w:t>межах</w:t>
      </w:r>
      <w:r w:rsidRPr="0079280E">
        <w:rPr>
          <w:sz w:val="24"/>
          <w:szCs w:val="24"/>
        </w:rPr>
        <w:t xml:space="preserve"> ЄС. Охорона біологічного різноманіття від негативного впливу генетично модифікованих організмів.</w:t>
      </w:r>
    </w:p>
    <w:p w:rsidR="00513CBA" w:rsidRDefault="00513CBA" w:rsidP="00581127">
      <w:pPr>
        <w:spacing w:line="360" w:lineRule="auto"/>
        <w:ind w:firstLine="590"/>
        <w:jc w:val="both"/>
        <w:rPr>
          <w:sz w:val="24"/>
          <w:szCs w:val="24"/>
        </w:rPr>
      </w:pPr>
      <w:r>
        <w:rPr>
          <w:sz w:val="24"/>
          <w:szCs w:val="24"/>
        </w:rPr>
        <w:t>Правовий режим екологічної мережі України. Правовий режим природно-заповідного фонду України. Характеристика Червоної та Зеленої книг України як одних із правових інструментів захисту біологічного різноманіття.</w:t>
      </w:r>
    </w:p>
    <w:p w:rsidR="00513CBA" w:rsidRDefault="00513CBA" w:rsidP="00581127">
      <w:pPr>
        <w:spacing w:line="360" w:lineRule="auto"/>
        <w:ind w:firstLine="590"/>
        <w:jc w:val="both"/>
        <w:rPr>
          <w:sz w:val="24"/>
          <w:szCs w:val="24"/>
        </w:rPr>
      </w:pPr>
    </w:p>
    <w:p w:rsidR="00513CBA" w:rsidRPr="00A1606C" w:rsidRDefault="00513CBA" w:rsidP="00581127">
      <w:pPr>
        <w:spacing w:line="360" w:lineRule="auto"/>
        <w:ind w:firstLine="590"/>
        <w:jc w:val="both"/>
        <w:rPr>
          <w:b/>
          <w:bCs/>
          <w:sz w:val="24"/>
          <w:szCs w:val="24"/>
        </w:rPr>
      </w:pPr>
      <w:r w:rsidRPr="00A1606C">
        <w:rPr>
          <w:b/>
          <w:bCs/>
          <w:sz w:val="24"/>
          <w:szCs w:val="24"/>
        </w:rPr>
        <w:t>Тема 9. Правова охорона лісів в Україні та ЄС</w:t>
      </w:r>
    </w:p>
    <w:p w:rsidR="00513CBA" w:rsidRPr="00E22356" w:rsidRDefault="00513CBA" w:rsidP="00581127">
      <w:pPr>
        <w:spacing w:line="360" w:lineRule="auto"/>
        <w:ind w:firstLine="590"/>
        <w:jc w:val="both"/>
        <w:rPr>
          <w:sz w:val="24"/>
          <w:szCs w:val="24"/>
        </w:rPr>
      </w:pPr>
      <w:r w:rsidRPr="00E22356">
        <w:rPr>
          <w:sz w:val="24"/>
          <w:szCs w:val="24"/>
        </w:rPr>
        <w:t>Становлення законодавства ЄС у сфері охорони лісів. Огляд положень нормативно-правових актів ЄС щодо охорони лісів. Цілі та завдання нової лісової стратегії ЄС до 2030 року.</w:t>
      </w:r>
    </w:p>
    <w:p w:rsidR="00513CBA" w:rsidRDefault="00513CBA" w:rsidP="00581127">
      <w:pPr>
        <w:spacing w:line="360" w:lineRule="auto"/>
        <w:ind w:firstLine="590"/>
        <w:jc w:val="both"/>
        <w:rPr>
          <w:color w:val="000000"/>
          <w:sz w:val="24"/>
          <w:szCs w:val="24"/>
        </w:rPr>
      </w:pPr>
      <w:r w:rsidRPr="00E22356">
        <w:rPr>
          <w:color w:val="000000"/>
          <w:sz w:val="24"/>
          <w:szCs w:val="24"/>
        </w:rPr>
        <w:t xml:space="preserve">Заходи охорони </w:t>
      </w:r>
      <w:r>
        <w:rPr>
          <w:color w:val="000000"/>
          <w:sz w:val="24"/>
          <w:szCs w:val="24"/>
        </w:rPr>
        <w:t>рослинного світу та</w:t>
      </w:r>
      <w:r w:rsidRPr="00E22356">
        <w:rPr>
          <w:color w:val="000000"/>
          <w:sz w:val="24"/>
          <w:szCs w:val="24"/>
        </w:rPr>
        <w:t xml:space="preserve"> лісів за законодавством України. Юридична відповідальність за порушення </w:t>
      </w:r>
      <w:r>
        <w:rPr>
          <w:color w:val="000000"/>
          <w:sz w:val="24"/>
          <w:szCs w:val="24"/>
        </w:rPr>
        <w:t xml:space="preserve">вітчизняного </w:t>
      </w:r>
      <w:r w:rsidRPr="00E22356">
        <w:rPr>
          <w:color w:val="000000"/>
          <w:sz w:val="24"/>
          <w:szCs w:val="24"/>
        </w:rPr>
        <w:t xml:space="preserve">законодавства про рослинний світ </w:t>
      </w:r>
      <w:r>
        <w:rPr>
          <w:color w:val="000000"/>
          <w:sz w:val="24"/>
          <w:szCs w:val="24"/>
        </w:rPr>
        <w:t xml:space="preserve">і </w:t>
      </w:r>
      <w:r w:rsidRPr="00E22356">
        <w:rPr>
          <w:color w:val="000000"/>
          <w:sz w:val="24"/>
          <w:szCs w:val="24"/>
        </w:rPr>
        <w:t>ліс</w:t>
      </w:r>
      <w:r>
        <w:rPr>
          <w:color w:val="000000"/>
          <w:sz w:val="24"/>
          <w:szCs w:val="24"/>
        </w:rPr>
        <w:t>и.</w:t>
      </w:r>
    </w:p>
    <w:p w:rsidR="00513CBA" w:rsidRPr="00E22356" w:rsidRDefault="00513CBA" w:rsidP="00581127">
      <w:pPr>
        <w:spacing w:line="360" w:lineRule="auto"/>
        <w:ind w:firstLine="590"/>
        <w:jc w:val="both"/>
        <w:rPr>
          <w:sz w:val="24"/>
          <w:szCs w:val="24"/>
        </w:rPr>
      </w:pPr>
    </w:p>
    <w:p w:rsidR="00513CBA" w:rsidRDefault="00513CBA" w:rsidP="00581127">
      <w:pPr>
        <w:spacing w:line="360" w:lineRule="auto"/>
        <w:ind w:firstLine="590"/>
        <w:jc w:val="both"/>
        <w:rPr>
          <w:b/>
          <w:bCs/>
          <w:sz w:val="24"/>
          <w:szCs w:val="24"/>
        </w:rPr>
      </w:pPr>
      <w:r w:rsidRPr="0079280E">
        <w:rPr>
          <w:b/>
          <w:bCs/>
          <w:sz w:val="24"/>
          <w:szCs w:val="24"/>
        </w:rPr>
        <w:t>Тема 10. Правова охорона вод в Україні та ЄС</w:t>
      </w:r>
    </w:p>
    <w:p w:rsidR="00513CBA" w:rsidRPr="000413BF" w:rsidRDefault="00513CBA" w:rsidP="00581127">
      <w:pPr>
        <w:spacing w:line="360" w:lineRule="auto"/>
        <w:ind w:firstLine="590"/>
        <w:jc w:val="both"/>
        <w:rPr>
          <w:sz w:val="24"/>
          <w:szCs w:val="24"/>
        </w:rPr>
      </w:pPr>
      <w:r w:rsidRPr="000413BF">
        <w:rPr>
          <w:sz w:val="24"/>
          <w:szCs w:val="24"/>
        </w:rPr>
        <w:t>Правові засади управління річковими басейнами в ЄС. Правові засади управління ризиками підтоплення в ЄС. Попередження дефіциту води та посух. Забезпечення доступу до питної води та гарантування її якості. Охорона морських вод.</w:t>
      </w:r>
    </w:p>
    <w:p w:rsidR="00513CBA" w:rsidRDefault="00513CBA" w:rsidP="00581127">
      <w:pPr>
        <w:spacing w:line="360" w:lineRule="auto"/>
        <w:ind w:firstLine="590"/>
        <w:jc w:val="both"/>
        <w:rPr>
          <w:color w:val="000000"/>
          <w:sz w:val="24"/>
          <w:szCs w:val="24"/>
        </w:rPr>
      </w:pPr>
      <w:r w:rsidRPr="000413BF">
        <w:rPr>
          <w:color w:val="000000"/>
          <w:sz w:val="24"/>
          <w:szCs w:val="24"/>
        </w:rPr>
        <w:t>Правові заходи охорони вод від забруднення, засмічення і виснаження за законодавством України. Юридична відповідальність за порушення вітчизняного водного законодавства.</w:t>
      </w:r>
    </w:p>
    <w:p w:rsidR="00513CBA" w:rsidRPr="000413BF" w:rsidRDefault="00513CBA" w:rsidP="00581127">
      <w:pPr>
        <w:spacing w:line="360" w:lineRule="auto"/>
        <w:ind w:firstLine="590"/>
        <w:jc w:val="both"/>
        <w:rPr>
          <w:sz w:val="24"/>
          <w:szCs w:val="24"/>
        </w:rPr>
      </w:pPr>
    </w:p>
    <w:p w:rsidR="00513CBA" w:rsidRPr="00723FE8" w:rsidRDefault="00513CBA" w:rsidP="00581127">
      <w:pPr>
        <w:spacing w:line="360" w:lineRule="auto"/>
        <w:ind w:firstLine="590"/>
        <w:jc w:val="both"/>
        <w:rPr>
          <w:b/>
          <w:bCs/>
          <w:sz w:val="24"/>
          <w:szCs w:val="24"/>
        </w:rPr>
      </w:pPr>
      <w:r w:rsidRPr="00723FE8">
        <w:rPr>
          <w:b/>
          <w:bCs/>
          <w:sz w:val="24"/>
          <w:szCs w:val="24"/>
        </w:rPr>
        <w:t>Тема 11. Правова охорона атмосферного повітря в Україні та ЄС</w:t>
      </w:r>
    </w:p>
    <w:p w:rsidR="00513CBA" w:rsidRPr="00723FE8" w:rsidRDefault="00513CBA" w:rsidP="00581127">
      <w:pPr>
        <w:spacing w:line="360" w:lineRule="auto"/>
        <w:ind w:firstLine="590"/>
        <w:jc w:val="both"/>
        <w:rPr>
          <w:sz w:val="24"/>
          <w:szCs w:val="24"/>
        </w:rPr>
      </w:pPr>
      <w:r w:rsidRPr="00723FE8">
        <w:rPr>
          <w:sz w:val="24"/>
          <w:szCs w:val="24"/>
        </w:rPr>
        <w:t>Міжнародна та європейська політика щодо попередження забруднення атмосферного повітря. Забезпечення якості атмосферного повітря за законодавством ЄС. Напрями охорони атмосферного повітря в залежності від джерел забруднення. Європейська програма охорони атмосферного повітря</w:t>
      </w:r>
      <w:r>
        <w:rPr>
          <w:sz w:val="24"/>
          <w:szCs w:val="24"/>
        </w:rPr>
        <w:t>.</w:t>
      </w:r>
    </w:p>
    <w:p w:rsidR="00513CBA" w:rsidRDefault="00513CBA" w:rsidP="00581127">
      <w:pPr>
        <w:spacing w:line="360" w:lineRule="auto"/>
        <w:ind w:firstLine="590"/>
        <w:jc w:val="both"/>
        <w:rPr>
          <w:color w:val="000000"/>
          <w:sz w:val="24"/>
          <w:szCs w:val="24"/>
        </w:rPr>
      </w:pPr>
      <w:r w:rsidRPr="00723FE8">
        <w:rPr>
          <w:sz w:val="24"/>
          <w:szCs w:val="24"/>
        </w:rPr>
        <w:t xml:space="preserve">Поняття та особливості правового режиму атмосферного повітря. Система екологічних нормативів в галузі охорони атмосферного повітря. </w:t>
      </w:r>
      <w:r w:rsidRPr="00723FE8">
        <w:rPr>
          <w:color w:val="000000"/>
          <w:sz w:val="24"/>
          <w:szCs w:val="24"/>
        </w:rPr>
        <w:t>Організаційно-правовий режим охорони атмосферного повітря. Правовий режим санітарно-захисних зон.</w:t>
      </w:r>
    </w:p>
    <w:p w:rsidR="00513CBA" w:rsidRPr="00723FE8" w:rsidRDefault="00513CBA" w:rsidP="00581127">
      <w:pPr>
        <w:spacing w:line="360" w:lineRule="auto"/>
        <w:ind w:firstLine="590"/>
        <w:jc w:val="both"/>
        <w:rPr>
          <w:b/>
          <w:bCs/>
          <w:sz w:val="24"/>
          <w:szCs w:val="24"/>
        </w:rPr>
      </w:pPr>
    </w:p>
    <w:p w:rsidR="00513CBA" w:rsidRPr="002F133F" w:rsidRDefault="00513CBA" w:rsidP="00581127">
      <w:pPr>
        <w:spacing w:line="360" w:lineRule="auto"/>
        <w:ind w:firstLine="590"/>
        <w:jc w:val="both"/>
        <w:rPr>
          <w:b/>
          <w:bCs/>
          <w:sz w:val="24"/>
          <w:szCs w:val="24"/>
        </w:rPr>
      </w:pPr>
      <w:r w:rsidRPr="002F133F">
        <w:rPr>
          <w:b/>
          <w:bCs/>
          <w:sz w:val="24"/>
          <w:szCs w:val="24"/>
        </w:rPr>
        <w:t>Тема 12. Правові засади поводження з відходами в Україні та ЄС</w:t>
      </w:r>
    </w:p>
    <w:p w:rsidR="00513CBA" w:rsidRDefault="00513CBA" w:rsidP="00581127">
      <w:pPr>
        <w:spacing w:line="360" w:lineRule="auto"/>
        <w:ind w:firstLine="590"/>
        <w:jc w:val="both"/>
        <w:rPr>
          <w:sz w:val="24"/>
          <w:szCs w:val="24"/>
        </w:rPr>
      </w:pPr>
      <w:r w:rsidRPr="002F133F">
        <w:rPr>
          <w:sz w:val="24"/>
          <w:szCs w:val="24"/>
        </w:rPr>
        <w:t>Загальна характеристика законодавства ЄС у сфері поводження з відходами. Основні положення правового регулювання поводження з відходами. Правове регулювання операцій поводження з відходами.</w:t>
      </w:r>
      <w:r w:rsidRPr="002F133F">
        <w:rPr>
          <w:b/>
          <w:bCs/>
          <w:sz w:val="24"/>
          <w:szCs w:val="24"/>
        </w:rPr>
        <w:t xml:space="preserve"> </w:t>
      </w:r>
      <w:r w:rsidRPr="002F133F">
        <w:rPr>
          <w:sz w:val="24"/>
          <w:szCs w:val="24"/>
        </w:rPr>
        <w:t>Правове регулювання поводження з окремими видами відходів.</w:t>
      </w:r>
    </w:p>
    <w:p w:rsidR="00513CBA" w:rsidRDefault="00513CBA" w:rsidP="00581127">
      <w:pPr>
        <w:spacing w:line="360" w:lineRule="auto"/>
        <w:ind w:firstLine="590"/>
        <w:jc w:val="both"/>
        <w:rPr>
          <w:color w:val="000000"/>
          <w:sz w:val="24"/>
          <w:szCs w:val="24"/>
        </w:rPr>
      </w:pPr>
      <w:r w:rsidRPr="002F133F">
        <w:rPr>
          <w:sz w:val="24"/>
          <w:szCs w:val="24"/>
        </w:rPr>
        <w:t xml:space="preserve">Поняття та класифікація відходів, їх правове регулювання в Україні та режим власності. Операції поводження з відходами та правові вимоги до їх здійснення. </w:t>
      </w:r>
      <w:r w:rsidRPr="002F133F">
        <w:rPr>
          <w:color w:val="000000"/>
          <w:sz w:val="24"/>
          <w:szCs w:val="24"/>
        </w:rPr>
        <w:t>Обов’язки суб’єктів поводження з відходами.</w:t>
      </w:r>
    </w:p>
    <w:p w:rsidR="00513CBA" w:rsidRPr="002F133F" w:rsidRDefault="00513CBA" w:rsidP="00581127">
      <w:pPr>
        <w:spacing w:line="360" w:lineRule="auto"/>
        <w:ind w:firstLine="590"/>
        <w:jc w:val="both"/>
        <w:rPr>
          <w:sz w:val="24"/>
          <w:szCs w:val="24"/>
        </w:rPr>
      </w:pPr>
    </w:p>
    <w:p w:rsidR="00513CBA" w:rsidRDefault="00513CBA" w:rsidP="00581127">
      <w:pPr>
        <w:spacing w:line="360" w:lineRule="auto"/>
        <w:ind w:firstLine="590"/>
        <w:jc w:val="both"/>
        <w:rPr>
          <w:b/>
          <w:bCs/>
          <w:sz w:val="24"/>
          <w:szCs w:val="24"/>
        </w:rPr>
      </w:pPr>
      <w:r w:rsidRPr="0079280E">
        <w:rPr>
          <w:b/>
          <w:bCs/>
          <w:sz w:val="24"/>
          <w:szCs w:val="24"/>
        </w:rPr>
        <w:t>Тема 13. Правові засади попередження змін клімату в Україні та ЄС</w:t>
      </w:r>
    </w:p>
    <w:p w:rsidR="00513CBA" w:rsidRDefault="00513CBA" w:rsidP="00581127">
      <w:pPr>
        <w:spacing w:line="360" w:lineRule="auto"/>
        <w:ind w:firstLine="590"/>
        <w:jc w:val="both"/>
        <w:rPr>
          <w:sz w:val="24"/>
          <w:szCs w:val="24"/>
        </w:rPr>
      </w:pPr>
      <w:r w:rsidRPr="005A32A8">
        <w:rPr>
          <w:sz w:val="24"/>
          <w:szCs w:val="24"/>
        </w:rPr>
        <w:t>Правові основи боротьби з зміною клімату</w:t>
      </w:r>
      <w:r>
        <w:rPr>
          <w:sz w:val="24"/>
          <w:szCs w:val="24"/>
        </w:rPr>
        <w:t xml:space="preserve"> в ЄС</w:t>
      </w:r>
      <w:r w:rsidRPr="005A32A8">
        <w:rPr>
          <w:sz w:val="24"/>
          <w:szCs w:val="24"/>
        </w:rPr>
        <w:t xml:space="preserve">. Кліматичні дії ЄС та Європейська зелена угода. Кліматичні стратегії та цілі ЄС. </w:t>
      </w:r>
      <w:r w:rsidRPr="0079280E">
        <w:rPr>
          <w:sz w:val="24"/>
          <w:szCs w:val="24"/>
        </w:rPr>
        <w:t>Законодавство ЄС у сфері зменшення викидів парникових</w:t>
      </w:r>
      <w:r>
        <w:rPr>
          <w:sz w:val="24"/>
          <w:szCs w:val="24"/>
        </w:rPr>
        <w:t xml:space="preserve"> газів. Європейська система торгівлі квотами на викиди.</w:t>
      </w:r>
      <w:r>
        <w:rPr>
          <w:b/>
          <w:bCs/>
          <w:sz w:val="24"/>
          <w:szCs w:val="24"/>
        </w:rPr>
        <w:t xml:space="preserve"> </w:t>
      </w:r>
      <w:r w:rsidRPr="0079280E">
        <w:rPr>
          <w:sz w:val="24"/>
          <w:szCs w:val="24"/>
        </w:rPr>
        <w:t>Альтернативні види енергії як засіб попередження зміни клімату.</w:t>
      </w:r>
    </w:p>
    <w:p w:rsidR="00513CBA" w:rsidRPr="00327A4B" w:rsidRDefault="00513CBA" w:rsidP="00581127">
      <w:pPr>
        <w:spacing w:line="360" w:lineRule="auto"/>
        <w:ind w:firstLine="590"/>
        <w:jc w:val="both"/>
        <w:rPr>
          <w:b/>
          <w:bCs/>
          <w:sz w:val="24"/>
          <w:szCs w:val="24"/>
        </w:rPr>
      </w:pPr>
    </w:p>
    <w:p w:rsidR="00513CBA" w:rsidRPr="0079280E" w:rsidRDefault="00513CBA" w:rsidP="00581127">
      <w:pPr>
        <w:spacing w:line="360" w:lineRule="auto"/>
        <w:ind w:firstLine="590"/>
        <w:jc w:val="both"/>
        <w:rPr>
          <w:b/>
          <w:bCs/>
          <w:sz w:val="24"/>
          <w:szCs w:val="24"/>
        </w:rPr>
      </w:pPr>
      <w:r w:rsidRPr="0079280E">
        <w:rPr>
          <w:b/>
          <w:bCs/>
          <w:sz w:val="24"/>
          <w:szCs w:val="24"/>
        </w:rPr>
        <w:t>Тема 14. Правові аспекти співпраці України та ЄС у сфері охорони довкілля</w:t>
      </w:r>
    </w:p>
    <w:p w:rsidR="00513CBA" w:rsidRPr="00F0260B" w:rsidRDefault="00513CBA" w:rsidP="00581127">
      <w:pPr>
        <w:spacing w:line="360" w:lineRule="auto"/>
        <w:ind w:firstLine="590"/>
        <w:jc w:val="both"/>
        <w:rPr>
          <w:sz w:val="24"/>
          <w:szCs w:val="24"/>
        </w:rPr>
      </w:pPr>
      <w:r>
        <w:rPr>
          <w:sz w:val="24"/>
          <w:szCs w:val="24"/>
        </w:rPr>
        <w:t>Співпраця України та ЄС у</w:t>
      </w:r>
      <w:r w:rsidRPr="0079280E">
        <w:rPr>
          <w:sz w:val="24"/>
          <w:szCs w:val="24"/>
        </w:rPr>
        <w:t xml:space="preserve"> сфері охорони </w:t>
      </w:r>
      <w:r>
        <w:rPr>
          <w:sz w:val="24"/>
          <w:szCs w:val="24"/>
        </w:rPr>
        <w:t xml:space="preserve">довкілля: правові основи та цілі. </w:t>
      </w:r>
      <w:r w:rsidRPr="0079280E">
        <w:rPr>
          <w:sz w:val="24"/>
          <w:szCs w:val="24"/>
        </w:rPr>
        <w:t>Адаптація екологічного законодавства України до стандартів ЄС</w:t>
      </w:r>
      <w:r>
        <w:rPr>
          <w:sz w:val="24"/>
          <w:szCs w:val="24"/>
        </w:rPr>
        <w:t xml:space="preserve"> за напрямками: управління довкіллям; якість атмосферного повітря; управління відходами; якість води та управління водними ресурсами; охорона природи; промислове забруднення та техногенні загрози; зміни клімату; генетично модифіковані організми.</w:t>
      </w:r>
    </w:p>
    <w:p w:rsidR="00513CBA" w:rsidRDefault="00513CBA">
      <w:pPr>
        <w:pStyle w:val="normal0"/>
        <w:tabs>
          <w:tab w:val="left" w:pos="567"/>
        </w:tabs>
        <w:spacing w:line="360" w:lineRule="auto"/>
        <w:ind w:firstLine="540"/>
        <w:jc w:val="both"/>
        <w:rPr>
          <w:color w:val="FF0000"/>
          <w:sz w:val="24"/>
          <w:szCs w:val="24"/>
        </w:rPr>
      </w:pPr>
    </w:p>
    <w:p w:rsidR="00513CBA" w:rsidRDefault="00513CBA">
      <w:pPr>
        <w:pStyle w:val="normal0"/>
        <w:keepNext/>
        <w:spacing w:line="360" w:lineRule="auto"/>
        <w:ind w:firstLine="540"/>
        <w:jc w:val="both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3. РЕКОМЕНДОВАНА ЛІТЕРАТУРА.</w:t>
      </w:r>
    </w:p>
    <w:p w:rsidR="00513CBA" w:rsidRPr="00581127" w:rsidRDefault="00513CBA" w:rsidP="00581127">
      <w:pPr>
        <w:numPr>
          <w:ilvl w:val="0"/>
          <w:numId w:val="4"/>
        </w:numPr>
        <w:tabs>
          <w:tab w:val="clear" w:pos="750"/>
          <w:tab w:val="left" w:pos="0"/>
          <w:tab w:val="left" w:pos="900"/>
        </w:tabs>
        <w:spacing w:line="360" w:lineRule="auto"/>
        <w:ind w:left="0" w:firstLine="540"/>
        <w:jc w:val="both"/>
        <w:rPr>
          <w:sz w:val="24"/>
          <w:szCs w:val="24"/>
        </w:rPr>
      </w:pPr>
      <w:r w:rsidRPr="00581127">
        <w:rPr>
          <w:sz w:val="24"/>
          <w:szCs w:val="24"/>
        </w:rPr>
        <w:t xml:space="preserve">Екологічне право: підруч. для студ. юрид. спец. вищ. навч. закл. / за ред. А. П. Гетьмана. Харків: Право, 2019. 552 </w:t>
      </w:r>
      <w:r w:rsidRPr="00581127">
        <w:rPr>
          <w:sz w:val="24"/>
          <w:szCs w:val="24"/>
          <w:lang w:val="en-US"/>
        </w:rPr>
        <w:t>c</w:t>
      </w:r>
      <w:r w:rsidRPr="00581127">
        <w:rPr>
          <w:sz w:val="24"/>
          <w:szCs w:val="24"/>
        </w:rPr>
        <w:t>.</w:t>
      </w:r>
    </w:p>
    <w:p w:rsidR="00513CBA" w:rsidRPr="00581127" w:rsidRDefault="00513CBA" w:rsidP="00581127">
      <w:pPr>
        <w:numPr>
          <w:ilvl w:val="0"/>
          <w:numId w:val="4"/>
        </w:numPr>
        <w:tabs>
          <w:tab w:val="clear" w:pos="750"/>
          <w:tab w:val="left" w:pos="0"/>
          <w:tab w:val="left" w:pos="900"/>
        </w:tabs>
        <w:spacing w:line="360" w:lineRule="auto"/>
        <w:ind w:left="0" w:firstLine="540"/>
        <w:jc w:val="both"/>
        <w:rPr>
          <w:sz w:val="24"/>
          <w:szCs w:val="24"/>
        </w:rPr>
      </w:pPr>
      <w:r w:rsidRPr="00581127">
        <w:rPr>
          <w:sz w:val="24"/>
          <w:szCs w:val="24"/>
        </w:rPr>
        <w:t>Задорожній О. В. Міжнародне право навколишнього середовища: підручник / О. В. Задорожній, М. О. Медведєва. Київ: Промені, 2010. 510 с.</w:t>
      </w:r>
    </w:p>
    <w:p w:rsidR="00513CBA" w:rsidRPr="00581127" w:rsidRDefault="00513CBA" w:rsidP="00581127">
      <w:pPr>
        <w:numPr>
          <w:ilvl w:val="0"/>
          <w:numId w:val="4"/>
        </w:numPr>
        <w:tabs>
          <w:tab w:val="clear" w:pos="750"/>
          <w:tab w:val="left" w:pos="0"/>
          <w:tab w:val="left" w:pos="900"/>
        </w:tabs>
        <w:spacing w:line="360" w:lineRule="auto"/>
        <w:ind w:left="0" w:firstLine="540"/>
        <w:jc w:val="both"/>
        <w:rPr>
          <w:color w:val="000000"/>
          <w:sz w:val="24"/>
          <w:szCs w:val="24"/>
        </w:rPr>
      </w:pPr>
      <w:r w:rsidRPr="00581127">
        <w:rPr>
          <w:sz w:val="24"/>
          <w:szCs w:val="24"/>
        </w:rPr>
        <w:t>Кобецька Н.Р. Екологічне право України: навч. посібник. 2-ге вид., перероб. і допов. Київ: Юрінком Інтер, 2008.</w:t>
      </w:r>
      <w:r w:rsidRPr="00581127">
        <w:rPr>
          <w:sz w:val="24"/>
          <w:szCs w:val="24"/>
          <w:lang w:val="en-US"/>
        </w:rPr>
        <w:t xml:space="preserve"> 352 c.</w:t>
      </w:r>
    </w:p>
    <w:p w:rsidR="00513CBA" w:rsidRPr="00581127" w:rsidRDefault="00513CBA" w:rsidP="00581127">
      <w:pPr>
        <w:numPr>
          <w:ilvl w:val="0"/>
          <w:numId w:val="4"/>
        </w:numPr>
        <w:tabs>
          <w:tab w:val="clear" w:pos="750"/>
          <w:tab w:val="left" w:pos="0"/>
          <w:tab w:val="left" w:pos="900"/>
        </w:tabs>
        <w:spacing w:line="360" w:lineRule="auto"/>
        <w:ind w:left="0" w:firstLine="540"/>
        <w:jc w:val="both"/>
        <w:rPr>
          <w:sz w:val="24"/>
          <w:szCs w:val="24"/>
        </w:rPr>
      </w:pPr>
      <w:r w:rsidRPr="00581127">
        <w:rPr>
          <w:sz w:val="24"/>
          <w:szCs w:val="24"/>
        </w:rPr>
        <w:t>Лозо В. І. Становлення і розвиток правових основ екологічної стратегії Європейського Союзу. Харків: Право, 2008. 251 с.</w:t>
      </w:r>
    </w:p>
    <w:p w:rsidR="00513CBA" w:rsidRPr="00581127" w:rsidRDefault="00513CBA" w:rsidP="00581127">
      <w:pPr>
        <w:numPr>
          <w:ilvl w:val="0"/>
          <w:numId w:val="4"/>
        </w:numPr>
        <w:tabs>
          <w:tab w:val="clear" w:pos="750"/>
          <w:tab w:val="left" w:pos="0"/>
          <w:tab w:val="left" w:pos="900"/>
        </w:tabs>
        <w:spacing w:line="360" w:lineRule="auto"/>
        <w:ind w:left="0" w:firstLine="540"/>
        <w:jc w:val="both"/>
        <w:rPr>
          <w:color w:val="000000"/>
          <w:sz w:val="24"/>
          <w:szCs w:val="24"/>
          <w:lang w:val="en-GB"/>
        </w:rPr>
      </w:pPr>
      <w:r w:rsidRPr="00581127">
        <w:rPr>
          <w:color w:val="000000"/>
          <w:sz w:val="24"/>
          <w:szCs w:val="24"/>
          <w:lang w:val="en-GB"/>
        </w:rPr>
        <w:t xml:space="preserve">Donald A. Environmental Protection and Human Rights. </w:t>
      </w:r>
      <w:r w:rsidRPr="00581127">
        <w:rPr>
          <w:color w:val="000000"/>
          <w:sz w:val="24"/>
          <w:szCs w:val="24"/>
          <w:lang w:val="en-US"/>
        </w:rPr>
        <w:t>/ A. Donald, S. Dinah. Cambridge: Cambridge University Press, 2011. 1124 p.</w:t>
      </w:r>
    </w:p>
    <w:p w:rsidR="00513CBA" w:rsidRPr="00581127" w:rsidRDefault="00513CBA" w:rsidP="00581127">
      <w:pPr>
        <w:numPr>
          <w:ilvl w:val="0"/>
          <w:numId w:val="4"/>
        </w:numPr>
        <w:tabs>
          <w:tab w:val="clear" w:pos="750"/>
          <w:tab w:val="left" w:pos="0"/>
          <w:tab w:val="left" w:pos="900"/>
        </w:tabs>
        <w:spacing w:line="360" w:lineRule="auto"/>
        <w:ind w:left="0" w:firstLine="540"/>
        <w:jc w:val="both"/>
        <w:rPr>
          <w:color w:val="000000"/>
          <w:sz w:val="24"/>
          <w:szCs w:val="24"/>
          <w:lang w:val="en-GB"/>
        </w:rPr>
      </w:pPr>
      <w:r w:rsidRPr="00581127">
        <w:rPr>
          <w:color w:val="000000"/>
          <w:sz w:val="24"/>
          <w:szCs w:val="24"/>
          <w:lang w:val="en-US"/>
        </w:rPr>
        <w:t>Sadeller N. Environmental Principles: From Political Slogans to Legal Rules. / N. de Sadeller. Oxford: Oxford University Press, 2002. 482 p.</w:t>
      </w:r>
    </w:p>
    <w:p w:rsidR="00513CBA" w:rsidRPr="00581127" w:rsidRDefault="00513CBA" w:rsidP="00581127">
      <w:pPr>
        <w:numPr>
          <w:ilvl w:val="0"/>
          <w:numId w:val="4"/>
        </w:numPr>
        <w:tabs>
          <w:tab w:val="clear" w:pos="750"/>
          <w:tab w:val="left" w:pos="0"/>
          <w:tab w:val="left" w:pos="900"/>
        </w:tabs>
        <w:spacing w:line="360" w:lineRule="auto"/>
        <w:ind w:left="0" w:firstLine="540"/>
        <w:jc w:val="both"/>
        <w:rPr>
          <w:color w:val="000000"/>
          <w:sz w:val="24"/>
          <w:szCs w:val="24"/>
          <w:lang w:val="en-GB"/>
        </w:rPr>
      </w:pPr>
      <w:r w:rsidRPr="00581127">
        <w:rPr>
          <w:sz w:val="24"/>
          <w:szCs w:val="24"/>
          <w:lang w:val="en-US"/>
        </w:rPr>
        <w:t xml:space="preserve">Sands P. Principles of International Environmental Law. </w:t>
      </w:r>
      <w:r w:rsidRPr="00581127">
        <w:rPr>
          <w:sz w:val="24"/>
          <w:szCs w:val="24"/>
          <w:lang w:val="en-GB"/>
        </w:rPr>
        <w:t xml:space="preserve">/ </w:t>
      </w:r>
      <w:r w:rsidRPr="00581127">
        <w:rPr>
          <w:sz w:val="24"/>
          <w:szCs w:val="24"/>
          <w:lang w:val="en-US"/>
        </w:rPr>
        <w:t>P. Sands, J. Peel. Cambridge: Cambridge University Press, 2012. 992 p.</w:t>
      </w:r>
    </w:p>
    <w:p w:rsidR="00513CBA" w:rsidRDefault="00513CBA" w:rsidP="0032561F">
      <w:pPr>
        <w:pStyle w:val="normal0"/>
        <w:keepNext/>
        <w:spacing w:line="360" w:lineRule="auto"/>
        <w:ind w:firstLine="540"/>
        <w:jc w:val="both"/>
        <w:rPr>
          <w:color w:val="000000"/>
          <w:sz w:val="24"/>
          <w:szCs w:val="24"/>
        </w:rPr>
      </w:pPr>
      <w:r w:rsidRPr="00F922CF">
        <w:rPr>
          <w:sz w:val="24"/>
          <w:szCs w:val="24"/>
        </w:rPr>
        <w:t xml:space="preserve">Детальний перелік навчальної, наукової, науково-практичної літератури, нормативних джерел та інформаційних ресурсів міститься в навчально-методичних посібниках для </w:t>
      </w:r>
      <w:r w:rsidRPr="00F922CF">
        <w:rPr>
          <w:color w:val="000000"/>
          <w:sz w:val="24"/>
          <w:szCs w:val="24"/>
        </w:rPr>
        <w:t>підготовки до семінарських занять та для самостійної роботи.</w:t>
      </w:r>
    </w:p>
    <w:p w:rsidR="00513CBA" w:rsidRDefault="00513CBA">
      <w:pPr>
        <w:pStyle w:val="normal0"/>
        <w:keepNext/>
        <w:spacing w:line="360" w:lineRule="auto"/>
        <w:ind w:left="-142" w:firstLine="540"/>
        <w:jc w:val="both"/>
        <w:rPr>
          <w:b/>
          <w:bCs/>
          <w:color w:val="000000"/>
          <w:sz w:val="24"/>
          <w:szCs w:val="24"/>
        </w:rPr>
      </w:pPr>
    </w:p>
    <w:p w:rsidR="00513CBA" w:rsidRPr="007041CC" w:rsidRDefault="00513CBA" w:rsidP="00581127">
      <w:pPr>
        <w:pStyle w:val="normal0"/>
        <w:keepNext/>
        <w:spacing w:line="360" w:lineRule="auto"/>
        <w:ind w:left="-142" w:firstLine="682"/>
        <w:jc w:val="both"/>
        <w:rPr>
          <w:color w:val="000000"/>
          <w:sz w:val="24"/>
          <w:szCs w:val="24"/>
        </w:rPr>
      </w:pPr>
      <w:r w:rsidRPr="007041CC">
        <w:rPr>
          <w:b/>
          <w:bCs/>
          <w:color w:val="000000"/>
          <w:sz w:val="24"/>
          <w:szCs w:val="24"/>
        </w:rPr>
        <w:t>4. ФОРМА ПІДСУМКОВОГО КОНТРОЛЮ УСПІШНОСТІ НАВЧАННЯ</w:t>
      </w:r>
      <w:r w:rsidRPr="007041CC">
        <w:rPr>
          <w:color w:val="000000"/>
          <w:sz w:val="24"/>
          <w:szCs w:val="24"/>
        </w:rPr>
        <w:t xml:space="preserve"> – екзамен.</w:t>
      </w:r>
    </w:p>
    <w:p w:rsidR="00513CBA" w:rsidRPr="007041CC" w:rsidRDefault="00513CBA" w:rsidP="00581127">
      <w:pPr>
        <w:pStyle w:val="normal0"/>
        <w:tabs>
          <w:tab w:val="left" w:pos="0"/>
        </w:tabs>
        <w:spacing w:line="360" w:lineRule="auto"/>
        <w:ind w:firstLine="540"/>
        <w:jc w:val="both"/>
        <w:rPr>
          <w:color w:val="000000"/>
          <w:sz w:val="24"/>
          <w:szCs w:val="24"/>
        </w:rPr>
      </w:pPr>
    </w:p>
    <w:p w:rsidR="00513CBA" w:rsidRDefault="00513CBA" w:rsidP="00581127">
      <w:pPr>
        <w:pStyle w:val="normal0"/>
        <w:tabs>
          <w:tab w:val="left" w:pos="0"/>
        </w:tabs>
        <w:spacing w:line="360" w:lineRule="auto"/>
        <w:ind w:firstLine="540"/>
        <w:jc w:val="both"/>
        <w:rPr>
          <w:color w:val="000000"/>
          <w:sz w:val="24"/>
          <w:szCs w:val="24"/>
        </w:rPr>
      </w:pPr>
      <w:r w:rsidRPr="007041CC">
        <w:rPr>
          <w:b/>
          <w:bCs/>
          <w:color w:val="000000"/>
          <w:sz w:val="24"/>
          <w:szCs w:val="24"/>
        </w:rPr>
        <w:t xml:space="preserve">5. ЗАСОБИ ДІАГНОСТИКИ УСПІШНОСТІ НАВЧАННЯ: </w:t>
      </w:r>
      <w:r w:rsidRPr="007041CC">
        <w:rPr>
          <w:color w:val="000000"/>
          <w:sz w:val="24"/>
          <w:szCs w:val="24"/>
        </w:rPr>
        <w:t>комплекти завдань для семінарських занять, пакети тестових завдань, індивідуальні завдання до окремих тем, варіанти завдань до модульної контрольної роботи, екзаменаційні білети.</w:t>
      </w:r>
    </w:p>
    <w:sectPr w:rsidR="00513CBA" w:rsidSect="00D121D8">
      <w:footerReference w:type="default" r:id="rId7"/>
      <w:pgSz w:w="11907" w:h="16840"/>
      <w:pgMar w:top="1258" w:right="851" w:bottom="1135" w:left="1080" w:header="284" w:footer="340" w:gutter="0"/>
      <w:pgNumType w:start="1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13CBA" w:rsidRDefault="00513CBA" w:rsidP="00D121D8">
      <w:r>
        <w:separator/>
      </w:r>
    </w:p>
  </w:endnote>
  <w:endnote w:type="continuationSeparator" w:id="1">
    <w:p w:rsidR="00513CBA" w:rsidRDefault="00513CBA" w:rsidP="00D121D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3CBA" w:rsidRDefault="00513CBA">
    <w:pPr>
      <w:pStyle w:val="normal0"/>
      <w:tabs>
        <w:tab w:val="center" w:pos="4677"/>
        <w:tab w:val="right" w:pos="9355"/>
      </w:tabs>
      <w:jc w:val="center"/>
      <w:rPr>
        <w:color w:val="000000"/>
        <w:sz w:val="24"/>
        <w:szCs w:val="24"/>
      </w:rPr>
    </w:pPr>
  </w:p>
  <w:p w:rsidR="00513CBA" w:rsidRDefault="00513CBA">
    <w:pPr>
      <w:pStyle w:val="normal0"/>
      <w:tabs>
        <w:tab w:val="center" w:pos="4677"/>
        <w:tab w:val="right" w:pos="9355"/>
      </w:tabs>
      <w:rPr>
        <w:color w:val="000000"/>
        <w:sz w:val="24"/>
        <w:szCs w:val="2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13CBA" w:rsidRDefault="00513CBA" w:rsidP="00D121D8">
      <w:r>
        <w:separator/>
      </w:r>
    </w:p>
  </w:footnote>
  <w:footnote w:type="continuationSeparator" w:id="1">
    <w:p w:rsidR="00513CBA" w:rsidRDefault="00513CBA" w:rsidP="00D121D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B7AD9"/>
    <w:multiLevelType w:val="multilevel"/>
    <w:tmpl w:val="D338C68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z w:val="22"/>
        <w:szCs w:val="22"/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>
    <w:nsid w:val="128A769C"/>
    <w:multiLevelType w:val="multilevel"/>
    <w:tmpl w:val="FFFFFFFF"/>
    <w:lvl w:ilvl="0">
      <w:start w:val="1"/>
      <w:numFmt w:val="decimal"/>
      <w:lvlText w:val="%1."/>
      <w:lvlJc w:val="left"/>
      <w:pPr>
        <w:ind w:left="1515" w:hanging="915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">
    <w:nsid w:val="46E20369"/>
    <w:multiLevelType w:val="hybridMultilevel"/>
    <w:tmpl w:val="14E85998"/>
    <w:lvl w:ilvl="0" w:tplc="6F743D00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  <w:b w:val="0"/>
        <w:bCs w:val="0"/>
        <w:sz w:val="24"/>
        <w:szCs w:val="24"/>
      </w:r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76933EB2"/>
    <w:multiLevelType w:val="hybridMultilevel"/>
    <w:tmpl w:val="664E3192"/>
    <w:lvl w:ilvl="0" w:tplc="5D48EEC4">
      <w:start w:val="1"/>
      <w:numFmt w:val="decimal"/>
      <w:lvlText w:val="%1."/>
      <w:lvlJc w:val="left"/>
      <w:pPr>
        <w:tabs>
          <w:tab w:val="num" w:pos="1515"/>
        </w:tabs>
        <w:ind w:left="1515" w:hanging="91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hyphenationZone w:val="425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121D8"/>
    <w:rsid w:val="00017F15"/>
    <w:rsid w:val="0002778F"/>
    <w:rsid w:val="000413BF"/>
    <w:rsid w:val="0006412F"/>
    <w:rsid w:val="000722FE"/>
    <w:rsid w:val="00083336"/>
    <w:rsid w:val="000D5CD0"/>
    <w:rsid w:val="00101988"/>
    <w:rsid w:val="00132C47"/>
    <w:rsid w:val="00145AB1"/>
    <w:rsid w:val="001857A2"/>
    <w:rsid w:val="0019477B"/>
    <w:rsid w:val="001A609E"/>
    <w:rsid w:val="001B36E6"/>
    <w:rsid w:val="001D441A"/>
    <w:rsid w:val="00216DAC"/>
    <w:rsid w:val="002504D4"/>
    <w:rsid w:val="00295CE9"/>
    <w:rsid w:val="002A77D8"/>
    <w:rsid w:val="002F133F"/>
    <w:rsid w:val="0032561F"/>
    <w:rsid w:val="00327A4B"/>
    <w:rsid w:val="00374913"/>
    <w:rsid w:val="003F4C40"/>
    <w:rsid w:val="004713D5"/>
    <w:rsid w:val="004C7C0A"/>
    <w:rsid w:val="00513CBA"/>
    <w:rsid w:val="0053690A"/>
    <w:rsid w:val="00553EC0"/>
    <w:rsid w:val="00581127"/>
    <w:rsid w:val="005847B1"/>
    <w:rsid w:val="00591077"/>
    <w:rsid w:val="005A32A8"/>
    <w:rsid w:val="005F31F3"/>
    <w:rsid w:val="006063C9"/>
    <w:rsid w:val="00620700"/>
    <w:rsid w:val="00623A67"/>
    <w:rsid w:val="006A1EFC"/>
    <w:rsid w:val="006E6D00"/>
    <w:rsid w:val="007041CC"/>
    <w:rsid w:val="00723FE8"/>
    <w:rsid w:val="00726FC7"/>
    <w:rsid w:val="00763415"/>
    <w:rsid w:val="0077161D"/>
    <w:rsid w:val="00782BC9"/>
    <w:rsid w:val="0079280E"/>
    <w:rsid w:val="007A2F21"/>
    <w:rsid w:val="007E313D"/>
    <w:rsid w:val="007F66C6"/>
    <w:rsid w:val="008209F4"/>
    <w:rsid w:val="0085752D"/>
    <w:rsid w:val="008B28CC"/>
    <w:rsid w:val="008F01F0"/>
    <w:rsid w:val="0095466A"/>
    <w:rsid w:val="00A12CC2"/>
    <w:rsid w:val="00A1606C"/>
    <w:rsid w:val="00A72426"/>
    <w:rsid w:val="00AB709E"/>
    <w:rsid w:val="00B47C32"/>
    <w:rsid w:val="00B80840"/>
    <w:rsid w:val="00BC11F2"/>
    <w:rsid w:val="00BF6A5E"/>
    <w:rsid w:val="00C234DD"/>
    <w:rsid w:val="00C60576"/>
    <w:rsid w:val="00C85009"/>
    <w:rsid w:val="00CB1EAB"/>
    <w:rsid w:val="00CD24EA"/>
    <w:rsid w:val="00D121D8"/>
    <w:rsid w:val="00D16EF1"/>
    <w:rsid w:val="00D7427F"/>
    <w:rsid w:val="00D92F98"/>
    <w:rsid w:val="00D97A48"/>
    <w:rsid w:val="00E026AB"/>
    <w:rsid w:val="00E22356"/>
    <w:rsid w:val="00E42C05"/>
    <w:rsid w:val="00F0260B"/>
    <w:rsid w:val="00F459F4"/>
    <w:rsid w:val="00F63337"/>
    <w:rsid w:val="00F922CF"/>
    <w:rsid w:val="00FA6882"/>
    <w:rsid w:val="00FB11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59F4"/>
    <w:rPr>
      <w:sz w:val="20"/>
      <w:szCs w:val="20"/>
    </w:rPr>
  </w:style>
  <w:style w:type="paragraph" w:styleId="Heading1">
    <w:name w:val="heading 1"/>
    <w:basedOn w:val="normal0"/>
    <w:next w:val="normal0"/>
    <w:link w:val="Heading1Char"/>
    <w:autoRedefine/>
    <w:hidden/>
    <w:uiPriority w:val="99"/>
    <w:qFormat/>
    <w:rsid w:val="00D121D8"/>
    <w:pPr>
      <w:keepNext/>
      <w:suppressAutoHyphens/>
      <w:spacing w:line="1" w:lineRule="atLeast"/>
      <w:ind w:leftChars="-1" w:left="-1" w:hangingChars="1" w:hanging="1"/>
      <w:jc w:val="center"/>
      <w:textDirection w:val="btLr"/>
      <w:textAlignment w:val="top"/>
      <w:outlineLvl w:val="0"/>
    </w:pPr>
    <w:rPr>
      <w:position w:val="-1"/>
      <w:sz w:val="28"/>
      <w:szCs w:val="28"/>
      <w:lang w:eastAsia="ru-RU"/>
    </w:rPr>
  </w:style>
  <w:style w:type="paragraph" w:styleId="Heading2">
    <w:name w:val="heading 2"/>
    <w:basedOn w:val="normal0"/>
    <w:next w:val="normal0"/>
    <w:link w:val="Heading2Char"/>
    <w:autoRedefine/>
    <w:hidden/>
    <w:uiPriority w:val="99"/>
    <w:qFormat/>
    <w:rsid w:val="00D121D8"/>
    <w:pPr>
      <w:keepNext/>
      <w:suppressAutoHyphens/>
      <w:spacing w:line="1" w:lineRule="atLeast"/>
      <w:ind w:leftChars="-1" w:left="-1" w:hangingChars="1" w:hanging="1"/>
      <w:jc w:val="center"/>
      <w:textDirection w:val="btLr"/>
      <w:textAlignment w:val="top"/>
      <w:outlineLvl w:val="1"/>
    </w:pPr>
    <w:rPr>
      <w:position w:val="-1"/>
      <w:sz w:val="36"/>
      <w:szCs w:val="36"/>
      <w:lang w:eastAsia="ru-RU"/>
    </w:rPr>
  </w:style>
  <w:style w:type="paragraph" w:styleId="Heading3">
    <w:name w:val="heading 3"/>
    <w:basedOn w:val="normal0"/>
    <w:next w:val="normal0"/>
    <w:link w:val="Heading3Char"/>
    <w:autoRedefine/>
    <w:hidden/>
    <w:uiPriority w:val="99"/>
    <w:qFormat/>
    <w:rsid w:val="00D121D8"/>
    <w:pPr>
      <w:keepNext/>
      <w:suppressAutoHyphens/>
      <w:spacing w:line="1" w:lineRule="atLeast"/>
      <w:ind w:leftChars="-1" w:left="-1" w:hangingChars="1" w:hanging="1"/>
      <w:jc w:val="center"/>
      <w:textDirection w:val="btLr"/>
      <w:textAlignment w:val="top"/>
      <w:outlineLvl w:val="2"/>
    </w:pPr>
    <w:rPr>
      <w:b/>
      <w:bCs/>
      <w:position w:val="-1"/>
      <w:sz w:val="32"/>
      <w:szCs w:val="32"/>
      <w:lang w:eastAsia="ru-RU"/>
    </w:rPr>
  </w:style>
  <w:style w:type="paragraph" w:styleId="Heading4">
    <w:name w:val="heading 4"/>
    <w:basedOn w:val="normal0"/>
    <w:next w:val="normal0"/>
    <w:link w:val="Heading4Char"/>
    <w:autoRedefine/>
    <w:hidden/>
    <w:uiPriority w:val="99"/>
    <w:qFormat/>
    <w:rsid w:val="00D121D8"/>
    <w:pPr>
      <w:keepNext/>
      <w:suppressAutoHyphens/>
      <w:spacing w:line="1" w:lineRule="atLeast"/>
      <w:ind w:leftChars="-1" w:left="1440" w:hangingChars="1" w:hanging="720"/>
      <w:textDirection w:val="btLr"/>
      <w:textAlignment w:val="top"/>
      <w:outlineLvl w:val="3"/>
    </w:pPr>
    <w:rPr>
      <w:position w:val="-1"/>
      <w:sz w:val="28"/>
      <w:szCs w:val="28"/>
      <w:lang w:eastAsia="ru-RU"/>
    </w:rPr>
  </w:style>
  <w:style w:type="paragraph" w:styleId="Heading5">
    <w:name w:val="heading 5"/>
    <w:basedOn w:val="normal0"/>
    <w:next w:val="normal0"/>
    <w:link w:val="Heading5Char"/>
    <w:uiPriority w:val="99"/>
    <w:qFormat/>
    <w:rsid w:val="00D121D8"/>
    <w:pPr>
      <w:keepNext/>
      <w:keepLines/>
      <w:spacing w:before="220" w:after="40"/>
      <w:outlineLvl w:val="4"/>
    </w:pPr>
    <w:rPr>
      <w:b/>
      <w:bCs/>
      <w:sz w:val="22"/>
      <w:szCs w:val="22"/>
    </w:rPr>
  </w:style>
  <w:style w:type="paragraph" w:styleId="Heading6">
    <w:name w:val="heading 6"/>
    <w:basedOn w:val="normal0"/>
    <w:next w:val="normal0"/>
    <w:link w:val="Heading6Char"/>
    <w:uiPriority w:val="99"/>
    <w:qFormat/>
    <w:rsid w:val="00D121D8"/>
    <w:pPr>
      <w:keepNext/>
      <w:keepLines/>
      <w:spacing w:before="200" w:after="40"/>
      <w:outlineLvl w:val="5"/>
    </w:pPr>
    <w:rPr>
      <w:b/>
      <w:bCs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D92F98"/>
    <w:rPr>
      <w:sz w:val="24"/>
      <w:szCs w:val="24"/>
      <w:lang w:val="uk-UA" w:eastAsia="ru-RU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53690A"/>
    <w:rPr>
      <w:rFonts w:ascii="Cambria" w:hAnsi="Cambria" w:cs="Cambria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53690A"/>
    <w:rPr>
      <w:rFonts w:ascii="Cambria" w:hAnsi="Cambria" w:cs="Cambria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53690A"/>
    <w:rPr>
      <w:rFonts w:ascii="Calibri" w:hAnsi="Calibri" w:cs="Calibr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53690A"/>
    <w:rPr>
      <w:rFonts w:ascii="Calibri" w:hAnsi="Calibri" w:cs="Calibr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53690A"/>
    <w:rPr>
      <w:rFonts w:ascii="Calibri" w:hAnsi="Calibri" w:cs="Calibri"/>
      <w:b/>
      <w:bCs/>
    </w:rPr>
  </w:style>
  <w:style w:type="paragraph" w:customStyle="1" w:styleId="normal0">
    <w:name w:val="normal"/>
    <w:uiPriority w:val="99"/>
    <w:rsid w:val="00D121D8"/>
    <w:rPr>
      <w:sz w:val="20"/>
      <w:szCs w:val="20"/>
    </w:rPr>
  </w:style>
  <w:style w:type="paragraph" w:styleId="Title">
    <w:name w:val="Title"/>
    <w:basedOn w:val="normal0"/>
    <w:next w:val="normal0"/>
    <w:link w:val="TitleChar"/>
    <w:uiPriority w:val="99"/>
    <w:qFormat/>
    <w:rsid w:val="00D121D8"/>
    <w:pPr>
      <w:keepNext/>
      <w:keepLines/>
      <w:spacing w:before="480" w:after="120"/>
    </w:pPr>
    <w:rPr>
      <w:b/>
      <w:bCs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99"/>
    <w:locked/>
    <w:rsid w:val="0053690A"/>
    <w:rPr>
      <w:rFonts w:ascii="Cambria" w:hAnsi="Cambria" w:cs="Cambria"/>
      <w:b/>
      <w:bCs/>
      <w:kern w:val="28"/>
      <w:sz w:val="32"/>
      <w:szCs w:val="32"/>
    </w:rPr>
  </w:style>
  <w:style w:type="paragraph" w:customStyle="1" w:styleId="a">
    <w:name w:val="Обычный"/>
    <w:autoRedefine/>
    <w:hidden/>
    <w:uiPriority w:val="99"/>
    <w:rsid w:val="00D121D8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  <w:lang w:eastAsia="ru-RU"/>
    </w:rPr>
  </w:style>
  <w:style w:type="character" w:customStyle="1" w:styleId="a0">
    <w:name w:val="Основной шрифт абзаца"/>
    <w:hidden/>
    <w:uiPriority w:val="99"/>
    <w:rsid w:val="00D121D8"/>
    <w:rPr>
      <w:w w:val="100"/>
      <w:effect w:val="none"/>
      <w:vertAlign w:val="baseline"/>
      <w:em w:val="none"/>
    </w:rPr>
  </w:style>
  <w:style w:type="table" w:customStyle="1" w:styleId="a1">
    <w:name w:val="Обычная таблица"/>
    <w:hidden/>
    <w:uiPriority w:val="99"/>
    <w:rsid w:val="00D121D8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2">
    <w:name w:val="Основной текст"/>
    <w:basedOn w:val="a"/>
    <w:autoRedefine/>
    <w:hidden/>
    <w:uiPriority w:val="99"/>
    <w:rsid w:val="00D121D8"/>
    <w:rPr>
      <w:sz w:val="28"/>
      <w:szCs w:val="28"/>
    </w:rPr>
  </w:style>
  <w:style w:type="paragraph" w:customStyle="1" w:styleId="a3">
    <w:name w:val="Основной текст с отступом"/>
    <w:basedOn w:val="a"/>
    <w:autoRedefine/>
    <w:hidden/>
    <w:uiPriority w:val="99"/>
    <w:rsid w:val="00D121D8"/>
    <w:pPr>
      <w:ind w:firstLine="540"/>
    </w:pPr>
    <w:rPr>
      <w:sz w:val="28"/>
      <w:szCs w:val="28"/>
    </w:rPr>
  </w:style>
  <w:style w:type="paragraph" w:customStyle="1" w:styleId="2">
    <w:name w:val="Основной текст с отступом 2"/>
    <w:basedOn w:val="a"/>
    <w:autoRedefine/>
    <w:hidden/>
    <w:uiPriority w:val="99"/>
    <w:rsid w:val="00D121D8"/>
    <w:pPr>
      <w:ind w:left="1440" w:hanging="720"/>
    </w:pPr>
    <w:rPr>
      <w:sz w:val="28"/>
      <w:szCs w:val="28"/>
    </w:rPr>
  </w:style>
  <w:style w:type="paragraph" w:customStyle="1" w:styleId="3">
    <w:name w:val="Основной текст с отступом 3"/>
    <w:basedOn w:val="a"/>
    <w:autoRedefine/>
    <w:hidden/>
    <w:uiPriority w:val="99"/>
    <w:rsid w:val="00D121D8"/>
    <w:pPr>
      <w:ind w:left="540"/>
    </w:pPr>
    <w:rPr>
      <w:sz w:val="28"/>
      <w:szCs w:val="28"/>
    </w:rPr>
  </w:style>
  <w:style w:type="paragraph" w:customStyle="1" w:styleId="a4">
    <w:name w:val="Нижний колонтитул"/>
    <w:basedOn w:val="a"/>
    <w:autoRedefine/>
    <w:hidden/>
    <w:uiPriority w:val="99"/>
    <w:rsid w:val="00D121D8"/>
    <w:pPr>
      <w:tabs>
        <w:tab w:val="center" w:pos="4677"/>
        <w:tab w:val="right" w:pos="9355"/>
      </w:tabs>
    </w:pPr>
  </w:style>
  <w:style w:type="character" w:customStyle="1" w:styleId="a5">
    <w:name w:val="Номер страницы"/>
    <w:basedOn w:val="a0"/>
    <w:hidden/>
    <w:uiPriority w:val="99"/>
    <w:rsid w:val="00D121D8"/>
  </w:style>
  <w:style w:type="paragraph" w:customStyle="1" w:styleId="FR2">
    <w:name w:val="FR2"/>
    <w:autoRedefine/>
    <w:hidden/>
    <w:uiPriority w:val="99"/>
    <w:rsid w:val="00D121D8"/>
    <w:pPr>
      <w:widowControl w:val="0"/>
      <w:suppressAutoHyphens/>
      <w:autoSpaceDE w:val="0"/>
      <w:autoSpaceDN w:val="0"/>
      <w:adjustRightInd w:val="0"/>
      <w:spacing w:before="220" w:line="1" w:lineRule="atLeast"/>
      <w:ind w:leftChars="-1" w:left="40" w:hangingChars="1" w:hanging="20"/>
      <w:textDirection w:val="btLr"/>
      <w:textAlignment w:val="top"/>
      <w:outlineLvl w:val="0"/>
    </w:pPr>
    <w:rPr>
      <w:rFonts w:ascii="Arial" w:hAnsi="Arial" w:cs="Arial"/>
      <w:position w:val="-1"/>
      <w:sz w:val="18"/>
      <w:szCs w:val="18"/>
    </w:rPr>
  </w:style>
  <w:style w:type="paragraph" w:customStyle="1" w:styleId="a6">
    <w:name w:val="Текст выноски"/>
    <w:basedOn w:val="a"/>
    <w:autoRedefine/>
    <w:hidden/>
    <w:uiPriority w:val="99"/>
    <w:rsid w:val="00D121D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hidden/>
    <w:uiPriority w:val="99"/>
    <w:rsid w:val="00D121D8"/>
    <w:rPr>
      <w:rFonts w:ascii="Tahoma" w:hAnsi="Tahoma" w:cs="Tahoma"/>
      <w:w w:val="100"/>
      <w:sz w:val="16"/>
      <w:szCs w:val="16"/>
      <w:effect w:val="none"/>
      <w:vertAlign w:val="baseline"/>
      <w:em w:val="none"/>
      <w:lang w:val="uk-UA"/>
    </w:rPr>
  </w:style>
  <w:style w:type="paragraph" w:customStyle="1" w:styleId="a8">
    <w:name w:val="Верхний колонтитул"/>
    <w:basedOn w:val="a"/>
    <w:autoRedefine/>
    <w:hidden/>
    <w:uiPriority w:val="99"/>
    <w:rsid w:val="00D121D8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hidden/>
    <w:uiPriority w:val="99"/>
    <w:rsid w:val="00D121D8"/>
    <w:rPr>
      <w:w w:val="100"/>
      <w:sz w:val="24"/>
      <w:szCs w:val="24"/>
      <w:effect w:val="none"/>
      <w:vertAlign w:val="baseline"/>
      <w:em w:val="none"/>
      <w:lang w:val="uk-UA"/>
    </w:rPr>
  </w:style>
  <w:style w:type="paragraph" w:customStyle="1" w:styleId="CharCharCharChar">
    <w:name w:val="Char Знак Знак Char Знак Знак Char Знак Знак Char Знак Знак Знак Знак Знак Знак"/>
    <w:basedOn w:val="a"/>
    <w:autoRedefine/>
    <w:hidden/>
    <w:uiPriority w:val="99"/>
    <w:rsid w:val="00D121D8"/>
    <w:pPr>
      <w:widowControl w:val="0"/>
      <w:suppressAutoHyphens w:val="0"/>
    </w:pPr>
    <w:rPr>
      <w:rFonts w:ascii="Verdana" w:hAnsi="Verdana" w:cs="Verdana"/>
      <w:kern w:val="1"/>
      <w:sz w:val="20"/>
      <w:szCs w:val="20"/>
      <w:lang w:val="en-US" w:eastAsia="en-US"/>
    </w:rPr>
  </w:style>
  <w:style w:type="paragraph" w:customStyle="1" w:styleId="HTML">
    <w:name w:val="Стандартный HTML"/>
    <w:basedOn w:val="a"/>
    <w:autoRedefine/>
    <w:hidden/>
    <w:uiPriority w:val="99"/>
    <w:rsid w:val="00D121D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14"/>
      <w:szCs w:val="14"/>
      <w:lang w:val="ru-RU"/>
    </w:rPr>
  </w:style>
  <w:style w:type="paragraph" w:customStyle="1" w:styleId="Default">
    <w:name w:val="Default"/>
    <w:autoRedefine/>
    <w:hidden/>
    <w:uiPriority w:val="99"/>
    <w:rsid w:val="00D121D8"/>
    <w:pPr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color w:val="000000"/>
      <w:position w:val="-1"/>
      <w:sz w:val="24"/>
      <w:szCs w:val="24"/>
      <w:lang w:val="ru-RU" w:eastAsia="ru-RU"/>
    </w:rPr>
  </w:style>
  <w:style w:type="paragraph" w:customStyle="1" w:styleId="aa">
    <w:name w:val="Стиль"/>
    <w:basedOn w:val="a"/>
    <w:autoRedefine/>
    <w:hidden/>
    <w:uiPriority w:val="99"/>
    <w:rsid w:val="00D121D8"/>
    <w:pPr>
      <w:spacing w:after="160" w:line="240" w:lineRule="atLeast"/>
    </w:pPr>
    <w:rPr>
      <w:sz w:val="20"/>
      <w:szCs w:val="20"/>
      <w:lang w:val="de-CH" w:eastAsia="de-CH"/>
    </w:rPr>
  </w:style>
  <w:style w:type="character" w:customStyle="1" w:styleId="ab">
    <w:name w:val="Гиперссылка"/>
    <w:hidden/>
    <w:uiPriority w:val="99"/>
    <w:rsid w:val="00D121D8"/>
    <w:rPr>
      <w:color w:val="0000FF"/>
      <w:w w:val="100"/>
      <w:u w:val="single"/>
      <w:effect w:val="none"/>
      <w:vertAlign w:val="baseline"/>
      <w:em w:val="none"/>
    </w:rPr>
  </w:style>
  <w:style w:type="paragraph" w:customStyle="1" w:styleId="Body1">
    <w:name w:val="Body 1"/>
    <w:autoRedefine/>
    <w:hidden/>
    <w:uiPriority w:val="99"/>
    <w:rsid w:val="00D121D8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color w:val="000000"/>
      <w:position w:val="-1"/>
      <w:sz w:val="24"/>
      <w:szCs w:val="24"/>
      <w:lang w:val="cs-CZ" w:eastAsia="en-US"/>
    </w:rPr>
  </w:style>
  <w:style w:type="paragraph" w:customStyle="1" w:styleId="Spalvotassraas1parykinimas1">
    <w:name w:val="Spalvotas sąraas – 1 parykinimas1"/>
    <w:basedOn w:val="a"/>
    <w:autoRedefine/>
    <w:hidden/>
    <w:uiPriority w:val="99"/>
    <w:rsid w:val="001D441A"/>
    <w:pPr>
      <w:tabs>
        <w:tab w:val="left" w:pos="540"/>
      </w:tabs>
      <w:spacing w:line="360" w:lineRule="auto"/>
      <w:ind w:leftChars="0" w:left="0" w:firstLineChars="225" w:firstLine="540"/>
      <w:jc w:val="both"/>
    </w:pPr>
    <w:rPr>
      <w:lang w:val="en-US" w:eastAsia="en-US"/>
    </w:rPr>
  </w:style>
  <w:style w:type="paragraph" w:styleId="Subtitle">
    <w:name w:val="Subtitle"/>
    <w:basedOn w:val="normal0"/>
    <w:next w:val="normal0"/>
    <w:link w:val="SubtitleChar"/>
    <w:uiPriority w:val="99"/>
    <w:qFormat/>
    <w:rsid w:val="00D121D8"/>
    <w:pPr>
      <w:keepNext/>
      <w:keepLines/>
      <w:spacing w:before="360" w:after="80"/>
    </w:pPr>
    <w:rPr>
      <w:rFonts w:ascii="Georgia" w:hAnsi="Georgia" w:cs="Georgia"/>
      <w:i/>
      <w:iCs/>
      <w:color w:val="666666"/>
      <w:sz w:val="48"/>
      <w:szCs w:val="48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53690A"/>
    <w:rPr>
      <w:rFonts w:ascii="Cambria" w:hAnsi="Cambria" w:cs="Cambria"/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rsid w:val="00D92F98"/>
    <w:pPr>
      <w:spacing w:after="120"/>
      <w:ind w:left="283"/>
    </w:pPr>
    <w:rPr>
      <w:sz w:val="24"/>
      <w:szCs w:val="24"/>
      <w:lang w:val="ru-RU" w:eastAsia="ru-RU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D92F98"/>
    <w:rPr>
      <w:rFonts w:eastAsia="Times New Roman"/>
      <w:sz w:val="24"/>
      <w:szCs w:val="24"/>
      <w:lang w:val="ru-RU" w:eastAsia="ru-RU"/>
    </w:rPr>
  </w:style>
  <w:style w:type="character" w:styleId="Hyperlink">
    <w:name w:val="Hyperlink"/>
    <w:basedOn w:val="DefaultParagraphFont"/>
    <w:uiPriority w:val="99"/>
    <w:rsid w:val="001D441A"/>
    <w:rPr>
      <w:color w:val="0000FF"/>
      <w:u w:val="single"/>
    </w:rPr>
  </w:style>
  <w:style w:type="paragraph" w:styleId="EndnoteText">
    <w:name w:val="endnote text"/>
    <w:basedOn w:val="Normal"/>
    <w:link w:val="EndnoteTextChar"/>
    <w:uiPriority w:val="99"/>
    <w:semiHidden/>
    <w:rsid w:val="00782BC9"/>
  </w:style>
  <w:style w:type="character" w:customStyle="1" w:styleId="EndnoteTextChar">
    <w:name w:val="Endnote Text Char"/>
    <w:basedOn w:val="DefaultParagraphFont"/>
    <w:link w:val="EndnoteText"/>
    <w:uiPriority w:val="99"/>
    <w:semiHidden/>
    <w:locked/>
    <w:rsid w:val="00782BC9"/>
    <w:rPr>
      <w:lang w:val="uk-UA" w:eastAsia="uk-UA"/>
    </w:rPr>
  </w:style>
  <w:style w:type="paragraph" w:styleId="NormalWeb">
    <w:name w:val="Normal (Web)"/>
    <w:basedOn w:val="Normal"/>
    <w:uiPriority w:val="99"/>
    <w:rsid w:val="00FA6882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79</TotalTime>
  <Pages>9</Pages>
  <Words>9548</Words>
  <Characters>5443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Петро</cp:lastModifiedBy>
  <cp:revision>13</cp:revision>
  <dcterms:created xsi:type="dcterms:W3CDTF">2013-01-21T17:15:00Z</dcterms:created>
  <dcterms:modified xsi:type="dcterms:W3CDTF">2021-09-12T13:36:00Z</dcterms:modified>
</cp:coreProperties>
</file>