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53" w:rsidRPr="00133A98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4A0353" w:rsidRPr="00133A98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ДВНЗ «ПРИКАРПАТСЬКИЙ НАЦІОНАЛЬНИЙ УНІВЕРСИТЕТ</w:t>
      </w:r>
    </w:p>
    <w:p w:rsidR="004A0353" w:rsidRPr="00133A98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ІМЕНІ ВАСИЛЯ СТЕФАНИКА»</w:t>
      </w:r>
    </w:p>
    <w:p w:rsidR="004A0353" w:rsidRPr="00133A98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A0353" w:rsidRPr="00133A98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Навчально-науковий юридичний інститут</w:t>
      </w: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Кафедра трудового, екологічного та аграрного права</w:t>
      </w:r>
    </w:p>
    <w:p w:rsidR="004A0353" w:rsidRPr="00133A98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A0353" w:rsidRPr="001411F6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1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 НАВЧАЛЬНОЇ ДИСЦИПЛІНИ</w:t>
      </w:r>
    </w:p>
    <w:p w:rsidR="004A0353" w:rsidRPr="001411F6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0353" w:rsidRPr="001411F6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ПРАВОВА ОХОРОНА ВОД</w:t>
      </w:r>
    </w:p>
    <w:p w:rsidR="004A0353" w:rsidRPr="00133A98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Рівень вищої освіти – другий (магістерський)</w:t>
      </w: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</w:t>
      </w: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Освітньо-професійна програма Право</w:t>
      </w: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Спеціальність 081 Право</w:t>
      </w: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Галузь знань 08 Право</w:t>
      </w:r>
    </w:p>
    <w:p w:rsidR="004A0353" w:rsidRPr="00133A98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A0353" w:rsidRPr="00133A98" w:rsidRDefault="004A0353" w:rsidP="004A03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 на засіданні кафедри</w:t>
      </w:r>
    </w:p>
    <w:p w:rsidR="004A0353" w:rsidRPr="00133A98" w:rsidRDefault="004A0353" w:rsidP="004A03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Протокол № 2 від 31 серпня 2020 р.  </w:t>
      </w: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Івано-Франківськ - 2020</w:t>
      </w:r>
    </w:p>
    <w:p w:rsidR="004A0353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0353" w:rsidRPr="00133A98" w:rsidRDefault="004A0353" w:rsidP="004A0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</w:t>
      </w:r>
    </w:p>
    <w:p w:rsidR="004A0353" w:rsidRPr="00133A98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інформація</w:t>
      </w: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Анотація до навчальної дисципліни</w:t>
      </w: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 та цілі навчальної дисципліни</w:t>
      </w: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 навчання (компетентності)</w:t>
      </w: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навчання </w:t>
      </w: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оцінювання навчальної дисципліни</w:t>
      </w: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Політика навчальної дисципліни</w:t>
      </w:r>
    </w:p>
    <w:p w:rsidR="004A0353" w:rsidRPr="00133A98" w:rsidRDefault="004A0353" w:rsidP="004A035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Рекомендована література</w:t>
      </w: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2605"/>
        <w:gridCol w:w="2214"/>
        <w:gridCol w:w="1516"/>
        <w:gridCol w:w="1302"/>
      </w:tblGrid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1. Загальна інформація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Правова охорона вод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 (-і)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Мороз Галина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Василівна, доц., 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к.ю.н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., доц. кафедри трудового, екологічного та аграрного права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Контактний телефон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(0342) </w:t>
            </w:r>
            <w:r w:rsidRPr="00133A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507822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galyna.moroz</w:t>
            </w:r>
            <w:proofErr w:type="spellEnd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pnu.edu.ua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 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Формат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кредити ЄКТС, 90 год.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133A98"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  <w:lang w:eastAsia="uk-UA"/>
                </w:rPr>
                <w:t>http://www.d-learn.pu.if.ua</w:t>
              </w:r>
            </w:hyperlink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Консультації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Default="004A0353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color w:val="000000"/>
              </w:rPr>
              <w:t xml:space="preserve">розміщеному на інформаційному стенді та сайті кафедри </w:t>
            </w:r>
            <w:hyperlink r:id="rId6" w:history="1">
              <w:r>
                <w:rPr>
                  <w:rStyle w:val="a4"/>
                  <w:color w:val="0563C1"/>
                </w:rPr>
                <w:t>https://ktetap.pnu.edu.ua/інформація-щодо-навчального-процесу-2/</w:t>
              </w:r>
            </w:hyperlink>
          </w:p>
          <w:p w:rsidR="004A0353" w:rsidRPr="00133A98" w:rsidRDefault="004A0353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Анотація до навчальної дисципліни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46B" w:rsidRDefault="004A0353" w:rsidP="005E2AE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Предметом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 навчальної дисципліни є норми чинного </w:t>
            </w:r>
            <w:r w:rsidR="005E2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водного</w:t>
            </w:r>
            <w:r w:rsidRPr="0011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законодавства</w:t>
            </w:r>
            <w:r w:rsidR="005E2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що регламентують відносини із використання і охорони водних ресурсів. </w:t>
            </w:r>
          </w:p>
          <w:p w:rsidR="004A0353" w:rsidRPr="00CF3B07" w:rsidRDefault="004A0353" w:rsidP="008A190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6646B"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Необхідність більш предметного вивчення питання раціоналізації використання водних джерел обумовлена загостренням екологічних проблем, пов’язаних із забрудненням поверхневих та підземних вод України.</w:t>
            </w:r>
            <w:r w:rsidR="00D65341"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даними, відображеними в </w:t>
            </w:r>
            <w:r w:rsidR="00D65341" w:rsidRPr="00D653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Основних засадах (стратегії) державної екологічної політики України на період до 2030 року,</w:t>
            </w:r>
            <w:r w:rsidR="00D65341"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Україна є однією з найменш </w:t>
            </w:r>
            <w:proofErr w:type="spellStart"/>
            <w:r w:rsidR="00D65341"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водозабезпечених</w:t>
            </w:r>
            <w:proofErr w:type="spellEnd"/>
            <w:r w:rsidR="00D65341"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країн Європи, при цьому водокористування в країні здійснюється переважно нераціонально. Внаслідок токсичного, мікробіологічного та біогенного забруднення відбувається погіршення екологічного стану річкових басейнів, а також прибережних вод та територіальних вод Чорного і Азовського морів. Особливо слід відзначити незадовільний стан причорноморських лиманів, більшість з яких належать до природно-заповідного фонду і є унікальними рекреаційними ресурсами. Підземні води України в багатьох регіонах за своєю якістю не відповідають установленим вимогам до джерел водопостачання, що пов’язано передусім з антропогенним забрудненням, а інтенсивне їх використання призводить до виснаження горизонтів підземних вод.</w:t>
            </w:r>
            <w:r w:rsid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65341" w:rsidRPr="00884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Такий стан справ вимагає переосмислення в підходах водокористування та зумовлює необхідність </w:t>
            </w:r>
            <w:r w:rsidR="008A1904" w:rsidRPr="00884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оволодіння </w:t>
            </w:r>
            <w:r w:rsidR="008A1904" w:rsidRPr="00884A03">
              <w:rPr>
                <w:rFonts w:ascii="Times New Roman" w:hAnsi="Times New Roman" w:cs="Times New Roman"/>
                <w:sz w:val="24"/>
                <w:szCs w:val="24"/>
              </w:rPr>
              <w:t>студентами сукупністю спеціальних теоретичних знань про основні принципи раціонального водокористування, а також практичних навичок їх подальшого застосування.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Мета та цілі навчальної дисципліни 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CE" w:rsidRPr="00D70ECE" w:rsidRDefault="004A0353" w:rsidP="00D70ECE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</w:rPr>
            </w:pPr>
            <w:r w:rsidRPr="00D7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Метою</w:t>
            </w:r>
            <w:r w:rsidRPr="00D7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навчальної дисципліни «</w:t>
            </w:r>
            <w:r w:rsidR="00AD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Правова охорона вод</w:t>
            </w:r>
            <w:r w:rsidRPr="00D7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є </w:t>
            </w:r>
            <w:r w:rsidR="00D70ECE" w:rsidRPr="00D70ECE">
              <w:rPr>
                <w:rFonts w:ascii="Times New Roman" w:hAnsi="Times New Roman" w:cs="Times New Roman"/>
                <w:sz w:val="24"/>
              </w:rPr>
              <w:t xml:space="preserve">отримання теоретичних знань у сфері правового регулювання відносин із використання та охорони водних ресурсів, систематизації напрямів та способів вирішення проблем, накопичених практикою застосування відповідного законодавства, у забезпеченні оволодіння студентами сукупністю спеціальних теоретичних основ, а також практичних навичок для подальшої роботи. </w:t>
            </w:r>
          </w:p>
          <w:p w:rsidR="00B4435E" w:rsidRPr="00B4435E" w:rsidRDefault="004A0353" w:rsidP="00B4435E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</w:rPr>
            </w:pPr>
            <w:r w:rsidRPr="00B4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Основними завданнями</w:t>
            </w:r>
            <w:r w:rsidRPr="00B4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 дисципліни «</w:t>
            </w:r>
            <w:r w:rsidR="00AD619D" w:rsidRPr="00B4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Правова охорона вод</w:t>
            </w:r>
            <w:r w:rsidRPr="00B4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</w:t>
            </w:r>
            <w:r w:rsidR="00B4435E" w:rsidRPr="00B4435E">
              <w:rPr>
                <w:rFonts w:ascii="Times New Roman" w:hAnsi="Times New Roman" w:cs="Times New Roman"/>
                <w:sz w:val="24"/>
              </w:rPr>
              <w:t xml:space="preserve">є вивчення системи </w:t>
            </w:r>
            <w:r w:rsidR="00B4435E">
              <w:rPr>
                <w:rFonts w:ascii="Times New Roman" w:hAnsi="Times New Roman" w:cs="Times New Roman"/>
                <w:sz w:val="24"/>
              </w:rPr>
              <w:t>водного</w:t>
            </w:r>
            <w:r w:rsidR="00B4435E" w:rsidRPr="00B4435E">
              <w:rPr>
                <w:rFonts w:ascii="Times New Roman" w:hAnsi="Times New Roman" w:cs="Times New Roman"/>
                <w:sz w:val="24"/>
              </w:rPr>
              <w:t xml:space="preserve"> законодавства, правових проблем, що виникають при врегулюванні суспільних відносин щодо раціонального використання і охорони водних об’єктів і водних ресурсів, охорони прав водокористувачів тощо, формування у студентів сталих теоретичних знань норм екологічного, в тому числі водного законодавства, а також земельного законодавства України та оволодіння навиками практичного їх застосування щодо правового регулювання відносин із використання та охорони водних ресурсів.</w:t>
            </w:r>
          </w:p>
          <w:p w:rsidR="004A0353" w:rsidRPr="009E2CC4" w:rsidRDefault="004A0353" w:rsidP="00DD2760">
            <w:pPr>
              <w:pStyle w:val="a5"/>
              <w:widowControl w:val="0"/>
              <w:tabs>
                <w:tab w:val="num" w:pos="-113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Загальні компетентності:</w:t>
            </w:r>
          </w:p>
          <w:p w:rsidR="004A0353" w:rsidRDefault="004A0353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4A0353" w:rsidRDefault="004A0353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4A0353" w:rsidRDefault="004A0353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знання та розуміння наукової правничої термінології;</w:t>
            </w:r>
          </w:p>
          <w:p w:rsidR="004A0353" w:rsidRDefault="004A0353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здатність скеровувати зусилля, поєднувати результати різних досліджень та аналізу.</w:t>
            </w:r>
          </w:p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Фахові компетентності:</w:t>
            </w:r>
          </w:p>
          <w:p w:rsidR="004A0353" w:rsidRDefault="004A0353" w:rsidP="00DD27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3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здатність застосовувати в професійній діяльності положення </w:t>
            </w:r>
            <w:r w:rsidR="001A0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водного та земельного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3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законодавства, що регулює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відносини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264A8" w:rsidRPr="00D70ECE">
              <w:rPr>
                <w:rFonts w:ascii="Times New Roman" w:hAnsi="Times New Roman" w:cs="Times New Roman"/>
                <w:sz w:val="24"/>
              </w:rPr>
              <w:t>із використання та охорони водних ресурсів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4A0353" w:rsidRPr="00062DFD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компетентність у загальнотеоретичних проблемах 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інституту </w:t>
            </w:r>
            <w:r w:rsidR="00F6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правової охорони вод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питаннях </w:t>
            </w:r>
            <w:proofErr w:type="spellStart"/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нормотворення</w:t>
            </w:r>
            <w:proofErr w:type="spellEnd"/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правозастосування у </w:t>
            </w:r>
            <w:r w:rsidR="00F6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даних відносинах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4A0353" w:rsidRPr="00062DFD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здатність кваліфіковано застосовувати нормативно-правові акти законодавства </w:t>
            </w:r>
            <w:r w:rsidR="0021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використання і охорони водних ресурсів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4A0353" w:rsidRPr="00062DFD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кваліфікованого системного тлумачення відповідних актів;</w:t>
            </w:r>
          </w:p>
          <w:p w:rsidR="004A0353" w:rsidRPr="00062DFD" w:rsidRDefault="004A0353" w:rsidP="00DD2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виявляти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недоліки законодавства у цій сфері, визначати шляхи вдосконалення та розвитку, а також актуальні проблеми та існуючі законопроекти;</w:t>
            </w:r>
          </w:p>
          <w:p w:rsidR="004A0353" w:rsidRPr="00062DFD" w:rsidRDefault="004A0353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- здатність визначення місця і ролі </w:t>
            </w:r>
            <w:r w:rsidR="00212000"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інституту </w:t>
            </w:r>
            <w:r w:rsidR="0021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правової охорони вод</w:t>
            </w:r>
            <w:r w:rsidR="00212000"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в розвитку </w:t>
            </w:r>
            <w:r w:rsidR="00212000">
              <w:rPr>
                <w:rFonts w:ascii="Times New Roman" w:hAnsi="Times New Roman" w:cs="Times New Roman"/>
                <w:sz w:val="24"/>
                <w:szCs w:val="24"/>
              </w:rPr>
              <w:t>водних</w:t>
            </w:r>
            <w:r w:rsidR="00DE5A66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21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 та </w:t>
            </w:r>
            <w:proofErr w:type="spellStart"/>
            <w:r w:rsidRPr="00062DFD">
              <w:rPr>
                <w:rFonts w:ascii="Times New Roman" w:hAnsi="Times New Roman" w:cs="Times New Roman"/>
                <w:sz w:val="24"/>
                <w:szCs w:val="24"/>
              </w:rPr>
              <w:t>інституціоналізаці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його 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0353" w:rsidRDefault="004A0353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приймати обґрунтовані та ефективні рішення при вирішенні практичних ситуацій,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використовуючи положення відповідних нормативно-правових актів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353" w:rsidRPr="00062DFD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Програмні результати навчання:</w:t>
            </w:r>
          </w:p>
          <w:p w:rsidR="004A0353" w:rsidRPr="00AB3D44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</w:t>
            </w: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продемонструвати знання та розуміння:</w:t>
            </w:r>
          </w:p>
          <w:p w:rsidR="004A0353" w:rsidRPr="00AB3D44" w:rsidRDefault="004A0353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доктринальних підходів до</w:t>
            </w:r>
            <w:r w:rsidR="00C7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основних понять інституту правової охорони вод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A0353" w:rsidRPr="00AB3D44" w:rsidRDefault="004A0353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- специфіки правового регулювання відносин </w:t>
            </w:r>
            <w:r w:rsidR="00C7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використання і охорони водних ресурсів</w:t>
            </w:r>
            <w:r w:rsidR="00C75442"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>в Україні та на міжнародному рівні;</w:t>
            </w:r>
          </w:p>
          <w:p w:rsidR="004A0353" w:rsidRPr="00AB3D44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AB3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положень законодавства, що визначає систему заходів із </w:t>
            </w:r>
            <w:r w:rsidR="00C7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охорони вод</w:t>
            </w: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4A0353" w:rsidRPr="00AB3D44" w:rsidRDefault="004A0353" w:rsidP="00DD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наукових концепцій щодо моделі системи управління </w:t>
            </w:r>
            <w:r w:rsidR="00C75442">
              <w:rPr>
                <w:rFonts w:ascii="Times New Roman" w:hAnsi="Times New Roman" w:cs="Times New Roman"/>
                <w:sz w:val="24"/>
                <w:szCs w:val="24"/>
              </w:rPr>
              <w:t xml:space="preserve">водними 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>ресурсами;</w:t>
            </w:r>
          </w:p>
          <w:p w:rsidR="004A0353" w:rsidRPr="00AB3D44" w:rsidRDefault="004A0353" w:rsidP="00DD2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сучасних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r w:rsidR="00945DF8">
              <w:rPr>
                <w:rFonts w:ascii="Times New Roman" w:hAnsi="Times New Roman" w:cs="Times New Roman"/>
                <w:sz w:val="24"/>
                <w:szCs w:val="24"/>
              </w:rPr>
              <w:t>водокористування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та охорони земель</w:t>
            </w:r>
            <w:r w:rsidR="00945DF8">
              <w:rPr>
                <w:rFonts w:ascii="Times New Roman" w:hAnsi="Times New Roman" w:cs="Times New Roman"/>
                <w:sz w:val="24"/>
                <w:szCs w:val="24"/>
              </w:rPr>
              <w:t xml:space="preserve"> водного фонду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0353" w:rsidRPr="00945DF8" w:rsidRDefault="004A0353" w:rsidP="00DD27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45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логічно-змістової моделі розвитку системи </w:t>
            </w:r>
            <w:r w:rsidR="00945DF8" w:rsidRPr="00945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законодавства щодо регулювання </w:t>
            </w:r>
            <w:r w:rsidR="00945DF8" w:rsidRPr="00945DF8">
              <w:rPr>
                <w:rFonts w:ascii="Times New Roman" w:hAnsi="Times New Roman" w:cs="Times New Roman"/>
                <w:sz w:val="24"/>
                <w:szCs w:val="24"/>
              </w:rPr>
              <w:t>відносин раціонального використання і охорони водних об’єктів і водних ресурсів</w:t>
            </w:r>
            <w:r w:rsidRPr="00945D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0353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Вміння:</w:t>
            </w:r>
          </w:p>
          <w:p w:rsidR="004A0353" w:rsidRPr="00F55832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тлумачити і застосовувати чинне </w:t>
            </w:r>
            <w:r w:rsidR="00F55832"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водне та 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земельне законодавство;</w:t>
            </w:r>
          </w:p>
          <w:p w:rsidR="004A0353" w:rsidRPr="00F55832" w:rsidRDefault="004A0353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- давати юридичну кваліфікацію відносинам, що пов'язані з </w:t>
            </w:r>
            <w:r w:rsidR="00F55832" w:rsidRPr="00F55832">
              <w:rPr>
                <w:rFonts w:ascii="Times New Roman" w:hAnsi="Times New Roman" w:cs="Times New Roman"/>
                <w:sz w:val="24"/>
                <w:szCs w:val="24"/>
              </w:rPr>
              <w:t>використанням і охороною водних об’єктів і водних ресурсів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5832" w:rsidRPr="00F55832" w:rsidRDefault="00F55832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- давати критичну оцінку дієвості заходів з правової охорони вод в Україні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0353" w:rsidRPr="00133A98" w:rsidRDefault="004A0353" w:rsidP="00E2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832" w:rsidRPr="00F55832">
              <w:rPr>
                <w:rFonts w:ascii="Times New Roman" w:hAnsi="Times New Roman" w:cs="Times New Roman"/>
                <w:sz w:val="24"/>
                <w:szCs w:val="24"/>
              </w:rPr>
              <w:t>юридично грамотно та аргументовано формулювати  певні правов</w:t>
            </w:r>
            <w:r w:rsidR="00E226E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55832"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="00F55832">
              <w:rPr>
                <w:rFonts w:ascii="Times New Roman" w:hAnsi="Times New Roman" w:cs="Times New Roman"/>
                <w:sz w:val="24"/>
                <w:szCs w:val="24"/>
              </w:rPr>
              <w:t xml:space="preserve"> щодо вжиття заходів з правової охорони вод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 Організація навчання 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навчальної дисципліни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кількість годин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Ознаки навчальної дисципліни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Курс</w:t>
            </w:r>
          </w:p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Нормативна /</w:t>
            </w:r>
          </w:p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E07F0F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 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E07F0F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Тематика навчальної дисципліни</w:t>
            </w:r>
          </w:p>
        </w:tc>
      </w:tr>
      <w:tr w:rsidR="004A0353" w:rsidRPr="00133A98" w:rsidTr="00DD2760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год.</w:t>
            </w:r>
          </w:p>
        </w:tc>
      </w:tr>
      <w:tr w:rsidR="004A0353" w:rsidRPr="00133A98" w:rsidTr="00DD2760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0353" w:rsidRPr="00133A98" w:rsidRDefault="004A0353" w:rsidP="00D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сам. роб.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A8382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Змістовний модуль 1.</w:t>
            </w:r>
            <w:r w:rsidRPr="00447F3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83822" w:rsidRPr="00447F3B">
              <w:rPr>
                <w:rFonts w:ascii="Times New Roman" w:hAnsi="Times New Roman" w:cs="Times New Roman"/>
                <w:i/>
                <w:sz w:val="24"/>
              </w:rPr>
              <w:t xml:space="preserve">Загальнотеоретичні та законодавчі засади правового </w:t>
            </w:r>
            <w:r w:rsidR="00A83822" w:rsidRPr="00447F3B">
              <w:rPr>
                <w:rFonts w:ascii="Times New Roman" w:hAnsi="Times New Roman" w:cs="Times New Roman"/>
                <w:i/>
                <w:sz w:val="24"/>
              </w:rPr>
              <w:lastRenderedPageBreak/>
              <w:t>регулювання суспільних відносин щодо раціонального використання та охорони водних об’єктів і водних ресурсів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4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Тема № 1. </w:t>
            </w:r>
            <w:r w:rsidR="006C2587" w:rsidRPr="00447F3B">
              <w:rPr>
                <w:rFonts w:ascii="Times New Roman" w:hAnsi="Times New Roman" w:cs="Times New Roman"/>
                <w:bCs/>
                <w:spacing w:val="-1"/>
                <w:sz w:val="24"/>
              </w:rPr>
              <w:t>Води як об’єкт правової охорони та використання</w:t>
            </w:r>
            <w:r w:rsidR="006C2587" w:rsidRPr="00447F3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4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№ 2. </w:t>
            </w:r>
            <w:r w:rsidR="006C2587" w:rsidRPr="00447F3B">
              <w:rPr>
                <w:rFonts w:ascii="Times New Roman" w:hAnsi="Times New Roman" w:cs="Times New Roman"/>
                <w:bCs/>
                <w:spacing w:val="-1"/>
                <w:sz w:val="24"/>
              </w:rPr>
              <w:t>Правове регулювання використання і охорони 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A55F19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447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№ 3. </w:t>
            </w:r>
            <w:r w:rsidR="006C2587" w:rsidRPr="00447F3B">
              <w:rPr>
                <w:rFonts w:ascii="Times New Roman" w:hAnsi="Times New Roman" w:cs="Times New Roman"/>
                <w:sz w:val="24"/>
              </w:rPr>
              <w:t>Характеристика відносин водокористування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0353" w:rsidRPr="00133A98" w:rsidTr="00DD2760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447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№ 4. </w:t>
            </w:r>
            <w:r w:rsidR="006C2587" w:rsidRPr="00447F3B">
              <w:rPr>
                <w:rFonts w:ascii="Times New Roman" w:hAnsi="Times New Roman" w:cs="Times New Roman"/>
                <w:sz w:val="24"/>
              </w:rPr>
              <w:t>Окремі види спеціального водокористування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A55F19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A0353" w:rsidRPr="00133A98" w:rsidTr="00DD2760">
        <w:trPr>
          <w:trHeight w:val="81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44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C2587" w:rsidRPr="00447F3B">
              <w:rPr>
                <w:rFonts w:ascii="Times New Roman" w:hAnsi="Times New Roman" w:cs="Times New Roman"/>
                <w:bCs/>
                <w:sz w:val="24"/>
              </w:rPr>
              <w:t>Право власності на води і право користування водними об’єктами (їх частинами) на умовах оренди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A55F19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4A0353" w:rsidRPr="00133A98" w:rsidTr="00447F3B">
        <w:trPr>
          <w:trHeight w:val="5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44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C2587" w:rsidRPr="00447F3B">
              <w:rPr>
                <w:rFonts w:ascii="Times New Roman" w:hAnsi="Times New Roman" w:cs="Times New Roman"/>
                <w:bCs/>
                <w:sz w:val="24"/>
              </w:rPr>
              <w:t>Державне управління в галузі використання і охорони 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  <w:p w:rsidR="00447F3B" w:rsidRPr="00447F3B" w:rsidRDefault="00447F3B" w:rsidP="0044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7F3B" w:rsidRPr="00133A98" w:rsidTr="00FC1168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F3B" w:rsidRPr="00447F3B" w:rsidRDefault="00447F3B" w:rsidP="00447F3B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Змістовий модуль 2.</w:t>
            </w:r>
            <w:r w:rsidRPr="00447F3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47F3B">
              <w:rPr>
                <w:rFonts w:ascii="Times New Roman" w:hAnsi="Times New Roman" w:cs="Times New Roman"/>
                <w:i/>
                <w:sz w:val="24"/>
              </w:rPr>
              <w:t>Актуальні проблеми правової охорони вод та водних ресурсів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47F3B" w:rsidRPr="00447F3B">
              <w:rPr>
                <w:rFonts w:ascii="Times New Roman" w:hAnsi="Times New Roman" w:cs="Times New Roman"/>
                <w:bCs/>
                <w:sz w:val="24"/>
              </w:rPr>
              <w:t>Актуальні проблеми правової охорони вод в Україні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A55F19" w:rsidP="00DD2760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DD2760">
            <w:pPr>
              <w:pStyle w:val="font8"/>
              <w:spacing w:before="0" w:beforeAutospacing="0" w:after="0" w:afterAutospacing="0"/>
              <w:textAlignment w:val="baseline"/>
            </w:pPr>
            <w:r w:rsidRPr="00447F3B">
              <w:t xml:space="preserve">Тема №8. </w:t>
            </w:r>
            <w:r w:rsidR="00447F3B" w:rsidRPr="00447F3B">
              <w:t>Проблеми юридичної відповідальності за порушення водного законодавства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4A0353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DD2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447F3B" w:rsidRPr="00447F3B">
              <w:rPr>
                <w:rFonts w:ascii="Times New Roman" w:hAnsi="Times New Roman" w:cs="Times New Roman"/>
                <w:sz w:val="24"/>
              </w:rPr>
              <w:t>Міжнародно-правова охорона 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353" w:rsidRPr="00447F3B" w:rsidRDefault="004A0353" w:rsidP="00DD2760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4A0353" w:rsidRPr="00133A98" w:rsidTr="00DD2760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DD276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353" w:rsidRPr="00447F3B" w:rsidRDefault="004A0353" w:rsidP="00DD276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4A0353" w:rsidRPr="00447F3B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6. Система оцінювання навчальної дисципліни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133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133A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Вивчення дисципліни передбачає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обов’язкове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виконання всіма студентами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одної письмової модульної контрольної роботи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Робота виконується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семінарському занятті.</w:t>
            </w:r>
          </w:p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контрольну виноситься </w:t>
            </w:r>
            <w:r w:rsidR="008E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описових завдання, які оцінюється по </w:t>
            </w:r>
            <w:r w:rsidR="008E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балів, </w:t>
            </w:r>
            <w:r w:rsidR="008E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E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тестові завдання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8E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 балів).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Максимальний бал за контрольну становить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0. </w:t>
            </w:r>
          </w:p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За бажанням (для отримання додаткових до 5 балів)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133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133A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https://ktetap.pnu.edu.ua/денна-форма-навчання-2/</w:t>
              </w:r>
            </w:hyperlink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Система оцінювання семінарських занять визначена 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п.п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4A0353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Підсумковий контроль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Default="004A0353" w:rsidP="00DD2760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>Підсумковий контроль</w:t>
            </w:r>
            <w:r>
              <w:rPr>
                <w:color w:val="000000"/>
              </w:rPr>
              <w:t xml:space="preserve"> – залік у письмовій формі.</w:t>
            </w:r>
          </w:p>
          <w:p w:rsidR="004A0353" w:rsidRDefault="004A0353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На залік виноситься </w:t>
            </w:r>
            <w:r w:rsidR="008E20F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описов</w:t>
            </w:r>
            <w:r w:rsidR="008E20F1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завдання, як</w:t>
            </w:r>
            <w:r w:rsidR="008E20F1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оцінюються </w:t>
            </w:r>
            <w:r w:rsidR="008E20F1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30 балів, 1 практичне чи творче завдання, яке оцінюються в </w:t>
            </w:r>
            <w:r w:rsidR="008E20F1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балів</w:t>
            </w:r>
            <w:r w:rsidR="008E20F1">
              <w:rPr>
                <w:color w:val="000000"/>
              </w:rPr>
              <w:t xml:space="preserve"> та 5 термінів, які оцінюються по 8 балів. </w:t>
            </w:r>
          </w:p>
          <w:p w:rsidR="004A0353" w:rsidRPr="00133A98" w:rsidRDefault="004A0353" w:rsidP="00DD2760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Максимальний бал за залік становить 100 балів.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7. Політика навчальної дисципліни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Письмові роботи:</w:t>
            </w:r>
          </w:p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Методичних вказівках і завданнях для підготовки до семінарських (практичних) занять), письмових експрес-опитувань на семінарських заняттях тощо, а також додаткових письмових індивідуальних завдань.</w:t>
            </w:r>
          </w:p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Академічна доброчесність:</w:t>
            </w:r>
          </w:p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133A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https://pnu.edu.ua/положення-про-запобігання-плагіату/</w:t>
              </w:r>
            </w:hyperlink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Відвідування занять</w:t>
            </w:r>
          </w:p>
          <w:p w:rsidR="004A0353" w:rsidRPr="00133A98" w:rsidRDefault="004A0353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Відвідання занять є важливою складовою навчання. Очікується, що всі студенти відвідають лекції і практичні заняття курсу. </w:t>
            </w:r>
          </w:p>
          <w:p w:rsidR="004A0353" w:rsidRPr="00133A98" w:rsidRDefault="004A0353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4A0353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53" w:rsidRPr="00133A98" w:rsidRDefault="004A0353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 Рекомендована література</w:t>
            </w:r>
          </w:p>
        </w:tc>
      </w:tr>
      <w:tr w:rsidR="004A0353" w:rsidRPr="00D1217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611" w:rsidRPr="00D12178" w:rsidRDefault="00A80611" w:rsidP="004A035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178">
              <w:rPr>
                <w:rFonts w:ascii="Times New Roman" w:hAnsi="Times New Roman" w:cs="Times New Roman"/>
                <w:sz w:val="24"/>
              </w:rPr>
              <w:t>Науково-практичний коментар Водного кодексу України [Текст] /</w:t>
            </w:r>
            <w:r w:rsidR="008E4C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178">
              <w:rPr>
                <w:rFonts w:ascii="Times New Roman" w:hAnsi="Times New Roman" w:cs="Times New Roman"/>
                <w:sz w:val="24"/>
              </w:rPr>
              <w:t xml:space="preserve">за </w:t>
            </w:r>
            <w:proofErr w:type="spellStart"/>
            <w:r w:rsidRPr="00D12178">
              <w:rPr>
                <w:rFonts w:ascii="Times New Roman" w:hAnsi="Times New Roman" w:cs="Times New Roman"/>
                <w:sz w:val="24"/>
              </w:rPr>
              <w:t>заг</w:t>
            </w:r>
            <w:proofErr w:type="spellEnd"/>
            <w:r w:rsidRPr="00D12178">
              <w:rPr>
                <w:rFonts w:ascii="Times New Roman" w:hAnsi="Times New Roman" w:cs="Times New Roman"/>
                <w:sz w:val="24"/>
              </w:rPr>
              <w:t>.</w:t>
            </w:r>
            <w:r w:rsidR="008E4C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178">
              <w:rPr>
                <w:rFonts w:ascii="Times New Roman" w:hAnsi="Times New Roman" w:cs="Times New Roman"/>
                <w:sz w:val="24"/>
              </w:rPr>
              <w:t>ред.</w:t>
            </w:r>
            <w:r w:rsidR="008E4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12178">
              <w:rPr>
                <w:rFonts w:ascii="Times New Roman" w:hAnsi="Times New Roman" w:cs="Times New Roman"/>
                <w:sz w:val="24"/>
              </w:rPr>
              <w:t>Кобецької</w:t>
            </w:r>
            <w:proofErr w:type="spellEnd"/>
            <w:r w:rsidRPr="00D12178">
              <w:rPr>
                <w:rFonts w:ascii="Times New Roman" w:hAnsi="Times New Roman" w:cs="Times New Roman"/>
                <w:sz w:val="24"/>
              </w:rPr>
              <w:t xml:space="preserve"> Н.Р. та інших</w:t>
            </w:r>
            <w:r w:rsidR="00DF643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D12178">
              <w:rPr>
                <w:rFonts w:ascii="Times New Roman" w:hAnsi="Times New Roman" w:cs="Times New Roman"/>
                <w:sz w:val="24"/>
              </w:rPr>
              <w:t>К.:</w:t>
            </w:r>
            <w:r w:rsidR="008E4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12178">
              <w:rPr>
                <w:rFonts w:ascii="Times New Roman" w:hAnsi="Times New Roman" w:cs="Times New Roman"/>
                <w:sz w:val="24"/>
              </w:rPr>
              <w:t>Юрінком</w:t>
            </w:r>
            <w:proofErr w:type="spellEnd"/>
            <w:r w:rsidRPr="00D12178">
              <w:rPr>
                <w:rFonts w:ascii="Times New Roman" w:hAnsi="Times New Roman" w:cs="Times New Roman"/>
                <w:sz w:val="24"/>
              </w:rPr>
              <w:t xml:space="preserve"> Інтер, 2010.</w:t>
            </w:r>
          </w:p>
          <w:p w:rsidR="004A0353" w:rsidRPr="008E4C86" w:rsidRDefault="004A0353" w:rsidP="004A035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Мірошниченко </w:t>
            </w:r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А.М., </w:t>
            </w:r>
            <w:proofErr w:type="spellStart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Марусенко</w:t>
            </w:r>
            <w:proofErr w:type="spellEnd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Р.І. Науково-практичний коментар до Земельного кодексу України, 3-те видання, змінене і доповнене. К.: </w:t>
            </w:r>
            <w:proofErr w:type="spellStart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Алерта</w:t>
            </w:r>
            <w:proofErr w:type="spellEnd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2011. </w:t>
            </w:r>
          </w:p>
          <w:p w:rsidR="008E4C86" w:rsidRPr="008E4C86" w:rsidRDefault="00D12178" w:rsidP="008E4C8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Екологічне право: підручник / [А.П. Гетьман, Г.В. Анісімова, А.К. Соколова та ін.]; за ред. А.П. Гетьмана.  Харків: Право, 2019.</w:t>
            </w:r>
          </w:p>
          <w:p w:rsidR="008E4C86" w:rsidRPr="008E4C86" w:rsidRDefault="008E4C86" w:rsidP="008E4C8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Водне право України </w:t>
            </w:r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[текст]: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.: / В. О.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Процевський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, О. М. Шуміло. К.: Центр учбової літератури, 2012. </w:t>
            </w:r>
          </w:p>
          <w:p w:rsidR="00A80611" w:rsidRPr="008E4C86" w:rsidRDefault="00A80611" w:rsidP="008E4C8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КобецькаН.Р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Екологічне право України [Текст]: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посіб.-2-ге вид., перероб. і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допов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МОН . К.: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Юрінком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 Інтер, 2008.</w:t>
            </w:r>
          </w:p>
          <w:p w:rsidR="004A0353" w:rsidRPr="00D12178" w:rsidRDefault="004A0353" w:rsidP="00D121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Детальний перелік монографічної, наукової, науково-практичної літератури, нормативних джерел</w:t>
            </w:r>
            <w:r w:rsidRPr="00D1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інформаційних ресурсів до кожної теми міститься в навчально-методичних посібниках:</w:t>
            </w:r>
          </w:p>
          <w:p w:rsidR="00D12178" w:rsidRPr="00D12178" w:rsidRDefault="00D12178" w:rsidP="00D12178">
            <w:pPr>
              <w:numPr>
                <w:ilvl w:val="0"/>
                <w:numId w:val="4"/>
              </w:numPr>
              <w:tabs>
                <w:tab w:val="clear" w:pos="1260"/>
                <w:tab w:val="num" w:pos="0"/>
                <w:tab w:val="left" w:pos="720"/>
              </w:tabs>
              <w:spacing w:after="0" w:line="240" w:lineRule="auto"/>
              <w:ind w:left="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>Мороз Г. В. Методичні вказівки для підготовки до семінарських занять з навчальної дисципліни «Правова охорона вод» (для студентів денної форми)</w:t>
            </w:r>
            <w:r w:rsidR="00DF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Івано-Франківськ: НН Юридичний інститут Прикарпатського національного університету імені Василя Стефаника, 2017.</w:t>
            </w:r>
          </w:p>
          <w:p w:rsidR="00D12178" w:rsidRPr="00D12178" w:rsidRDefault="00D12178" w:rsidP="00D12178">
            <w:pPr>
              <w:numPr>
                <w:ilvl w:val="0"/>
                <w:numId w:val="4"/>
              </w:numPr>
              <w:tabs>
                <w:tab w:val="clear" w:pos="1260"/>
                <w:tab w:val="num" w:pos="0"/>
                <w:tab w:val="left" w:pos="720"/>
              </w:tabs>
              <w:spacing w:after="0" w:line="240" w:lineRule="auto"/>
              <w:ind w:left="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 xml:space="preserve">Мороз Г. В. Методичні вказівки для забезпечення самостійної роботи з навчальної </w:t>
            </w:r>
            <w:r w:rsidRPr="00D12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«Правова охорона вод» для студентів денної форми навчання</w:t>
            </w:r>
            <w:r w:rsidR="00DF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>Івано-Франківськ: НН Юридичний інститут Прикарпатського національного університету імені Василя Стефаника, 2017.</w:t>
            </w:r>
          </w:p>
          <w:p w:rsidR="004A0353" w:rsidRPr="00D12178" w:rsidRDefault="004A0353" w:rsidP="00D12178">
            <w:pPr>
              <w:tabs>
                <w:tab w:val="left" w:pos="720"/>
              </w:tabs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Pr="00D1217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https://ktetap.pnu.edu.ua/денна-форма-навчання-2/</w:t>
              </w:r>
            </w:hyperlink>
          </w:p>
        </w:tc>
      </w:tr>
    </w:tbl>
    <w:p w:rsidR="004A0353" w:rsidRPr="00D12178" w:rsidRDefault="004A0353" w:rsidP="004A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A0353" w:rsidRPr="00133A98" w:rsidRDefault="004A0353" w:rsidP="004A03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доц.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Мороз</w:t>
      </w:r>
    </w:p>
    <w:p w:rsidR="004A0353" w:rsidRDefault="004A0353" w:rsidP="004A0353"/>
    <w:p w:rsidR="004A0353" w:rsidRDefault="004A0353" w:rsidP="004A0353"/>
    <w:p w:rsidR="004A0353" w:rsidRDefault="004A0353" w:rsidP="004A0353"/>
    <w:p w:rsidR="00B131A0" w:rsidRDefault="00B131A0"/>
    <w:sectPr w:rsidR="00B131A0" w:rsidSect="00DF6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36D"/>
    <w:multiLevelType w:val="hybridMultilevel"/>
    <w:tmpl w:val="CD5AA1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D57"/>
    <w:multiLevelType w:val="hybridMultilevel"/>
    <w:tmpl w:val="828C95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E5E66"/>
    <w:multiLevelType w:val="multilevel"/>
    <w:tmpl w:val="19D4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33442"/>
    <w:multiLevelType w:val="hybridMultilevel"/>
    <w:tmpl w:val="4880ABEA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353"/>
    <w:rsid w:val="0006646B"/>
    <w:rsid w:val="001A0385"/>
    <w:rsid w:val="00212000"/>
    <w:rsid w:val="00447F3B"/>
    <w:rsid w:val="004A0353"/>
    <w:rsid w:val="005D3AAC"/>
    <w:rsid w:val="005E2AED"/>
    <w:rsid w:val="006264A8"/>
    <w:rsid w:val="006B4385"/>
    <w:rsid w:val="006C2587"/>
    <w:rsid w:val="00884A03"/>
    <w:rsid w:val="008A1904"/>
    <w:rsid w:val="008E20F1"/>
    <w:rsid w:val="008E4C86"/>
    <w:rsid w:val="0094370F"/>
    <w:rsid w:val="00945DF8"/>
    <w:rsid w:val="00A55F19"/>
    <w:rsid w:val="00A7745C"/>
    <w:rsid w:val="00A80611"/>
    <w:rsid w:val="00A83822"/>
    <w:rsid w:val="00AD619D"/>
    <w:rsid w:val="00B131A0"/>
    <w:rsid w:val="00B4435E"/>
    <w:rsid w:val="00C75442"/>
    <w:rsid w:val="00D12178"/>
    <w:rsid w:val="00D65341"/>
    <w:rsid w:val="00D70ECE"/>
    <w:rsid w:val="00DE5A66"/>
    <w:rsid w:val="00DF6431"/>
    <w:rsid w:val="00E07F0F"/>
    <w:rsid w:val="00E226E7"/>
    <w:rsid w:val="00F55832"/>
    <w:rsid w:val="00F6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53"/>
  </w:style>
  <w:style w:type="paragraph" w:styleId="1">
    <w:name w:val="heading 1"/>
    <w:basedOn w:val="a"/>
    <w:link w:val="10"/>
    <w:uiPriority w:val="9"/>
    <w:qFormat/>
    <w:rsid w:val="004A0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3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4A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A03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0353"/>
    <w:pPr>
      <w:ind w:left="720"/>
      <w:contextualSpacing/>
    </w:pPr>
  </w:style>
  <w:style w:type="character" w:styleId="a6">
    <w:name w:val="Strong"/>
    <w:basedOn w:val="a0"/>
    <w:uiPriority w:val="22"/>
    <w:qFormat/>
    <w:rsid w:val="004A0353"/>
    <w:rPr>
      <w:b/>
      <w:bCs/>
    </w:rPr>
  </w:style>
  <w:style w:type="paragraph" w:customStyle="1" w:styleId="font8">
    <w:name w:val="font_8"/>
    <w:basedOn w:val="a"/>
    <w:rsid w:val="004A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qFormat/>
    <w:rsid w:val="004A03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%D1%96%D0%BD%D1%84%D0%BE%D1%80%D0%BC%D0%B0%D1%86%D1%96%D1%8F-%D1%89%D0%BE%D0%B4%D0%BE-%D0%BD%D0%B0%D0%B2%D1%87%D0%B0%D0%BB%D1%8C%D0%BD%D0%BE%D0%B3%D0%BE-%D0%BF%D1%80%D0%BE%D1%86%D0%B5%D1%81%D1%83-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ktetap.pnu.edu.ua/%D0%B4%D0%B5%D0%BD%D0%BD%D0%B0-%D1%84%D0%BE%D1%80%D0%BC%D0%B0-%D0%BD%D0%B0%D0%B2%D1%87%D0%B0%D0%BD%D0%BD%D1%8F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9258</Words>
  <Characters>5278</Characters>
  <Application>Microsoft Office Word</Application>
  <DocSecurity>0</DocSecurity>
  <Lines>43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42</cp:revision>
  <dcterms:created xsi:type="dcterms:W3CDTF">2020-10-11T17:14:00Z</dcterms:created>
  <dcterms:modified xsi:type="dcterms:W3CDTF">2020-10-11T21:31:00Z</dcterms:modified>
</cp:coreProperties>
</file>