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1EB" w:rsidRPr="00DF7AF5" w:rsidRDefault="005441EB" w:rsidP="005441EB">
      <w:pPr>
        <w:jc w:val="center"/>
        <w:rPr>
          <w:b/>
          <w:sz w:val="28"/>
          <w:szCs w:val="28"/>
          <w:lang w:val="uk-UA"/>
        </w:rPr>
      </w:pPr>
      <w:r w:rsidRPr="00DF7AF5">
        <w:rPr>
          <w:b/>
          <w:sz w:val="28"/>
          <w:szCs w:val="28"/>
          <w:lang w:val="uk-UA"/>
        </w:rPr>
        <w:t>МІНІСТЕРСТВО ОСВІТИ І НАУКИ УКРАЇНИ</w:t>
      </w:r>
    </w:p>
    <w:p w:rsidR="005441EB" w:rsidRPr="00DF7AF5" w:rsidRDefault="005441EB" w:rsidP="005441EB">
      <w:pPr>
        <w:jc w:val="center"/>
        <w:rPr>
          <w:b/>
          <w:sz w:val="28"/>
          <w:szCs w:val="28"/>
          <w:lang w:val="uk-UA"/>
        </w:rPr>
      </w:pPr>
      <w:r w:rsidRPr="00DF7AF5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5441EB" w:rsidRPr="00DF7AF5" w:rsidRDefault="005441EB" w:rsidP="005441EB">
      <w:pPr>
        <w:jc w:val="center"/>
        <w:rPr>
          <w:b/>
          <w:sz w:val="28"/>
          <w:szCs w:val="28"/>
          <w:lang w:val="uk-UA"/>
        </w:rPr>
      </w:pPr>
      <w:r w:rsidRPr="00DF7AF5">
        <w:rPr>
          <w:b/>
          <w:sz w:val="28"/>
          <w:szCs w:val="28"/>
          <w:lang w:val="uk-UA"/>
        </w:rPr>
        <w:t xml:space="preserve"> ІМЕНІ ВАСИЛЯ СТЕФАНИКА»</w:t>
      </w:r>
    </w:p>
    <w:p w:rsidR="005441EB" w:rsidRPr="00DF7AF5" w:rsidRDefault="005441EB" w:rsidP="005441EB">
      <w:pPr>
        <w:jc w:val="center"/>
        <w:rPr>
          <w:b/>
          <w:sz w:val="28"/>
          <w:szCs w:val="28"/>
          <w:lang w:val="uk-UA"/>
        </w:rPr>
      </w:pPr>
    </w:p>
    <w:p w:rsidR="005441EB" w:rsidRPr="00DF7AF5" w:rsidRDefault="005441EB" w:rsidP="005441EB">
      <w:pPr>
        <w:jc w:val="center"/>
        <w:rPr>
          <w:b/>
          <w:sz w:val="28"/>
          <w:szCs w:val="28"/>
          <w:lang w:val="uk-UA"/>
        </w:rPr>
      </w:pPr>
    </w:p>
    <w:p w:rsidR="005441EB" w:rsidRPr="00DF7AF5" w:rsidRDefault="005441EB" w:rsidP="005441EB">
      <w:pPr>
        <w:jc w:val="center"/>
        <w:rPr>
          <w:b/>
          <w:sz w:val="28"/>
          <w:szCs w:val="28"/>
          <w:lang w:val="uk-UA"/>
        </w:rPr>
      </w:pPr>
    </w:p>
    <w:p w:rsidR="005441EB" w:rsidRPr="00DF7AF5" w:rsidRDefault="005441EB" w:rsidP="005441EB">
      <w:pPr>
        <w:jc w:val="center"/>
        <w:rPr>
          <w:b/>
          <w:sz w:val="28"/>
          <w:szCs w:val="28"/>
          <w:lang w:val="uk-UA"/>
        </w:rPr>
      </w:pPr>
      <w:r w:rsidRPr="00DF7AF5">
        <w:rPr>
          <w:sz w:val="28"/>
          <w:szCs w:val="28"/>
          <w:lang w:val="uk-UA"/>
        </w:rPr>
        <w:t>Навчально-науковий юридичний інститут</w:t>
      </w:r>
    </w:p>
    <w:p w:rsidR="005441EB" w:rsidRPr="00DF7AF5" w:rsidRDefault="005441EB" w:rsidP="005441EB">
      <w:pPr>
        <w:jc w:val="center"/>
        <w:rPr>
          <w:b/>
          <w:sz w:val="28"/>
          <w:szCs w:val="28"/>
          <w:lang w:val="uk-UA"/>
        </w:rPr>
      </w:pPr>
    </w:p>
    <w:p w:rsidR="005441EB" w:rsidRPr="00DF7AF5" w:rsidRDefault="005441EB" w:rsidP="005441EB">
      <w:pPr>
        <w:jc w:val="center"/>
        <w:rPr>
          <w:sz w:val="28"/>
          <w:szCs w:val="28"/>
          <w:lang w:val="uk-UA"/>
        </w:rPr>
      </w:pPr>
      <w:r w:rsidRPr="00DF7AF5">
        <w:rPr>
          <w:sz w:val="28"/>
          <w:szCs w:val="28"/>
          <w:lang w:val="uk-UA"/>
        </w:rPr>
        <w:t>Кафедра трудового, екологічного та аграрного права</w:t>
      </w:r>
    </w:p>
    <w:p w:rsidR="005441EB" w:rsidRPr="00DF7AF5" w:rsidRDefault="005441EB" w:rsidP="005441EB">
      <w:pPr>
        <w:jc w:val="center"/>
        <w:rPr>
          <w:sz w:val="28"/>
          <w:szCs w:val="28"/>
          <w:lang w:val="uk-UA"/>
        </w:rPr>
      </w:pPr>
    </w:p>
    <w:p w:rsidR="005441EB" w:rsidRPr="00DF7AF5" w:rsidRDefault="005441EB" w:rsidP="005441EB">
      <w:pPr>
        <w:jc w:val="center"/>
        <w:rPr>
          <w:sz w:val="28"/>
          <w:szCs w:val="28"/>
          <w:lang w:val="uk-UA"/>
        </w:rPr>
      </w:pPr>
    </w:p>
    <w:p w:rsidR="005441EB" w:rsidRPr="00DF7AF5" w:rsidRDefault="005441EB" w:rsidP="005441EB">
      <w:pPr>
        <w:jc w:val="center"/>
        <w:rPr>
          <w:sz w:val="28"/>
          <w:szCs w:val="28"/>
          <w:lang w:val="uk-UA"/>
        </w:rPr>
      </w:pPr>
    </w:p>
    <w:p w:rsidR="005441EB" w:rsidRPr="00DF7AF5" w:rsidRDefault="005441EB" w:rsidP="005441EB">
      <w:pPr>
        <w:jc w:val="center"/>
        <w:rPr>
          <w:sz w:val="28"/>
          <w:szCs w:val="28"/>
          <w:lang w:val="uk-UA"/>
        </w:rPr>
      </w:pPr>
    </w:p>
    <w:p w:rsidR="005441EB" w:rsidRPr="00DF7AF5" w:rsidRDefault="005441EB" w:rsidP="005441EB">
      <w:pPr>
        <w:jc w:val="center"/>
        <w:rPr>
          <w:sz w:val="28"/>
          <w:szCs w:val="28"/>
          <w:lang w:val="uk-UA"/>
        </w:rPr>
      </w:pPr>
    </w:p>
    <w:p w:rsidR="005441EB" w:rsidRPr="00DF7AF5" w:rsidRDefault="005441EB" w:rsidP="005441EB">
      <w:pPr>
        <w:jc w:val="center"/>
        <w:rPr>
          <w:b/>
          <w:sz w:val="36"/>
          <w:szCs w:val="36"/>
          <w:lang w:val="uk-UA"/>
        </w:rPr>
      </w:pPr>
      <w:r w:rsidRPr="00DF7AF5">
        <w:rPr>
          <w:b/>
          <w:sz w:val="36"/>
          <w:szCs w:val="36"/>
          <w:lang w:val="uk-UA"/>
        </w:rPr>
        <w:t>СИЛАБУС НАВЧАЛЬНОЇ ДИСЦИПЛІНИ</w:t>
      </w:r>
    </w:p>
    <w:p w:rsidR="005441EB" w:rsidRPr="00DF7AF5" w:rsidRDefault="005441EB" w:rsidP="005441EB">
      <w:pPr>
        <w:jc w:val="center"/>
        <w:rPr>
          <w:b/>
          <w:sz w:val="36"/>
          <w:szCs w:val="36"/>
          <w:lang w:val="uk-UA"/>
        </w:rPr>
      </w:pPr>
    </w:p>
    <w:p w:rsidR="005441EB" w:rsidRPr="00DF7AF5" w:rsidRDefault="005441EB" w:rsidP="005441EB">
      <w:pPr>
        <w:jc w:val="center"/>
        <w:rPr>
          <w:b/>
          <w:sz w:val="36"/>
          <w:szCs w:val="36"/>
          <w:lang w:val="uk-UA"/>
        </w:rPr>
      </w:pPr>
      <w:bookmarkStart w:id="0" w:name="_heading=h.gjdgxs" w:colFirst="0" w:colLast="0"/>
      <w:bookmarkEnd w:id="0"/>
      <w:r w:rsidRPr="00DF7AF5">
        <w:rPr>
          <w:b/>
          <w:sz w:val="36"/>
          <w:szCs w:val="36"/>
          <w:lang w:val="uk-UA"/>
        </w:rPr>
        <w:t>ПРАВОВОЙ РЕЖИМ ЗЕМЕЛЬ СІЛЬСЬКОГОСПОДАРСЬКОГО ПРИЗНАЧЕННЯ</w:t>
      </w:r>
    </w:p>
    <w:p w:rsidR="005441EB" w:rsidRPr="00DF7AF5" w:rsidRDefault="005441EB" w:rsidP="005441EB">
      <w:pPr>
        <w:jc w:val="center"/>
        <w:rPr>
          <w:b/>
          <w:sz w:val="36"/>
          <w:szCs w:val="36"/>
          <w:u w:val="single"/>
          <w:lang w:val="uk-UA"/>
        </w:rPr>
      </w:pPr>
    </w:p>
    <w:p w:rsidR="005441EB" w:rsidRPr="00DF7AF5" w:rsidRDefault="005441EB" w:rsidP="005441EB">
      <w:pPr>
        <w:jc w:val="center"/>
        <w:rPr>
          <w:b/>
          <w:sz w:val="28"/>
          <w:szCs w:val="28"/>
          <w:u w:val="single"/>
          <w:lang w:val="uk-UA"/>
        </w:rPr>
      </w:pPr>
    </w:p>
    <w:p w:rsidR="005441EB" w:rsidRPr="00DF7AF5" w:rsidRDefault="005441EB" w:rsidP="005441EB">
      <w:pPr>
        <w:rPr>
          <w:sz w:val="28"/>
          <w:szCs w:val="28"/>
          <w:lang w:val="uk-UA"/>
        </w:rPr>
      </w:pPr>
      <w:sdt>
        <w:sdtPr>
          <w:rPr>
            <w:sz w:val="28"/>
            <w:szCs w:val="28"/>
            <w:lang w:val="uk-UA"/>
          </w:rPr>
          <w:tag w:val="goog_rdk_0"/>
          <w:id w:val="1225251181"/>
        </w:sdtPr>
        <w:sdtContent>
          <w:r w:rsidRPr="00DF7AF5">
            <w:rPr>
              <w:rFonts w:eastAsia="Gungsuh"/>
              <w:sz w:val="28"/>
              <w:szCs w:val="28"/>
              <w:lang w:val="uk-UA"/>
            </w:rPr>
            <w:t xml:space="preserve">                          Рівень вищої освіти –</w:t>
          </w:r>
        </w:sdtContent>
      </w:sdt>
      <w:r w:rsidRPr="00DF7AF5">
        <w:rPr>
          <w:rFonts w:eastAsia="Gungsuh"/>
          <w:sz w:val="28"/>
          <w:szCs w:val="28"/>
          <w:lang w:val="uk-UA"/>
        </w:rPr>
        <w:t xml:space="preserve"> </w:t>
      </w:r>
      <w:r w:rsidRPr="00DF7AF5">
        <w:rPr>
          <w:sz w:val="28"/>
          <w:szCs w:val="28"/>
          <w:lang w:val="uk-UA"/>
        </w:rPr>
        <w:t>другий (магістерський)</w:t>
      </w:r>
    </w:p>
    <w:p w:rsidR="005441EB" w:rsidRPr="00DF7AF5" w:rsidRDefault="005441EB" w:rsidP="005441EB">
      <w:pPr>
        <w:rPr>
          <w:sz w:val="28"/>
          <w:szCs w:val="28"/>
          <w:lang w:val="uk-UA"/>
        </w:rPr>
      </w:pPr>
      <w:r w:rsidRPr="00DF7AF5">
        <w:rPr>
          <w:color w:val="FF0000"/>
          <w:sz w:val="28"/>
          <w:szCs w:val="28"/>
          <w:lang w:val="uk-UA"/>
        </w:rPr>
        <w:t xml:space="preserve">                         </w:t>
      </w:r>
      <w:r w:rsidRPr="00DF7AF5">
        <w:rPr>
          <w:sz w:val="28"/>
          <w:szCs w:val="28"/>
          <w:lang w:val="uk-UA"/>
        </w:rPr>
        <w:t xml:space="preserve"> </w:t>
      </w:r>
    </w:p>
    <w:p w:rsidR="005441EB" w:rsidRPr="00DF7AF5" w:rsidRDefault="005441EB" w:rsidP="005441EB">
      <w:pPr>
        <w:rPr>
          <w:sz w:val="28"/>
          <w:szCs w:val="28"/>
          <w:lang w:val="uk-UA"/>
        </w:rPr>
      </w:pPr>
      <w:r w:rsidRPr="00DF7AF5">
        <w:rPr>
          <w:sz w:val="28"/>
          <w:szCs w:val="28"/>
          <w:lang w:val="uk-UA"/>
        </w:rPr>
        <w:t xml:space="preserve">                          Освітньо-професійна програма Право</w:t>
      </w:r>
    </w:p>
    <w:p w:rsidR="005441EB" w:rsidRPr="00DF7AF5" w:rsidRDefault="005441EB" w:rsidP="005441EB">
      <w:pPr>
        <w:jc w:val="center"/>
        <w:rPr>
          <w:sz w:val="28"/>
          <w:szCs w:val="28"/>
          <w:lang w:val="uk-UA"/>
        </w:rPr>
      </w:pPr>
    </w:p>
    <w:p w:rsidR="005441EB" w:rsidRPr="00DF7AF5" w:rsidRDefault="005441EB" w:rsidP="005441EB">
      <w:pPr>
        <w:rPr>
          <w:sz w:val="28"/>
          <w:szCs w:val="28"/>
          <w:lang w:val="uk-UA"/>
        </w:rPr>
      </w:pPr>
      <w:r w:rsidRPr="00DF7AF5">
        <w:rPr>
          <w:sz w:val="28"/>
          <w:szCs w:val="28"/>
          <w:lang w:val="uk-UA"/>
        </w:rPr>
        <w:t xml:space="preserve">                          Спеціальність 081 Право</w:t>
      </w:r>
    </w:p>
    <w:p w:rsidR="005441EB" w:rsidRPr="00DF7AF5" w:rsidRDefault="005441EB" w:rsidP="005441EB">
      <w:pPr>
        <w:jc w:val="center"/>
        <w:rPr>
          <w:sz w:val="28"/>
          <w:szCs w:val="28"/>
          <w:lang w:val="uk-UA"/>
        </w:rPr>
      </w:pPr>
    </w:p>
    <w:p w:rsidR="005441EB" w:rsidRPr="00DF7AF5" w:rsidRDefault="005441EB" w:rsidP="005441EB">
      <w:pPr>
        <w:rPr>
          <w:sz w:val="28"/>
          <w:szCs w:val="28"/>
          <w:lang w:val="uk-UA"/>
        </w:rPr>
      </w:pPr>
      <w:r w:rsidRPr="00DF7AF5">
        <w:rPr>
          <w:sz w:val="28"/>
          <w:szCs w:val="28"/>
          <w:lang w:val="uk-UA"/>
        </w:rPr>
        <w:t xml:space="preserve">                          Галузь знань 08 Право</w:t>
      </w:r>
    </w:p>
    <w:p w:rsidR="005441EB" w:rsidRPr="00DF7AF5" w:rsidRDefault="005441EB" w:rsidP="005441EB">
      <w:pPr>
        <w:jc w:val="center"/>
        <w:rPr>
          <w:sz w:val="28"/>
          <w:szCs w:val="28"/>
          <w:lang w:val="uk-UA"/>
        </w:rPr>
      </w:pPr>
    </w:p>
    <w:p w:rsidR="005441EB" w:rsidRPr="00DF7AF5" w:rsidRDefault="005441EB" w:rsidP="005441EB">
      <w:pPr>
        <w:jc w:val="center"/>
        <w:rPr>
          <w:sz w:val="28"/>
          <w:szCs w:val="28"/>
          <w:lang w:val="uk-UA"/>
        </w:rPr>
      </w:pPr>
    </w:p>
    <w:p w:rsidR="005441EB" w:rsidRPr="00DF7AF5" w:rsidRDefault="005441EB" w:rsidP="005441EB">
      <w:pPr>
        <w:jc w:val="center"/>
        <w:rPr>
          <w:sz w:val="28"/>
          <w:szCs w:val="28"/>
          <w:lang w:val="uk-UA"/>
        </w:rPr>
      </w:pPr>
    </w:p>
    <w:p w:rsidR="005441EB" w:rsidRPr="00DF7AF5" w:rsidRDefault="005441EB" w:rsidP="005441EB">
      <w:pPr>
        <w:jc w:val="center"/>
        <w:rPr>
          <w:sz w:val="28"/>
          <w:szCs w:val="28"/>
          <w:lang w:val="uk-UA"/>
        </w:rPr>
      </w:pPr>
    </w:p>
    <w:p w:rsidR="005441EB" w:rsidRPr="00DF7AF5" w:rsidRDefault="005441EB" w:rsidP="005441EB">
      <w:pPr>
        <w:jc w:val="both"/>
        <w:rPr>
          <w:sz w:val="28"/>
          <w:szCs w:val="28"/>
          <w:lang w:val="uk-UA"/>
        </w:rPr>
      </w:pPr>
    </w:p>
    <w:p w:rsidR="005441EB" w:rsidRPr="00DF7AF5" w:rsidRDefault="005441EB" w:rsidP="005441EB">
      <w:pPr>
        <w:jc w:val="both"/>
        <w:rPr>
          <w:sz w:val="28"/>
          <w:szCs w:val="28"/>
          <w:lang w:val="uk-UA"/>
        </w:rPr>
      </w:pPr>
    </w:p>
    <w:p w:rsidR="005441EB" w:rsidRPr="00DF7AF5" w:rsidRDefault="005441EB" w:rsidP="005441EB">
      <w:pPr>
        <w:jc w:val="right"/>
        <w:rPr>
          <w:sz w:val="28"/>
          <w:szCs w:val="28"/>
          <w:lang w:val="uk-UA"/>
        </w:rPr>
      </w:pPr>
      <w:r w:rsidRPr="00DF7AF5">
        <w:rPr>
          <w:sz w:val="28"/>
          <w:szCs w:val="28"/>
          <w:lang w:val="uk-UA"/>
        </w:rPr>
        <w:t>Затверджено на засіданні кафедри</w:t>
      </w:r>
    </w:p>
    <w:p w:rsidR="005441EB" w:rsidRPr="00DF7AF5" w:rsidRDefault="005441EB" w:rsidP="005441EB">
      <w:pPr>
        <w:jc w:val="right"/>
        <w:rPr>
          <w:sz w:val="28"/>
          <w:szCs w:val="28"/>
          <w:lang w:val="uk-UA"/>
        </w:rPr>
      </w:pPr>
      <w:r w:rsidRPr="00DF7AF5">
        <w:rPr>
          <w:sz w:val="28"/>
          <w:szCs w:val="28"/>
          <w:lang w:val="uk-UA"/>
        </w:rPr>
        <w:t xml:space="preserve">Протокол № 2 від 31 серпня 2020 р.  </w:t>
      </w:r>
    </w:p>
    <w:p w:rsidR="005441EB" w:rsidRPr="00DF7AF5" w:rsidRDefault="005441EB" w:rsidP="005441EB">
      <w:pPr>
        <w:jc w:val="both"/>
        <w:rPr>
          <w:sz w:val="28"/>
          <w:szCs w:val="28"/>
          <w:lang w:val="uk-UA"/>
        </w:rPr>
      </w:pPr>
    </w:p>
    <w:p w:rsidR="005441EB" w:rsidRPr="00DF7AF5" w:rsidRDefault="005441EB" w:rsidP="005441EB">
      <w:pPr>
        <w:jc w:val="both"/>
        <w:rPr>
          <w:sz w:val="28"/>
          <w:szCs w:val="28"/>
          <w:lang w:val="uk-UA"/>
        </w:rPr>
      </w:pPr>
    </w:p>
    <w:p w:rsidR="005441EB" w:rsidRPr="00DF7AF5" w:rsidRDefault="005441EB" w:rsidP="005441EB">
      <w:pPr>
        <w:jc w:val="both"/>
        <w:rPr>
          <w:sz w:val="28"/>
          <w:szCs w:val="28"/>
          <w:lang w:val="uk-UA"/>
        </w:rPr>
      </w:pPr>
    </w:p>
    <w:p w:rsidR="005441EB" w:rsidRPr="00DF7AF5" w:rsidRDefault="005441EB" w:rsidP="005441EB">
      <w:pPr>
        <w:jc w:val="both"/>
        <w:rPr>
          <w:sz w:val="28"/>
          <w:szCs w:val="28"/>
          <w:lang w:val="uk-UA"/>
        </w:rPr>
      </w:pPr>
    </w:p>
    <w:p w:rsidR="005441EB" w:rsidRPr="00DF7AF5" w:rsidRDefault="005441EB" w:rsidP="005441EB">
      <w:pPr>
        <w:jc w:val="center"/>
        <w:rPr>
          <w:sz w:val="28"/>
          <w:szCs w:val="28"/>
          <w:lang w:val="uk-UA"/>
        </w:rPr>
      </w:pPr>
    </w:p>
    <w:p w:rsidR="005441EB" w:rsidRPr="00DF7AF5" w:rsidRDefault="005441EB" w:rsidP="005441EB">
      <w:pPr>
        <w:jc w:val="center"/>
        <w:rPr>
          <w:sz w:val="28"/>
          <w:szCs w:val="28"/>
          <w:lang w:val="uk-UA"/>
        </w:rPr>
      </w:pPr>
    </w:p>
    <w:p w:rsidR="005441EB" w:rsidRPr="00DF7AF5" w:rsidRDefault="005441EB" w:rsidP="005441EB">
      <w:pPr>
        <w:jc w:val="center"/>
        <w:rPr>
          <w:sz w:val="28"/>
          <w:szCs w:val="28"/>
          <w:lang w:val="uk-UA"/>
        </w:rPr>
      </w:pPr>
    </w:p>
    <w:p w:rsidR="005441EB" w:rsidRPr="00DF7AF5" w:rsidRDefault="005441EB" w:rsidP="005441EB">
      <w:pPr>
        <w:jc w:val="center"/>
        <w:rPr>
          <w:sz w:val="28"/>
          <w:szCs w:val="28"/>
          <w:lang w:val="uk-UA"/>
        </w:rPr>
      </w:pPr>
      <w:r w:rsidRPr="00DF7AF5">
        <w:rPr>
          <w:sz w:val="28"/>
          <w:szCs w:val="28"/>
          <w:lang w:val="uk-UA"/>
        </w:rPr>
        <w:t>м. Івано-Франківськ - 2020</w:t>
      </w:r>
    </w:p>
    <w:p w:rsidR="005441EB" w:rsidRPr="00DF7AF5" w:rsidRDefault="005441EB" w:rsidP="005441EB">
      <w:pPr>
        <w:jc w:val="center"/>
        <w:rPr>
          <w:b/>
          <w:sz w:val="28"/>
          <w:szCs w:val="28"/>
          <w:lang w:val="uk-UA"/>
        </w:rPr>
      </w:pPr>
      <w:r w:rsidRPr="00DF7AF5">
        <w:rPr>
          <w:b/>
          <w:sz w:val="28"/>
          <w:szCs w:val="28"/>
          <w:lang w:val="uk-UA"/>
        </w:rPr>
        <w:lastRenderedPageBreak/>
        <w:t>ЗМІСТ</w:t>
      </w:r>
    </w:p>
    <w:p w:rsidR="005441EB" w:rsidRPr="00DF7AF5" w:rsidRDefault="005441EB" w:rsidP="005441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5441EB" w:rsidRPr="00DF7AF5" w:rsidRDefault="005441EB" w:rsidP="005441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5441EB" w:rsidRPr="00DF7AF5" w:rsidRDefault="005441EB" w:rsidP="005441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  <w:lang w:val="uk-UA"/>
        </w:rPr>
      </w:pPr>
      <w:r w:rsidRPr="00DF7AF5">
        <w:rPr>
          <w:color w:val="000000"/>
          <w:sz w:val="28"/>
          <w:szCs w:val="28"/>
          <w:lang w:val="uk-UA"/>
        </w:rPr>
        <w:t>Загальна інформація</w:t>
      </w:r>
    </w:p>
    <w:p w:rsidR="005441EB" w:rsidRPr="00DF7AF5" w:rsidRDefault="005441EB" w:rsidP="005441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  <w:lang w:val="uk-UA"/>
        </w:rPr>
      </w:pPr>
      <w:r w:rsidRPr="00DF7AF5">
        <w:rPr>
          <w:color w:val="000000"/>
          <w:sz w:val="28"/>
          <w:szCs w:val="28"/>
          <w:lang w:val="uk-UA"/>
        </w:rPr>
        <w:t>Анотація до навчальної дисципліни</w:t>
      </w:r>
    </w:p>
    <w:p w:rsidR="005441EB" w:rsidRPr="00DF7AF5" w:rsidRDefault="005441EB" w:rsidP="005441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  <w:lang w:val="uk-UA"/>
        </w:rPr>
      </w:pPr>
      <w:r w:rsidRPr="00DF7AF5">
        <w:rPr>
          <w:color w:val="000000"/>
          <w:sz w:val="28"/>
          <w:szCs w:val="28"/>
          <w:lang w:val="uk-UA"/>
        </w:rPr>
        <w:t>Мета та цілі навчальної дисципліни</w:t>
      </w:r>
    </w:p>
    <w:p w:rsidR="005441EB" w:rsidRPr="00DF7AF5" w:rsidRDefault="005441EB" w:rsidP="005441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  <w:lang w:val="uk-UA"/>
        </w:rPr>
      </w:pPr>
      <w:r w:rsidRPr="00DF7AF5">
        <w:rPr>
          <w:color w:val="000000"/>
          <w:sz w:val="28"/>
          <w:szCs w:val="28"/>
          <w:lang w:val="uk-UA"/>
        </w:rPr>
        <w:t>Результати навчання (компетентності)</w:t>
      </w:r>
    </w:p>
    <w:p w:rsidR="005441EB" w:rsidRPr="00DF7AF5" w:rsidRDefault="005441EB" w:rsidP="005441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  <w:lang w:val="uk-UA"/>
        </w:rPr>
      </w:pPr>
      <w:r w:rsidRPr="00DF7AF5">
        <w:rPr>
          <w:color w:val="000000"/>
          <w:sz w:val="28"/>
          <w:szCs w:val="28"/>
          <w:lang w:val="uk-UA"/>
        </w:rPr>
        <w:t xml:space="preserve">Організація навчання </w:t>
      </w:r>
    </w:p>
    <w:p w:rsidR="005441EB" w:rsidRPr="00DF7AF5" w:rsidRDefault="005441EB" w:rsidP="005441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  <w:lang w:val="uk-UA"/>
        </w:rPr>
      </w:pPr>
      <w:r w:rsidRPr="00DF7AF5">
        <w:rPr>
          <w:color w:val="000000"/>
          <w:sz w:val="28"/>
          <w:szCs w:val="28"/>
          <w:lang w:val="uk-UA"/>
        </w:rPr>
        <w:t>Система оцінювання навчальної дисципліни</w:t>
      </w:r>
    </w:p>
    <w:p w:rsidR="005441EB" w:rsidRPr="00DF7AF5" w:rsidRDefault="005441EB" w:rsidP="005441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  <w:lang w:val="uk-UA"/>
        </w:rPr>
      </w:pPr>
      <w:r w:rsidRPr="00DF7AF5">
        <w:rPr>
          <w:color w:val="000000"/>
          <w:sz w:val="28"/>
          <w:szCs w:val="28"/>
          <w:lang w:val="uk-UA"/>
        </w:rPr>
        <w:t>Політика навчальної дисципліни</w:t>
      </w:r>
    </w:p>
    <w:p w:rsidR="005441EB" w:rsidRPr="00DF7AF5" w:rsidRDefault="005441EB" w:rsidP="005441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  <w:lang w:val="uk-UA"/>
        </w:rPr>
      </w:pPr>
      <w:r w:rsidRPr="00DF7AF5">
        <w:rPr>
          <w:color w:val="000000"/>
          <w:sz w:val="28"/>
          <w:szCs w:val="28"/>
          <w:lang w:val="uk-UA"/>
        </w:rPr>
        <w:t>Рекомендована література</w:t>
      </w:r>
    </w:p>
    <w:p w:rsidR="005441EB" w:rsidRPr="00DF7AF5" w:rsidRDefault="005441EB" w:rsidP="005441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rPr>
          <w:b/>
          <w:color w:val="000000"/>
          <w:sz w:val="28"/>
          <w:szCs w:val="28"/>
          <w:lang w:val="uk-UA"/>
        </w:rPr>
      </w:pPr>
    </w:p>
    <w:p w:rsidR="005441EB" w:rsidRPr="00DF7AF5" w:rsidRDefault="005441EB" w:rsidP="005441EB">
      <w:pPr>
        <w:jc w:val="both"/>
        <w:rPr>
          <w:sz w:val="28"/>
          <w:szCs w:val="28"/>
          <w:lang w:val="uk-UA"/>
        </w:rPr>
      </w:pPr>
    </w:p>
    <w:p w:rsidR="005441EB" w:rsidRPr="00DF7AF5" w:rsidRDefault="005441EB" w:rsidP="005441EB">
      <w:pPr>
        <w:jc w:val="both"/>
        <w:rPr>
          <w:sz w:val="28"/>
          <w:szCs w:val="28"/>
          <w:lang w:val="uk-UA"/>
        </w:rPr>
      </w:pPr>
    </w:p>
    <w:p w:rsidR="005441EB" w:rsidRPr="00DF7AF5" w:rsidRDefault="005441EB" w:rsidP="005441EB">
      <w:pPr>
        <w:jc w:val="both"/>
        <w:rPr>
          <w:sz w:val="28"/>
          <w:szCs w:val="28"/>
          <w:lang w:val="uk-UA"/>
        </w:rPr>
      </w:pPr>
    </w:p>
    <w:p w:rsidR="005441EB" w:rsidRPr="00DF7AF5" w:rsidRDefault="005441EB" w:rsidP="005441EB">
      <w:pPr>
        <w:jc w:val="both"/>
        <w:rPr>
          <w:sz w:val="28"/>
          <w:szCs w:val="28"/>
          <w:lang w:val="uk-UA"/>
        </w:rPr>
      </w:pPr>
    </w:p>
    <w:p w:rsidR="005441EB" w:rsidRPr="00DF7AF5" w:rsidRDefault="005441EB" w:rsidP="005441EB">
      <w:pPr>
        <w:jc w:val="both"/>
        <w:rPr>
          <w:sz w:val="28"/>
          <w:szCs w:val="28"/>
          <w:lang w:val="uk-UA"/>
        </w:rPr>
      </w:pPr>
    </w:p>
    <w:p w:rsidR="005441EB" w:rsidRPr="00DF7AF5" w:rsidRDefault="005441EB" w:rsidP="005441EB">
      <w:pPr>
        <w:jc w:val="both"/>
        <w:rPr>
          <w:sz w:val="28"/>
          <w:szCs w:val="28"/>
          <w:lang w:val="uk-UA"/>
        </w:rPr>
      </w:pPr>
    </w:p>
    <w:p w:rsidR="005441EB" w:rsidRPr="00DF7AF5" w:rsidRDefault="005441EB" w:rsidP="005441EB">
      <w:pPr>
        <w:jc w:val="both"/>
        <w:rPr>
          <w:sz w:val="28"/>
          <w:szCs w:val="28"/>
          <w:lang w:val="uk-UA"/>
        </w:rPr>
      </w:pPr>
    </w:p>
    <w:p w:rsidR="005441EB" w:rsidRPr="00DF7AF5" w:rsidRDefault="005441EB" w:rsidP="005441EB">
      <w:pPr>
        <w:jc w:val="both"/>
        <w:rPr>
          <w:sz w:val="28"/>
          <w:szCs w:val="28"/>
          <w:lang w:val="uk-UA"/>
        </w:rPr>
      </w:pPr>
    </w:p>
    <w:p w:rsidR="005441EB" w:rsidRPr="00DF7AF5" w:rsidRDefault="005441EB" w:rsidP="005441EB">
      <w:pPr>
        <w:jc w:val="both"/>
        <w:rPr>
          <w:sz w:val="28"/>
          <w:szCs w:val="28"/>
          <w:lang w:val="uk-UA"/>
        </w:rPr>
      </w:pPr>
    </w:p>
    <w:p w:rsidR="005441EB" w:rsidRPr="00DF7AF5" w:rsidRDefault="005441EB" w:rsidP="005441EB">
      <w:pPr>
        <w:jc w:val="both"/>
        <w:rPr>
          <w:sz w:val="28"/>
          <w:szCs w:val="28"/>
          <w:lang w:val="uk-UA"/>
        </w:rPr>
      </w:pPr>
    </w:p>
    <w:p w:rsidR="005441EB" w:rsidRPr="00DF7AF5" w:rsidRDefault="005441EB" w:rsidP="005441EB">
      <w:pPr>
        <w:jc w:val="both"/>
        <w:rPr>
          <w:sz w:val="28"/>
          <w:szCs w:val="28"/>
          <w:lang w:val="uk-UA"/>
        </w:rPr>
      </w:pPr>
    </w:p>
    <w:p w:rsidR="005441EB" w:rsidRPr="00DF7AF5" w:rsidRDefault="005441EB" w:rsidP="005441EB">
      <w:pPr>
        <w:jc w:val="both"/>
        <w:rPr>
          <w:sz w:val="28"/>
          <w:szCs w:val="28"/>
          <w:lang w:val="uk-UA"/>
        </w:rPr>
      </w:pPr>
    </w:p>
    <w:p w:rsidR="005441EB" w:rsidRPr="00DF7AF5" w:rsidRDefault="005441EB" w:rsidP="005441EB">
      <w:pPr>
        <w:jc w:val="both"/>
        <w:rPr>
          <w:sz w:val="28"/>
          <w:szCs w:val="28"/>
          <w:lang w:val="uk-UA"/>
        </w:rPr>
      </w:pPr>
      <w:r w:rsidRPr="00DF7AF5">
        <w:rPr>
          <w:sz w:val="28"/>
          <w:szCs w:val="28"/>
          <w:lang w:val="uk-UA"/>
        </w:rPr>
        <w:br w:type="page"/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5441EB" w:rsidRPr="00DF7AF5" w:rsidTr="007A6F21">
        <w:tc>
          <w:tcPr>
            <w:tcW w:w="9345" w:type="dxa"/>
            <w:gridSpan w:val="9"/>
          </w:tcPr>
          <w:p w:rsidR="005441EB" w:rsidRPr="00DF7AF5" w:rsidRDefault="005441EB" w:rsidP="007A6F21">
            <w:pPr>
              <w:jc w:val="center"/>
              <w:rPr>
                <w:lang w:val="uk-UA"/>
              </w:rPr>
            </w:pPr>
            <w:r w:rsidRPr="00DF7AF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5441EB" w:rsidRPr="00DF7AF5" w:rsidTr="007A6F21">
        <w:tc>
          <w:tcPr>
            <w:tcW w:w="2547" w:type="dxa"/>
            <w:gridSpan w:val="3"/>
          </w:tcPr>
          <w:p w:rsidR="005441EB" w:rsidRPr="00DF7AF5" w:rsidRDefault="005441EB" w:rsidP="007A6F21">
            <w:pPr>
              <w:rPr>
                <w:b/>
                <w:lang w:val="uk-UA"/>
              </w:rPr>
            </w:pPr>
            <w:r w:rsidRPr="00DF7AF5">
              <w:rPr>
                <w:b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5441EB" w:rsidRPr="00DF7AF5" w:rsidRDefault="005441EB" w:rsidP="007A6F21">
            <w:pPr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>Правовий режим земель сільськогосподарського призначення</w:t>
            </w:r>
          </w:p>
        </w:tc>
      </w:tr>
      <w:tr w:rsidR="006037A9" w:rsidRPr="00DF7AF5" w:rsidTr="007A6F21">
        <w:tc>
          <w:tcPr>
            <w:tcW w:w="2547" w:type="dxa"/>
            <w:gridSpan w:val="3"/>
          </w:tcPr>
          <w:p w:rsidR="006037A9" w:rsidRPr="00DF7AF5" w:rsidRDefault="006037A9" w:rsidP="006037A9">
            <w:pPr>
              <w:rPr>
                <w:b/>
                <w:lang w:val="uk-UA"/>
              </w:rPr>
            </w:pPr>
            <w:r w:rsidRPr="00DF7AF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6037A9" w:rsidRPr="00DF7AF5" w:rsidRDefault="006037A9" w:rsidP="006037A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Багай Надія Онуфріївна</w:t>
            </w:r>
            <w:r w:rsidRPr="00DF7AF5">
              <w:rPr>
                <w:lang w:val="uk-UA"/>
              </w:rPr>
              <w:t xml:space="preserve">, </w:t>
            </w:r>
            <w:r>
              <w:rPr>
                <w:lang w:val="uk-UA"/>
              </w:rPr>
              <w:t>к</w:t>
            </w:r>
            <w:r w:rsidRPr="00DF7AF5">
              <w:rPr>
                <w:lang w:val="uk-UA"/>
              </w:rPr>
              <w:t xml:space="preserve">.ю.н., доц., </w:t>
            </w:r>
            <w:r>
              <w:rPr>
                <w:lang w:val="uk-UA"/>
              </w:rPr>
              <w:t>доц</w:t>
            </w:r>
            <w:r w:rsidRPr="00DF7AF5">
              <w:rPr>
                <w:lang w:val="uk-UA"/>
              </w:rPr>
              <w:t>. кафедри трудового, екологічного та аграрного права</w:t>
            </w:r>
          </w:p>
        </w:tc>
      </w:tr>
      <w:tr w:rsidR="006037A9" w:rsidRPr="00DF7AF5" w:rsidTr="007A6F21">
        <w:tc>
          <w:tcPr>
            <w:tcW w:w="2547" w:type="dxa"/>
            <w:gridSpan w:val="3"/>
          </w:tcPr>
          <w:p w:rsidR="006037A9" w:rsidRPr="00DF7AF5" w:rsidRDefault="006037A9" w:rsidP="006037A9">
            <w:pPr>
              <w:rPr>
                <w:b/>
                <w:lang w:val="uk-UA"/>
              </w:rPr>
            </w:pPr>
            <w:r w:rsidRPr="00DF7AF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6037A9" w:rsidRPr="00DF7AF5" w:rsidRDefault="006037A9" w:rsidP="006037A9">
            <w:pPr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 xml:space="preserve">(0342) </w:t>
            </w:r>
            <w:r w:rsidRPr="00DF7AF5">
              <w:rPr>
                <w:color w:val="262626"/>
                <w:shd w:val="clear" w:color="auto" w:fill="FFFFFF"/>
                <w:lang w:val="uk-UA"/>
              </w:rPr>
              <w:t>507822</w:t>
            </w:r>
          </w:p>
        </w:tc>
      </w:tr>
      <w:tr w:rsidR="006037A9" w:rsidRPr="00DF7AF5" w:rsidTr="007A6F21">
        <w:tc>
          <w:tcPr>
            <w:tcW w:w="2547" w:type="dxa"/>
            <w:gridSpan w:val="3"/>
          </w:tcPr>
          <w:p w:rsidR="006037A9" w:rsidRPr="00DF7AF5" w:rsidRDefault="006037A9" w:rsidP="006037A9">
            <w:pPr>
              <w:rPr>
                <w:b/>
                <w:lang w:val="uk-UA"/>
              </w:rPr>
            </w:pPr>
            <w:r w:rsidRPr="00DF7AF5">
              <w:rPr>
                <w:b/>
                <w:lang w:val="uk-UA"/>
              </w:rPr>
              <w:t>E-</w:t>
            </w:r>
            <w:proofErr w:type="spellStart"/>
            <w:r w:rsidRPr="00DF7AF5">
              <w:rPr>
                <w:b/>
                <w:lang w:val="uk-UA"/>
              </w:rPr>
              <w:t>mail</w:t>
            </w:r>
            <w:proofErr w:type="spellEnd"/>
            <w:r w:rsidRPr="00DF7AF5">
              <w:rPr>
                <w:b/>
                <w:lang w:val="uk-UA"/>
              </w:rPr>
              <w:t xml:space="preserve"> викладача</w:t>
            </w:r>
          </w:p>
        </w:tc>
        <w:tc>
          <w:tcPr>
            <w:tcW w:w="6798" w:type="dxa"/>
            <w:gridSpan w:val="6"/>
          </w:tcPr>
          <w:p w:rsidR="006037A9" w:rsidRPr="00087821" w:rsidRDefault="006037A9" w:rsidP="006037A9">
            <w:pPr>
              <w:pStyle w:val="3"/>
              <w:shd w:val="clear" w:color="auto" w:fill="FFFFFF"/>
              <w:spacing w:before="0"/>
              <w:rPr>
                <w:b w:val="0"/>
                <w:color w:val="555555"/>
                <w:spacing w:val="5"/>
                <w:sz w:val="24"/>
                <w:szCs w:val="24"/>
              </w:rPr>
            </w:pPr>
            <w:r w:rsidRPr="00087821">
              <w:rPr>
                <w:b w:val="0"/>
                <w:sz w:val="24"/>
                <w:szCs w:val="24"/>
                <w:lang w:val="uk-UA"/>
              </w:rPr>
              <w:t>Багай Надія Онуфріївна</w:t>
            </w:r>
            <w:r w:rsidRPr="00087821">
              <w:rPr>
                <w:b w:val="0"/>
                <w:color w:val="555555"/>
                <w:spacing w:val="5"/>
                <w:sz w:val="24"/>
                <w:szCs w:val="24"/>
              </w:rPr>
              <w:t xml:space="preserve"> </w:t>
            </w:r>
            <w:hyperlink r:id="rId5" w:history="1">
              <w:r w:rsidRPr="00087821">
                <w:rPr>
                  <w:rStyle w:val="a4"/>
                  <w:b w:val="0"/>
                  <w:spacing w:val="5"/>
                  <w:sz w:val="24"/>
                  <w:szCs w:val="24"/>
                </w:rPr>
                <w:t>n.bagaj@gmail.com</w:t>
              </w:r>
            </w:hyperlink>
          </w:p>
        </w:tc>
      </w:tr>
      <w:tr w:rsidR="006037A9" w:rsidRPr="00DF7AF5" w:rsidTr="007A6F21">
        <w:tc>
          <w:tcPr>
            <w:tcW w:w="2547" w:type="dxa"/>
            <w:gridSpan w:val="3"/>
          </w:tcPr>
          <w:p w:rsidR="006037A9" w:rsidRPr="00DF7AF5" w:rsidRDefault="006037A9" w:rsidP="006037A9">
            <w:pPr>
              <w:jc w:val="both"/>
              <w:rPr>
                <w:b/>
                <w:lang w:val="uk-UA"/>
              </w:rPr>
            </w:pPr>
            <w:r w:rsidRPr="00DF7AF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6037A9" w:rsidRPr="00DF7AF5" w:rsidRDefault="006037A9" w:rsidP="006037A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Зао</w:t>
            </w:r>
            <w:r w:rsidRPr="00DF7AF5">
              <w:rPr>
                <w:lang w:val="uk-UA"/>
              </w:rPr>
              <w:t>чний</w:t>
            </w:r>
          </w:p>
        </w:tc>
      </w:tr>
      <w:tr w:rsidR="005441EB" w:rsidRPr="00DF7AF5" w:rsidTr="007A6F21">
        <w:tc>
          <w:tcPr>
            <w:tcW w:w="2547" w:type="dxa"/>
            <w:gridSpan w:val="3"/>
          </w:tcPr>
          <w:p w:rsidR="005441EB" w:rsidRPr="00DF7AF5" w:rsidRDefault="005441EB" w:rsidP="007A6F21">
            <w:pPr>
              <w:jc w:val="both"/>
              <w:rPr>
                <w:b/>
                <w:lang w:val="uk-UA"/>
              </w:rPr>
            </w:pPr>
            <w:r w:rsidRPr="00DF7AF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5441EB" w:rsidRPr="00DF7AF5" w:rsidRDefault="005441EB" w:rsidP="007A6F21">
            <w:pPr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>3 кредити ЄКТС, 90 год.</w:t>
            </w:r>
          </w:p>
        </w:tc>
      </w:tr>
      <w:tr w:rsidR="005441EB" w:rsidRPr="00DF7AF5" w:rsidTr="007A6F21">
        <w:tc>
          <w:tcPr>
            <w:tcW w:w="2547" w:type="dxa"/>
            <w:gridSpan w:val="3"/>
          </w:tcPr>
          <w:p w:rsidR="005441EB" w:rsidRPr="00DF7AF5" w:rsidRDefault="005441EB" w:rsidP="007A6F21">
            <w:pPr>
              <w:jc w:val="both"/>
              <w:rPr>
                <w:b/>
                <w:lang w:val="uk-UA"/>
              </w:rPr>
            </w:pPr>
            <w:r w:rsidRPr="00DF7AF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5441EB" w:rsidRPr="00DF7AF5" w:rsidRDefault="005441EB" w:rsidP="007A6F21">
            <w:pPr>
              <w:jc w:val="both"/>
              <w:rPr>
                <w:lang w:val="uk-UA"/>
              </w:rPr>
            </w:pPr>
            <w:hyperlink r:id="rId6">
              <w:r w:rsidRPr="00DF7AF5">
                <w:rPr>
                  <w:color w:val="179BD7"/>
                  <w:highlight w:val="white"/>
                  <w:u w:val="single"/>
                  <w:lang w:val="uk-UA"/>
                </w:rPr>
                <w:t>http://www.d-learn.pu.if.ua</w:t>
              </w:r>
            </w:hyperlink>
          </w:p>
        </w:tc>
      </w:tr>
      <w:tr w:rsidR="005441EB" w:rsidRPr="00DF7AF5" w:rsidTr="007A6F21">
        <w:tc>
          <w:tcPr>
            <w:tcW w:w="2547" w:type="dxa"/>
            <w:gridSpan w:val="3"/>
          </w:tcPr>
          <w:p w:rsidR="005441EB" w:rsidRPr="00DF7AF5" w:rsidRDefault="005441EB" w:rsidP="007A6F21">
            <w:pPr>
              <w:jc w:val="both"/>
              <w:rPr>
                <w:b/>
                <w:lang w:val="uk-UA"/>
              </w:rPr>
            </w:pPr>
            <w:r w:rsidRPr="00DF7AF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5441EB" w:rsidRPr="00DF7AF5" w:rsidRDefault="005441EB" w:rsidP="007A6F21">
            <w:pPr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 xml:space="preserve"> Консультації проводяться відповідно до Графіку індивідуальних занять зі студентами, </w:t>
            </w:r>
            <w:r w:rsidRPr="00DF7AF5">
              <w:rPr>
                <w:i/>
                <w:iCs/>
                <w:lang w:val="uk-UA"/>
              </w:rPr>
              <w:t xml:space="preserve">розміщеному на інформаційному стенді та сайті кафедри </w:t>
            </w:r>
            <w:hyperlink r:id="rId7" w:history="1">
              <w:r w:rsidRPr="00DF7AF5">
                <w:rPr>
                  <w:rStyle w:val="a4"/>
                  <w:lang w:val="uk-UA"/>
                </w:rPr>
                <w:t>https://ktetap.pnu.edu.ua/інформація-щодо-навчального-процесу-2/</w:t>
              </w:r>
            </w:hyperlink>
          </w:p>
          <w:p w:rsidR="005441EB" w:rsidRPr="00DF7AF5" w:rsidRDefault="005441EB" w:rsidP="007A6F21">
            <w:pPr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>Також можливі консультації шляхом листування через електронну пошту, зокрема, що стосується виконання індивідуальних науково-дослідних завдань.</w:t>
            </w:r>
          </w:p>
        </w:tc>
      </w:tr>
      <w:tr w:rsidR="005441EB" w:rsidRPr="00DF7AF5" w:rsidTr="007A6F21">
        <w:tc>
          <w:tcPr>
            <w:tcW w:w="9345" w:type="dxa"/>
            <w:gridSpan w:val="9"/>
          </w:tcPr>
          <w:p w:rsidR="005441EB" w:rsidRPr="00DF7AF5" w:rsidRDefault="005441EB" w:rsidP="007A6F21">
            <w:pPr>
              <w:jc w:val="center"/>
              <w:rPr>
                <w:lang w:val="uk-UA"/>
              </w:rPr>
            </w:pPr>
            <w:r w:rsidRPr="00DF7AF5">
              <w:rPr>
                <w:b/>
                <w:lang w:val="uk-UA"/>
              </w:rPr>
              <w:t>2. Анотація до навчальної дисципліни</w:t>
            </w:r>
          </w:p>
        </w:tc>
      </w:tr>
      <w:tr w:rsidR="005441EB" w:rsidRPr="00DF7AF5" w:rsidTr="007A6F21">
        <w:tc>
          <w:tcPr>
            <w:tcW w:w="9345" w:type="dxa"/>
            <w:gridSpan w:val="9"/>
          </w:tcPr>
          <w:p w:rsidR="005441EB" w:rsidRPr="00DF7AF5" w:rsidRDefault="005441EB" w:rsidP="007A6F21">
            <w:pPr>
              <w:ind w:firstLine="567"/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>Землі сільськогосподарського призначення – є найбільш цінною категорією земель, що пов'язано з унікальними властивостями їх родючості та можливістю використання як основного засобу виробництва у сільському господарстві. Правовий режим земель сільськогосподарського призначення визначається нормативно-правовими актами земельного, аграрного, екологічного та інших галузей законодавства.</w:t>
            </w:r>
          </w:p>
          <w:p w:rsidR="005441EB" w:rsidRPr="00DF7AF5" w:rsidRDefault="005441EB" w:rsidP="007A6F21">
            <w:pPr>
              <w:pStyle w:val="1"/>
              <w:keepNext w:val="0"/>
              <w:widowControl w:val="0"/>
              <w:tabs>
                <w:tab w:val="left" w:pos="10620"/>
              </w:tabs>
              <w:spacing w:before="0" w:after="0"/>
              <w:ind w:firstLine="567"/>
              <w:jc w:val="both"/>
              <w:rPr>
                <w:b w:val="0"/>
                <w:color w:val="000000"/>
                <w:sz w:val="24"/>
                <w:szCs w:val="24"/>
                <w:lang w:val="uk-UA"/>
              </w:rPr>
            </w:pPr>
            <w:r w:rsidRPr="00DF7AF5">
              <w:rPr>
                <w:b w:val="0"/>
                <w:bCs/>
                <w:sz w:val="24"/>
                <w:szCs w:val="24"/>
                <w:u w:val="single"/>
                <w:lang w:val="uk-UA"/>
              </w:rPr>
              <w:t>Предметом</w:t>
            </w:r>
            <w:r w:rsidRPr="00DF7AF5">
              <w:rPr>
                <w:b w:val="0"/>
                <w:sz w:val="24"/>
                <w:szCs w:val="24"/>
                <w:u w:val="single"/>
                <w:lang w:val="uk-UA"/>
              </w:rPr>
              <w:t xml:space="preserve"> </w:t>
            </w:r>
            <w:r w:rsidRPr="00DF7AF5">
              <w:rPr>
                <w:b w:val="0"/>
                <w:sz w:val="24"/>
                <w:szCs w:val="24"/>
                <w:lang w:val="uk-UA"/>
              </w:rPr>
              <w:t xml:space="preserve">вивчення навчальної дисципліни є </w:t>
            </w:r>
            <w:r w:rsidRPr="00DF7AF5">
              <w:rPr>
                <w:b w:val="0"/>
                <w:color w:val="000000"/>
                <w:sz w:val="24"/>
                <w:szCs w:val="24"/>
                <w:lang w:val="uk-UA"/>
              </w:rPr>
              <w:t>поняття і</w:t>
            </w:r>
            <w:r w:rsidRPr="00DF7AF5">
              <w:rPr>
                <w:b w:val="0"/>
                <w:sz w:val="24"/>
                <w:szCs w:val="24"/>
                <w:lang w:val="uk-UA"/>
              </w:rPr>
              <w:t xml:space="preserve"> склад земель сільськогосподарського призначення; право власності та право користування землями сільськогосподарського призначення; гарантії прав на землі сільськогосподарського призначення; управління в галузі використання та охорони земель сільськогосподарського призначення; правова охорона земель сільськогосподарського призначення та особливості </w:t>
            </w:r>
            <w:r w:rsidRPr="00DF7AF5">
              <w:rPr>
                <w:b w:val="0"/>
                <w:color w:val="000000"/>
                <w:sz w:val="24"/>
                <w:szCs w:val="24"/>
                <w:lang w:val="uk-UA"/>
              </w:rPr>
              <w:t>юридичної відповідальності за порушення їх правового режиму.</w:t>
            </w:r>
          </w:p>
          <w:p w:rsidR="005441EB" w:rsidRPr="00DF7AF5" w:rsidRDefault="005441EB" w:rsidP="007A6F21">
            <w:pPr>
              <w:ind w:firstLine="567"/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>Вивчення курсу передбачає дослідження та аналіз науково-теоретичних робіт представників як земельно-правової науки, так і інших галузевих юридичних наук, а також ознайомлення з нормативно-правовими актами земельного, екологічного, цивільного, аграрного та деяких інших галузей законодавства.</w:t>
            </w:r>
          </w:p>
        </w:tc>
      </w:tr>
      <w:tr w:rsidR="005441EB" w:rsidRPr="00DF7AF5" w:rsidTr="007A6F21">
        <w:tc>
          <w:tcPr>
            <w:tcW w:w="9345" w:type="dxa"/>
            <w:gridSpan w:val="9"/>
          </w:tcPr>
          <w:p w:rsidR="005441EB" w:rsidRPr="00DF7AF5" w:rsidRDefault="005441EB" w:rsidP="007A6F21">
            <w:pPr>
              <w:jc w:val="center"/>
              <w:rPr>
                <w:lang w:val="uk-UA"/>
              </w:rPr>
            </w:pPr>
            <w:r w:rsidRPr="00DF7AF5">
              <w:rPr>
                <w:b/>
                <w:lang w:val="uk-UA"/>
              </w:rPr>
              <w:t xml:space="preserve">3. Мета та цілі навчальної дисципліни </w:t>
            </w:r>
          </w:p>
        </w:tc>
      </w:tr>
      <w:tr w:rsidR="005441EB" w:rsidRPr="00DF7AF5" w:rsidTr="007A6F21">
        <w:tc>
          <w:tcPr>
            <w:tcW w:w="9345" w:type="dxa"/>
            <w:gridSpan w:val="9"/>
          </w:tcPr>
          <w:p w:rsidR="005441EB" w:rsidRPr="00DF7AF5" w:rsidRDefault="005441EB" w:rsidP="007A6F21">
            <w:pPr>
              <w:shd w:val="clear" w:color="auto" w:fill="FFFFFF"/>
              <w:tabs>
                <w:tab w:val="left" w:leader="dot" w:pos="8352"/>
              </w:tabs>
              <w:ind w:firstLine="499"/>
              <w:jc w:val="both"/>
              <w:rPr>
                <w:lang w:val="uk-UA"/>
              </w:rPr>
            </w:pPr>
            <w:r w:rsidRPr="00DF7AF5">
              <w:rPr>
                <w:u w:val="single"/>
                <w:lang w:val="uk-UA"/>
              </w:rPr>
              <w:t>Метою</w:t>
            </w:r>
            <w:r w:rsidRPr="00DF7AF5">
              <w:rPr>
                <w:lang w:val="uk-UA"/>
              </w:rPr>
              <w:t xml:space="preserve"> викладання навчальної дисципліни «Правовий режим земель сільськогосподарського призначення» є о</w:t>
            </w:r>
            <w:r w:rsidRPr="00DF7AF5">
              <w:rPr>
                <w:color w:val="000000"/>
                <w:lang w:val="uk-UA"/>
              </w:rPr>
              <w:t>володіння теоретичними знаннями про землі сільськогосподарського призначення в Україні; поглиблення знань про основні засади правового регулювання відносин з приводу використання та охорони земель сільськогосподарського призначення; вивчення чинних нормативно-правових актів земельного законодавства України; вироблення практичних навиків тлумачення і правильного застосування норм земельного права.</w:t>
            </w:r>
          </w:p>
          <w:p w:rsidR="005441EB" w:rsidRPr="00DF7AF5" w:rsidRDefault="005441EB" w:rsidP="007A6F21">
            <w:pPr>
              <w:shd w:val="clear" w:color="auto" w:fill="FFFFFF"/>
              <w:tabs>
                <w:tab w:val="left" w:pos="1134"/>
              </w:tabs>
              <w:ind w:firstLine="499"/>
              <w:jc w:val="both"/>
              <w:rPr>
                <w:lang w:val="uk-UA"/>
              </w:rPr>
            </w:pPr>
            <w:r w:rsidRPr="00DF7AF5">
              <w:rPr>
                <w:u w:val="single"/>
                <w:lang w:val="uk-UA"/>
              </w:rPr>
              <w:t>Основними завданнями</w:t>
            </w:r>
            <w:r w:rsidRPr="00DF7AF5">
              <w:rPr>
                <w:lang w:val="uk-UA"/>
              </w:rPr>
              <w:t xml:space="preserve"> вивчення дисципліни «Правовий режим земель сільськогосподарського призначення» є знання основних нормативно-правових актів земельного та аграрного законодавства про правовий режим земель сільськогосподарського призначення та </w:t>
            </w:r>
            <w:r w:rsidRPr="00DF7AF5">
              <w:rPr>
                <w:color w:val="000000"/>
                <w:lang w:val="uk-UA"/>
              </w:rPr>
              <w:t>застосування навичок та знань, набутих при вивченні теоретичного матеріалу, у конкретних життєвих ситуаціях</w:t>
            </w:r>
            <w:r w:rsidRPr="00DF7AF5">
              <w:rPr>
                <w:lang w:val="uk-UA"/>
              </w:rPr>
              <w:t>.</w:t>
            </w:r>
          </w:p>
          <w:p w:rsidR="005441EB" w:rsidRPr="00DF7AF5" w:rsidRDefault="005441EB" w:rsidP="007A6F21">
            <w:pPr>
              <w:ind w:firstLine="310"/>
              <w:jc w:val="both"/>
              <w:rPr>
                <w:color w:val="FF0000"/>
                <w:lang w:val="uk-UA"/>
              </w:rPr>
            </w:pPr>
          </w:p>
        </w:tc>
      </w:tr>
      <w:tr w:rsidR="005441EB" w:rsidRPr="00DF7AF5" w:rsidTr="007A6F21">
        <w:tc>
          <w:tcPr>
            <w:tcW w:w="9345" w:type="dxa"/>
            <w:gridSpan w:val="9"/>
          </w:tcPr>
          <w:p w:rsidR="005441EB" w:rsidRPr="00DF7AF5" w:rsidRDefault="005441EB" w:rsidP="007A6F21">
            <w:pPr>
              <w:jc w:val="center"/>
              <w:rPr>
                <w:b/>
                <w:lang w:val="uk-UA"/>
              </w:rPr>
            </w:pPr>
            <w:r w:rsidRPr="00DF7AF5">
              <w:rPr>
                <w:b/>
                <w:lang w:val="uk-UA"/>
              </w:rPr>
              <w:lastRenderedPageBreak/>
              <w:t xml:space="preserve">4. Програмні компетентності та результати навчання </w:t>
            </w:r>
          </w:p>
        </w:tc>
      </w:tr>
      <w:tr w:rsidR="005441EB" w:rsidRPr="00DF7AF5" w:rsidTr="007A6F21">
        <w:tc>
          <w:tcPr>
            <w:tcW w:w="9345" w:type="dxa"/>
            <w:gridSpan w:val="9"/>
          </w:tcPr>
          <w:p w:rsidR="005441EB" w:rsidRPr="00DF7AF5" w:rsidRDefault="005441EB" w:rsidP="007A6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jc w:val="both"/>
              <w:rPr>
                <w:color w:val="000000"/>
                <w:u w:val="single"/>
                <w:lang w:val="uk-UA"/>
              </w:rPr>
            </w:pPr>
            <w:r w:rsidRPr="00DF7AF5">
              <w:rPr>
                <w:color w:val="000000"/>
                <w:u w:val="single"/>
                <w:lang w:val="uk-UA"/>
              </w:rPr>
              <w:t>Загальні компетентності:</w:t>
            </w:r>
          </w:p>
          <w:p w:rsidR="005441EB" w:rsidRPr="00DF7AF5" w:rsidRDefault="005441EB" w:rsidP="005441EB">
            <w:pPr>
              <w:pStyle w:val="a3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ind w:left="0" w:firstLine="0"/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>здатність застосовувати закони формальної логіки в процесі інтелектуальної діяльності;</w:t>
            </w:r>
          </w:p>
          <w:p w:rsidR="005441EB" w:rsidRPr="00DF7AF5" w:rsidRDefault="005441EB" w:rsidP="005441EB">
            <w:pPr>
              <w:pStyle w:val="a3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ind w:left="0" w:firstLine="0"/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>навички роботи в комп’ютерних мережах, збір, аналіз та управління інформацією, навички використання програмних засобів;</w:t>
            </w:r>
          </w:p>
          <w:p w:rsidR="005441EB" w:rsidRPr="00DF7AF5" w:rsidRDefault="005441EB" w:rsidP="005441EB">
            <w:pPr>
              <w:pStyle w:val="a3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ind w:left="0" w:firstLine="0"/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>знання та розуміння наукової правничої термінології;</w:t>
            </w:r>
          </w:p>
          <w:p w:rsidR="005441EB" w:rsidRPr="00DF7AF5" w:rsidRDefault="005441EB" w:rsidP="005441EB">
            <w:pPr>
              <w:pStyle w:val="a3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ind w:left="0" w:firstLine="0"/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>здатність скеровувати зусилля, поєднувати результати різних досліджень та аналізу, вчасно подавати результат.</w:t>
            </w:r>
          </w:p>
          <w:p w:rsidR="005441EB" w:rsidRPr="00DF7AF5" w:rsidRDefault="005441EB" w:rsidP="007A6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jc w:val="both"/>
              <w:rPr>
                <w:color w:val="000000"/>
                <w:u w:val="single"/>
                <w:lang w:val="uk-UA"/>
              </w:rPr>
            </w:pPr>
          </w:p>
          <w:p w:rsidR="005441EB" w:rsidRPr="00DF7AF5" w:rsidRDefault="005441EB" w:rsidP="007A6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jc w:val="both"/>
              <w:rPr>
                <w:color w:val="000000"/>
                <w:u w:val="single"/>
                <w:lang w:val="uk-UA"/>
              </w:rPr>
            </w:pPr>
            <w:r w:rsidRPr="00DF7AF5">
              <w:rPr>
                <w:color w:val="000000"/>
                <w:u w:val="single"/>
                <w:lang w:val="uk-UA"/>
              </w:rPr>
              <w:t>Фахові компетентності:</w:t>
            </w:r>
          </w:p>
          <w:p w:rsidR="005441EB" w:rsidRPr="00DF7AF5" w:rsidRDefault="005441EB" w:rsidP="005441EB">
            <w:pPr>
              <w:pStyle w:val="a3"/>
              <w:numPr>
                <w:ilvl w:val="0"/>
                <w:numId w:val="2"/>
              </w:numPr>
              <w:shd w:val="clear" w:color="auto" w:fill="FFFFFF"/>
              <w:tabs>
                <w:tab w:val="num" w:pos="900"/>
              </w:tabs>
              <w:ind w:left="0" w:firstLine="0"/>
              <w:jc w:val="both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t xml:space="preserve">здатність застосовувати в професійній діяльності положення європейського та компетентність у загальнотеоретичних проблемах національного законодавства, яке регулює використання й охорону земель сільськогосподарського призначення; </w:t>
            </w:r>
          </w:p>
          <w:p w:rsidR="005441EB" w:rsidRPr="00DF7AF5" w:rsidRDefault="005441EB" w:rsidP="005441EB">
            <w:pPr>
              <w:pStyle w:val="a3"/>
              <w:numPr>
                <w:ilvl w:val="0"/>
                <w:numId w:val="2"/>
              </w:numPr>
              <w:shd w:val="clear" w:color="auto" w:fill="FFFFFF"/>
              <w:tabs>
                <w:tab w:val="num" w:pos="900"/>
              </w:tabs>
              <w:ind w:left="0" w:firstLine="0"/>
              <w:jc w:val="both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t xml:space="preserve">здатність кваліфіковано застосовувати нормативно-правові акти екологічного, земельного, адміністративного, процесуального законодавства у відносинах з приводу використання та охорони земель сільськогосподарського призначення; </w:t>
            </w:r>
          </w:p>
          <w:p w:rsidR="005441EB" w:rsidRPr="00DF7AF5" w:rsidRDefault="005441EB" w:rsidP="005441EB">
            <w:pPr>
              <w:pStyle w:val="a3"/>
              <w:numPr>
                <w:ilvl w:val="0"/>
                <w:numId w:val="2"/>
              </w:numPr>
              <w:shd w:val="clear" w:color="auto" w:fill="FFFFFF"/>
              <w:tabs>
                <w:tab w:val="num" w:pos="900"/>
              </w:tabs>
              <w:ind w:left="0" w:firstLine="0"/>
              <w:jc w:val="both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t>здатність кваліфікованого системного тлумачення відповідних актів;</w:t>
            </w:r>
          </w:p>
          <w:p w:rsidR="005441EB" w:rsidRPr="00DF7AF5" w:rsidRDefault="005441EB" w:rsidP="005441EB">
            <w:pPr>
              <w:pStyle w:val="a3"/>
              <w:numPr>
                <w:ilvl w:val="0"/>
                <w:numId w:val="2"/>
              </w:numPr>
              <w:shd w:val="clear" w:color="auto" w:fill="FFFFFF"/>
              <w:tabs>
                <w:tab w:val="num" w:pos="900"/>
              </w:tabs>
              <w:ind w:left="0" w:firstLine="0"/>
              <w:jc w:val="both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t>здатність давати кваліфіковані юридичні висновки і консультації для врегулювання спору щодо використання та охорони земель сільськогосподарського призначення;</w:t>
            </w:r>
          </w:p>
          <w:p w:rsidR="005441EB" w:rsidRPr="00DF7AF5" w:rsidRDefault="005441EB" w:rsidP="005441EB">
            <w:pPr>
              <w:pStyle w:val="a3"/>
              <w:numPr>
                <w:ilvl w:val="0"/>
                <w:numId w:val="2"/>
              </w:numPr>
              <w:shd w:val="clear" w:color="auto" w:fill="FFFFFF"/>
              <w:tabs>
                <w:tab w:val="num" w:pos="900"/>
              </w:tabs>
              <w:ind w:left="0" w:firstLine="0"/>
              <w:jc w:val="both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t xml:space="preserve">здатність приймати обґрунтовані та ефективні  управлінські рішення в галузі використання та охорони земель сільськогосподарського призначення. </w:t>
            </w:r>
          </w:p>
          <w:p w:rsidR="005441EB" w:rsidRPr="00DF7AF5" w:rsidRDefault="005441EB" w:rsidP="007A6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color w:val="FF0000"/>
                <w:u w:val="single"/>
                <w:lang w:val="uk-UA"/>
              </w:rPr>
            </w:pPr>
          </w:p>
          <w:p w:rsidR="005441EB" w:rsidRPr="00DF7AF5" w:rsidRDefault="005441EB" w:rsidP="007A6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jc w:val="both"/>
              <w:rPr>
                <w:color w:val="000000"/>
                <w:u w:val="single"/>
                <w:lang w:val="uk-UA"/>
              </w:rPr>
            </w:pPr>
            <w:r w:rsidRPr="00DF7AF5">
              <w:rPr>
                <w:color w:val="000000"/>
                <w:u w:val="single"/>
                <w:lang w:val="uk-UA"/>
              </w:rPr>
              <w:t>Програмні результати навчання:</w:t>
            </w:r>
          </w:p>
          <w:p w:rsidR="005441EB" w:rsidRPr="00DF7AF5" w:rsidRDefault="005441EB" w:rsidP="007A6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jc w:val="both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t>Здатність продемонструвати знання та розуміння:</w:t>
            </w:r>
          </w:p>
          <w:p w:rsidR="005441EB" w:rsidRPr="00DF7AF5" w:rsidRDefault="005441EB" w:rsidP="007A6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jc w:val="both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t>- підходів, методів, прийомів та принципів дослідження використання та охорони земель   сільськогосподарського призначення;</w:t>
            </w:r>
          </w:p>
          <w:p w:rsidR="005441EB" w:rsidRPr="00DF7AF5" w:rsidRDefault="005441EB" w:rsidP="007A6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jc w:val="both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t>- поняття та юридичну природу використання земель сільськогосподарського призначення, особливості виникнення прав на них;</w:t>
            </w:r>
          </w:p>
          <w:p w:rsidR="005441EB" w:rsidRPr="00DF7AF5" w:rsidRDefault="005441EB" w:rsidP="007A6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jc w:val="both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t>- специфіки об’єктно-суб’єктного складу у сфері використання та охорони земель сільськогосподарського призначення;</w:t>
            </w:r>
          </w:p>
          <w:p w:rsidR="005441EB" w:rsidRPr="00DF7AF5" w:rsidRDefault="005441EB" w:rsidP="007A6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jc w:val="both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t>- юридичних засобів захисту і забезпечення прав та інтересів суб’єктів у сфері охорони земель сільськогосподарського призначення;</w:t>
            </w:r>
          </w:p>
          <w:p w:rsidR="005441EB" w:rsidRPr="00DF7AF5" w:rsidRDefault="005441EB" w:rsidP="007A6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  <w:tab w:val="left" w:pos="1418"/>
              </w:tabs>
              <w:jc w:val="both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t>- особливостей порядку набуття права користування землями сільськогосподарського призначення.</w:t>
            </w:r>
          </w:p>
          <w:p w:rsidR="005441EB" w:rsidRPr="00DF7AF5" w:rsidRDefault="005441EB" w:rsidP="007A6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>Вміння:</w:t>
            </w:r>
          </w:p>
          <w:p w:rsidR="005441EB" w:rsidRPr="00DF7AF5" w:rsidRDefault="005441EB" w:rsidP="007A6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>- тлумачити і застосовувати чинне земельне законодавство з питань використання та охорони земель сільськогосподарського призначення;</w:t>
            </w:r>
          </w:p>
          <w:p w:rsidR="005441EB" w:rsidRPr="00DF7AF5" w:rsidRDefault="005441EB" w:rsidP="007A6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>- давати юридичну кваліфікацію відносинам, що пов'язані з порядком використання та охорони земель сільськогосподарського призначення;</w:t>
            </w:r>
          </w:p>
          <w:p w:rsidR="005441EB" w:rsidRPr="00DF7AF5" w:rsidRDefault="005441EB" w:rsidP="007A6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>- досліджувати та оцінювати ефективність земельно-правових гарантій реалізації права на використання земель сільськогосподарського призначення;</w:t>
            </w:r>
          </w:p>
          <w:p w:rsidR="005441EB" w:rsidRPr="00DF7AF5" w:rsidRDefault="005441EB" w:rsidP="007A6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>- виробити практичні навики тлумачення і правильного застосування норм земельного права.</w:t>
            </w:r>
          </w:p>
          <w:p w:rsidR="005441EB" w:rsidRPr="00DF7AF5" w:rsidRDefault="005441EB" w:rsidP="007A6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u w:val="single"/>
                <w:lang w:val="uk-UA"/>
              </w:rPr>
            </w:pPr>
          </w:p>
        </w:tc>
      </w:tr>
      <w:tr w:rsidR="005441EB" w:rsidRPr="00DF7AF5" w:rsidTr="007A6F21">
        <w:tc>
          <w:tcPr>
            <w:tcW w:w="9345" w:type="dxa"/>
            <w:gridSpan w:val="9"/>
          </w:tcPr>
          <w:p w:rsidR="005441EB" w:rsidRPr="00DF7AF5" w:rsidRDefault="005441EB" w:rsidP="007A6F21">
            <w:pPr>
              <w:jc w:val="center"/>
              <w:rPr>
                <w:lang w:val="uk-UA"/>
              </w:rPr>
            </w:pPr>
            <w:r w:rsidRPr="00DF7AF5">
              <w:rPr>
                <w:b/>
                <w:lang w:val="uk-UA"/>
              </w:rPr>
              <w:t xml:space="preserve">5. Організація навчання </w:t>
            </w:r>
          </w:p>
        </w:tc>
      </w:tr>
      <w:tr w:rsidR="005441EB" w:rsidRPr="00DF7AF5" w:rsidTr="007A6F21">
        <w:tc>
          <w:tcPr>
            <w:tcW w:w="9345" w:type="dxa"/>
            <w:gridSpan w:val="9"/>
          </w:tcPr>
          <w:p w:rsidR="005441EB" w:rsidRPr="00DF7AF5" w:rsidRDefault="005441EB" w:rsidP="007A6F21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Обсяг навчальної дисципліни</w:t>
            </w:r>
          </w:p>
        </w:tc>
      </w:tr>
      <w:tr w:rsidR="005441EB" w:rsidRPr="00DF7AF5" w:rsidTr="007A6F21">
        <w:tc>
          <w:tcPr>
            <w:tcW w:w="3050" w:type="dxa"/>
            <w:gridSpan w:val="4"/>
          </w:tcPr>
          <w:p w:rsidR="005441EB" w:rsidRPr="00DF7AF5" w:rsidRDefault="005441EB" w:rsidP="007A6F21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5441EB" w:rsidRPr="00DF7AF5" w:rsidRDefault="005441EB" w:rsidP="007A6F21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Загальна кількість годин</w:t>
            </w:r>
          </w:p>
        </w:tc>
      </w:tr>
      <w:tr w:rsidR="005441EB" w:rsidRPr="00DF7AF5" w:rsidTr="007A6F21">
        <w:tc>
          <w:tcPr>
            <w:tcW w:w="3050" w:type="dxa"/>
            <w:gridSpan w:val="4"/>
          </w:tcPr>
          <w:p w:rsidR="005441EB" w:rsidRPr="00DF7AF5" w:rsidRDefault="005441EB" w:rsidP="007A6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t>лекції</w:t>
            </w:r>
          </w:p>
        </w:tc>
        <w:tc>
          <w:tcPr>
            <w:tcW w:w="6295" w:type="dxa"/>
            <w:gridSpan w:val="5"/>
          </w:tcPr>
          <w:p w:rsidR="005441EB" w:rsidRPr="00DF7AF5" w:rsidRDefault="00894514" w:rsidP="007A6F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5441EB" w:rsidRPr="00DF7AF5" w:rsidTr="007A6F21">
        <w:tc>
          <w:tcPr>
            <w:tcW w:w="3050" w:type="dxa"/>
            <w:gridSpan w:val="4"/>
          </w:tcPr>
          <w:p w:rsidR="005441EB" w:rsidRPr="00DF7AF5" w:rsidRDefault="005441EB" w:rsidP="007A6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lastRenderedPageBreak/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5441EB" w:rsidRPr="00DF7AF5" w:rsidRDefault="00894514" w:rsidP="007A6F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5441EB" w:rsidRPr="00DF7AF5" w:rsidTr="007A6F21">
        <w:tc>
          <w:tcPr>
            <w:tcW w:w="3050" w:type="dxa"/>
            <w:gridSpan w:val="4"/>
          </w:tcPr>
          <w:p w:rsidR="005441EB" w:rsidRPr="00DF7AF5" w:rsidRDefault="005441EB" w:rsidP="007A6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5441EB" w:rsidRPr="00DF7AF5" w:rsidRDefault="00894514" w:rsidP="007A6F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</w:tr>
      <w:tr w:rsidR="005441EB" w:rsidRPr="00DF7AF5" w:rsidTr="007A6F21">
        <w:tc>
          <w:tcPr>
            <w:tcW w:w="9345" w:type="dxa"/>
            <w:gridSpan w:val="9"/>
          </w:tcPr>
          <w:p w:rsidR="005441EB" w:rsidRPr="00DF7AF5" w:rsidRDefault="005441EB" w:rsidP="007A6F21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Ознаки навчальної дисципліни</w:t>
            </w:r>
          </w:p>
        </w:tc>
      </w:tr>
      <w:tr w:rsidR="005441EB" w:rsidRPr="00DF7AF5" w:rsidTr="007A6F21">
        <w:tc>
          <w:tcPr>
            <w:tcW w:w="1513" w:type="dxa"/>
            <w:vAlign w:val="center"/>
          </w:tcPr>
          <w:p w:rsidR="005441EB" w:rsidRPr="00DF7AF5" w:rsidRDefault="005441EB" w:rsidP="007A6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5441EB" w:rsidRPr="00DF7AF5" w:rsidRDefault="005441EB" w:rsidP="007A6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5441EB" w:rsidRPr="00DF7AF5" w:rsidRDefault="005441EB" w:rsidP="007A6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t>Курс</w:t>
            </w:r>
          </w:p>
          <w:p w:rsidR="005441EB" w:rsidRPr="00DF7AF5" w:rsidRDefault="005441EB" w:rsidP="007A6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5441EB" w:rsidRPr="00DF7AF5" w:rsidRDefault="005441EB" w:rsidP="007A6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t>Нормативний /</w:t>
            </w:r>
          </w:p>
          <w:p w:rsidR="005441EB" w:rsidRPr="00DF7AF5" w:rsidRDefault="005441EB" w:rsidP="007A6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t>вибірковий</w:t>
            </w:r>
          </w:p>
        </w:tc>
      </w:tr>
      <w:tr w:rsidR="005441EB" w:rsidRPr="00DF7AF5" w:rsidTr="007A6F21">
        <w:tc>
          <w:tcPr>
            <w:tcW w:w="1513" w:type="dxa"/>
          </w:tcPr>
          <w:p w:rsidR="005441EB" w:rsidRPr="00DF7AF5" w:rsidRDefault="005441EB" w:rsidP="007A6F21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1</w:t>
            </w:r>
          </w:p>
        </w:tc>
        <w:tc>
          <w:tcPr>
            <w:tcW w:w="2203" w:type="dxa"/>
            <w:gridSpan w:val="4"/>
          </w:tcPr>
          <w:p w:rsidR="005441EB" w:rsidRPr="00DF7AF5" w:rsidRDefault="005441EB" w:rsidP="007A6F21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5441EB" w:rsidRPr="00DF7AF5" w:rsidRDefault="005441EB" w:rsidP="007A6F21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1</w:t>
            </w:r>
          </w:p>
        </w:tc>
        <w:tc>
          <w:tcPr>
            <w:tcW w:w="2120" w:type="dxa"/>
            <w:gridSpan w:val="2"/>
          </w:tcPr>
          <w:p w:rsidR="005441EB" w:rsidRPr="00DF7AF5" w:rsidRDefault="005441EB" w:rsidP="007A6F21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нормативний</w:t>
            </w:r>
          </w:p>
        </w:tc>
      </w:tr>
      <w:tr w:rsidR="005441EB" w:rsidRPr="00DF7AF5" w:rsidTr="007A6F21">
        <w:tc>
          <w:tcPr>
            <w:tcW w:w="9345" w:type="dxa"/>
            <w:gridSpan w:val="9"/>
          </w:tcPr>
          <w:p w:rsidR="005441EB" w:rsidRPr="00DF7AF5" w:rsidRDefault="005441EB" w:rsidP="007A6F21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Тематика навчальної дисципліни</w:t>
            </w:r>
          </w:p>
        </w:tc>
      </w:tr>
      <w:tr w:rsidR="005441EB" w:rsidRPr="00DF7AF5" w:rsidTr="007A6F21">
        <w:tc>
          <w:tcPr>
            <w:tcW w:w="6232" w:type="dxa"/>
            <w:gridSpan w:val="6"/>
            <w:vMerge w:val="restart"/>
          </w:tcPr>
          <w:p w:rsidR="005441EB" w:rsidRPr="00DF7AF5" w:rsidRDefault="005441EB" w:rsidP="007A6F21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5441EB" w:rsidRPr="00DF7AF5" w:rsidRDefault="005441EB" w:rsidP="007A6F21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кількість год.</w:t>
            </w:r>
          </w:p>
        </w:tc>
      </w:tr>
      <w:tr w:rsidR="005441EB" w:rsidRPr="00DF7AF5" w:rsidTr="007A6F21">
        <w:tc>
          <w:tcPr>
            <w:tcW w:w="6232" w:type="dxa"/>
            <w:gridSpan w:val="6"/>
            <w:vMerge/>
          </w:tcPr>
          <w:p w:rsidR="005441EB" w:rsidRPr="00DF7AF5" w:rsidRDefault="005441EB" w:rsidP="007A6F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uk-UA"/>
              </w:rPr>
            </w:pPr>
          </w:p>
        </w:tc>
        <w:tc>
          <w:tcPr>
            <w:tcW w:w="993" w:type="dxa"/>
          </w:tcPr>
          <w:p w:rsidR="005441EB" w:rsidRPr="00DF7AF5" w:rsidRDefault="005441EB" w:rsidP="007A6F21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5441EB" w:rsidRPr="00DF7AF5" w:rsidRDefault="005441EB" w:rsidP="007A6F21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5441EB" w:rsidRPr="00DF7AF5" w:rsidRDefault="005441EB" w:rsidP="007A6F21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сам. роб.</w:t>
            </w:r>
          </w:p>
        </w:tc>
      </w:tr>
      <w:tr w:rsidR="00894514" w:rsidRPr="00DF7AF5" w:rsidTr="007A6F21">
        <w:tc>
          <w:tcPr>
            <w:tcW w:w="6232" w:type="dxa"/>
            <w:gridSpan w:val="6"/>
            <w:vAlign w:val="center"/>
          </w:tcPr>
          <w:p w:rsidR="00894514" w:rsidRPr="00DF7AF5" w:rsidRDefault="00894514" w:rsidP="00894514">
            <w:pPr>
              <w:pStyle w:val="a5"/>
              <w:tabs>
                <w:tab w:val="left" w:pos="720"/>
              </w:tabs>
              <w:rPr>
                <w:sz w:val="24"/>
                <w:szCs w:val="24"/>
                <w:lang w:val="uk-UA"/>
              </w:rPr>
            </w:pPr>
            <w:r w:rsidRPr="00DF7AF5">
              <w:rPr>
                <w:sz w:val="24"/>
                <w:szCs w:val="24"/>
                <w:lang w:val="uk-UA"/>
              </w:rPr>
              <w:t>Тема 1. Законодавче регулювання правового режиму земель сільськогосподарського призначення</w:t>
            </w:r>
          </w:p>
        </w:tc>
        <w:tc>
          <w:tcPr>
            <w:tcW w:w="993" w:type="dxa"/>
          </w:tcPr>
          <w:p w:rsidR="00894514" w:rsidRPr="00087821" w:rsidRDefault="00894514" w:rsidP="008945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894514" w:rsidRPr="00087821" w:rsidRDefault="00894514" w:rsidP="008945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8" w:type="dxa"/>
          </w:tcPr>
          <w:p w:rsidR="00894514" w:rsidRPr="00087821" w:rsidRDefault="00894514" w:rsidP="008945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894514" w:rsidRPr="00DF7AF5" w:rsidTr="007A6F21">
        <w:tc>
          <w:tcPr>
            <w:tcW w:w="6232" w:type="dxa"/>
            <w:gridSpan w:val="6"/>
            <w:vAlign w:val="center"/>
          </w:tcPr>
          <w:p w:rsidR="00894514" w:rsidRPr="00DF7AF5" w:rsidRDefault="00894514" w:rsidP="00894514">
            <w:pPr>
              <w:rPr>
                <w:color w:val="FF0000"/>
                <w:lang w:val="uk-UA"/>
              </w:rPr>
            </w:pPr>
            <w:r w:rsidRPr="00DF7AF5">
              <w:rPr>
                <w:lang w:val="uk-UA"/>
              </w:rPr>
              <w:t>Тема 2. Поняття та склад земель сільськогосподарського призначення</w:t>
            </w:r>
          </w:p>
        </w:tc>
        <w:tc>
          <w:tcPr>
            <w:tcW w:w="993" w:type="dxa"/>
          </w:tcPr>
          <w:p w:rsidR="00894514" w:rsidRPr="00DF7AF5" w:rsidRDefault="00894514" w:rsidP="00894514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894514" w:rsidRPr="00DF7AF5" w:rsidRDefault="00894514" w:rsidP="00894514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894514" w:rsidRPr="00087821" w:rsidRDefault="00894514" w:rsidP="008945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894514" w:rsidRPr="00DF7AF5" w:rsidTr="007A6F21">
        <w:tc>
          <w:tcPr>
            <w:tcW w:w="6232" w:type="dxa"/>
            <w:gridSpan w:val="6"/>
            <w:vAlign w:val="center"/>
          </w:tcPr>
          <w:p w:rsidR="00894514" w:rsidRPr="00DF7AF5" w:rsidRDefault="00894514" w:rsidP="00894514">
            <w:pPr>
              <w:pStyle w:val="a5"/>
              <w:tabs>
                <w:tab w:val="left" w:pos="720"/>
              </w:tabs>
              <w:rPr>
                <w:sz w:val="24"/>
                <w:szCs w:val="24"/>
                <w:lang w:val="uk-UA"/>
              </w:rPr>
            </w:pPr>
            <w:r w:rsidRPr="00DF7AF5">
              <w:rPr>
                <w:sz w:val="24"/>
                <w:szCs w:val="24"/>
                <w:lang w:val="uk-UA"/>
              </w:rPr>
              <w:t>Тема 3. Право власності на землі сільськогосподарського призначення</w:t>
            </w:r>
          </w:p>
        </w:tc>
        <w:tc>
          <w:tcPr>
            <w:tcW w:w="993" w:type="dxa"/>
          </w:tcPr>
          <w:p w:rsidR="00894514" w:rsidRPr="00087821" w:rsidRDefault="00894514" w:rsidP="008945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894514" w:rsidRPr="00DF7AF5" w:rsidRDefault="00894514" w:rsidP="00894514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894514" w:rsidRPr="00087821" w:rsidRDefault="00894514" w:rsidP="008945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894514" w:rsidRPr="00DF7AF5" w:rsidTr="007A6F21">
        <w:tc>
          <w:tcPr>
            <w:tcW w:w="6232" w:type="dxa"/>
            <w:gridSpan w:val="6"/>
            <w:vAlign w:val="center"/>
          </w:tcPr>
          <w:p w:rsidR="00894514" w:rsidRPr="00DF7AF5" w:rsidRDefault="00894514" w:rsidP="00894514">
            <w:pPr>
              <w:rPr>
                <w:lang w:val="uk-UA"/>
              </w:rPr>
            </w:pPr>
            <w:r w:rsidRPr="00DF7AF5">
              <w:rPr>
                <w:lang w:val="uk-UA"/>
              </w:rPr>
              <w:t>Тема 4. Право користування землями сільськогосподарського призначення</w:t>
            </w:r>
          </w:p>
        </w:tc>
        <w:tc>
          <w:tcPr>
            <w:tcW w:w="993" w:type="dxa"/>
          </w:tcPr>
          <w:p w:rsidR="00894514" w:rsidRPr="00087821" w:rsidRDefault="00894514" w:rsidP="008945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894514" w:rsidRPr="00087821" w:rsidRDefault="00894514" w:rsidP="008945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8" w:type="dxa"/>
          </w:tcPr>
          <w:p w:rsidR="00894514" w:rsidRPr="00087821" w:rsidRDefault="00894514" w:rsidP="008945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894514" w:rsidRPr="00DF7AF5" w:rsidTr="007A6F21">
        <w:tc>
          <w:tcPr>
            <w:tcW w:w="6232" w:type="dxa"/>
            <w:gridSpan w:val="6"/>
            <w:vAlign w:val="center"/>
          </w:tcPr>
          <w:p w:rsidR="00894514" w:rsidRPr="00DF7AF5" w:rsidRDefault="00894514" w:rsidP="00894514">
            <w:pPr>
              <w:rPr>
                <w:lang w:val="uk-UA"/>
              </w:rPr>
            </w:pPr>
            <w:r w:rsidRPr="00DF7AF5">
              <w:rPr>
                <w:lang w:val="uk-UA"/>
              </w:rPr>
              <w:t xml:space="preserve">Тема 5. </w:t>
            </w:r>
            <w:r w:rsidRPr="00DF7AF5">
              <w:rPr>
                <w:bCs/>
                <w:lang w:val="uk-UA"/>
              </w:rPr>
              <w:t>Обмежені речові права на землі сільськогосподарського призначення</w:t>
            </w:r>
          </w:p>
        </w:tc>
        <w:tc>
          <w:tcPr>
            <w:tcW w:w="993" w:type="dxa"/>
          </w:tcPr>
          <w:p w:rsidR="00894514" w:rsidRPr="00DF7AF5" w:rsidRDefault="00894514" w:rsidP="00894514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894514" w:rsidRPr="00087821" w:rsidRDefault="00894514" w:rsidP="008945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8" w:type="dxa"/>
          </w:tcPr>
          <w:p w:rsidR="00894514" w:rsidRPr="00087821" w:rsidRDefault="00894514" w:rsidP="008945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894514" w:rsidRPr="00DF7AF5" w:rsidTr="007A6F21">
        <w:tc>
          <w:tcPr>
            <w:tcW w:w="6232" w:type="dxa"/>
            <w:gridSpan w:val="6"/>
            <w:vAlign w:val="center"/>
          </w:tcPr>
          <w:p w:rsidR="00894514" w:rsidRPr="00DF7AF5" w:rsidRDefault="00894514" w:rsidP="00894514">
            <w:pPr>
              <w:pStyle w:val="a5"/>
              <w:tabs>
                <w:tab w:val="left" w:pos="720"/>
              </w:tabs>
              <w:rPr>
                <w:sz w:val="24"/>
                <w:szCs w:val="24"/>
                <w:lang w:val="uk-UA"/>
              </w:rPr>
            </w:pPr>
            <w:r w:rsidRPr="00DF7AF5">
              <w:rPr>
                <w:sz w:val="24"/>
                <w:szCs w:val="24"/>
                <w:lang w:val="uk-UA"/>
              </w:rPr>
              <w:t>Тема 6. Основні організаційно-правові форми реалізації прав на землі сільськогосподарського призначення</w:t>
            </w:r>
          </w:p>
        </w:tc>
        <w:tc>
          <w:tcPr>
            <w:tcW w:w="993" w:type="dxa"/>
          </w:tcPr>
          <w:p w:rsidR="00894514" w:rsidRPr="00087821" w:rsidRDefault="00894514" w:rsidP="008945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894514" w:rsidRPr="00087821" w:rsidRDefault="00894514" w:rsidP="008945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8" w:type="dxa"/>
          </w:tcPr>
          <w:p w:rsidR="00894514" w:rsidRPr="00087821" w:rsidRDefault="00894514" w:rsidP="008945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894514" w:rsidRPr="00DF7AF5" w:rsidTr="007A6F21">
        <w:tc>
          <w:tcPr>
            <w:tcW w:w="6232" w:type="dxa"/>
            <w:gridSpan w:val="6"/>
            <w:vAlign w:val="center"/>
          </w:tcPr>
          <w:p w:rsidR="00894514" w:rsidRPr="00DF7AF5" w:rsidRDefault="00894514" w:rsidP="00894514">
            <w:pPr>
              <w:rPr>
                <w:lang w:val="uk-UA"/>
              </w:rPr>
            </w:pPr>
            <w:r w:rsidRPr="00DF7AF5">
              <w:rPr>
                <w:lang w:val="uk-UA"/>
              </w:rPr>
              <w:t>Тема 7. Гарантії прав на землі сільськогосподарського призначення</w:t>
            </w:r>
          </w:p>
        </w:tc>
        <w:tc>
          <w:tcPr>
            <w:tcW w:w="993" w:type="dxa"/>
          </w:tcPr>
          <w:p w:rsidR="00894514" w:rsidRPr="00087821" w:rsidRDefault="00894514" w:rsidP="008945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894514" w:rsidRPr="00087821" w:rsidRDefault="00894514" w:rsidP="008945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8" w:type="dxa"/>
          </w:tcPr>
          <w:p w:rsidR="00894514" w:rsidRPr="00087821" w:rsidRDefault="00894514" w:rsidP="008945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894514" w:rsidRPr="00DF7AF5" w:rsidTr="007A6F21">
        <w:tc>
          <w:tcPr>
            <w:tcW w:w="6232" w:type="dxa"/>
            <w:gridSpan w:val="6"/>
            <w:vAlign w:val="center"/>
          </w:tcPr>
          <w:p w:rsidR="00894514" w:rsidRPr="00DF7AF5" w:rsidRDefault="00894514" w:rsidP="00894514">
            <w:pPr>
              <w:pStyle w:val="a5"/>
              <w:tabs>
                <w:tab w:val="left" w:pos="720"/>
              </w:tabs>
              <w:rPr>
                <w:sz w:val="24"/>
                <w:szCs w:val="24"/>
                <w:lang w:val="uk-UA"/>
              </w:rPr>
            </w:pPr>
            <w:r w:rsidRPr="00DF7AF5">
              <w:rPr>
                <w:sz w:val="24"/>
                <w:szCs w:val="24"/>
                <w:lang w:val="uk-UA"/>
              </w:rPr>
              <w:t>Тема 8. Управління в галузі використання та охорони земель сільськогосподарського призначення</w:t>
            </w:r>
          </w:p>
        </w:tc>
        <w:tc>
          <w:tcPr>
            <w:tcW w:w="993" w:type="dxa"/>
          </w:tcPr>
          <w:p w:rsidR="00894514" w:rsidRPr="00087821" w:rsidRDefault="00894514" w:rsidP="008945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894514" w:rsidRPr="00087821" w:rsidRDefault="00894514" w:rsidP="008945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8" w:type="dxa"/>
          </w:tcPr>
          <w:p w:rsidR="00894514" w:rsidRPr="00087821" w:rsidRDefault="00894514" w:rsidP="008945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894514" w:rsidRPr="00DF7AF5" w:rsidTr="007A6F21">
        <w:tc>
          <w:tcPr>
            <w:tcW w:w="6232" w:type="dxa"/>
            <w:gridSpan w:val="6"/>
            <w:vAlign w:val="center"/>
          </w:tcPr>
          <w:p w:rsidR="00894514" w:rsidRPr="00DF7AF5" w:rsidRDefault="00894514" w:rsidP="00894514">
            <w:pPr>
              <w:rPr>
                <w:lang w:val="uk-UA"/>
              </w:rPr>
            </w:pPr>
            <w:r w:rsidRPr="00DF7AF5">
              <w:rPr>
                <w:lang w:val="uk-UA"/>
              </w:rPr>
              <w:t>Тема 9. Особливості правової охорони земель сільськогосподарського призначення</w:t>
            </w:r>
          </w:p>
        </w:tc>
        <w:tc>
          <w:tcPr>
            <w:tcW w:w="993" w:type="dxa"/>
          </w:tcPr>
          <w:p w:rsidR="00894514" w:rsidRPr="00DF7AF5" w:rsidRDefault="00894514" w:rsidP="00894514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894514" w:rsidRPr="00087821" w:rsidRDefault="00894514" w:rsidP="008945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8" w:type="dxa"/>
          </w:tcPr>
          <w:p w:rsidR="00894514" w:rsidRPr="00087821" w:rsidRDefault="00894514" w:rsidP="008945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894514" w:rsidRPr="00DF7AF5" w:rsidTr="007A6F21">
        <w:tc>
          <w:tcPr>
            <w:tcW w:w="6232" w:type="dxa"/>
            <w:gridSpan w:val="6"/>
            <w:vAlign w:val="center"/>
          </w:tcPr>
          <w:p w:rsidR="00894514" w:rsidRPr="00DF7AF5" w:rsidRDefault="00894514" w:rsidP="00894514">
            <w:pPr>
              <w:rPr>
                <w:lang w:val="uk-UA"/>
              </w:rPr>
            </w:pPr>
            <w:r w:rsidRPr="00DF7AF5">
              <w:rPr>
                <w:lang w:val="uk-UA"/>
              </w:rPr>
              <w:t>Тема 10. Юридична відповідальність за порушення правового режиму земель сільськогосподарського призначення</w:t>
            </w:r>
          </w:p>
        </w:tc>
        <w:tc>
          <w:tcPr>
            <w:tcW w:w="993" w:type="dxa"/>
          </w:tcPr>
          <w:p w:rsidR="00894514" w:rsidRPr="00DF7AF5" w:rsidRDefault="00894514" w:rsidP="00894514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894514" w:rsidRPr="00DF7AF5" w:rsidRDefault="00894514" w:rsidP="00894514">
            <w:pPr>
              <w:jc w:val="center"/>
              <w:rPr>
                <w:lang w:val="uk-UA"/>
              </w:rPr>
            </w:pPr>
            <w:r w:rsidRPr="00DF7AF5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894514" w:rsidRPr="00087821" w:rsidRDefault="00894514" w:rsidP="008945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894514" w:rsidRPr="00DF7AF5" w:rsidTr="007A6F21">
        <w:tc>
          <w:tcPr>
            <w:tcW w:w="6232" w:type="dxa"/>
            <w:gridSpan w:val="6"/>
          </w:tcPr>
          <w:p w:rsidR="00894514" w:rsidRPr="00DF7AF5" w:rsidRDefault="00894514" w:rsidP="00894514">
            <w:pPr>
              <w:jc w:val="right"/>
              <w:rPr>
                <w:lang w:val="uk-UA"/>
              </w:rPr>
            </w:pPr>
            <w:r w:rsidRPr="00DF7AF5"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:rsidR="00894514" w:rsidRPr="00087821" w:rsidRDefault="00894514" w:rsidP="008945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2" w:type="dxa"/>
          </w:tcPr>
          <w:p w:rsidR="00894514" w:rsidRPr="00087821" w:rsidRDefault="00894514" w:rsidP="008945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28" w:type="dxa"/>
          </w:tcPr>
          <w:p w:rsidR="00894514" w:rsidRPr="00087821" w:rsidRDefault="00894514" w:rsidP="008945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82</w:t>
            </w:r>
          </w:p>
        </w:tc>
      </w:tr>
      <w:tr w:rsidR="005441EB" w:rsidRPr="00DF7AF5" w:rsidTr="007A6F21">
        <w:tc>
          <w:tcPr>
            <w:tcW w:w="9345" w:type="dxa"/>
            <w:gridSpan w:val="9"/>
          </w:tcPr>
          <w:p w:rsidR="005441EB" w:rsidRPr="00DF7AF5" w:rsidRDefault="005441EB" w:rsidP="007A6F21">
            <w:pPr>
              <w:jc w:val="center"/>
              <w:rPr>
                <w:b/>
                <w:lang w:val="uk-UA"/>
              </w:rPr>
            </w:pPr>
            <w:r w:rsidRPr="00DF7AF5">
              <w:rPr>
                <w:b/>
                <w:lang w:val="uk-UA"/>
              </w:rPr>
              <w:t>6. Система оцінювання навчальної дисципліни</w:t>
            </w:r>
          </w:p>
        </w:tc>
      </w:tr>
      <w:tr w:rsidR="005441EB" w:rsidRPr="00DF7AF5" w:rsidTr="007A6F21">
        <w:tc>
          <w:tcPr>
            <w:tcW w:w="1898" w:type="dxa"/>
            <w:gridSpan w:val="2"/>
          </w:tcPr>
          <w:p w:rsidR="005441EB" w:rsidRPr="00DF7AF5" w:rsidRDefault="005441EB" w:rsidP="007A6F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t>Загальна система оцінювання навчальної дисципліни</w:t>
            </w:r>
          </w:p>
        </w:tc>
        <w:tc>
          <w:tcPr>
            <w:tcW w:w="7447" w:type="dxa"/>
            <w:gridSpan w:val="7"/>
          </w:tcPr>
          <w:p w:rsidR="005441EB" w:rsidRPr="00DF7AF5" w:rsidRDefault="005441EB" w:rsidP="007A6F21">
            <w:pPr>
              <w:ind w:firstLine="185"/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 xml:space="preserve">Загальна система оцінювання навчальної дисципліни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 наступними змінами) – </w:t>
            </w:r>
            <w:r w:rsidRPr="00DF7AF5">
              <w:rPr>
                <w:i/>
                <w:iCs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8" w:history="1">
              <w:r w:rsidRPr="00DF7AF5">
                <w:rPr>
                  <w:rStyle w:val="a4"/>
                  <w:lang w:val="uk-UA"/>
                </w:rPr>
                <w:t>https://law.pnu.edu.ua/wp-content/uploads/sites/100/2020/03/Положення-про-критерії-оцінювання-студентів-ННЮІ.pdf</w:t>
              </w:r>
            </w:hyperlink>
          </w:p>
        </w:tc>
      </w:tr>
      <w:tr w:rsidR="006037A9" w:rsidRPr="00DF7AF5" w:rsidTr="007A6F21">
        <w:tc>
          <w:tcPr>
            <w:tcW w:w="1898" w:type="dxa"/>
            <w:gridSpan w:val="2"/>
          </w:tcPr>
          <w:p w:rsidR="006037A9" w:rsidRPr="00DF7AF5" w:rsidRDefault="006037A9" w:rsidP="00603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t>Вимоги до письмових робіт</w:t>
            </w:r>
          </w:p>
        </w:tc>
        <w:tc>
          <w:tcPr>
            <w:tcW w:w="7447" w:type="dxa"/>
            <w:gridSpan w:val="7"/>
          </w:tcPr>
          <w:p w:rsidR="006037A9" w:rsidRPr="00EA6419" w:rsidRDefault="006037A9" w:rsidP="006037A9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EA6419">
              <w:rPr>
                <w:lang w:val="uk-UA"/>
              </w:rPr>
              <w:t xml:space="preserve">Вивчення дисципліни передбачає </w:t>
            </w:r>
            <w:r w:rsidRPr="00EA6419">
              <w:rPr>
                <w:u w:val="single"/>
                <w:lang w:val="uk-UA"/>
              </w:rPr>
              <w:t>обов’язкове</w:t>
            </w:r>
            <w:r w:rsidRPr="00EA6419">
              <w:rPr>
                <w:lang w:val="uk-UA"/>
              </w:rPr>
              <w:t xml:space="preserve"> виконання всіма студентами письмової домашньої контрольної роботи. </w:t>
            </w:r>
          </w:p>
          <w:p w:rsidR="006037A9" w:rsidRDefault="006037A9" w:rsidP="006037A9">
            <w:pPr>
              <w:jc w:val="both"/>
              <w:rPr>
                <w:lang w:val="uk-UA"/>
              </w:rPr>
            </w:pPr>
            <w:r w:rsidRPr="00EA6419">
              <w:rPr>
                <w:lang w:val="uk-UA"/>
              </w:rPr>
              <w:t>Кожен студент відповідної навчальної групи виконує домашню контрольну роботу за індивідуальним варіантом відповідно до порядкового номера цього студента за списком в навчальних журналах академгрупи</w:t>
            </w:r>
            <w:r>
              <w:rPr>
                <w:lang w:val="uk-UA"/>
              </w:rPr>
              <w:t>. Роботи виконуються в друкованому вигляді.</w:t>
            </w:r>
          </w:p>
          <w:p w:rsidR="006037A9" w:rsidRPr="001F54D9" w:rsidRDefault="006037A9" w:rsidP="006037A9">
            <w:pPr>
              <w:jc w:val="both"/>
              <w:rPr>
                <w:lang w:val="uk-UA"/>
              </w:rPr>
            </w:pPr>
            <w:r w:rsidRPr="00EA6419">
              <w:rPr>
                <w:lang w:val="uk-UA"/>
              </w:rPr>
              <w:lastRenderedPageBreak/>
              <w:t>Максимальна оцінка роботи – 30 балів.</w:t>
            </w:r>
            <w:r>
              <w:rPr>
                <w:lang w:val="uk-UA"/>
              </w:rPr>
              <w:t xml:space="preserve"> Завдання та вимоги до виконання контрольної містяться в 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завдання</w:t>
            </w:r>
            <w:r>
              <w:rPr>
                <w:lang w:val="uk-UA"/>
              </w:rPr>
              <w:t>х</w:t>
            </w:r>
            <w:r w:rsidRPr="00816393">
              <w:rPr>
                <w:lang w:val="uk-UA"/>
              </w:rPr>
              <w:t xml:space="preserve"> для самостійної роботи студентів заочної форми навчання</w:t>
            </w:r>
            <w:r>
              <w:rPr>
                <w:lang w:val="uk-UA"/>
              </w:rPr>
              <w:t xml:space="preserve"> </w:t>
            </w:r>
            <w:hyperlink r:id="rId9" w:history="1">
              <w:r w:rsidRPr="00CA7F1A">
                <w:rPr>
                  <w:rStyle w:val="a4"/>
                  <w:lang w:val="en-US"/>
                </w:rPr>
                <w:t>h</w:t>
              </w:r>
              <w:proofErr w:type="spellStart"/>
              <w:r w:rsidRPr="00CA7F1A">
                <w:rPr>
                  <w:rStyle w:val="a4"/>
                </w:rPr>
                <w:t>ttps</w:t>
              </w:r>
              <w:proofErr w:type="spellEnd"/>
              <w:r w:rsidRPr="00CA7F1A">
                <w:rPr>
                  <w:rStyle w:val="a4"/>
                  <w:lang w:val="uk-UA"/>
                </w:rPr>
                <w:t>://</w:t>
              </w:r>
              <w:proofErr w:type="spellStart"/>
              <w:r w:rsidRPr="00CA7F1A">
                <w:rPr>
                  <w:rStyle w:val="a4"/>
                </w:rPr>
                <w:t>ktetap</w:t>
              </w:r>
              <w:proofErr w:type="spellEnd"/>
              <w:r w:rsidRPr="00CA7F1A">
                <w:rPr>
                  <w:rStyle w:val="a4"/>
                  <w:lang w:val="uk-UA"/>
                </w:rPr>
                <w:t>.</w:t>
              </w:r>
              <w:proofErr w:type="spellStart"/>
              <w:r w:rsidRPr="00CA7F1A">
                <w:rPr>
                  <w:rStyle w:val="a4"/>
                </w:rPr>
                <w:t>pnu</w:t>
              </w:r>
              <w:proofErr w:type="spellEnd"/>
              <w:r w:rsidRPr="00CA7F1A">
                <w:rPr>
                  <w:rStyle w:val="a4"/>
                  <w:lang w:val="uk-UA"/>
                </w:rPr>
                <w:t>.</w:t>
              </w:r>
              <w:proofErr w:type="spellStart"/>
              <w:r w:rsidRPr="00CA7F1A">
                <w:rPr>
                  <w:rStyle w:val="a4"/>
                </w:rPr>
                <w:t>edu</w:t>
              </w:r>
              <w:proofErr w:type="spellEnd"/>
              <w:r w:rsidRPr="00CA7F1A">
                <w:rPr>
                  <w:rStyle w:val="a4"/>
                  <w:lang w:val="uk-UA"/>
                </w:rPr>
                <w:t>.</w:t>
              </w:r>
              <w:r w:rsidRPr="00CA7F1A">
                <w:rPr>
                  <w:rStyle w:val="a4"/>
                </w:rPr>
                <w:t>ua</w:t>
              </w:r>
              <w:r w:rsidRPr="00CA7F1A">
                <w:rPr>
                  <w:rStyle w:val="a4"/>
                  <w:lang w:val="uk-UA"/>
                </w:rPr>
                <w:t>/заочна-форма-навчання-2/</w:t>
              </w:r>
            </w:hyperlink>
            <w:r>
              <w:rPr>
                <w:lang w:val="uk-UA"/>
              </w:rPr>
              <w:t>.</w:t>
            </w:r>
          </w:p>
        </w:tc>
      </w:tr>
      <w:tr w:rsidR="005441EB" w:rsidRPr="00DF7AF5" w:rsidTr="007A6F21">
        <w:tc>
          <w:tcPr>
            <w:tcW w:w="1898" w:type="dxa"/>
            <w:gridSpan w:val="2"/>
          </w:tcPr>
          <w:p w:rsidR="005441EB" w:rsidRPr="00DF7AF5" w:rsidRDefault="005441EB" w:rsidP="007A6F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lastRenderedPageBreak/>
              <w:t>Семінарські заняття</w:t>
            </w:r>
          </w:p>
        </w:tc>
        <w:tc>
          <w:tcPr>
            <w:tcW w:w="7447" w:type="dxa"/>
            <w:gridSpan w:val="7"/>
          </w:tcPr>
          <w:p w:rsidR="005441EB" w:rsidRPr="00DF7AF5" w:rsidRDefault="005441EB" w:rsidP="007A6F21">
            <w:pPr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>Система оцінювання семінарських занять визначена п.п. 4.4.3.2,</w:t>
            </w:r>
          </w:p>
          <w:p w:rsidR="005441EB" w:rsidRPr="00DF7AF5" w:rsidRDefault="005441EB" w:rsidP="007A6F21">
            <w:pPr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>4.4.3.3 Положення про порядок організації навчального процесу та</w:t>
            </w:r>
          </w:p>
          <w:p w:rsidR="005441EB" w:rsidRPr="00DF7AF5" w:rsidRDefault="005441EB" w:rsidP="007A6F21">
            <w:pPr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>оцінювання успішності студентів у навчально-науковому юридичному інституті Прикарпатського національного університету імені Василя Стефаника.</w:t>
            </w:r>
          </w:p>
        </w:tc>
      </w:tr>
      <w:tr w:rsidR="005441EB" w:rsidRPr="00DF7AF5" w:rsidTr="007A6F21">
        <w:tc>
          <w:tcPr>
            <w:tcW w:w="1898" w:type="dxa"/>
            <w:gridSpan w:val="2"/>
          </w:tcPr>
          <w:p w:rsidR="005441EB" w:rsidRPr="00DF7AF5" w:rsidRDefault="005441EB" w:rsidP="007A6F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5441EB" w:rsidRPr="00DF7AF5" w:rsidRDefault="005441EB" w:rsidP="007A6F21">
            <w:pPr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>Порядок та організація контролю знань студентів, зокрема, умови</w:t>
            </w:r>
          </w:p>
          <w:p w:rsidR="005441EB" w:rsidRPr="00DF7AF5" w:rsidRDefault="005441EB" w:rsidP="007A6F21">
            <w:pPr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>допуску до підсумкового контролю визначаються р. 5 Положення про</w:t>
            </w:r>
          </w:p>
          <w:p w:rsidR="005441EB" w:rsidRPr="00DF7AF5" w:rsidRDefault="005441EB" w:rsidP="007A6F21">
            <w:pPr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>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5441EB" w:rsidRPr="00DF7AF5" w:rsidTr="007A6F21">
        <w:tc>
          <w:tcPr>
            <w:tcW w:w="1898" w:type="dxa"/>
            <w:gridSpan w:val="2"/>
          </w:tcPr>
          <w:p w:rsidR="005441EB" w:rsidRPr="00DF7AF5" w:rsidRDefault="005441EB" w:rsidP="007A6F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t>Підсумковий контроль</w:t>
            </w:r>
          </w:p>
        </w:tc>
        <w:tc>
          <w:tcPr>
            <w:tcW w:w="7447" w:type="dxa"/>
            <w:gridSpan w:val="7"/>
          </w:tcPr>
          <w:p w:rsidR="006037A9" w:rsidRPr="00B718A6" w:rsidRDefault="006037A9" w:rsidP="006037A9">
            <w:pPr>
              <w:rPr>
                <w:lang w:val="uk-UA"/>
              </w:rPr>
            </w:pPr>
            <w:r w:rsidRPr="00BA3F80">
              <w:rPr>
                <w:u w:val="single"/>
                <w:lang w:val="uk-UA"/>
              </w:rPr>
              <w:t>Підсумковий контроль</w:t>
            </w:r>
            <w:r w:rsidRPr="008510C9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екзамен</w:t>
            </w:r>
            <w:r w:rsidRPr="00B718A6">
              <w:rPr>
                <w:lang w:val="uk-UA"/>
              </w:rPr>
              <w:t xml:space="preserve"> у письмовій формі</w:t>
            </w:r>
            <w:r>
              <w:rPr>
                <w:lang w:val="uk-UA"/>
              </w:rPr>
              <w:t>.</w:t>
            </w:r>
          </w:p>
          <w:p w:rsidR="006037A9" w:rsidRPr="00B718A6" w:rsidRDefault="006037A9" w:rsidP="006037A9">
            <w:pPr>
              <w:tabs>
                <w:tab w:val="left" w:pos="9214"/>
              </w:tabs>
              <w:jc w:val="both"/>
              <w:rPr>
                <w:lang w:val="uk-UA"/>
              </w:rPr>
            </w:pPr>
            <w:r w:rsidRPr="00B718A6">
              <w:rPr>
                <w:lang w:val="uk-UA"/>
              </w:rPr>
              <w:t xml:space="preserve">На </w:t>
            </w:r>
            <w:r>
              <w:rPr>
                <w:lang w:val="uk-UA"/>
              </w:rPr>
              <w:t>екзамен</w:t>
            </w:r>
            <w:r w:rsidRPr="00B718A6">
              <w:rPr>
                <w:lang w:val="uk-UA"/>
              </w:rPr>
              <w:t xml:space="preserve"> виноситься </w:t>
            </w:r>
            <w:r>
              <w:rPr>
                <w:lang w:val="uk-UA"/>
              </w:rPr>
              <w:t>1</w:t>
            </w:r>
            <w:r w:rsidRPr="00B718A6">
              <w:rPr>
                <w:lang w:val="uk-UA"/>
              </w:rPr>
              <w:t xml:space="preserve"> описов</w:t>
            </w:r>
            <w:r>
              <w:rPr>
                <w:lang w:val="uk-UA"/>
              </w:rPr>
              <w:t>е</w:t>
            </w:r>
            <w:r w:rsidRPr="00B718A6">
              <w:rPr>
                <w:lang w:val="uk-UA"/>
              </w:rPr>
              <w:t xml:space="preserve"> </w:t>
            </w:r>
            <w:r>
              <w:rPr>
                <w:lang w:val="uk-UA"/>
              </w:rPr>
              <w:t>пита</w:t>
            </w:r>
            <w:r w:rsidRPr="00B718A6">
              <w:rPr>
                <w:lang w:val="uk-UA"/>
              </w:rPr>
              <w:t xml:space="preserve">ння, які оцінюється </w:t>
            </w:r>
            <w:r>
              <w:rPr>
                <w:lang w:val="uk-UA"/>
              </w:rPr>
              <w:t>у 20</w:t>
            </w:r>
            <w:r w:rsidRPr="00B718A6">
              <w:rPr>
                <w:lang w:val="uk-UA"/>
              </w:rPr>
              <w:t xml:space="preserve"> балів, </w:t>
            </w:r>
            <w:r>
              <w:rPr>
                <w:lang w:val="uk-UA"/>
              </w:rPr>
              <w:t>питання порівняльного характеру (10 балів)</w:t>
            </w:r>
            <w:r w:rsidRPr="00B718A6">
              <w:rPr>
                <w:lang w:val="uk-UA"/>
              </w:rPr>
              <w:t xml:space="preserve">, </w:t>
            </w:r>
            <w:r>
              <w:rPr>
                <w:lang w:val="uk-UA"/>
              </w:rPr>
              <w:t>2 тестових завдання (</w:t>
            </w:r>
            <w:r w:rsidRPr="00B718A6">
              <w:rPr>
                <w:lang w:val="uk-UA"/>
              </w:rPr>
              <w:t xml:space="preserve">по </w:t>
            </w:r>
            <w:r>
              <w:rPr>
                <w:lang w:val="uk-UA"/>
              </w:rPr>
              <w:t>5</w:t>
            </w:r>
            <w:r w:rsidRPr="00B718A6">
              <w:rPr>
                <w:lang w:val="uk-UA"/>
              </w:rPr>
              <w:t xml:space="preserve"> бал</w:t>
            </w:r>
            <w:r>
              <w:rPr>
                <w:lang w:val="uk-UA"/>
              </w:rPr>
              <w:t>ів) та задача (10 балів)</w:t>
            </w:r>
            <w:r w:rsidRPr="00B718A6">
              <w:rPr>
                <w:lang w:val="uk-UA"/>
              </w:rPr>
              <w:t xml:space="preserve">. </w:t>
            </w:r>
          </w:p>
          <w:p w:rsidR="005441EB" w:rsidRPr="00DF7AF5" w:rsidRDefault="006037A9" w:rsidP="006037A9">
            <w:pPr>
              <w:jc w:val="both"/>
              <w:rPr>
                <w:i/>
                <w:color w:val="FF0000"/>
                <w:lang w:val="uk-UA"/>
              </w:rPr>
            </w:pPr>
            <w:r w:rsidRPr="00B718A6">
              <w:rPr>
                <w:lang w:val="uk-UA"/>
              </w:rPr>
              <w:t xml:space="preserve">Максимальний бал за </w:t>
            </w:r>
            <w:r>
              <w:rPr>
                <w:lang w:val="uk-UA"/>
              </w:rPr>
              <w:t>екзамен</w:t>
            </w:r>
            <w:r w:rsidRPr="00B718A6">
              <w:rPr>
                <w:lang w:val="uk-UA"/>
              </w:rPr>
              <w:t xml:space="preserve"> становить </w:t>
            </w:r>
            <w:r>
              <w:rPr>
                <w:lang w:val="uk-UA"/>
              </w:rPr>
              <w:t>5</w:t>
            </w:r>
            <w:r w:rsidRPr="00B718A6">
              <w:rPr>
                <w:lang w:val="uk-UA"/>
              </w:rPr>
              <w:t>0 балів.</w:t>
            </w:r>
          </w:p>
        </w:tc>
      </w:tr>
      <w:tr w:rsidR="005441EB" w:rsidRPr="00DF7AF5" w:rsidTr="007A6F21">
        <w:tc>
          <w:tcPr>
            <w:tcW w:w="9345" w:type="dxa"/>
            <w:gridSpan w:val="9"/>
          </w:tcPr>
          <w:p w:rsidR="005441EB" w:rsidRPr="00DF7AF5" w:rsidRDefault="005441EB" w:rsidP="007A6F21">
            <w:pPr>
              <w:jc w:val="center"/>
              <w:rPr>
                <w:lang w:val="uk-UA"/>
              </w:rPr>
            </w:pPr>
            <w:r w:rsidRPr="00DF7AF5">
              <w:rPr>
                <w:b/>
                <w:lang w:val="uk-UA"/>
              </w:rPr>
              <w:t>7. Політика навчальної дисципліни</w:t>
            </w:r>
          </w:p>
        </w:tc>
      </w:tr>
      <w:tr w:rsidR="005441EB" w:rsidRPr="00DF7AF5" w:rsidTr="007A6F21">
        <w:tc>
          <w:tcPr>
            <w:tcW w:w="9345" w:type="dxa"/>
            <w:gridSpan w:val="9"/>
          </w:tcPr>
          <w:p w:rsidR="006037A9" w:rsidRPr="004429D9" w:rsidRDefault="006037A9" w:rsidP="006037A9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429D9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6037A9" w:rsidRDefault="006037A9" w:rsidP="006037A9">
            <w:pPr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заочної форми обов’язкової домашньої письмової контрольної роботи, вимоги до якої визначені в 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самостійної роботи студентів заочної форми навчання</w:t>
            </w:r>
            <w:r>
              <w:rPr>
                <w:lang w:val="uk-UA"/>
              </w:rPr>
              <w:t xml:space="preserve"> 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0" w:history="1">
              <w:r w:rsidRPr="00CA7F1A">
                <w:rPr>
                  <w:rStyle w:val="a4"/>
                  <w:lang w:val="en-US"/>
                </w:rPr>
                <w:t>h</w:t>
              </w:r>
              <w:proofErr w:type="spellStart"/>
              <w:r w:rsidRPr="00CA7F1A">
                <w:rPr>
                  <w:rStyle w:val="a4"/>
                </w:rPr>
                <w:t>ttps</w:t>
              </w:r>
              <w:proofErr w:type="spellEnd"/>
              <w:r w:rsidRPr="00CA7F1A">
                <w:rPr>
                  <w:rStyle w:val="a4"/>
                  <w:lang w:val="uk-UA"/>
                </w:rPr>
                <w:t>://</w:t>
              </w:r>
              <w:proofErr w:type="spellStart"/>
              <w:r w:rsidRPr="00CA7F1A">
                <w:rPr>
                  <w:rStyle w:val="a4"/>
                </w:rPr>
                <w:t>ktetap</w:t>
              </w:r>
              <w:proofErr w:type="spellEnd"/>
              <w:r w:rsidRPr="00CA7F1A">
                <w:rPr>
                  <w:rStyle w:val="a4"/>
                  <w:lang w:val="uk-UA"/>
                </w:rPr>
                <w:t>.</w:t>
              </w:r>
              <w:proofErr w:type="spellStart"/>
              <w:r w:rsidRPr="00CA7F1A">
                <w:rPr>
                  <w:rStyle w:val="a4"/>
                </w:rPr>
                <w:t>pnu</w:t>
              </w:r>
              <w:proofErr w:type="spellEnd"/>
              <w:r w:rsidRPr="00CA7F1A">
                <w:rPr>
                  <w:rStyle w:val="a4"/>
                  <w:lang w:val="uk-UA"/>
                </w:rPr>
                <w:t>.</w:t>
              </w:r>
              <w:proofErr w:type="spellStart"/>
              <w:r w:rsidRPr="00CA7F1A">
                <w:rPr>
                  <w:rStyle w:val="a4"/>
                </w:rPr>
                <w:t>edu</w:t>
              </w:r>
              <w:proofErr w:type="spellEnd"/>
              <w:r w:rsidRPr="00CA7F1A">
                <w:rPr>
                  <w:rStyle w:val="a4"/>
                  <w:lang w:val="uk-UA"/>
                </w:rPr>
                <w:t>.</w:t>
              </w:r>
              <w:r w:rsidRPr="00CA7F1A">
                <w:rPr>
                  <w:rStyle w:val="a4"/>
                </w:rPr>
                <w:t>ua</w:t>
              </w:r>
              <w:r w:rsidRPr="00CA7F1A">
                <w:rPr>
                  <w:rStyle w:val="a4"/>
                  <w:lang w:val="uk-UA"/>
                </w:rPr>
                <w:t>/заочна-форма-навчання-2/</w:t>
              </w:r>
            </w:hyperlink>
          </w:p>
          <w:p w:rsidR="006037A9" w:rsidRPr="004429D9" w:rsidRDefault="006037A9" w:rsidP="006037A9">
            <w:pPr>
              <w:jc w:val="both"/>
              <w:rPr>
                <w:lang w:val="uk-UA"/>
              </w:rPr>
            </w:pPr>
            <w:r w:rsidRPr="004429D9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6037A9" w:rsidRPr="004429D9" w:rsidRDefault="006037A9" w:rsidP="006037A9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429D9"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4429D9">
              <w:rPr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1" w:history="1">
              <w:r w:rsidRPr="004429D9">
                <w:rPr>
                  <w:rStyle w:val="a4"/>
                  <w:lang w:val="uk-UA"/>
                </w:rPr>
                <w:t>https://pnu.edu.ua/положення-про-запобігання-плагіату/</w:t>
              </w:r>
            </w:hyperlink>
            <w:r w:rsidRPr="004429D9">
              <w:rPr>
                <w:lang w:val="uk-UA"/>
              </w:rPr>
              <w:t>.</w:t>
            </w:r>
          </w:p>
          <w:p w:rsidR="006037A9" w:rsidRPr="004429D9" w:rsidRDefault="006037A9" w:rsidP="006037A9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429D9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5441EB" w:rsidRPr="00DF7AF5" w:rsidRDefault="006037A9" w:rsidP="006037A9">
            <w:pPr>
              <w:jc w:val="both"/>
              <w:rPr>
                <w:lang w:val="uk-UA"/>
              </w:rPr>
            </w:pPr>
            <w:r w:rsidRPr="004429D9">
              <w:rPr>
                <w:rFonts w:eastAsia="TimesNewRomanPSMT"/>
                <w:lang w:val="uk-UA" w:eastAsia="en-US"/>
              </w:rPr>
              <w:t>Відвідання занять є важливою складовою навчання. Очікується, що всі студенти в</w:t>
            </w:r>
            <w:r>
              <w:rPr>
                <w:rFonts w:eastAsia="TimesNewRomanPSMT"/>
                <w:lang w:val="uk-UA" w:eastAsia="en-US"/>
              </w:rPr>
              <w:t>ідвідають лекції і практичні за</w:t>
            </w:r>
            <w:r w:rsidRPr="004429D9">
              <w:rPr>
                <w:rFonts w:eastAsia="TimesNewRomanPSMT"/>
                <w:lang w:val="uk-UA" w:eastAsia="en-US"/>
              </w:rPr>
              <w:t>няття курсу.</w:t>
            </w:r>
          </w:p>
        </w:tc>
      </w:tr>
      <w:tr w:rsidR="005441EB" w:rsidRPr="00DF7AF5" w:rsidTr="007A6F21">
        <w:tc>
          <w:tcPr>
            <w:tcW w:w="9345" w:type="dxa"/>
            <w:gridSpan w:val="9"/>
          </w:tcPr>
          <w:p w:rsidR="005441EB" w:rsidRPr="00DF7AF5" w:rsidRDefault="005441EB" w:rsidP="007A6F21">
            <w:pPr>
              <w:jc w:val="center"/>
              <w:rPr>
                <w:b/>
                <w:lang w:val="uk-UA"/>
              </w:rPr>
            </w:pPr>
            <w:r w:rsidRPr="00DF7AF5">
              <w:rPr>
                <w:b/>
                <w:lang w:val="uk-UA"/>
              </w:rPr>
              <w:t>8. Рекомендована література</w:t>
            </w:r>
          </w:p>
        </w:tc>
      </w:tr>
      <w:tr w:rsidR="005441EB" w:rsidRPr="00DF7AF5" w:rsidTr="007A6F21">
        <w:tc>
          <w:tcPr>
            <w:tcW w:w="9345" w:type="dxa"/>
            <w:gridSpan w:val="9"/>
          </w:tcPr>
          <w:p w:rsidR="005441EB" w:rsidRPr="00DF7AF5" w:rsidRDefault="005441EB" w:rsidP="005441EB">
            <w:pPr>
              <w:pStyle w:val="a3"/>
              <w:widowControl w:val="0"/>
              <w:numPr>
                <w:ilvl w:val="3"/>
                <w:numId w:val="4"/>
              </w:numPr>
              <w:tabs>
                <w:tab w:val="left" w:pos="426"/>
                <w:tab w:val="left" w:pos="993"/>
              </w:tabs>
              <w:ind w:left="360"/>
              <w:jc w:val="both"/>
              <w:rPr>
                <w:color w:val="000000"/>
                <w:lang w:val="uk-UA"/>
              </w:rPr>
            </w:pPr>
            <w:r w:rsidRPr="00DF7AF5">
              <w:rPr>
                <w:bCs/>
                <w:color w:val="000000"/>
                <w:lang w:val="uk-UA"/>
              </w:rPr>
              <w:t xml:space="preserve">Земельне право: Підручник / </w:t>
            </w:r>
            <w:proofErr w:type="spellStart"/>
            <w:r w:rsidRPr="00DF7AF5">
              <w:rPr>
                <w:bCs/>
                <w:color w:val="000000"/>
                <w:lang w:val="uk-UA"/>
              </w:rPr>
              <w:t>М.В.Шульга</w:t>
            </w:r>
            <w:proofErr w:type="spellEnd"/>
            <w:r w:rsidRPr="00DF7AF5">
              <w:rPr>
                <w:bCs/>
                <w:color w:val="000000"/>
                <w:lang w:val="uk-UA"/>
              </w:rPr>
              <w:t xml:space="preserve">, </w:t>
            </w:r>
            <w:proofErr w:type="spellStart"/>
            <w:r w:rsidRPr="00DF7AF5">
              <w:rPr>
                <w:bCs/>
                <w:color w:val="000000"/>
                <w:lang w:val="uk-UA"/>
              </w:rPr>
              <w:t>Г.В.Анісімова</w:t>
            </w:r>
            <w:proofErr w:type="spellEnd"/>
            <w:r w:rsidRPr="00DF7AF5">
              <w:rPr>
                <w:bCs/>
                <w:color w:val="000000"/>
                <w:lang w:val="uk-UA"/>
              </w:rPr>
              <w:t xml:space="preserve">, </w:t>
            </w:r>
            <w:proofErr w:type="spellStart"/>
            <w:r w:rsidRPr="00DF7AF5">
              <w:rPr>
                <w:bCs/>
                <w:color w:val="000000"/>
                <w:lang w:val="uk-UA"/>
              </w:rPr>
              <w:t>Н.О.Багай</w:t>
            </w:r>
            <w:proofErr w:type="spellEnd"/>
            <w:r w:rsidRPr="00DF7AF5">
              <w:rPr>
                <w:bCs/>
                <w:color w:val="000000"/>
                <w:lang w:val="uk-UA"/>
              </w:rPr>
              <w:t xml:space="preserve">, </w:t>
            </w:r>
            <w:proofErr w:type="spellStart"/>
            <w:r w:rsidRPr="00DF7AF5">
              <w:rPr>
                <w:bCs/>
                <w:color w:val="000000"/>
                <w:lang w:val="uk-UA"/>
              </w:rPr>
              <w:t>А.П.Гетьман</w:t>
            </w:r>
            <w:proofErr w:type="spellEnd"/>
            <w:r w:rsidRPr="00DF7AF5">
              <w:rPr>
                <w:bCs/>
                <w:color w:val="000000"/>
                <w:lang w:val="uk-UA"/>
              </w:rPr>
              <w:t xml:space="preserve"> та ін.; За ред. </w:t>
            </w:r>
            <w:proofErr w:type="spellStart"/>
            <w:r w:rsidRPr="00DF7AF5">
              <w:rPr>
                <w:bCs/>
                <w:color w:val="000000"/>
                <w:lang w:val="uk-UA"/>
              </w:rPr>
              <w:t>М.В.Шульги</w:t>
            </w:r>
            <w:proofErr w:type="spellEnd"/>
            <w:r w:rsidRPr="00DF7AF5">
              <w:rPr>
                <w:bCs/>
                <w:color w:val="000000"/>
                <w:lang w:val="uk-UA"/>
              </w:rPr>
              <w:t>. Харків: Право, 2013. 520 с.</w:t>
            </w:r>
          </w:p>
          <w:p w:rsidR="005441EB" w:rsidRPr="00DF7AF5" w:rsidRDefault="005441EB" w:rsidP="005441EB">
            <w:pPr>
              <w:pStyle w:val="a3"/>
              <w:widowControl w:val="0"/>
              <w:numPr>
                <w:ilvl w:val="3"/>
                <w:numId w:val="4"/>
              </w:numPr>
              <w:tabs>
                <w:tab w:val="left" w:pos="426"/>
                <w:tab w:val="left" w:pos="993"/>
              </w:tabs>
              <w:ind w:left="360"/>
              <w:jc w:val="both"/>
              <w:rPr>
                <w:color w:val="000000"/>
                <w:lang w:val="uk-UA"/>
              </w:rPr>
            </w:pPr>
            <w:r w:rsidRPr="00DF7AF5">
              <w:rPr>
                <w:color w:val="000000"/>
                <w:lang w:val="uk-UA"/>
              </w:rPr>
              <w:t xml:space="preserve">Земельний кодекс України з постатейними матеріалами: Збірник нормативно-правових актів та матеріалів судової практики: За станом нормативно-правових актів та актів органів судової влади на 1 лютого 2006 року Упорядник А.М. Мірошниченко. Науковий редактор В.В. </w:t>
            </w:r>
            <w:proofErr w:type="spellStart"/>
            <w:r w:rsidRPr="00DF7AF5">
              <w:rPr>
                <w:color w:val="000000"/>
                <w:lang w:val="uk-UA"/>
              </w:rPr>
              <w:t>Носік</w:t>
            </w:r>
            <w:proofErr w:type="spellEnd"/>
            <w:r w:rsidRPr="00DF7AF5">
              <w:rPr>
                <w:color w:val="000000"/>
                <w:lang w:val="uk-UA"/>
              </w:rPr>
              <w:t xml:space="preserve">. К.: Фізична особа – суб’єкт видавничої справи </w:t>
            </w:r>
            <w:proofErr w:type="spellStart"/>
            <w:r w:rsidRPr="00DF7AF5">
              <w:rPr>
                <w:color w:val="000000"/>
                <w:lang w:val="uk-UA"/>
              </w:rPr>
              <w:t>Романчук</w:t>
            </w:r>
            <w:proofErr w:type="spellEnd"/>
            <w:r w:rsidRPr="00DF7AF5">
              <w:rPr>
                <w:color w:val="000000"/>
                <w:lang w:val="uk-UA"/>
              </w:rPr>
              <w:t xml:space="preserve"> Р.С., 2006. 720 с.</w:t>
            </w:r>
          </w:p>
          <w:p w:rsidR="005441EB" w:rsidRPr="00DF7AF5" w:rsidRDefault="005441EB" w:rsidP="005441EB">
            <w:pPr>
              <w:pStyle w:val="a3"/>
              <w:numPr>
                <w:ilvl w:val="3"/>
                <w:numId w:val="4"/>
              </w:numPr>
              <w:tabs>
                <w:tab w:val="left" w:pos="142"/>
                <w:tab w:val="left" w:pos="720"/>
                <w:tab w:val="left" w:pos="993"/>
              </w:tabs>
              <w:ind w:left="360"/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 xml:space="preserve">Землі сільськогосподарського призначення: права громадян України. Науково-навчальний посібник // За ред. </w:t>
            </w:r>
            <w:proofErr w:type="spellStart"/>
            <w:r w:rsidRPr="00DF7AF5">
              <w:rPr>
                <w:lang w:val="uk-UA"/>
              </w:rPr>
              <w:t>докт</w:t>
            </w:r>
            <w:proofErr w:type="spellEnd"/>
            <w:r w:rsidRPr="00DF7AF5">
              <w:rPr>
                <w:lang w:val="uk-UA"/>
              </w:rPr>
              <w:t xml:space="preserve">. юрид. наук, проф. </w:t>
            </w:r>
            <w:proofErr w:type="spellStart"/>
            <w:r w:rsidRPr="00DF7AF5">
              <w:rPr>
                <w:lang w:val="uk-UA"/>
              </w:rPr>
              <w:t>Н.І.Титової</w:t>
            </w:r>
            <w:proofErr w:type="spellEnd"/>
            <w:r w:rsidRPr="00DF7AF5">
              <w:rPr>
                <w:lang w:val="uk-UA"/>
              </w:rPr>
              <w:t>. Львів: ПАІС, 2005. 368 с.</w:t>
            </w:r>
          </w:p>
          <w:p w:rsidR="005441EB" w:rsidRPr="00DF7AF5" w:rsidRDefault="005441EB" w:rsidP="005441EB">
            <w:pPr>
              <w:pStyle w:val="a3"/>
              <w:numPr>
                <w:ilvl w:val="3"/>
                <w:numId w:val="4"/>
              </w:numPr>
              <w:tabs>
                <w:tab w:val="left" w:pos="142"/>
                <w:tab w:val="left" w:pos="720"/>
                <w:tab w:val="left" w:pos="993"/>
              </w:tabs>
              <w:ind w:left="360"/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>Кулинич П.Ф. Правові проблеми охорони і використання земель сільськогосподарського призначення в Україні: Монографія. Київ: «Логос», 2011. 688 с.</w:t>
            </w:r>
          </w:p>
          <w:p w:rsidR="005441EB" w:rsidRPr="00DF7AF5" w:rsidRDefault="005441EB" w:rsidP="005441EB">
            <w:pPr>
              <w:pStyle w:val="a3"/>
              <w:numPr>
                <w:ilvl w:val="3"/>
                <w:numId w:val="4"/>
              </w:numPr>
              <w:tabs>
                <w:tab w:val="left" w:pos="142"/>
                <w:tab w:val="left" w:pos="720"/>
                <w:tab w:val="left" w:pos="993"/>
              </w:tabs>
              <w:ind w:left="360"/>
              <w:jc w:val="both"/>
              <w:rPr>
                <w:lang w:val="uk-UA"/>
              </w:rPr>
            </w:pPr>
            <w:proofErr w:type="spellStart"/>
            <w:r w:rsidRPr="00DF7AF5">
              <w:rPr>
                <w:lang w:val="uk-UA"/>
              </w:rPr>
              <w:t>Носік</w:t>
            </w:r>
            <w:proofErr w:type="spellEnd"/>
            <w:r w:rsidRPr="00DF7AF5">
              <w:rPr>
                <w:lang w:val="uk-UA"/>
              </w:rPr>
              <w:t xml:space="preserve"> В.В. Право власності на землю Українського народу: Монографія. Юрінком Інтер, 2006. 544 с.</w:t>
            </w:r>
          </w:p>
          <w:p w:rsidR="005441EB" w:rsidRPr="00DF7AF5" w:rsidRDefault="005441EB" w:rsidP="005441EB">
            <w:pPr>
              <w:pStyle w:val="a3"/>
              <w:numPr>
                <w:ilvl w:val="3"/>
                <w:numId w:val="4"/>
              </w:numPr>
              <w:tabs>
                <w:tab w:val="left" w:pos="142"/>
                <w:tab w:val="left" w:pos="720"/>
                <w:tab w:val="left" w:pos="993"/>
              </w:tabs>
              <w:ind w:left="360"/>
              <w:jc w:val="both"/>
              <w:rPr>
                <w:lang w:val="uk-UA"/>
              </w:rPr>
            </w:pPr>
            <w:proofErr w:type="spellStart"/>
            <w:r w:rsidRPr="00DF7AF5">
              <w:rPr>
                <w:bCs/>
                <w:color w:val="000000"/>
                <w:lang w:val="uk-UA"/>
              </w:rPr>
              <w:t>Семчик</w:t>
            </w:r>
            <w:proofErr w:type="spellEnd"/>
            <w:r w:rsidRPr="00DF7AF5">
              <w:rPr>
                <w:bCs/>
                <w:color w:val="000000"/>
                <w:lang w:val="uk-UA"/>
              </w:rPr>
              <w:t xml:space="preserve"> В.І., Кулинич П.Ф., Шульга М.В. Земельне право: Академічний курс </w:t>
            </w:r>
            <w:proofErr w:type="spellStart"/>
            <w:r w:rsidRPr="00DF7AF5">
              <w:rPr>
                <w:bCs/>
                <w:color w:val="000000"/>
                <w:lang w:val="uk-UA"/>
              </w:rPr>
              <w:t>Семчик</w:t>
            </w:r>
            <w:proofErr w:type="spellEnd"/>
            <w:r w:rsidRPr="00DF7AF5">
              <w:rPr>
                <w:bCs/>
                <w:color w:val="000000"/>
                <w:lang w:val="uk-UA"/>
              </w:rPr>
              <w:t xml:space="preserve"> В.І., Кулинич П.Ф., Шульга М.В.; за ред. </w:t>
            </w:r>
            <w:proofErr w:type="spellStart"/>
            <w:r w:rsidRPr="00DF7AF5">
              <w:rPr>
                <w:bCs/>
                <w:color w:val="000000"/>
                <w:lang w:val="uk-UA"/>
              </w:rPr>
              <w:t>В.І.Семчика</w:t>
            </w:r>
            <w:proofErr w:type="spellEnd"/>
            <w:r w:rsidRPr="00DF7AF5">
              <w:rPr>
                <w:bCs/>
                <w:color w:val="000000"/>
                <w:lang w:val="uk-UA"/>
              </w:rPr>
              <w:t>. К.: 2008. 600 с.</w:t>
            </w:r>
          </w:p>
          <w:p w:rsidR="005441EB" w:rsidRPr="00DF7AF5" w:rsidRDefault="005441EB" w:rsidP="007A6F21">
            <w:pPr>
              <w:tabs>
                <w:tab w:val="left" w:pos="142"/>
                <w:tab w:val="left" w:pos="720"/>
                <w:tab w:val="left" w:pos="993"/>
              </w:tabs>
              <w:jc w:val="both"/>
              <w:rPr>
                <w:lang w:val="uk-UA"/>
              </w:rPr>
            </w:pPr>
          </w:p>
          <w:p w:rsidR="005441EB" w:rsidRPr="00DF7AF5" w:rsidRDefault="005441EB" w:rsidP="007A6F21">
            <w:pPr>
              <w:tabs>
                <w:tab w:val="left" w:pos="142"/>
                <w:tab w:val="left" w:pos="720"/>
                <w:tab w:val="left" w:pos="993"/>
              </w:tabs>
              <w:jc w:val="both"/>
              <w:rPr>
                <w:lang w:val="uk-UA"/>
              </w:rPr>
            </w:pPr>
            <w:r w:rsidRPr="00DF7AF5">
              <w:rPr>
                <w:lang w:val="uk-UA"/>
              </w:rPr>
              <w:t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посібниках:</w:t>
            </w:r>
          </w:p>
          <w:p w:rsidR="005441EB" w:rsidRPr="00DF7AF5" w:rsidRDefault="005441EB" w:rsidP="007A6F21">
            <w:pPr>
              <w:pStyle w:val="1"/>
              <w:keepNext w:val="0"/>
              <w:spacing w:before="0" w:after="0"/>
              <w:ind w:firstLine="540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DF7AF5">
              <w:rPr>
                <w:b w:val="0"/>
                <w:sz w:val="24"/>
                <w:szCs w:val="24"/>
                <w:lang w:val="uk-UA"/>
              </w:rPr>
              <w:t xml:space="preserve">Багай Н.О. Правовий режим земель сільськогосподарського призначення: методичні вказівки для самостійної роботи (для студентів магістратури </w:t>
            </w:r>
            <w:r w:rsidR="006037A9">
              <w:rPr>
                <w:b w:val="0"/>
                <w:sz w:val="24"/>
                <w:szCs w:val="24"/>
                <w:lang w:val="uk-UA"/>
              </w:rPr>
              <w:t>заоч</w:t>
            </w:r>
            <w:r w:rsidRPr="00DF7AF5">
              <w:rPr>
                <w:b w:val="0"/>
                <w:sz w:val="24"/>
                <w:szCs w:val="24"/>
                <w:lang w:val="uk-UA"/>
              </w:rPr>
              <w:t xml:space="preserve">ної форми навчання). Івано-Франківськ: Навчально-науковий юридичний інститут ДВНЗ «Прикарпатський національний університет імені Василя Стефаника», 2017. </w:t>
            </w:r>
            <w:r w:rsidR="006037A9">
              <w:rPr>
                <w:b w:val="0"/>
                <w:sz w:val="24"/>
                <w:szCs w:val="24"/>
                <w:lang w:val="uk-UA"/>
              </w:rPr>
              <w:t>26</w:t>
            </w:r>
            <w:r w:rsidRPr="00DF7AF5">
              <w:rPr>
                <w:b w:val="0"/>
                <w:sz w:val="24"/>
                <w:szCs w:val="24"/>
                <w:lang w:val="uk-UA"/>
              </w:rPr>
              <w:t xml:space="preserve"> с. </w:t>
            </w:r>
          </w:p>
          <w:p w:rsidR="005441EB" w:rsidRPr="00DF7AF5" w:rsidRDefault="005441EB" w:rsidP="006037A9">
            <w:pPr>
              <w:pStyle w:val="1"/>
              <w:keepNext w:val="0"/>
              <w:spacing w:before="0" w:after="0"/>
              <w:ind w:firstLine="540"/>
              <w:jc w:val="both"/>
              <w:rPr>
                <w:sz w:val="24"/>
                <w:szCs w:val="24"/>
                <w:lang w:val="uk-UA"/>
              </w:rPr>
            </w:pPr>
            <w:r w:rsidRPr="00DF7AF5">
              <w:rPr>
                <w:b w:val="0"/>
                <w:sz w:val="24"/>
                <w:szCs w:val="24"/>
                <w:lang w:val="uk-UA"/>
              </w:rPr>
              <w:t xml:space="preserve">Багай Н.О. Правовий режим земель сільськогосподарського призначення: методичні вказівки для підготовки до семінарських занять (для студентів магістратури </w:t>
            </w:r>
            <w:r w:rsidR="006037A9">
              <w:rPr>
                <w:b w:val="0"/>
                <w:sz w:val="24"/>
                <w:szCs w:val="24"/>
                <w:lang w:val="uk-UA"/>
              </w:rPr>
              <w:t>заоч</w:t>
            </w:r>
            <w:r w:rsidRPr="00DF7AF5">
              <w:rPr>
                <w:b w:val="0"/>
                <w:sz w:val="24"/>
                <w:szCs w:val="24"/>
                <w:lang w:val="uk-UA"/>
              </w:rPr>
              <w:t>ної форми навчання. Івано-Франківськ: Навчально-науковий юридичний інститут ДВНЗ «Прикарпатський національний університет імені Василя Стефаника», 2017.</w:t>
            </w:r>
            <w:r w:rsidR="006037A9">
              <w:rPr>
                <w:b w:val="0"/>
                <w:sz w:val="24"/>
                <w:szCs w:val="24"/>
                <w:lang w:val="uk-UA"/>
              </w:rPr>
              <w:t xml:space="preserve"> 16</w:t>
            </w:r>
            <w:r w:rsidRPr="00DF7AF5">
              <w:rPr>
                <w:b w:val="0"/>
                <w:sz w:val="24"/>
                <w:szCs w:val="24"/>
                <w:lang w:val="uk-UA"/>
              </w:rPr>
              <w:t xml:space="preserve"> с. </w:t>
            </w:r>
          </w:p>
        </w:tc>
      </w:tr>
    </w:tbl>
    <w:p w:rsidR="005441EB" w:rsidRPr="00DF7AF5" w:rsidRDefault="005441EB" w:rsidP="005441EB">
      <w:pPr>
        <w:jc w:val="both"/>
        <w:rPr>
          <w:lang w:val="uk-UA"/>
        </w:rPr>
      </w:pPr>
    </w:p>
    <w:p w:rsidR="005441EB" w:rsidRPr="00DF7AF5" w:rsidRDefault="005441EB" w:rsidP="005441EB">
      <w:pPr>
        <w:jc w:val="both"/>
        <w:rPr>
          <w:lang w:val="uk-UA"/>
        </w:rPr>
      </w:pPr>
    </w:p>
    <w:p w:rsidR="005441EB" w:rsidRPr="00DF7AF5" w:rsidRDefault="005441EB" w:rsidP="005441EB">
      <w:pPr>
        <w:jc w:val="both"/>
        <w:rPr>
          <w:lang w:val="uk-UA"/>
        </w:rPr>
      </w:pPr>
    </w:p>
    <w:p w:rsidR="005441EB" w:rsidRPr="00DF7AF5" w:rsidRDefault="005441EB" w:rsidP="005441EB">
      <w:pPr>
        <w:jc w:val="both"/>
        <w:rPr>
          <w:lang w:val="uk-UA"/>
        </w:rPr>
      </w:pPr>
    </w:p>
    <w:p w:rsidR="005441EB" w:rsidRPr="00DF7AF5" w:rsidRDefault="00894514" w:rsidP="005441EB">
      <w:pPr>
        <w:jc w:val="right"/>
        <w:rPr>
          <w:b/>
          <w:lang w:val="uk-UA"/>
        </w:rPr>
      </w:pPr>
      <w:r>
        <w:rPr>
          <w:b/>
          <w:lang w:val="uk-UA"/>
        </w:rPr>
        <w:t>доц</w:t>
      </w:r>
      <w:r w:rsidR="005441EB" w:rsidRPr="00DF7AF5">
        <w:rPr>
          <w:b/>
          <w:lang w:val="uk-UA"/>
        </w:rPr>
        <w:t xml:space="preserve">. </w:t>
      </w:r>
      <w:r>
        <w:rPr>
          <w:b/>
          <w:lang w:val="uk-UA"/>
        </w:rPr>
        <w:t>Багай</w:t>
      </w:r>
      <w:bookmarkStart w:id="1" w:name="_GoBack"/>
      <w:bookmarkEnd w:id="1"/>
      <w:r>
        <w:rPr>
          <w:b/>
          <w:lang w:val="uk-UA"/>
        </w:rPr>
        <w:t xml:space="preserve"> Н. О.</w:t>
      </w:r>
    </w:p>
    <w:p w:rsidR="005441EB" w:rsidRPr="00DF7AF5" w:rsidRDefault="005441EB" w:rsidP="005441EB">
      <w:pPr>
        <w:jc w:val="center"/>
        <w:rPr>
          <w:b/>
          <w:lang w:val="uk-UA"/>
        </w:rPr>
      </w:pPr>
    </w:p>
    <w:p w:rsidR="003601A5" w:rsidRDefault="003601A5"/>
    <w:sectPr w:rsidR="003601A5">
      <w:pgSz w:w="11906" w:h="16838"/>
      <w:pgMar w:top="1134" w:right="850" w:bottom="1276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ungsuh">
    <w:altName w:val="Times New Roman"/>
    <w:charset w:val="00"/>
    <w:family w:val="auto"/>
    <w:pitch w:val="default"/>
  </w:font>
  <w:font w:name="TimesNewRomanPS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D46C9"/>
    <w:multiLevelType w:val="multilevel"/>
    <w:tmpl w:val="B13611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7EA5A6D"/>
    <w:multiLevelType w:val="hybridMultilevel"/>
    <w:tmpl w:val="8CE24980"/>
    <w:lvl w:ilvl="0" w:tplc="D0E6C1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E48A1"/>
    <w:multiLevelType w:val="hybridMultilevel"/>
    <w:tmpl w:val="1CC64CA0"/>
    <w:lvl w:ilvl="0" w:tplc="D0E6C198">
      <w:start w:val="2"/>
      <w:numFmt w:val="bullet"/>
      <w:lvlText w:val="-"/>
      <w:lvlJc w:val="left"/>
      <w:pPr>
        <w:ind w:left="103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4FE70C09"/>
    <w:multiLevelType w:val="multilevel"/>
    <w:tmpl w:val="B13611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EB"/>
    <w:rsid w:val="003601A5"/>
    <w:rsid w:val="005441EB"/>
    <w:rsid w:val="006037A9"/>
    <w:rsid w:val="0089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16E49"/>
  <w15:chartTrackingRefBased/>
  <w15:docId w15:val="{B471B53D-D61B-42CC-8F9C-1EE5B969B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rsid w:val="005441E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3"/>
    <w:basedOn w:val="a"/>
    <w:next w:val="a"/>
    <w:link w:val="30"/>
    <w:rsid w:val="006037A9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41EB"/>
    <w:rPr>
      <w:rFonts w:ascii="Times New Roman" w:eastAsia="Times New Roman" w:hAnsi="Times New Roman" w:cs="Times New Roman"/>
      <w:b/>
      <w:sz w:val="48"/>
      <w:szCs w:val="48"/>
      <w:lang w:val="ru-RU" w:eastAsia="ru-RU"/>
    </w:rPr>
  </w:style>
  <w:style w:type="paragraph" w:styleId="a3">
    <w:name w:val="List Paragraph"/>
    <w:basedOn w:val="a"/>
    <w:uiPriority w:val="34"/>
    <w:qFormat/>
    <w:rsid w:val="005441E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441EB"/>
    <w:rPr>
      <w:color w:val="0563C1" w:themeColor="hyperlink"/>
      <w:u w:val="single"/>
    </w:rPr>
  </w:style>
  <w:style w:type="paragraph" w:styleId="a5">
    <w:name w:val="header"/>
    <w:basedOn w:val="a"/>
    <w:link w:val="a6"/>
    <w:unhideWhenUsed/>
    <w:rsid w:val="005441EB"/>
    <w:pPr>
      <w:tabs>
        <w:tab w:val="center" w:pos="4153"/>
        <w:tab w:val="right" w:pos="8306"/>
      </w:tabs>
    </w:pPr>
    <w:rPr>
      <w:noProof/>
      <w:sz w:val="20"/>
      <w:szCs w:val="20"/>
    </w:rPr>
  </w:style>
  <w:style w:type="character" w:customStyle="1" w:styleId="a6">
    <w:name w:val="Верхній колонтитул Знак"/>
    <w:basedOn w:val="a0"/>
    <w:link w:val="a5"/>
    <w:rsid w:val="005441EB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6037A9"/>
    <w:rPr>
      <w:rFonts w:ascii="Times New Roman" w:eastAsia="Times New Roman" w:hAnsi="Times New Roman" w:cs="Times New Roman"/>
      <w:b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wp-content/uploads/sites/100/2020/03/&#1055;&#1086;&#1083;&#1086;&#1078;&#1077;&#1085;&#1085;&#1103;-&#1087;&#1088;&#1086;-&#1082;&#1088;&#1080;&#1090;&#1077;&#1088;&#1110;&#1111;-&#1086;&#1094;&#1110;&#1085;&#1102;&#1074;&#1072;&#1085;&#1085;&#1103;-&#1089;&#1090;&#1091;&#1076;&#1077;&#1085;&#1090;&#1110;&#1074;-&#1053;&#1053;&#1070;&#1030;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tetap.pnu.edu.ua/&#1110;&#1085;&#1092;&#1086;&#1088;&#1084;&#1072;&#1094;&#1110;&#1103;-&#1097;&#1086;&#1076;&#1086;-&#1085;&#1072;&#1074;&#1095;&#1072;&#1083;&#1100;&#1085;&#1086;&#1075;&#1086;-&#1087;&#1088;&#1086;&#1094;&#1077;&#1089;&#1091;-2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5" Type="http://schemas.openxmlformats.org/officeDocument/2006/relationships/hyperlink" Target="mailto:n.bagaj@gmail.com" TargetMode="External"/><Relationship Id="rId10" Type="http://schemas.openxmlformats.org/officeDocument/2006/relationships/hyperlink" Target="https://ktetap.pnu.edu.ua/&#1079;&#1072;&#1086;&#1095;&#1085;&#1072;-&#1092;&#1086;&#1088;&#1084;&#1072;-&#1085;&#1072;&#1074;&#1095;&#1072;&#1085;&#1085;&#1103;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tetap.pnu.edu.ua/&#1079;&#1072;&#1086;&#1095;&#1085;&#1072;-&#1092;&#1086;&#1088;&#1084;&#1072;-&#1085;&#1072;&#1074;&#1095;&#1072;&#1085;&#1085;&#1103;-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1985</Words>
  <Characters>11319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2020-10-01T16:29:00Z</dcterms:created>
  <dcterms:modified xsi:type="dcterms:W3CDTF">2020-10-01T16:49:00Z</dcterms:modified>
</cp:coreProperties>
</file>