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Pr="00BC32A7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A1A76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58629D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8629D">
        <w:rPr>
          <w:rFonts w:ascii="Times New Roman" w:eastAsia="Times New Roman" w:hAnsi="Times New Roman" w:cs="Times New Roman"/>
          <w:sz w:val="28"/>
          <w:szCs w:val="28"/>
        </w:rPr>
        <w:t xml:space="preserve">Політика </w:t>
      </w:r>
      <w:r w:rsidR="0058629D" w:rsidRPr="0058629D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193CEB" w:rsidRDefault="00DA1A76" w:rsidP="00DA1A76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A1A76" w:rsidRPr="00193CEB" w:rsidRDefault="00DA1A76" w:rsidP="00DA1A7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Пенсійне забезпечення громадян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 к.ю.н., доцент кафедри трудового, екологічного та аграрного права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DA1A76" w:rsidRPr="001C23BA" w:rsidRDefault="00DA1A76" w:rsidP="00DA1A76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36300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363004" w:rsidRPr="001C23BA">
              <w:t xml:space="preserve"> 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A1A76" w:rsidRPr="00EE3002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DA1A76" w:rsidRPr="00325443" w:rsidRDefault="00121232" w:rsidP="00DA1A76">
            <w:pPr>
              <w:jc w:val="both"/>
              <w:rPr>
                <w:lang w:val="uk-UA"/>
              </w:rPr>
            </w:pPr>
            <w:hyperlink r:id="rId6" w:tgtFrame="_blank" w:history="1"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7970A8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</w:p>
        </w:tc>
      </w:tr>
      <w:tr w:rsidR="00DA1A76" w:rsidRPr="00EE3002" w:rsidTr="00DA1A76">
        <w:tc>
          <w:tcPr>
            <w:tcW w:w="9571" w:type="dxa"/>
            <w:gridSpan w:val="10"/>
          </w:tcPr>
          <w:p w:rsidR="00DA1A76" w:rsidRPr="004764AE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DA1A76" w:rsidRPr="004764AE" w:rsidRDefault="00DA1A76" w:rsidP="00DA1A76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A1A76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DA1A76" w:rsidRPr="006311B9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 xml:space="preserve">Пенсійне забезпечення громадян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>
              <w:rPr>
                <w:color w:val="000000"/>
                <w:spacing w:val="4"/>
                <w:lang w:val="uk-UA"/>
              </w:rPr>
              <w:t>.</w:t>
            </w:r>
          </w:p>
          <w:p w:rsidR="00DA1A76" w:rsidRPr="00C67355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України «Про зайнятість населення»,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B13BB9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"/>
                <w:lang w:val="uk-UA"/>
              </w:rPr>
              <w:t>Про недержавне пенсійне забезпечення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B13BB9">
              <w:rPr>
                <w:lang w:val="uk-UA"/>
              </w:rPr>
              <w:t>», «</w:t>
            </w:r>
            <w:r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B13BB9">
              <w:rPr>
                <w:lang w:val="uk-UA"/>
              </w:rPr>
              <w:t>«</w:t>
            </w:r>
            <w:r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B13BB9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пенсійного забезпечення 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пенсійного забезпечення та гарантувати особі й забезпечити її право на соціальну підтримку на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забезпечення, зокрема в пенсійному забезпеченні громадян на базі стійкої сформованої правової культури мислення та підтримки з боку держави.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</w:t>
            </w:r>
            <w:r w:rsidRPr="0058629D">
              <w:rPr>
                <w:b/>
                <w:lang w:val="uk-UA"/>
              </w:rPr>
              <w:t xml:space="preserve">цілі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DA1A76" w:rsidRPr="00EE3002" w:rsidTr="00DA1A76">
        <w:tc>
          <w:tcPr>
            <w:tcW w:w="9571" w:type="dxa"/>
            <w:gridSpan w:val="10"/>
          </w:tcPr>
          <w:p w:rsidR="00DA1A76" w:rsidRPr="00F21495" w:rsidRDefault="00DA1A76" w:rsidP="00DA1A76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Пенсійне забезпечення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r w:rsidRPr="00B86F47">
              <w:rPr>
                <w:spacing w:val="1"/>
              </w:rPr>
              <w:t>різні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види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пенсій</w:t>
            </w:r>
            <w:r w:rsidRPr="00B86F47">
              <w:rPr>
                <w:spacing w:val="1"/>
              </w:rPr>
              <w:t>ного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забезпечення</w:t>
            </w:r>
            <w:proofErr w:type="spellEnd"/>
            <w:r w:rsidRPr="00B86F47">
              <w:rPr>
                <w:spacing w:val="1"/>
              </w:rPr>
              <w:t xml:space="preserve">, </w:t>
            </w:r>
            <w:proofErr w:type="spellStart"/>
            <w:r w:rsidRPr="00B86F47">
              <w:rPr>
                <w:spacing w:val="1"/>
              </w:rPr>
              <w:t>їх</w:t>
            </w:r>
            <w:proofErr w:type="spellEnd"/>
            <w:r w:rsidRPr="00B86F47">
              <w:rPr>
                <w:spacing w:val="1"/>
              </w:rPr>
              <w:t xml:space="preserve"> характер;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t xml:space="preserve">формуванні світогляду, мислення теоретичних знань у сфері пенсійного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</w:t>
            </w:r>
            <w:proofErr w:type="spellStart"/>
            <w:r w:rsidRPr="00B86F47">
              <w:rPr>
                <w:spacing w:val="2"/>
              </w:rPr>
              <w:t>з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lastRenderedPageBreak/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DA1A76" w:rsidRDefault="00DA1A76" w:rsidP="00DA1A76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Пенсійне забезпечення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DA1A76" w:rsidRPr="00606A5D" w:rsidRDefault="00DA1A76" w:rsidP="00DA1A76">
            <w:pPr>
              <w:jc w:val="center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039A3" w:rsidRDefault="00DA1A76" w:rsidP="00DA1A76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DA1A76" w:rsidRPr="0007007F" w:rsidTr="00DA1A76">
        <w:tc>
          <w:tcPr>
            <w:tcW w:w="9571" w:type="dxa"/>
            <w:gridSpan w:val="10"/>
          </w:tcPr>
          <w:p w:rsidR="00C125D9" w:rsidRPr="00853EE2" w:rsidRDefault="00C125D9" w:rsidP="00C125D9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C125D9" w:rsidRPr="00C349E4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пенсійного забезпечення громадян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C125D9" w:rsidRPr="00C349E4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C125D9" w:rsidRPr="00C349E4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 w:rsidRPr="00C349E4">
              <w:rPr>
                <w:szCs w:val="24"/>
                <w:lang w:val="uk-UA"/>
              </w:rPr>
              <w:t xml:space="preserve"> та розуміння професійної діяльності.</w:t>
            </w:r>
          </w:p>
          <w:p w:rsidR="00C125D9" w:rsidRPr="00C349E4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C125D9" w:rsidRPr="00C349E4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C125D9" w:rsidRPr="00C349E4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C125D9" w:rsidRPr="00C349E4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C125D9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C125D9" w:rsidRDefault="00C125D9" w:rsidP="00C125D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сфери, пенсійного забезпечення громадян.</w:t>
            </w:r>
          </w:p>
          <w:p w:rsidR="00C125D9" w:rsidRDefault="00C125D9" w:rsidP="00C125D9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C125D9" w:rsidRPr="00AC27A1" w:rsidRDefault="00C125D9" w:rsidP="00C125D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C125D9" w:rsidRPr="00AC27A1" w:rsidRDefault="00C125D9" w:rsidP="00C125D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Знання і розуміння соціальної природи </w:t>
            </w:r>
            <w:r>
              <w:rPr>
                <w:sz w:val="24"/>
                <w:szCs w:val="24"/>
                <w:lang w:val="uk-UA"/>
              </w:rPr>
              <w:t>пенсійних</w:t>
            </w:r>
            <w:r w:rsidRPr="00AC27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право</w:t>
            </w:r>
            <w:r w:rsidRPr="00AC27A1">
              <w:rPr>
                <w:sz w:val="24"/>
                <w:szCs w:val="24"/>
                <w:lang w:val="uk-UA"/>
              </w:rPr>
              <w:t>відносин та їх правового регулювання.</w:t>
            </w:r>
          </w:p>
          <w:p w:rsidR="00C125D9" w:rsidRPr="00AC27A1" w:rsidRDefault="00C125D9" w:rsidP="00C125D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>пенсійного</w:t>
            </w:r>
            <w:r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C125D9" w:rsidRDefault="00C125D9" w:rsidP="00C125D9">
            <w:pPr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самостійної підготовки проектів актів правозастосування в сфері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DA1A76" w:rsidRPr="00C125D9" w:rsidRDefault="00C125D9" w:rsidP="00C125D9">
            <w:pPr>
              <w:jc w:val="both"/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58629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0C46E3" w:rsidRDefault="00B13BB9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C67355" w:rsidRDefault="00B13BB9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C67355" w:rsidRDefault="00B13BB9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DA1A76">
        <w:tc>
          <w:tcPr>
            <w:tcW w:w="2392" w:type="dxa"/>
            <w:vAlign w:val="center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bookmarkEnd w:id="0"/>
          </w:p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DA1A76" w:rsidRPr="00483A45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A1A76" w:rsidRPr="000C46E3" w:rsidRDefault="00DA1A76" w:rsidP="00DA1A7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A1A76" w:rsidRPr="00C67355" w:rsidTr="00DA1A76">
        <w:tc>
          <w:tcPr>
            <w:tcW w:w="2392" w:type="dxa"/>
            <w:vAlign w:val="center"/>
          </w:tcPr>
          <w:p w:rsidR="00DA1A76" w:rsidRPr="00BD59DB" w:rsidRDefault="007970A8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DA1A76" w:rsidRPr="00C67355" w:rsidRDefault="00DA1A76" w:rsidP="00DA1A76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DA1A76" w:rsidRPr="00C67355" w:rsidRDefault="007970A8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</w:p>
        </w:tc>
      </w:tr>
      <w:tr w:rsidR="00DA1A76" w:rsidRPr="00C67355" w:rsidTr="00DA1A76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DA1A76" w:rsidRPr="001E5EB5" w:rsidRDefault="00DA1A76" w:rsidP="00DA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DA1A76" w:rsidRPr="00C67355" w:rsidTr="00DA1A76">
        <w:trPr>
          <w:trHeight w:val="302"/>
        </w:trPr>
        <w:tc>
          <w:tcPr>
            <w:tcW w:w="5203" w:type="dxa"/>
            <w:gridSpan w:val="5"/>
            <w:vMerge/>
          </w:tcPr>
          <w:p w:rsidR="00DA1A76" w:rsidRPr="00AC76DC" w:rsidRDefault="00DA1A76" w:rsidP="00DA1A76">
            <w:pPr>
              <w:jc w:val="both"/>
              <w:rPr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</w:tr>
      <w:tr w:rsidR="00DA1A76" w:rsidRPr="00C67355" w:rsidTr="00DA1A76">
        <w:trPr>
          <w:trHeight w:val="352"/>
        </w:trPr>
        <w:tc>
          <w:tcPr>
            <w:tcW w:w="9571" w:type="dxa"/>
            <w:gridSpan w:val="10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lastRenderedPageBreak/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1. Право на пенсійне забезпечення в системі соціальних прав людини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3C3863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0C50">
              <w:rPr>
                <w:lang w:val="uk-UA"/>
              </w:rPr>
              <w:t>3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2. Правовідносини у сфері пенсійного забезпечення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EF15FE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0C50">
              <w:rPr>
                <w:lang w:val="uk-UA"/>
              </w:rPr>
              <w:t>3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3. Страховий стаж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B2676E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B13BB9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DA1A76" w:rsidRPr="00C67355" w:rsidTr="00DA1A76">
        <w:trPr>
          <w:trHeight w:val="352"/>
        </w:trPr>
        <w:tc>
          <w:tcPr>
            <w:tcW w:w="9571" w:type="dxa"/>
            <w:gridSpan w:val="10"/>
            <w:vAlign w:val="center"/>
          </w:tcPr>
          <w:p w:rsidR="00DA1A76" w:rsidRPr="00AC76DC" w:rsidRDefault="00DA1A76" w:rsidP="00DA1A76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4. Пенсії у солідарній системи. Недержавні пенсійні виплати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0C50">
              <w:rPr>
                <w:lang w:val="uk-UA"/>
              </w:rPr>
              <w:t>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5. Правове регулювання державних пенсій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B2676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3BB9">
              <w:rPr>
                <w:lang w:val="uk-UA"/>
              </w:rPr>
              <w:t>1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6. Призначення та виплата пенсій громадянам України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190C50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EF15FE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1455C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7. 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13BB9">
              <w:rPr>
                <w:lang w:val="uk-UA"/>
              </w:rPr>
              <w:t>2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B13BB9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901032" w:rsidRDefault="002600F3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DA1A76" w:rsidRPr="00AC76DC" w:rsidRDefault="00B13BB9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51BC4" w:rsidRDefault="00DA1A76" w:rsidP="00DA1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</w:p>
        </w:tc>
      </w:tr>
      <w:tr w:rsidR="00DA1A76" w:rsidRPr="00EE3002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58629D" w:rsidRPr="00FA02A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6381" w:type="dxa"/>
            <w:gridSpan w:val="8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</w:t>
            </w:r>
            <w:proofErr w:type="spellStart"/>
            <w:r w:rsidR="0058629D" w:rsidRPr="00FA02A3">
              <w:t>навчальної</w:t>
            </w:r>
            <w:proofErr w:type="spellEnd"/>
            <w:r w:rsidR="0058629D" w:rsidRPr="00FA02A3">
              <w:t xml:space="preserve"> </w:t>
            </w:r>
            <w:proofErr w:type="spellStart"/>
            <w:r w:rsidR="0058629D" w:rsidRPr="00FA02A3">
              <w:t>дисципліни</w:t>
            </w:r>
            <w:proofErr w:type="spellEnd"/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A1A76" w:rsidRPr="00EE3002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DA1A76" w:rsidRDefault="00121232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9" w:history="1">
              <w:r w:rsidR="00DA1A76">
                <w:rPr>
                  <w:rStyle w:val="a7"/>
                </w:rPr>
                <w:t>https</w:t>
              </w:r>
              <w:r w:rsidR="00DA1A76" w:rsidRPr="009C77F4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Default="00DA1A76" w:rsidP="00DA1A76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DA1A76" w:rsidRDefault="00121232" w:rsidP="00DA1A76">
            <w:pPr>
              <w:jc w:val="both"/>
              <w:rPr>
                <w:lang w:val="uk-UA"/>
              </w:rPr>
            </w:pPr>
            <w:hyperlink r:id="rId10" w:history="1">
              <w:r w:rsidR="00DA1A76">
                <w:rPr>
                  <w:rStyle w:val="a7"/>
                </w:rPr>
                <w:t>https</w:t>
              </w:r>
              <w:r w:rsidR="00DA1A76" w:rsidRPr="0099476D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Pr="00C67355" w:rsidRDefault="00DA1A76" w:rsidP="00B13B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завершується написанням залікової роботи, яка складається з </w:t>
            </w:r>
            <w:r w:rsidR="00B13BB9">
              <w:rPr>
                <w:lang w:val="uk-UA"/>
              </w:rPr>
              <w:t>10 варіантів завдань, кожний варіант містить 4 описових питання, з яких перше 20 балів, друге 20 балів, третє 30 балів та четверте 30 балів.</w:t>
            </w:r>
          </w:p>
        </w:tc>
      </w:tr>
      <w:tr w:rsidR="00DA1A76" w:rsidRPr="00A82EAB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DA1A76" w:rsidRPr="00C67355" w:rsidRDefault="001E448D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п.п. 4.6.3, 5.3.4.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DA1A76" w:rsidRPr="00C67355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</w:t>
            </w:r>
            <w:r w:rsidRPr="004764AE">
              <w:rPr>
                <w:lang w:val="uk-UA"/>
              </w:rPr>
              <w:lastRenderedPageBreak/>
              <w:t>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483A45" w:rsidRDefault="00DA1A76" w:rsidP="00DA1A76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lastRenderedPageBreak/>
              <w:t xml:space="preserve">7. Політика </w:t>
            </w:r>
            <w:proofErr w:type="spellStart"/>
            <w:r w:rsidR="0058629D" w:rsidRPr="0058629D">
              <w:rPr>
                <w:b/>
              </w:rPr>
              <w:t>навчальної</w:t>
            </w:r>
            <w:proofErr w:type="spellEnd"/>
            <w:r w:rsidR="0058629D" w:rsidRPr="0058629D">
              <w:rPr>
                <w:b/>
              </w:rPr>
              <w:t xml:space="preserve"> </w:t>
            </w:r>
            <w:proofErr w:type="spellStart"/>
            <w:r w:rsidR="0058629D" w:rsidRPr="0058629D">
              <w:rPr>
                <w:b/>
              </w:rPr>
              <w:t>дисципліни</w:t>
            </w:r>
            <w:proofErr w:type="spellEnd"/>
          </w:p>
        </w:tc>
      </w:tr>
      <w:tr w:rsidR="00DA1A76" w:rsidRPr="00EE3002" w:rsidTr="00DA1A76">
        <w:tc>
          <w:tcPr>
            <w:tcW w:w="9571" w:type="dxa"/>
            <w:gridSpan w:val="10"/>
          </w:tcPr>
          <w:p w:rsidR="001E448D" w:rsidRPr="00413C6E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1E448D" w:rsidRPr="00297EF6" w:rsidRDefault="001E448D" w:rsidP="001E448D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1E448D" w:rsidRPr="004411D1" w:rsidRDefault="001E448D" w:rsidP="001E448D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3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E448D" w:rsidRPr="00D264CF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зайняття. </w:t>
            </w:r>
          </w:p>
          <w:p w:rsidR="00DA1A76" w:rsidRPr="00483A4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51BC4" w:rsidRDefault="00DA1A76" w:rsidP="00DA1A7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A1A76" w:rsidRPr="00EE3002" w:rsidTr="00DA1A76">
        <w:tc>
          <w:tcPr>
            <w:tcW w:w="9571" w:type="dxa"/>
            <w:gridSpan w:val="10"/>
          </w:tcPr>
          <w:p w:rsidR="00A33432" w:rsidRPr="00EE3002" w:rsidRDefault="00A33432" w:rsidP="00A33432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</w:t>
            </w:r>
            <w:r w:rsidR="00EE3002">
              <w:t>виток</w:t>
            </w:r>
            <w:proofErr w:type="spellEnd"/>
            <w:r w:rsidR="00EE3002">
              <w:t xml:space="preserve"> в </w:t>
            </w:r>
            <w:proofErr w:type="spellStart"/>
            <w:r w:rsidR="00EE3002">
              <w:t>Україні</w:t>
            </w:r>
            <w:proofErr w:type="spellEnd"/>
            <w:r w:rsidR="00EE3002">
              <w:t xml:space="preserve">. </w:t>
            </w:r>
            <w:proofErr w:type="spellStart"/>
            <w:r w:rsidR="00EE3002">
              <w:t>Київ</w:t>
            </w:r>
            <w:proofErr w:type="spellEnd"/>
            <w:r w:rsidR="00EE3002">
              <w:t xml:space="preserve">: </w:t>
            </w:r>
            <w:proofErr w:type="spellStart"/>
            <w:r w:rsidR="00EE3002">
              <w:t>Знання</w:t>
            </w:r>
            <w:proofErr w:type="spellEnd"/>
            <w:r w:rsidR="00EE3002">
              <w:t>.</w:t>
            </w:r>
            <w:r w:rsidRPr="00EE2590">
              <w:t xml:space="preserve">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  <w:r w:rsidR="00EE3002">
              <w:rPr>
                <w:lang w:val="uk-UA"/>
              </w:rPr>
              <w:t xml:space="preserve"> 615с.</w:t>
            </w:r>
          </w:p>
          <w:p w:rsidR="00A33432" w:rsidRDefault="00A33432" w:rsidP="00A33432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Занфірова</w:t>
            </w:r>
            <w:proofErr w:type="spellEnd"/>
            <w:r>
              <w:rPr>
                <w:color w:val="000000"/>
                <w:lang w:val="uk-UA" w:eastAsia="uk-UA"/>
              </w:rPr>
              <w:t xml:space="preserve"> Т.А., </w:t>
            </w:r>
            <w:proofErr w:type="spellStart"/>
            <w:r>
              <w:rPr>
                <w:color w:val="000000"/>
                <w:lang w:val="uk-UA" w:eastAsia="uk-UA"/>
              </w:rPr>
              <w:t>Прилипко</w:t>
            </w:r>
            <w:proofErr w:type="spellEnd"/>
            <w:r>
              <w:rPr>
                <w:color w:val="000000"/>
                <w:lang w:val="uk-UA" w:eastAsia="uk-UA"/>
              </w:rPr>
              <w:t xml:space="preserve"> С.М., Ярошенко О.М.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>:</w:t>
            </w:r>
            <w:r>
              <w:rPr>
                <w:color w:val="000000"/>
                <w:lang w:val="uk-UA" w:eastAsia="uk-UA"/>
              </w:rPr>
              <w:t xml:space="preserve"> Підручник</w:t>
            </w:r>
            <w:r w:rsidRPr="00EE2590">
              <w:rPr>
                <w:color w:val="000000"/>
                <w:lang w:eastAsia="uk-UA"/>
              </w:rPr>
              <w:t>.</w:t>
            </w:r>
            <w:r>
              <w:rPr>
                <w:color w:val="000000"/>
                <w:lang w:val="uk-UA" w:eastAsia="uk-UA"/>
              </w:rPr>
              <w:t xml:space="preserve"> Харків</w:t>
            </w:r>
            <w:r w:rsidRPr="00EE3002">
              <w:rPr>
                <w:color w:val="000000"/>
                <w:lang w:val="uk-UA" w:eastAsia="uk-UA"/>
              </w:rPr>
              <w:t xml:space="preserve">: </w:t>
            </w:r>
            <w:r>
              <w:rPr>
                <w:color w:val="000000"/>
                <w:lang w:val="uk-UA" w:eastAsia="uk-UA"/>
              </w:rPr>
              <w:t>ФІНН</w:t>
            </w:r>
            <w:r w:rsidRPr="00EE3002">
              <w:rPr>
                <w:color w:val="000000"/>
                <w:lang w:val="uk-UA" w:eastAsia="uk-UA"/>
              </w:rPr>
              <w:t>, 20</w:t>
            </w:r>
            <w:r>
              <w:rPr>
                <w:color w:val="000000"/>
                <w:lang w:val="uk-UA" w:eastAsia="uk-UA"/>
              </w:rPr>
              <w:t>12</w:t>
            </w:r>
            <w:r w:rsidR="00EE3002" w:rsidRPr="00EE3002">
              <w:rPr>
                <w:color w:val="000000"/>
                <w:lang w:val="uk-UA" w:eastAsia="uk-UA"/>
              </w:rPr>
              <w:t>.</w:t>
            </w:r>
            <w:r w:rsidRPr="00EE3002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63</w:t>
            </w:r>
            <w:r w:rsidRPr="00EE3002">
              <w:rPr>
                <w:color w:val="000000"/>
                <w:lang w:val="uk-UA" w:eastAsia="uk-UA"/>
              </w:rPr>
              <w:t>8 с</w:t>
            </w:r>
          </w:p>
          <w:p w:rsidR="00A33432" w:rsidRDefault="00A33432" w:rsidP="00A33432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>
              <w:rPr>
                <w:color w:val="000000"/>
                <w:lang w:val="uk-UA" w:eastAsia="uk-UA"/>
              </w:rPr>
              <w:t>Синчук</w:t>
            </w:r>
            <w:proofErr w:type="spellEnd"/>
            <w:r>
              <w:rPr>
                <w:color w:val="000000"/>
                <w:lang w:val="uk-UA" w:eastAsia="uk-UA"/>
              </w:rPr>
              <w:t xml:space="preserve"> С.М. Право соціального забезпечення України. Підручник. Київ : </w:t>
            </w:r>
            <w:proofErr w:type="spellStart"/>
            <w:r>
              <w:rPr>
                <w:color w:val="000000"/>
                <w:lang w:val="uk-UA" w:eastAsia="uk-UA"/>
              </w:rPr>
              <w:t>Ін</w:t>
            </w:r>
            <w:proofErr w:type="spellEnd"/>
            <w:r>
              <w:rPr>
                <w:color w:val="000000"/>
                <w:lang w:val="uk-UA" w:eastAsia="uk-UA"/>
              </w:rPr>
              <w:t xml:space="preserve"> Юре, 2010. 504с.</w:t>
            </w:r>
          </w:p>
          <w:p w:rsidR="00A33432" w:rsidRPr="00EE2590" w:rsidRDefault="00A33432" w:rsidP="00A33432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3002">
              <w:rPr>
                <w:color w:val="000000"/>
                <w:lang w:val="uk-UA" w:eastAsia="uk-UA"/>
              </w:rPr>
              <w:t>Синчук</w:t>
            </w:r>
            <w:proofErr w:type="spellEnd"/>
            <w:r w:rsidRPr="00EE3002">
              <w:rPr>
                <w:color w:val="000000"/>
                <w:lang w:val="uk-UA" w:eastAsia="uk-UA"/>
              </w:rPr>
              <w:t xml:space="preserve">, </w:t>
            </w:r>
            <w:proofErr w:type="spellStart"/>
            <w:r w:rsidRPr="00EE2590">
              <w:rPr>
                <w:color w:val="000000"/>
                <w:lang w:eastAsia="uk-UA"/>
              </w:rPr>
              <w:t>Світлана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="00EE3002">
              <w:rPr>
                <w:color w:val="000000"/>
                <w:lang w:eastAsia="uk-UA"/>
              </w:rPr>
              <w:t xml:space="preserve">К. : </w:t>
            </w:r>
            <w:proofErr w:type="spellStart"/>
            <w:r w:rsidR="00EE3002">
              <w:rPr>
                <w:color w:val="000000"/>
                <w:lang w:eastAsia="uk-UA"/>
              </w:rPr>
              <w:t>Знання</w:t>
            </w:r>
            <w:proofErr w:type="spellEnd"/>
            <w:r w:rsidR="00EE3002">
              <w:rPr>
                <w:color w:val="000000"/>
                <w:lang w:eastAsia="uk-UA"/>
              </w:rPr>
              <w:t xml:space="preserve">, 2006. </w:t>
            </w:r>
            <w:r w:rsidRPr="00EE2590">
              <w:rPr>
                <w:color w:val="000000"/>
                <w:lang w:eastAsia="uk-UA"/>
              </w:rPr>
              <w:t xml:space="preserve"> 318 с</w:t>
            </w:r>
          </w:p>
          <w:p w:rsidR="00A33432" w:rsidRDefault="00A33432" w:rsidP="00A33432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="00EE3002">
              <w:rPr>
                <w:color w:val="000000"/>
                <w:lang w:eastAsia="uk-UA"/>
              </w:rPr>
              <w:t xml:space="preserve">К. : </w:t>
            </w:r>
            <w:proofErr w:type="spellStart"/>
            <w:r w:rsidR="00EE3002">
              <w:rPr>
                <w:color w:val="000000"/>
                <w:lang w:eastAsia="uk-UA"/>
              </w:rPr>
              <w:t>Знання</w:t>
            </w:r>
            <w:proofErr w:type="spellEnd"/>
            <w:r w:rsidR="00EE3002">
              <w:rPr>
                <w:color w:val="000000"/>
                <w:lang w:eastAsia="uk-UA"/>
              </w:rPr>
              <w:t xml:space="preserve">, 2007. </w:t>
            </w:r>
            <w:r w:rsidRPr="00EE2590">
              <w:rPr>
                <w:color w:val="000000"/>
                <w:lang w:eastAsia="uk-UA"/>
              </w:rPr>
              <w:t xml:space="preserve"> 567 с</w:t>
            </w:r>
          </w:p>
          <w:p w:rsidR="00A33432" w:rsidRPr="00934670" w:rsidRDefault="00A33432" w:rsidP="00A33432">
            <w:pPr>
              <w:ind w:firstLine="709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 xml:space="preserve">Ярошенко О.М., </w:t>
            </w:r>
            <w:proofErr w:type="spellStart"/>
            <w:r>
              <w:rPr>
                <w:color w:val="000000"/>
                <w:lang w:val="uk-UA" w:eastAsia="uk-UA"/>
              </w:rPr>
              <w:t>Прилипко</w:t>
            </w:r>
            <w:proofErr w:type="spellEnd"/>
            <w:r>
              <w:rPr>
                <w:color w:val="000000"/>
                <w:lang w:val="uk-UA" w:eastAsia="uk-UA"/>
              </w:rPr>
              <w:t xml:space="preserve"> С.М., Слюсар А.М. Пенсійне забезпечення. Підручник. Харків: Право, 2017. 308.</w:t>
            </w:r>
          </w:p>
          <w:p w:rsidR="00A33432" w:rsidRPr="00934670" w:rsidRDefault="00A33432" w:rsidP="00A33432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 xml:space="preserve">Ярошенко О.М., Барабаш Г.О., </w:t>
            </w:r>
            <w:proofErr w:type="spellStart"/>
            <w:r>
              <w:rPr>
                <w:lang w:val="uk-UA"/>
              </w:rPr>
              <w:t>Вапнярчук</w:t>
            </w:r>
            <w:proofErr w:type="spellEnd"/>
            <w:r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DB5E87" w:rsidRDefault="00DB5E87" w:rsidP="00DA1A7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</w:p>
          <w:p w:rsidR="00DA1A76" w:rsidRDefault="00DA1A76" w:rsidP="00DA1A7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DA1A76" w:rsidRPr="00EE2590" w:rsidRDefault="00DA1A76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підготовки до семінарських занять з </w:t>
            </w:r>
            <w:r w:rsidR="002600F3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 w:rsidR="001E448D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DA1A76" w:rsidRPr="007516EA" w:rsidRDefault="00DA1A76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2600F3">
              <w:rPr>
                <w:lang w:val="uk-UA"/>
              </w:rPr>
              <w:t>навчальної дисципліни</w:t>
            </w:r>
            <w:r w:rsidRPr="00EE2590">
              <w:rPr>
                <w:lang w:val="uk-UA"/>
              </w:rPr>
              <w:t xml:space="preserve">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 w:rsidR="001E448D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1E448D" w:rsidRDefault="00121232" w:rsidP="001E448D">
            <w:pPr>
              <w:ind w:firstLine="709"/>
              <w:jc w:val="both"/>
              <w:rPr>
                <w:lang w:val="uk-UA"/>
              </w:rPr>
            </w:pPr>
            <w:hyperlink r:id="rId14" w:history="1">
              <w:r w:rsidR="001E448D">
                <w:rPr>
                  <w:rStyle w:val="a7"/>
                </w:rPr>
                <w:t>https</w:t>
              </w:r>
              <w:r w:rsidR="001E448D" w:rsidRPr="00E114C5">
                <w:rPr>
                  <w:rStyle w:val="a7"/>
                  <w:lang w:val="uk-UA"/>
                </w:rPr>
                <w:t>://</w:t>
              </w:r>
              <w:r w:rsidR="001E448D">
                <w:rPr>
                  <w:rStyle w:val="a7"/>
                </w:rPr>
                <w:t>ktetap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pnu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edu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ua</w:t>
              </w:r>
              <w:r w:rsidR="001E448D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DA1A76" w:rsidRPr="00B313E9" w:rsidRDefault="00DA1A76" w:rsidP="00DA1A76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DA1A76" w:rsidRPr="00C67355" w:rsidRDefault="00DA1A76" w:rsidP="00DA1A76">
      <w:pPr>
        <w:ind w:firstLine="709"/>
        <w:jc w:val="both"/>
        <w:rPr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lang w:val="uk-UA"/>
        </w:rPr>
      </w:pPr>
    </w:p>
    <w:p w:rsidR="00202D05" w:rsidRPr="00DA1A76" w:rsidRDefault="00DA1A76" w:rsidP="00DA1A76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sectPr w:rsidR="00202D05" w:rsidRPr="00DA1A76" w:rsidSect="00DA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A76"/>
    <w:rsid w:val="00121232"/>
    <w:rsid w:val="00147AC2"/>
    <w:rsid w:val="00177A25"/>
    <w:rsid w:val="00190C50"/>
    <w:rsid w:val="001E448D"/>
    <w:rsid w:val="00202D05"/>
    <w:rsid w:val="002600F3"/>
    <w:rsid w:val="00277A2E"/>
    <w:rsid w:val="002B131E"/>
    <w:rsid w:val="0034750B"/>
    <w:rsid w:val="00363004"/>
    <w:rsid w:val="0058629D"/>
    <w:rsid w:val="005C0AF9"/>
    <w:rsid w:val="007970A8"/>
    <w:rsid w:val="00857776"/>
    <w:rsid w:val="00994364"/>
    <w:rsid w:val="00A33432"/>
    <w:rsid w:val="00B13BB9"/>
    <w:rsid w:val="00B85E30"/>
    <w:rsid w:val="00C125D9"/>
    <w:rsid w:val="00DA1A76"/>
    <w:rsid w:val="00DA6421"/>
    <w:rsid w:val="00DB5E87"/>
    <w:rsid w:val="00E2728C"/>
    <w:rsid w:val="00E275EF"/>
    <w:rsid w:val="00E32FEF"/>
    <w:rsid w:val="00EE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A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1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A1A76"/>
    <w:pPr>
      <w:ind w:left="720"/>
      <w:contextualSpacing/>
    </w:pPr>
  </w:style>
  <w:style w:type="paragraph" w:customStyle="1" w:styleId="1">
    <w:name w:val="Звичайний1"/>
    <w:rsid w:val="00DA1A76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A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1A76"/>
    <w:rPr>
      <w:color w:val="0000FF" w:themeColor="hyperlink"/>
      <w:u w:val="single"/>
    </w:rPr>
  </w:style>
  <w:style w:type="paragraph" w:customStyle="1" w:styleId="Body1">
    <w:name w:val="Body 1"/>
    <w:uiPriority w:val="99"/>
    <w:rsid w:val="00C125D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C125D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hyperlink" Target="https://ktetap.pnu.edu.ua/%D0%B7%D0%B0%D0%BE%D1%87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D341F-6A09-4793-9856-E5A12CC4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8957</Words>
  <Characters>5106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2020-01-30T06:35:00Z</dcterms:created>
  <dcterms:modified xsi:type="dcterms:W3CDTF">2020-03-05T08:54:00Z</dcterms:modified>
</cp:coreProperties>
</file>