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1A76" w:rsidRDefault="00DA1A76" w:rsidP="00DA1A76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МІНІСТЕРСТВО ОСВІТИ І НАУКИ УКРАЇНИ</w:t>
      </w:r>
    </w:p>
    <w:p w:rsidR="00DA1A76" w:rsidRDefault="00DA1A76" w:rsidP="00DA1A76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ДВНЗ «ПРИКАРПАТСЬКИЙ НАЦІОНАЛЬНИЙ УНІВЕРСИТЕТ</w:t>
      </w:r>
    </w:p>
    <w:p w:rsidR="00DA1A76" w:rsidRDefault="00DA1A76" w:rsidP="00DA1A76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ІМЕНІ ВАСИЛЯ СТЕФАНИКА»</w:t>
      </w:r>
    </w:p>
    <w:p w:rsidR="00DA1A76" w:rsidRDefault="00DA1A76" w:rsidP="00DA1A76">
      <w:pPr>
        <w:jc w:val="center"/>
        <w:rPr>
          <w:b/>
          <w:sz w:val="28"/>
          <w:szCs w:val="28"/>
          <w:lang w:val="uk-UA"/>
        </w:rPr>
      </w:pPr>
    </w:p>
    <w:p w:rsidR="00DA1A76" w:rsidRDefault="00DA1A76" w:rsidP="00DA1A76">
      <w:pPr>
        <w:jc w:val="center"/>
        <w:rPr>
          <w:b/>
          <w:sz w:val="28"/>
          <w:szCs w:val="28"/>
          <w:lang w:val="uk-UA"/>
        </w:rPr>
      </w:pPr>
    </w:p>
    <w:p w:rsidR="00DA1A76" w:rsidRDefault="00DA1A76" w:rsidP="00DA1A76">
      <w:pPr>
        <w:jc w:val="center"/>
        <w:rPr>
          <w:b/>
          <w:sz w:val="28"/>
          <w:szCs w:val="28"/>
          <w:lang w:val="uk-UA"/>
        </w:rPr>
      </w:pPr>
    </w:p>
    <w:p w:rsidR="00DA1A76" w:rsidRDefault="00DA1A76" w:rsidP="00DA1A76">
      <w:pPr>
        <w:jc w:val="center"/>
        <w:rPr>
          <w:b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Навчально-науковий юридичний інститут</w:t>
      </w:r>
    </w:p>
    <w:p w:rsidR="00DA1A76" w:rsidRDefault="00DA1A76" w:rsidP="00DA1A76">
      <w:pPr>
        <w:jc w:val="center"/>
        <w:rPr>
          <w:b/>
          <w:sz w:val="28"/>
          <w:szCs w:val="28"/>
          <w:lang w:val="uk-UA"/>
        </w:rPr>
      </w:pPr>
    </w:p>
    <w:p w:rsidR="00DA1A76" w:rsidRDefault="00DA1A76" w:rsidP="00DA1A76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Кафедра трудового, екологічного та аграрного права</w:t>
      </w:r>
    </w:p>
    <w:p w:rsidR="00DA1A76" w:rsidRDefault="00DA1A76" w:rsidP="00DA1A76">
      <w:pPr>
        <w:jc w:val="center"/>
        <w:rPr>
          <w:sz w:val="28"/>
          <w:szCs w:val="28"/>
          <w:lang w:val="uk-UA"/>
        </w:rPr>
      </w:pPr>
    </w:p>
    <w:p w:rsidR="00DA1A76" w:rsidRDefault="00DA1A76" w:rsidP="00DA1A76">
      <w:pPr>
        <w:jc w:val="center"/>
        <w:rPr>
          <w:sz w:val="28"/>
          <w:szCs w:val="28"/>
          <w:lang w:val="uk-UA"/>
        </w:rPr>
      </w:pPr>
    </w:p>
    <w:p w:rsidR="00DA1A76" w:rsidRDefault="00DA1A76" w:rsidP="00DA1A76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СИЛАБУС </w:t>
      </w:r>
      <w:r w:rsidRPr="005014D6">
        <w:rPr>
          <w:b/>
          <w:sz w:val="28"/>
          <w:szCs w:val="28"/>
          <w:lang w:val="uk-UA"/>
        </w:rPr>
        <w:t>НАВЧАЛЬНОЇ ДИСЦИПЛІНИ</w:t>
      </w:r>
    </w:p>
    <w:p w:rsidR="00DA1A76" w:rsidRDefault="00DA1A76" w:rsidP="00DA1A76">
      <w:pPr>
        <w:jc w:val="center"/>
        <w:rPr>
          <w:b/>
          <w:sz w:val="28"/>
          <w:szCs w:val="28"/>
          <w:lang w:val="uk-UA"/>
        </w:rPr>
      </w:pPr>
    </w:p>
    <w:p w:rsidR="00DA1A76" w:rsidRDefault="00DA1A76" w:rsidP="00DA1A76">
      <w:pPr>
        <w:jc w:val="center"/>
        <w:rPr>
          <w:b/>
          <w:sz w:val="28"/>
          <w:szCs w:val="28"/>
          <w:lang w:val="uk-UA"/>
        </w:rPr>
      </w:pPr>
    </w:p>
    <w:p w:rsidR="00DA1A76" w:rsidRDefault="00DA1A76" w:rsidP="00DA1A76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ПЕНСІЙНЕ ЗАБЕЗПЕЧЕННЯ ГРОМАДЯН</w:t>
      </w:r>
    </w:p>
    <w:p w:rsidR="00DA1A76" w:rsidRDefault="00DA1A76" w:rsidP="00DA1A76">
      <w:pPr>
        <w:jc w:val="center"/>
        <w:rPr>
          <w:b/>
          <w:sz w:val="28"/>
          <w:szCs w:val="28"/>
          <w:lang w:val="uk-UA"/>
        </w:rPr>
      </w:pPr>
    </w:p>
    <w:p w:rsidR="00DA1A76" w:rsidRDefault="00DA1A76" w:rsidP="00DA1A76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Освітня </w:t>
      </w:r>
      <w:r w:rsidRPr="00B93336">
        <w:rPr>
          <w:sz w:val="28"/>
          <w:szCs w:val="28"/>
        </w:rPr>
        <w:t>про</w:t>
      </w:r>
      <w:r>
        <w:rPr>
          <w:sz w:val="28"/>
          <w:szCs w:val="28"/>
          <w:lang w:val="uk-UA"/>
        </w:rPr>
        <w:t>грама Право</w:t>
      </w:r>
    </w:p>
    <w:p w:rsidR="00DA1A76" w:rsidRDefault="00DA1A76" w:rsidP="00DA1A76">
      <w:pPr>
        <w:jc w:val="center"/>
        <w:rPr>
          <w:sz w:val="28"/>
          <w:szCs w:val="28"/>
          <w:lang w:val="uk-UA"/>
        </w:rPr>
      </w:pPr>
    </w:p>
    <w:p w:rsidR="00DA1A76" w:rsidRDefault="00DA1A76" w:rsidP="00DA1A76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Спеціальність 081 Право</w:t>
      </w:r>
    </w:p>
    <w:p w:rsidR="00DA1A76" w:rsidRDefault="00DA1A76" w:rsidP="00DA1A76">
      <w:pPr>
        <w:jc w:val="center"/>
        <w:rPr>
          <w:sz w:val="28"/>
          <w:szCs w:val="28"/>
          <w:lang w:val="uk-UA"/>
        </w:rPr>
      </w:pPr>
    </w:p>
    <w:p w:rsidR="00DA1A76" w:rsidRDefault="00DA1A76" w:rsidP="00DA1A76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Галузь знань 08 Право</w:t>
      </w:r>
    </w:p>
    <w:p w:rsidR="00DA1A76" w:rsidRDefault="00DA1A76" w:rsidP="00DA1A76">
      <w:pPr>
        <w:jc w:val="center"/>
        <w:rPr>
          <w:sz w:val="28"/>
          <w:szCs w:val="28"/>
          <w:lang w:val="uk-UA"/>
        </w:rPr>
      </w:pPr>
    </w:p>
    <w:p w:rsidR="00DA1A76" w:rsidRDefault="00DA1A76" w:rsidP="00DA1A76">
      <w:pPr>
        <w:jc w:val="center"/>
        <w:rPr>
          <w:sz w:val="28"/>
          <w:szCs w:val="28"/>
          <w:lang w:val="uk-UA"/>
        </w:rPr>
      </w:pPr>
    </w:p>
    <w:p w:rsidR="00DA1A76" w:rsidRDefault="00DA1A76" w:rsidP="00DA1A76">
      <w:pPr>
        <w:jc w:val="center"/>
        <w:rPr>
          <w:sz w:val="28"/>
          <w:szCs w:val="28"/>
          <w:lang w:val="uk-UA"/>
        </w:rPr>
      </w:pPr>
    </w:p>
    <w:p w:rsidR="00DA1A76" w:rsidRDefault="00DA1A76" w:rsidP="00DA1A76">
      <w:pPr>
        <w:jc w:val="center"/>
        <w:rPr>
          <w:sz w:val="28"/>
          <w:szCs w:val="28"/>
          <w:lang w:val="uk-UA"/>
        </w:rPr>
      </w:pPr>
    </w:p>
    <w:p w:rsidR="00DA1A76" w:rsidRDefault="00DA1A76" w:rsidP="00DA1A76">
      <w:pPr>
        <w:jc w:val="both"/>
        <w:rPr>
          <w:sz w:val="28"/>
          <w:szCs w:val="28"/>
          <w:lang w:val="uk-UA"/>
        </w:rPr>
      </w:pPr>
    </w:p>
    <w:p w:rsidR="00DA1A76" w:rsidRDefault="00DA1A76" w:rsidP="00DA1A76">
      <w:pPr>
        <w:jc w:val="both"/>
        <w:rPr>
          <w:sz w:val="28"/>
          <w:szCs w:val="28"/>
          <w:lang w:val="uk-UA"/>
        </w:rPr>
      </w:pPr>
    </w:p>
    <w:p w:rsidR="00DA1A76" w:rsidRDefault="00DA1A76" w:rsidP="00DA1A76">
      <w:pPr>
        <w:jc w:val="right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Затверджено на засіданні кафедри</w:t>
      </w:r>
    </w:p>
    <w:p w:rsidR="00DA1A76" w:rsidRDefault="00DA1A76" w:rsidP="00DA1A76">
      <w:pPr>
        <w:jc w:val="right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Протокол № 1 від 30 серпня 2019 р.  </w:t>
      </w:r>
    </w:p>
    <w:p w:rsidR="00DA1A76" w:rsidRDefault="00DA1A76" w:rsidP="00DA1A76">
      <w:pPr>
        <w:jc w:val="both"/>
        <w:rPr>
          <w:sz w:val="28"/>
          <w:szCs w:val="28"/>
          <w:lang w:val="uk-UA"/>
        </w:rPr>
      </w:pPr>
    </w:p>
    <w:p w:rsidR="00DA1A76" w:rsidRDefault="00DA1A76" w:rsidP="00DA1A76">
      <w:pPr>
        <w:jc w:val="both"/>
        <w:rPr>
          <w:sz w:val="28"/>
          <w:szCs w:val="28"/>
          <w:lang w:val="uk-UA"/>
        </w:rPr>
      </w:pPr>
    </w:p>
    <w:p w:rsidR="00DA1A76" w:rsidRDefault="00DA1A76" w:rsidP="00DA1A76">
      <w:pPr>
        <w:jc w:val="both"/>
        <w:rPr>
          <w:sz w:val="28"/>
          <w:szCs w:val="28"/>
          <w:lang w:val="uk-UA"/>
        </w:rPr>
      </w:pPr>
    </w:p>
    <w:p w:rsidR="00DA1A76" w:rsidRDefault="00DA1A76" w:rsidP="00DA1A76">
      <w:pPr>
        <w:jc w:val="both"/>
        <w:rPr>
          <w:sz w:val="28"/>
          <w:szCs w:val="28"/>
          <w:lang w:val="uk-UA"/>
        </w:rPr>
      </w:pPr>
    </w:p>
    <w:p w:rsidR="00DA1A76" w:rsidRDefault="00DA1A76" w:rsidP="00DA1A76">
      <w:pPr>
        <w:jc w:val="center"/>
        <w:rPr>
          <w:sz w:val="28"/>
          <w:szCs w:val="28"/>
          <w:lang w:val="uk-UA"/>
        </w:rPr>
      </w:pPr>
    </w:p>
    <w:p w:rsidR="00DA1A76" w:rsidRDefault="00DA1A76" w:rsidP="00DA1A76">
      <w:pPr>
        <w:jc w:val="center"/>
        <w:rPr>
          <w:sz w:val="28"/>
          <w:szCs w:val="28"/>
          <w:lang w:val="uk-UA"/>
        </w:rPr>
      </w:pPr>
    </w:p>
    <w:p w:rsidR="00DA1A76" w:rsidRDefault="00DA1A76" w:rsidP="00DA1A76">
      <w:pPr>
        <w:jc w:val="center"/>
        <w:rPr>
          <w:sz w:val="28"/>
          <w:szCs w:val="28"/>
          <w:lang w:val="uk-UA"/>
        </w:rPr>
      </w:pPr>
    </w:p>
    <w:p w:rsidR="00DA1A76" w:rsidRDefault="00DA1A76" w:rsidP="00DA1A76">
      <w:pPr>
        <w:jc w:val="center"/>
        <w:rPr>
          <w:sz w:val="28"/>
          <w:szCs w:val="28"/>
          <w:lang w:val="uk-UA"/>
        </w:rPr>
      </w:pPr>
    </w:p>
    <w:p w:rsidR="00DA1A76" w:rsidRDefault="00DA1A76" w:rsidP="00DA1A76">
      <w:pPr>
        <w:jc w:val="center"/>
        <w:rPr>
          <w:sz w:val="28"/>
          <w:szCs w:val="28"/>
          <w:lang w:val="uk-UA"/>
        </w:rPr>
      </w:pPr>
    </w:p>
    <w:p w:rsidR="00DA1A76" w:rsidRDefault="00DA1A76" w:rsidP="00DA1A76">
      <w:pPr>
        <w:jc w:val="center"/>
        <w:rPr>
          <w:sz w:val="28"/>
          <w:szCs w:val="28"/>
          <w:lang w:val="uk-UA"/>
        </w:rPr>
      </w:pPr>
    </w:p>
    <w:p w:rsidR="00DA1A76" w:rsidRDefault="00DA1A76" w:rsidP="00DA1A76">
      <w:pPr>
        <w:jc w:val="center"/>
        <w:rPr>
          <w:sz w:val="28"/>
          <w:szCs w:val="28"/>
          <w:lang w:val="uk-UA"/>
        </w:rPr>
      </w:pPr>
    </w:p>
    <w:p w:rsidR="00DA1A76" w:rsidRDefault="00DA1A76" w:rsidP="00DA1A76">
      <w:pPr>
        <w:jc w:val="center"/>
        <w:rPr>
          <w:sz w:val="28"/>
          <w:szCs w:val="28"/>
          <w:lang w:val="uk-UA"/>
        </w:rPr>
      </w:pPr>
    </w:p>
    <w:p w:rsidR="00DA1A76" w:rsidRDefault="00DA1A76" w:rsidP="00DA1A76">
      <w:pPr>
        <w:jc w:val="center"/>
        <w:rPr>
          <w:sz w:val="28"/>
          <w:szCs w:val="28"/>
          <w:lang w:val="uk-UA"/>
        </w:rPr>
      </w:pPr>
    </w:p>
    <w:p w:rsidR="00DA1A76" w:rsidRDefault="00DA1A76" w:rsidP="00DA1A76">
      <w:pPr>
        <w:jc w:val="center"/>
        <w:rPr>
          <w:sz w:val="28"/>
          <w:szCs w:val="28"/>
          <w:lang w:val="uk-UA"/>
        </w:rPr>
      </w:pPr>
    </w:p>
    <w:p w:rsidR="00DA1A76" w:rsidRPr="00BC32A7" w:rsidRDefault="00DA1A76" w:rsidP="00DA1A76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м. Івано-Франківськ - 2019</w:t>
      </w:r>
    </w:p>
    <w:p w:rsidR="00DA1A76" w:rsidRDefault="00DA1A76" w:rsidP="00DA1A76">
      <w:pPr>
        <w:jc w:val="both"/>
        <w:rPr>
          <w:sz w:val="28"/>
          <w:szCs w:val="28"/>
          <w:lang w:val="uk-UA"/>
        </w:rPr>
      </w:pPr>
    </w:p>
    <w:p w:rsidR="00DA1A76" w:rsidRDefault="00DA1A76" w:rsidP="00DA1A76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lastRenderedPageBreak/>
        <w:t>ЗМІСТ</w:t>
      </w:r>
    </w:p>
    <w:p w:rsidR="00DA1A76" w:rsidRDefault="00DA1A76" w:rsidP="00DA1A76">
      <w:pPr>
        <w:spacing w:line="360" w:lineRule="auto"/>
        <w:ind w:firstLine="567"/>
        <w:jc w:val="center"/>
        <w:rPr>
          <w:b/>
          <w:sz w:val="28"/>
          <w:szCs w:val="28"/>
          <w:lang w:val="uk-UA"/>
        </w:rPr>
      </w:pPr>
    </w:p>
    <w:p w:rsidR="00DA1A76" w:rsidRPr="00193CEB" w:rsidRDefault="00DA1A76" w:rsidP="00DA1A76">
      <w:pPr>
        <w:spacing w:line="360" w:lineRule="auto"/>
        <w:ind w:firstLine="567"/>
        <w:jc w:val="center"/>
        <w:rPr>
          <w:b/>
          <w:sz w:val="28"/>
          <w:szCs w:val="28"/>
          <w:lang w:val="uk-UA"/>
        </w:rPr>
      </w:pPr>
    </w:p>
    <w:p w:rsidR="00DA1A76" w:rsidRPr="00193CEB" w:rsidRDefault="00DA1A76" w:rsidP="00DA1A76">
      <w:pPr>
        <w:pStyle w:val="normal"/>
        <w:numPr>
          <w:ilvl w:val="0"/>
          <w:numId w:val="1"/>
        </w:numPr>
        <w:spacing w:line="360" w:lineRule="auto"/>
        <w:ind w:left="0" w:firstLine="567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193CEB">
        <w:rPr>
          <w:rFonts w:ascii="Times New Roman" w:eastAsia="Times New Roman" w:hAnsi="Times New Roman" w:cs="Times New Roman"/>
          <w:sz w:val="28"/>
          <w:szCs w:val="28"/>
        </w:rPr>
        <w:t>Загальна інформація</w:t>
      </w:r>
    </w:p>
    <w:p w:rsidR="00DA1A76" w:rsidRPr="00151BC4" w:rsidRDefault="00DA1A76" w:rsidP="00DA1A76">
      <w:pPr>
        <w:pStyle w:val="normal"/>
        <w:numPr>
          <w:ilvl w:val="0"/>
          <w:numId w:val="1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151BC4">
        <w:rPr>
          <w:rFonts w:ascii="Times New Roman" w:eastAsia="Times New Roman" w:hAnsi="Times New Roman" w:cs="Times New Roman"/>
          <w:sz w:val="28"/>
          <w:szCs w:val="28"/>
        </w:rPr>
        <w:t>Анотація до курсу</w:t>
      </w:r>
    </w:p>
    <w:p w:rsidR="00DA1A76" w:rsidRPr="00151BC4" w:rsidRDefault="00DA1A76" w:rsidP="00DA1A76">
      <w:pPr>
        <w:pStyle w:val="normal"/>
        <w:numPr>
          <w:ilvl w:val="0"/>
          <w:numId w:val="1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151BC4">
        <w:rPr>
          <w:rFonts w:ascii="Times New Roman" w:eastAsia="Times New Roman" w:hAnsi="Times New Roman" w:cs="Times New Roman"/>
          <w:sz w:val="28"/>
          <w:szCs w:val="28"/>
        </w:rPr>
        <w:t>Мета та цілі курсу</w:t>
      </w:r>
    </w:p>
    <w:p w:rsidR="00DA1A76" w:rsidRPr="00151BC4" w:rsidRDefault="00DA1A76" w:rsidP="00DA1A76">
      <w:pPr>
        <w:pStyle w:val="normal"/>
        <w:numPr>
          <w:ilvl w:val="0"/>
          <w:numId w:val="1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151BC4">
        <w:rPr>
          <w:rFonts w:ascii="Times New Roman" w:hAnsi="Times New Roman" w:cs="Times New Roman"/>
          <w:sz w:val="28"/>
          <w:szCs w:val="28"/>
        </w:rPr>
        <w:t>Результати навчання (компетентності)</w:t>
      </w:r>
    </w:p>
    <w:p w:rsidR="00DA1A76" w:rsidRPr="00151BC4" w:rsidRDefault="00DA1A76" w:rsidP="00DA1A76">
      <w:pPr>
        <w:pStyle w:val="normal"/>
        <w:numPr>
          <w:ilvl w:val="0"/>
          <w:numId w:val="1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151BC4">
        <w:rPr>
          <w:rFonts w:ascii="Times New Roman" w:eastAsia="Times New Roman" w:hAnsi="Times New Roman" w:cs="Times New Roman"/>
          <w:sz w:val="28"/>
          <w:szCs w:val="28"/>
        </w:rPr>
        <w:t>Організація навчання курсу</w:t>
      </w:r>
    </w:p>
    <w:p w:rsidR="00DA1A76" w:rsidRPr="00151BC4" w:rsidRDefault="00DA1A76" w:rsidP="00DA1A76">
      <w:pPr>
        <w:pStyle w:val="normal"/>
        <w:numPr>
          <w:ilvl w:val="0"/>
          <w:numId w:val="1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151BC4">
        <w:rPr>
          <w:rFonts w:ascii="Times New Roman" w:eastAsia="Times New Roman" w:hAnsi="Times New Roman" w:cs="Times New Roman"/>
          <w:sz w:val="28"/>
          <w:szCs w:val="28"/>
        </w:rPr>
        <w:t>Система оцінювання курсу</w:t>
      </w:r>
    </w:p>
    <w:p w:rsidR="00DA1A76" w:rsidRPr="00151BC4" w:rsidRDefault="00DA1A76" w:rsidP="00DA1A76">
      <w:pPr>
        <w:pStyle w:val="normal"/>
        <w:numPr>
          <w:ilvl w:val="0"/>
          <w:numId w:val="1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151BC4">
        <w:rPr>
          <w:rFonts w:ascii="Times New Roman" w:eastAsia="Times New Roman" w:hAnsi="Times New Roman" w:cs="Times New Roman"/>
          <w:sz w:val="28"/>
          <w:szCs w:val="28"/>
        </w:rPr>
        <w:t>Політика</w:t>
      </w:r>
      <w:r w:rsidRPr="00193CEB">
        <w:rPr>
          <w:rFonts w:ascii="Times New Roman" w:eastAsia="Times New Roman" w:hAnsi="Times New Roman" w:cs="Times New Roman"/>
          <w:sz w:val="28"/>
          <w:szCs w:val="28"/>
        </w:rPr>
        <w:t xml:space="preserve"> курсу</w:t>
      </w:r>
    </w:p>
    <w:p w:rsidR="00DA1A76" w:rsidRPr="00193CEB" w:rsidRDefault="00DA1A76" w:rsidP="00DA1A76">
      <w:pPr>
        <w:pStyle w:val="normal"/>
        <w:numPr>
          <w:ilvl w:val="0"/>
          <w:numId w:val="1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Рекомендована література</w:t>
      </w:r>
    </w:p>
    <w:p w:rsidR="00DA1A76" w:rsidRPr="00193CEB" w:rsidRDefault="00DA1A76" w:rsidP="00DA1A76">
      <w:pPr>
        <w:pStyle w:val="normal"/>
        <w:widowControl w:val="0"/>
        <w:spacing w:line="360" w:lineRule="auto"/>
        <w:ind w:firstLine="567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DA1A76" w:rsidRDefault="00DA1A76" w:rsidP="00DA1A76">
      <w:pPr>
        <w:jc w:val="both"/>
        <w:rPr>
          <w:sz w:val="28"/>
          <w:szCs w:val="28"/>
          <w:lang w:val="uk-UA"/>
        </w:rPr>
      </w:pPr>
    </w:p>
    <w:p w:rsidR="00DA1A76" w:rsidRDefault="00DA1A76" w:rsidP="00DA1A76">
      <w:pPr>
        <w:jc w:val="both"/>
        <w:rPr>
          <w:sz w:val="28"/>
          <w:szCs w:val="28"/>
          <w:lang w:val="uk-UA"/>
        </w:rPr>
      </w:pPr>
    </w:p>
    <w:p w:rsidR="00DA1A76" w:rsidRDefault="00DA1A76" w:rsidP="00DA1A76">
      <w:pPr>
        <w:jc w:val="both"/>
        <w:rPr>
          <w:sz w:val="28"/>
          <w:szCs w:val="28"/>
          <w:lang w:val="uk-UA"/>
        </w:rPr>
      </w:pPr>
    </w:p>
    <w:p w:rsidR="00DA1A76" w:rsidRDefault="00DA1A76" w:rsidP="00DA1A76">
      <w:pPr>
        <w:jc w:val="both"/>
        <w:rPr>
          <w:sz w:val="28"/>
          <w:szCs w:val="28"/>
          <w:lang w:val="uk-UA"/>
        </w:rPr>
      </w:pPr>
    </w:p>
    <w:p w:rsidR="00DA1A76" w:rsidRDefault="00DA1A76" w:rsidP="00DA1A76">
      <w:pPr>
        <w:jc w:val="both"/>
        <w:rPr>
          <w:sz w:val="28"/>
          <w:szCs w:val="28"/>
          <w:lang w:val="uk-UA"/>
        </w:rPr>
      </w:pPr>
    </w:p>
    <w:p w:rsidR="00DA1A76" w:rsidRDefault="00DA1A76" w:rsidP="00DA1A76">
      <w:pPr>
        <w:jc w:val="both"/>
        <w:rPr>
          <w:sz w:val="28"/>
          <w:szCs w:val="28"/>
          <w:lang w:val="uk-UA"/>
        </w:rPr>
      </w:pPr>
    </w:p>
    <w:p w:rsidR="00DA1A76" w:rsidRDefault="00DA1A76" w:rsidP="00DA1A76">
      <w:pPr>
        <w:jc w:val="both"/>
        <w:rPr>
          <w:sz w:val="28"/>
          <w:szCs w:val="28"/>
          <w:lang w:val="uk-UA"/>
        </w:rPr>
      </w:pPr>
    </w:p>
    <w:p w:rsidR="00DA1A76" w:rsidRDefault="00DA1A76" w:rsidP="00DA1A76">
      <w:pPr>
        <w:jc w:val="both"/>
        <w:rPr>
          <w:sz w:val="28"/>
          <w:szCs w:val="28"/>
          <w:lang w:val="uk-UA"/>
        </w:rPr>
      </w:pPr>
    </w:p>
    <w:p w:rsidR="00DA1A76" w:rsidRDefault="00DA1A76" w:rsidP="00DA1A76">
      <w:pPr>
        <w:jc w:val="both"/>
        <w:rPr>
          <w:sz w:val="28"/>
          <w:szCs w:val="28"/>
          <w:lang w:val="uk-UA"/>
        </w:rPr>
      </w:pPr>
    </w:p>
    <w:p w:rsidR="00DA1A76" w:rsidRDefault="00DA1A76" w:rsidP="00DA1A76">
      <w:pPr>
        <w:jc w:val="both"/>
        <w:rPr>
          <w:sz w:val="28"/>
          <w:szCs w:val="28"/>
          <w:lang w:val="uk-UA"/>
        </w:rPr>
      </w:pPr>
    </w:p>
    <w:p w:rsidR="00DA1A76" w:rsidRDefault="00DA1A76" w:rsidP="00DA1A76">
      <w:pPr>
        <w:jc w:val="both"/>
        <w:rPr>
          <w:sz w:val="28"/>
          <w:szCs w:val="28"/>
          <w:lang w:val="uk-UA"/>
        </w:rPr>
      </w:pPr>
    </w:p>
    <w:p w:rsidR="00DA1A76" w:rsidRDefault="00DA1A76" w:rsidP="00DA1A76">
      <w:pPr>
        <w:jc w:val="both"/>
        <w:rPr>
          <w:sz w:val="28"/>
          <w:szCs w:val="28"/>
          <w:lang w:val="uk-UA"/>
        </w:rPr>
      </w:pPr>
    </w:p>
    <w:p w:rsidR="00DA1A76" w:rsidRDefault="00DA1A76" w:rsidP="00DA1A76">
      <w:pPr>
        <w:jc w:val="both"/>
        <w:rPr>
          <w:sz w:val="28"/>
          <w:szCs w:val="28"/>
          <w:lang w:val="uk-UA"/>
        </w:rPr>
      </w:pPr>
    </w:p>
    <w:p w:rsidR="00DA1A76" w:rsidRDefault="00DA1A76" w:rsidP="00DA1A76">
      <w:pPr>
        <w:jc w:val="both"/>
        <w:rPr>
          <w:sz w:val="28"/>
          <w:szCs w:val="28"/>
          <w:lang w:val="uk-UA"/>
        </w:rPr>
      </w:pPr>
    </w:p>
    <w:p w:rsidR="00DA1A76" w:rsidRDefault="00DA1A76" w:rsidP="00DA1A76">
      <w:pPr>
        <w:jc w:val="both"/>
        <w:rPr>
          <w:sz w:val="28"/>
          <w:szCs w:val="28"/>
          <w:lang w:val="uk-UA"/>
        </w:rPr>
      </w:pPr>
    </w:p>
    <w:p w:rsidR="00DA1A76" w:rsidRDefault="00DA1A76" w:rsidP="00DA1A76">
      <w:pPr>
        <w:jc w:val="both"/>
        <w:rPr>
          <w:sz w:val="28"/>
          <w:szCs w:val="28"/>
          <w:lang w:val="uk-UA"/>
        </w:rPr>
      </w:pPr>
    </w:p>
    <w:p w:rsidR="00DA1A76" w:rsidRDefault="00DA1A76" w:rsidP="00DA1A76">
      <w:pPr>
        <w:jc w:val="both"/>
        <w:rPr>
          <w:sz w:val="28"/>
          <w:szCs w:val="28"/>
          <w:lang w:val="uk-UA"/>
        </w:rPr>
      </w:pPr>
    </w:p>
    <w:p w:rsidR="00DA1A76" w:rsidRDefault="00DA1A76" w:rsidP="00DA1A76">
      <w:pPr>
        <w:jc w:val="both"/>
        <w:rPr>
          <w:sz w:val="28"/>
          <w:szCs w:val="28"/>
          <w:lang w:val="uk-UA"/>
        </w:rPr>
      </w:pPr>
    </w:p>
    <w:p w:rsidR="00DA1A76" w:rsidRDefault="00DA1A76" w:rsidP="00DA1A76">
      <w:pPr>
        <w:jc w:val="both"/>
        <w:rPr>
          <w:sz w:val="28"/>
          <w:szCs w:val="28"/>
          <w:lang w:val="uk-UA"/>
        </w:rPr>
      </w:pPr>
    </w:p>
    <w:p w:rsidR="00DA1A76" w:rsidRDefault="00DA1A76" w:rsidP="00DA1A76">
      <w:pPr>
        <w:jc w:val="both"/>
        <w:rPr>
          <w:sz w:val="28"/>
          <w:szCs w:val="28"/>
          <w:lang w:val="uk-UA"/>
        </w:rPr>
      </w:pPr>
    </w:p>
    <w:p w:rsidR="00DA1A76" w:rsidRDefault="00DA1A76" w:rsidP="00DA1A76">
      <w:pPr>
        <w:jc w:val="both"/>
        <w:rPr>
          <w:sz w:val="28"/>
          <w:szCs w:val="28"/>
          <w:lang w:val="uk-UA"/>
        </w:rPr>
      </w:pPr>
    </w:p>
    <w:p w:rsidR="00DA1A76" w:rsidRDefault="00DA1A76" w:rsidP="00DA1A76">
      <w:pPr>
        <w:jc w:val="both"/>
        <w:rPr>
          <w:sz w:val="28"/>
          <w:szCs w:val="28"/>
          <w:lang w:val="uk-UA"/>
        </w:rPr>
      </w:pPr>
    </w:p>
    <w:p w:rsidR="00DA1A76" w:rsidRDefault="00DA1A76" w:rsidP="00DA1A76">
      <w:pPr>
        <w:jc w:val="both"/>
        <w:rPr>
          <w:sz w:val="28"/>
          <w:szCs w:val="28"/>
          <w:lang w:val="uk-UA"/>
        </w:rPr>
      </w:pPr>
    </w:p>
    <w:p w:rsidR="00DA1A76" w:rsidRDefault="00DA1A76" w:rsidP="00DA1A76">
      <w:pPr>
        <w:jc w:val="both"/>
        <w:rPr>
          <w:sz w:val="28"/>
          <w:szCs w:val="28"/>
          <w:lang w:val="uk-UA"/>
        </w:rPr>
      </w:pPr>
    </w:p>
    <w:p w:rsidR="00DA1A76" w:rsidRDefault="00DA1A76" w:rsidP="00DA1A76">
      <w:pPr>
        <w:jc w:val="both"/>
        <w:rPr>
          <w:sz w:val="28"/>
          <w:szCs w:val="28"/>
          <w:lang w:val="uk-UA"/>
        </w:rPr>
      </w:pPr>
    </w:p>
    <w:p w:rsidR="00DA1A76" w:rsidRDefault="00DA1A76" w:rsidP="00DA1A76">
      <w:pPr>
        <w:jc w:val="both"/>
        <w:rPr>
          <w:sz w:val="28"/>
          <w:szCs w:val="28"/>
          <w:lang w:val="uk-UA"/>
        </w:rPr>
      </w:pPr>
    </w:p>
    <w:p w:rsidR="00DA1A76" w:rsidRDefault="00DA1A76" w:rsidP="00DA1A76">
      <w:pPr>
        <w:jc w:val="both"/>
        <w:rPr>
          <w:sz w:val="28"/>
          <w:szCs w:val="28"/>
          <w:lang w:val="uk-UA"/>
        </w:rPr>
      </w:pPr>
    </w:p>
    <w:p w:rsidR="00DA1A76" w:rsidRDefault="00DA1A76" w:rsidP="00DA1A76">
      <w:pPr>
        <w:jc w:val="both"/>
        <w:rPr>
          <w:sz w:val="28"/>
          <w:szCs w:val="28"/>
          <w:lang w:val="uk-UA"/>
        </w:rPr>
      </w:pPr>
    </w:p>
    <w:tbl>
      <w:tblPr>
        <w:tblStyle w:val="a6"/>
        <w:tblW w:w="0" w:type="auto"/>
        <w:tblLook w:val="04A0"/>
      </w:tblPr>
      <w:tblGrid>
        <w:gridCol w:w="2392"/>
        <w:gridCol w:w="798"/>
        <w:gridCol w:w="179"/>
        <w:gridCol w:w="1416"/>
        <w:gridCol w:w="418"/>
        <w:gridCol w:w="434"/>
        <w:gridCol w:w="743"/>
        <w:gridCol w:w="798"/>
        <w:gridCol w:w="797"/>
        <w:gridCol w:w="1596"/>
      </w:tblGrid>
      <w:tr w:rsidR="00DA1A76" w:rsidRPr="00C67355" w:rsidTr="00DA1A76">
        <w:tc>
          <w:tcPr>
            <w:tcW w:w="9571" w:type="dxa"/>
            <w:gridSpan w:val="10"/>
          </w:tcPr>
          <w:p w:rsidR="00DA1A76" w:rsidRPr="00C67355" w:rsidRDefault="00DA1A76" w:rsidP="00DA1A76">
            <w:pPr>
              <w:jc w:val="center"/>
              <w:rPr>
                <w:sz w:val="24"/>
                <w:szCs w:val="24"/>
                <w:lang w:val="uk-UA"/>
              </w:rPr>
            </w:pPr>
            <w:r w:rsidRPr="00C67355">
              <w:rPr>
                <w:b/>
                <w:sz w:val="24"/>
                <w:szCs w:val="24"/>
                <w:lang w:val="uk-UA"/>
              </w:rPr>
              <w:t>1. Загальна інформація</w:t>
            </w:r>
          </w:p>
        </w:tc>
      </w:tr>
      <w:tr w:rsidR="00DA1A76" w:rsidRPr="00C67355" w:rsidTr="00DA1A76">
        <w:tc>
          <w:tcPr>
            <w:tcW w:w="3369" w:type="dxa"/>
            <w:gridSpan w:val="3"/>
          </w:tcPr>
          <w:p w:rsidR="00DA1A76" w:rsidRPr="00C67355" w:rsidRDefault="00DA1A76" w:rsidP="00DA1A76">
            <w:pPr>
              <w:rPr>
                <w:b/>
                <w:sz w:val="24"/>
                <w:szCs w:val="24"/>
                <w:lang w:val="uk-UA"/>
              </w:rPr>
            </w:pPr>
            <w:r w:rsidRPr="00C67355">
              <w:rPr>
                <w:b/>
                <w:sz w:val="24"/>
                <w:szCs w:val="24"/>
                <w:lang w:val="uk-UA"/>
              </w:rPr>
              <w:t>Назва дисципліни</w:t>
            </w:r>
          </w:p>
        </w:tc>
        <w:tc>
          <w:tcPr>
            <w:tcW w:w="6202" w:type="dxa"/>
            <w:gridSpan w:val="7"/>
          </w:tcPr>
          <w:p w:rsidR="00DA1A76" w:rsidRPr="00C67355" w:rsidRDefault="00DA1A76" w:rsidP="00DA1A76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Пенсійне забезпечення громадян</w:t>
            </w:r>
          </w:p>
        </w:tc>
      </w:tr>
      <w:tr w:rsidR="00DA1A76" w:rsidRPr="00C67355" w:rsidTr="00DA1A76">
        <w:tc>
          <w:tcPr>
            <w:tcW w:w="3369" w:type="dxa"/>
            <w:gridSpan w:val="3"/>
          </w:tcPr>
          <w:p w:rsidR="00DA1A76" w:rsidRPr="00C67355" w:rsidRDefault="00DA1A76" w:rsidP="00DA1A76">
            <w:pPr>
              <w:rPr>
                <w:b/>
                <w:sz w:val="24"/>
                <w:szCs w:val="24"/>
                <w:lang w:val="uk-UA"/>
              </w:rPr>
            </w:pPr>
            <w:r w:rsidRPr="00C67355">
              <w:rPr>
                <w:b/>
                <w:sz w:val="24"/>
                <w:szCs w:val="24"/>
                <w:lang w:val="uk-UA"/>
              </w:rPr>
              <w:t>Викладач (-і)</w:t>
            </w:r>
          </w:p>
        </w:tc>
        <w:tc>
          <w:tcPr>
            <w:tcW w:w="6202" w:type="dxa"/>
            <w:gridSpan w:val="7"/>
          </w:tcPr>
          <w:p w:rsidR="00DA1A76" w:rsidRDefault="00DA1A76" w:rsidP="00DA1A76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Кохан Наталія Василівна </w:t>
            </w:r>
            <w:proofErr w:type="spellStart"/>
            <w:r>
              <w:rPr>
                <w:lang w:val="uk-UA"/>
              </w:rPr>
              <w:t>к.ю.н</w:t>
            </w:r>
            <w:proofErr w:type="spellEnd"/>
            <w:r>
              <w:rPr>
                <w:lang w:val="uk-UA"/>
              </w:rPr>
              <w:t>., доцент кафедри трудового, екологічного та аграрного права</w:t>
            </w:r>
          </w:p>
          <w:p w:rsidR="00DA1A76" w:rsidRPr="00C67355" w:rsidRDefault="00DA1A76" w:rsidP="00DA1A76">
            <w:pPr>
              <w:jc w:val="both"/>
              <w:rPr>
                <w:sz w:val="24"/>
                <w:szCs w:val="24"/>
                <w:lang w:val="uk-UA"/>
              </w:rPr>
            </w:pPr>
          </w:p>
        </w:tc>
      </w:tr>
      <w:tr w:rsidR="00DA1A76" w:rsidRPr="00C67355" w:rsidTr="00DA1A76">
        <w:tc>
          <w:tcPr>
            <w:tcW w:w="3369" w:type="dxa"/>
            <w:gridSpan w:val="3"/>
          </w:tcPr>
          <w:p w:rsidR="00DA1A76" w:rsidRPr="00C67355" w:rsidRDefault="00DA1A76" w:rsidP="00DA1A76">
            <w:pPr>
              <w:rPr>
                <w:b/>
                <w:sz w:val="24"/>
                <w:szCs w:val="24"/>
                <w:lang w:val="uk-UA"/>
              </w:rPr>
            </w:pPr>
            <w:r w:rsidRPr="00C67355">
              <w:rPr>
                <w:b/>
                <w:sz w:val="24"/>
                <w:szCs w:val="24"/>
                <w:lang w:val="uk-UA"/>
              </w:rPr>
              <w:t>Контактний телефон викладача</w:t>
            </w:r>
          </w:p>
        </w:tc>
        <w:tc>
          <w:tcPr>
            <w:tcW w:w="6202" w:type="dxa"/>
            <w:gridSpan w:val="7"/>
          </w:tcPr>
          <w:p w:rsidR="00DA1A76" w:rsidRDefault="00DA1A76" w:rsidP="00DA1A76">
            <w:pPr>
              <w:jc w:val="both"/>
              <w:rPr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Кохан Наталія Василівна </w:t>
            </w:r>
            <w:r w:rsidRPr="00A227B3">
              <w:rPr>
                <w:lang w:val="uk-UA"/>
              </w:rPr>
              <w:t xml:space="preserve">(0342) </w:t>
            </w:r>
            <w:r w:rsidRPr="00A227B3">
              <w:rPr>
                <w:color w:val="262626"/>
                <w:shd w:val="clear" w:color="auto" w:fill="FFFFFF"/>
              </w:rPr>
              <w:t>507822</w:t>
            </w:r>
          </w:p>
          <w:p w:rsidR="00DA1A76" w:rsidRPr="00C67355" w:rsidRDefault="00DA1A76" w:rsidP="00DA1A76">
            <w:pPr>
              <w:jc w:val="both"/>
              <w:rPr>
                <w:sz w:val="24"/>
                <w:szCs w:val="24"/>
                <w:lang w:val="uk-UA"/>
              </w:rPr>
            </w:pPr>
          </w:p>
        </w:tc>
      </w:tr>
      <w:tr w:rsidR="00DA1A76" w:rsidRPr="00C67355" w:rsidTr="00DA1A76">
        <w:tc>
          <w:tcPr>
            <w:tcW w:w="3369" w:type="dxa"/>
            <w:gridSpan w:val="3"/>
          </w:tcPr>
          <w:p w:rsidR="00DA1A76" w:rsidRPr="00C67355" w:rsidRDefault="00DA1A76" w:rsidP="00DA1A76">
            <w:pPr>
              <w:rPr>
                <w:b/>
                <w:sz w:val="24"/>
                <w:szCs w:val="24"/>
                <w:lang w:val="uk-UA"/>
              </w:rPr>
            </w:pPr>
            <w:proofErr w:type="spellStart"/>
            <w:r w:rsidRPr="00C67355">
              <w:rPr>
                <w:b/>
                <w:sz w:val="24"/>
                <w:szCs w:val="24"/>
              </w:rPr>
              <w:t>E-mail</w:t>
            </w:r>
            <w:proofErr w:type="spellEnd"/>
            <w:r w:rsidRPr="00C67355">
              <w:rPr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67355">
              <w:rPr>
                <w:b/>
                <w:sz w:val="24"/>
                <w:szCs w:val="24"/>
                <w:lang w:val="en-US"/>
              </w:rPr>
              <w:t>викладача</w:t>
            </w:r>
            <w:proofErr w:type="spellEnd"/>
          </w:p>
        </w:tc>
        <w:tc>
          <w:tcPr>
            <w:tcW w:w="6202" w:type="dxa"/>
            <w:gridSpan w:val="7"/>
          </w:tcPr>
          <w:p w:rsidR="00CC564E" w:rsidRDefault="00DA1A76" w:rsidP="00CC564E">
            <w:pPr>
              <w:jc w:val="both"/>
            </w:pPr>
            <w:r>
              <w:rPr>
                <w:sz w:val="24"/>
                <w:szCs w:val="24"/>
                <w:lang w:val="uk-UA"/>
              </w:rPr>
              <w:t xml:space="preserve">Кохан Наталія Василівна </w:t>
            </w:r>
            <w:proofErr w:type="spellStart"/>
            <w:r w:rsidR="00CC564E">
              <w:rPr>
                <w:lang w:val="en-US"/>
              </w:rPr>
              <w:t>natalia</w:t>
            </w:r>
            <w:proofErr w:type="spellEnd"/>
            <w:r w:rsidR="00CC564E">
              <w:t>.</w:t>
            </w:r>
            <w:proofErr w:type="spellStart"/>
            <w:r w:rsidR="00CC564E">
              <w:rPr>
                <w:lang w:val="en-US"/>
              </w:rPr>
              <w:t>kohan</w:t>
            </w:r>
            <w:proofErr w:type="spellEnd"/>
            <w:r w:rsidR="00CC564E">
              <w:t>@</w:t>
            </w:r>
            <w:proofErr w:type="spellStart"/>
            <w:r w:rsidR="00CC564E">
              <w:rPr>
                <w:lang w:val="en-US"/>
              </w:rPr>
              <w:t>pnu</w:t>
            </w:r>
            <w:proofErr w:type="spellEnd"/>
            <w:r w:rsidR="00CC564E">
              <w:t>.</w:t>
            </w:r>
            <w:proofErr w:type="spellStart"/>
            <w:r w:rsidR="00CC564E">
              <w:rPr>
                <w:lang w:val="en-US"/>
              </w:rPr>
              <w:t>edu</w:t>
            </w:r>
            <w:proofErr w:type="spellEnd"/>
            <w:r w:rsidR="00CC564E">
              <w:t>.</w:t>
            </w:r>
            <w:proofErr w:type="spellStart"/>
            <w:r w:rsidR="00CC564E">
              <w:rPr>
                <w:lang w:val="en-US"/>
              </w:rPr>
              <w:t>ua</w:t>
            </w:r>
            <w:proofErr w:type="spellEnd"/>
          </w:p>
          <w:p w:rsidR="00DA1A76" w:rsidRPr="00CC564E" w:rsidRDefault="00DA1A76" w:rsidP="00DA1A76">
            <w:pPr>
              <w:jc w:val="both"/>
              <w:rPr>
                <w:sz w:val="24"/>
                <w:szCs w:val="24"/>
                <w:lang w:val="en-US"/>
              </w:rPr>
            </w:pPr>
          </w:p>
        </w:tc>
      </w:tr>
      <w:tr w:rsidR="00DA1A76" w:rsidRPr="00C67355" w:rsidTr="00DA1A76">
        <w:tc>
          <w:tcPr>
            <w:tcW w:w="3369" w:type="dxa"/>
            <w:gridSpan w:val="3"/>
          </w:tcPr>
          <w:p w:rsidR="00DA1A76" w:rsidRPr="00C67355" w:rsidRDefault="00DA1A76" w:rsidP="00DA1A76">
            <w:pPr>
              <w:jc w:val="both"/>
              <w:rPr>
                <w:b/>
                <w:sz w:val="24"/>
                <w:szCs w:val="24"/>
                <w:lang w:val="uk-UA"/>
              </w:rPr>
            </w:pPr>
            <w:r w:rsidRPr="00C67355">
              <w:rPr>
                <w:b/>
                <w:sz w:val="24"/>
                <w:szCs w:val="24"/>
                <w:lang w:val="uk-UA"/>
              </w:rPr>
              <w:t>Формат дисципліни</w:t>
            </w:r>
          </w:p>
        </w:tc>
        <w:tc>
          <w:tcPr>
            <w:tcW w:w="6202" w:type="dxa"/>
            <w:gridSpan w:val="7"/>
          </w:tcPr>
          <w:p w:rsidR="00DA1A76" w:rsidRPr="00C67355" w:rsidRDefault="00DA1A76" w:rsidP="00DA1A76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Заочний</w:t>
            </w:r>
          </w:p>
        </w:tc>
      </w:tr>
      <w:tr w:rsidR="00DA1A76" w:rsidRPr="00C67355" w:rsidTr="00DA1A76">
        <w:tc>
          <w:tcPr>
            <w:tcW w:w="3369" w:type="dxa"/>
            <w:gridSpan w:val="3"/>
          </w:tcPr>
          <w:p w:rsidR="00DA1A76" w:rsidRPr="00C67355" w:rsidRDefault="00DA1A76" w:rsidP="00DA1A76">
            <w:pPr>
              <w:jc w:val="both"/>
              <w:rPr>
                <w:b/>
                <w:sz w:val="24"/>
                <w:szCs w:val="24"/>
                <w:lang w:val="uk-UA"/>
              </w:rPr>
            </w:pPr>
            <w:r w:rsidRPr="00C67355">
              <w:rPr>
                <w:b/>
                <w:sz w:val="24"/>
                <w:szCs w:val="24"/>
                <w:lang w:val="uk-UA"/>
              </w:rPr>
              <w:t>Обсяг дисципліни</w:t>
            </w:r>
          </w:p>
        </w:tc>
        <w:tc>
          <w:tcPr>
            <w:tcW w:w="6202" w:type="dxa"/>
            <w:gridSpan w:val="7"/>
          </w:tcPr>
          <w:p w:rsidR="00DA1A76" w:rsidRPr="00C67355" w:rsidRDefault="00DA1A76" w:rsidP="00DA1A76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3 кредити ЄКТС, 90 год.</w:t>
            </w:r>
          </w:p>
        </w:tc>
      </w:tr>
      <w:tr w:rsidR="00DA1A76" w:rsidRPr="00CC564E" w:rsidTr="00DA1A76">
        <w:tc>
          <w:tcPr>
            <w:tcW w:w="3369" w:type="dxa"/>
            <w:gridSpan w:val="3"/>
          </w:tcPr>
          <w:p w:rsidR="00DA1A76" w:rsidRPr="00C67355" w:rsidRDefault="00DA1A76" w:rsidP="00DA1A76">
            <w:pPr>
              <w:jc w:val="both"/>
              <w:rPr>
                <w:b/>
                <w:sz w:val="24"/>
                <w:szCs w:val="24"/>
                <w:lang w:val="uk-UA"/>
              </w:rPr>
            </w:pPr>
            <w:r w:rsidRPr="00C67355">
              <w:rPr>
                <w:b/>
                <w:sz w:val="24"/>
                <w:szCs w:val="24"/>
                <w:lang w:val="uk-UA"/>
              </w:rPr>
              <w:t>Посилання на сайт дистанційного навчання</w:t>
            </w:r>
          </w:p>
        </w:tc>
        <w:tc>
          <w:tcPr>
            <w:tcW w:w="6202" w:type="dxa"/>
            <w:gridSpan w:val="7"/>
          </w:tcPr>
          <w:p w:rsidR="00DA1A76" w:rsidRPr="00325443" w:rsidRDefault="0062004E" w:rsidP="00DA1A76">
            <w:pPr>
              <w:jc w:val="both"/>
              <w:rPr>
                <w:lang w:val="uk-UA"/>
              </w:rPr>
            </w:pPr>
            <w:hyperlink r:id="rId5" w:tgtFrame="_blank" w:history="1">
              <w:r w:rsidR="00DA1A76" w:rsidRPr="00325443">
                <w:rPr>
                  <w:rStyle w:val="a7"/>
                  <w:color w:val="179BD7"/>
                  <w:shd w:val="clear" w:color="auto" w:fill="FFFFFF"/>
                </w:rPr>
                <w:t>http</w:t>
              </w:r>
              <w:r w:rsidR="00DA1A76" w:rsidRPr="00325443">
                <w:rPr>
                  <w:rStyle w:val="a7"/>
                  <w:color w:val="179BD7"/>
                  <w:shd w:val="clear" w:color="auto" w:fill="FFFFFF"/>
                  <w:lang w:val="uk-UA"/>
                </w:rPr>
                <w:t>://</w:t>
              </w:r>
              <w:r w:rsidR="00DA1A76" w:rsidRPr="00325443">
                <w:rPr>
                  <w:rStyle w:val="a7"/>
                  <w:color w:val="179BD7"/>
                  <w:shd w:val="clear" w:color="auto" w:fill="FFFFFF"/>
                </w:rPr>
                <w:t>www</w:t>
              </w:r>
              <w:r w:rsidR="00DA1A76" w:rsidRPr="00325443">
                <w:rPr>
                  <w:rStyle w:val="a7"/>
                  <w:color w:val="179BD7"/>
                  <w:shd w:val="clear" w:color="auto" w:fill="FFFFFF"/>
                  <w:lang w:val="uk-UA"/>
                </w:rPr>
                <w:t>.</w:t>
              </w:r>
              <w:r w:rsidR="00DA1A76" w:rsidRPr="00325443">
                <w:rPr>
                  <w:rStyle w:val="a7"/>
                  <w:color w:val="179BD7"/>
                  <w:shd w:val="clear" w:color="auto" w:fill="FFFFFF"/>
                </w:rPr>
                <w:t>d</w:t>
              </w:r>
              <w:r w:rsidR="00DA1A76" w:rsidRPr="00325443">
                <w:rPr>
                  <w:rStyle w:val="a7"/>
                  <w:color w:val="179BD7"/>
                  <w:shd w:val="clear" w:color="auto" w:fill="FFFFFF"/>
                  <w:lang w:val="uk-UA"/>
                </w:rPr>
                <w:t>-</w:t>
              </w:r>
              <w:r w:rsidR="00DA1A76" w:rsidRPr="00325443">
                <w:rPr>
                  <w:rStyle w:val="a7"/>
                  <w:color w:val="179BD7"/>
                  <w:shd w:val="clear" w:color="auto" w:fill="FFFFFF"/>
                </w:rPr>
                <w:t>learn</w:t>
              </w:r>
              <w:r w:rsidR="00DA1A76" w:rsidRPr="00325443">
                <w:rPr>
                  <w:rStyle w:val="a7"/>
                  <w:color w:val="179BD7"/>
                  <w:shd w:val="clear" w:color="auto" w:fill="FFFFFF"/>
                  <w:lang w:val="uk-UA"/>
                </w:rPr>
                <w:t>.</w:t>
              </w:r>
              <w:r w:rsidR="00DA1A76" w:rsidRPr="00325443">
                <w:rPr>
                  <w:rStyle w:val="a7"/>
                  <w:color w:val="179BD7"/>
                  <w:shd w:val="clear" w:color="auto" w:fill="FFFFFF"/>
                </w:rPr>
                <w:t>pu</w:t>
              </w:r>
              <w:r w:rsidR="00DA1A76" w:rsidRPr="00325443">
                <w:rPr>
                  <w:rStyle w:val="a7"/>
                  <w:color w:val="179BD7"/>
                  <w:shd w:val="clear" w:color="auto" w:fill="FFFFFF"/>
                  <w:lang w:val="uk-UA"/>
                </w:rPr>
                <w:t>.</w:t>
              </w:r>
              <w:r w:rsidR="00DA1A76" w:rsidRPr="00325443">
                <w:rPr>
                  <w:rStyle w:val="a7"/>
                  <w:color w:val="179BD7"/>
                  <w:shd w:val="clear" w:color="auto" w:fill="FFFFFF"/>
                </w:rPr>
                <w:t>if</w:t>
              </w:r>
              <w:r w:rsidR="00DA1A76" w:rsidRPr="00325443">
                <w:rPr>
                  <w:rStyle w:val="a7"/>
                  <w:color w:val="179BD7"/>
                  <w:shd w:val="clear" w:color="auto" w:fill="FFFFFF"/>
                  <w:lang w:val="uk-UA"/>
                </w:rPr>
                <w:t>.</w:t>
              </w:r>
              <w:proofErr w:type="spellStart"/>
              <w:r w:rsidR="00DA1A76" w:rsidRPr="00325443">
                <w:rPr>
                  <w:rStyle w:val="a7"/>
                  <w:color w:val="179BD7"/>
                  <w:shd w:val="clear" w:color="auto" w:fill="FFFFFF"/>
                </w:rPr>
                <w:t>ua</w:t>
              </w:r>
              <w:proofErr w:type="spellEnd"/>
            </w:hyperlink>
          </w:p>
        </w:tc>
      </w:tr>
      <w:tr w:rsidR="00DA1A76" w:rsidRPr="00C67355" w:rsidTr="00DA1A76">
        <w:tc>
          <w:tcPr>
            <w:tcW w:w="3369" w:type="dxa"/>
            <w:gridSpan w:val="3"/>
          </w:tcPr>
          <w:p w:rsidR="00DA1A76" w:rsidRPr="00C67355" w:rsidRDefault="00DA1A76" w:rsidP="00DA1A76">
            <w:pPr>
              <w:jc w:val="both"/>
              <w:rPr>
                <w:b/>
                <w:sz w:val="24"/>
                <w:szCs w:val="24"/>
                <w:lang w:val="uk-UA"/>
              </w:rPr>
            </w:pPr>
            <w:r w:rsidRPr="00C67355">
              <w:rPr>
                <w:b/>
                <w:sz w:val="24"/>
                <w:szCs w:val="24"/>
                <w:lang w:val="uk-UA"/>
              </w:rPr>
              <w:t>Консультації</w:t>
            </w:r>
          </w:p>
        </w:tc>
        <w:tc>
          <w:tcPr>
            <w:tcW w:w="6202" w:type="dxa"/>
            <w:gridSpan w:val="7"/>
          </w:tcPr>
          <w:p w:rsidR="00DA1A76" w:rsidRDefault="00DA1A76" w:rsidP="00DA1A76">
            <w:pPr>
              <w:jc w:val="both"/>
            </w:pPr>
            <w:r>
              <w:rPr>
                <w:lang w:val="uk-UA"/>
              </w:rPr>
              <w:t xml:space="preserve">Консультації проводяться відповідно до Графіку індивідуальних занять зі студентами, </w:t>
            </w:r>
            <w:r w:rsidRPr="004764AE">
              <w:rPr>
                <w:i/>
                <w:iCs/>
                <w:lang w:val="uk-UA"/>
              </w:rPr>
              <w:t>розміщеному на інформаційному стенді та сайті кафедри</w:t>
            </w:r>
            <w:r>
              <w:rPr>
                <w:i/>
                <w:iCs/>
                <w:lang w:val="uk-UA"/>
              </w:rPr>
              <w:t xml:space="preserve"> </w:t>
            </w:r>
            <w:hyperlink r:id="rId6" w:history="1">
              <w:r w:rsidRPr="00410A4A">
                <w:rPr>
                  <w:rStyle w:val="a7"/>
                </w:rPr>
                <w:t>https</w:t>
              </w:r>
              <w:r w:rsidRPr="00410A4A">
                <w:rPr>
                  <w:rStyle w:val="a7"/>
                  <w:lang w:val="uk-UA"/>
                </w:rPr>
                <w:t>://</w:t>
              </w:r>
              <w:r w:rsidRPr="00410A4A">
                <w:rPr>
                  <w:rStyle w:val="a7"/>
                </w:rPr>
                <w:t>ktetap</w:t>
              </w:r>
              <w:r w:rsidRPr="00410A4A">
                <w:rPr>
                  <w:rStyle w:val="a7"/>
                  <w:lang w:val="uk-UA"/>
                </w:rPr>
                <w:t>.</w:t>
              </w:r>
              <w:r w:rsidRPr="00410A4A">
                <w:rPr>
                  <w:rStyle w:val="a7"/>
                </w:rPr>
                <w:t>pnu</w:t>
              </w:r>
              <w:r w:rsidRPr="00410A4A">
                <w:rPr>
                  <w:rStyle w:val="a7"/>
                  <w:lang w:val="uk-UA"/>
                </w:rPr>
                <w:t>.</w:t>
              </w:r>
              <w:r w:rsidRPr="00410A4A">
                <w:rPr>
                  <w:rStyle w:val="a7"/>
                </w:rPr>
                <w:t>edu</w:t>
              </w:r>
              <w:r w:rsidRPr="00410A4A">
                <w:rPr>
                  <w:rStyle w:val="a7"/>
                  <w:lang w:val="uk-UA"/>
                </w:rPr>
                <w:t>.</w:t>
              </w:r>
              <w:r w:rsidRPr="00410A4A">
                <w:rPr>
                  <w:rStyle w:val="a7"/>
                </w:rPr>
                <w:t>ua</w:t>
              </w:r>
              <w:r w:rsidRPr="00410A4A">
                <w:rPr>
                  <w:rStyle w:val="a7"/>
                  <w:lang w:val="uk-UA"/>
                </w:rPr>
                <w:t>/навчальні-дисципліни/</w:t>
              </w:r>
            </w:hyperlink>
          </w:p>
          <w:p w:rsidR="00DA1A76" w:rsidRPr="00C67355" w:rsidRDefault="00DA1A76" w:rsidP="00DA1A76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Також можливі консультації шляхом листування через електронну пошту, зокрема, що стосується погодження планів та змісту курсових робіт, індивідуальних науково-дослідних завдань. </w:t>
            </w:r>
          </w:p>
        </w:tc>
      </w:tr>
      <w:tr w:rsidR="00DA1A76" w:rsidRPr="00C67355" w:rsidTr="00DA1A76">
        <w:tc>
          <w:tcPr>
            <w:tcW w:w="9571" w:type="dxa"/>
            <w:gridSpan w:val="10"/>
          </w:tcPr>
          <w:p w:rsidR="00DA1A76" w:rsidRPr="00C67355" w:rsidRDefault="00DA1A76" w:rsidP="00DA1A76">
            <w:pPr>
              <w:jc w:val="center"/>
              <w:rPr>
                <w:sz w:val="24"/>
                <w:szCs w:val="24"/>
                <w:lang w:val="uk-UA"/>
              </w:rPr>
            </w:pPr>
            <w:r w:rsidRPr="00C67355">
              <w:rPr>
                <w:b/>
                <w:sz w:val="24"/>
                <w:szCs w:val="24"/>
                <w:lang w:val="uk-UA"/>
              </w:rPr>
              <w:t>2. А</w:t>
            </w:r>
            <w:proofErr w:type="spellStart"/>
            <w:r w:rsidRPr="00C67355">
              <w:rPr>
                <w:b/>
                <w:sz w:val="24"/>
                <w:szCs w:val="24"/>
              </w:rPr>
              <w:t>нотація</w:t>
            </w:r>
            <w:proofErr w:type="spellEnd"/>
            <w:r w:rsidRPr="00C67355">
              <w:rPr>
                <w:b/>
                <w:sz w:val="24"/>
                <w:szCs w:val="24"/>
              </w:rPr>
              <w:t xml:space="preserve"> до курсу</w:t>
            </w:r>
          </w:p>
        </w:tc>
      </w:tr>
      <w:tr w:rsidR="00DA1A76" w:rsidRPr="00CC564E" w:rsidTr="00DA1A76">
        <w:tc>
          <w:tcPr>
            <w:tcW w:w="9571" w:type="dxa"/>
            <w:gridSpan w:val="10"/>
          </w:tcPr>
          <w:p w:rsidR="00DA1A76" w:rsidRPr="004764AE" w:rsidRDefault="00DA1A76" w:rsidP="00DA1A76">
            <w:pPr>
              <w:autoSpaceDE w:val="0"/>
              <w:autoSpaceDN w:val="0"/>
              <w:adjustRightInd w:val="0"/>
              <w:ind w:firstLine="310"/>
              <w:jc w:val="both"/>
              <w:rPr>
                <w:rFonts w:eastAsia="TimesNewRomanPSMT"/>
                <w:lang w:val="uk-UA"/>
              </w:rPr>
            </w:pPr>
            <w:r w:rsidRPr="004764AE">
              <w:rPr>
                <w:u w:val="single"/>
                <w:lang w:val="uk-UA"/>
              </w:rPr>
              <w:t>Предметом</w:t>
            </w:r>
            <w:r w:rsidRPr="004764AE">
              <w:rPr>
                <w:lang w:val="uk-UA"/>
              </w:rPr>
              <w:t xml:space="preserve"> вивчення  навчальної дисципліни є </w:t>
            </w:r>
            <w:r>
              <w:rPr>
                <w:lang w:val="uk-UA"/>
              </w:rPr>
              <w:t>пенсійні правовідносини</w:t>
            </w:r>
            <w:r w:rsidRPr="004764AE">
              <w:rPr>
                <w:rFonts w:eastAsia="TimesNewRomanPSMT"/>
                <w:lang w:val="uk-UA"/>
              </w:rPr>
              <w:t xml:space="preserve">, а також практика реалізації </w:t>
            </w:r>
            <w:r>
              <w:rPr>
                <w:rFonts w:eastAsia="TimesNewRomanPSMT"/>
                <w:lang w:val="uk-UA"/>
              </w:rPr>
              <w:t>громадянами права на пенсійне забезпечення при настанні таких соціальних ризиків, як вік, інвалідність, втрата годувальника.</w:t>
            </w:r>
          </w:p>
          <w:p w:rsidR="00DA1A76" w:rsidRPr="004764AE" w:rsidRDefault="00DA1A76" w:rsidP="00DA1A76">
            <w:pPr>
              <w:ind w:firstLine="310"/>
              <w:jc w:val="both"/>
              <w:rPr>
                <w:lang w:val="uk-UA"/>
              </w:rPr>
            </w:pPr>
            <w:r w:rsidRPr="004764AE">
              <w:rPr>
                <w:lang w:val="uk-UA"/>
              </w:rPr>
              <w:t xml:space="preserve">Програма навчальної дисципліни складається з таких </w:t>
            </w:r>
            <w:r w:rsidRPr="004764AE">
              <w:rPr>
                <w:u w:val="single"/>
                <w:lang w:val="uk-UA"/>
              </w:rPr>
              <w:t>змістових модулів</w:t>
            </w:r>
            <w:r w:rsidRPr="004764AE">
              <w:rPr>
                <w:lang w:val="uk-UA"/>
              </w:rPr>
              <w:t>:</w:t>
            </w:r>
          </w:p>
          <w:p w:rsidR="00DA1A76" w:rsidRDefault="00DA1A76" w:rsidP="00DA1A76">
            <w:pPr>
              <w:pStyle w:val="a5"/>
              <w:numPr>
                <w:ilvl w:val="3"/>
                <w:numId w:val="1"/>
              </w:numPr>
              <w:autoSpaceDE w:val="0"/>
              <w:autoSpaceDN w:val="0"/>
              <w:adjustRightInd w:val="0"/>
              <w:ind w:left="709"/>
              <w:jc w:val="both"/>
              <w:rPr>
                <w:lang w:val="uk-UA"/>
              </w:rPr>
            </w:pPr>
            <w:r>
              <w:rPr>
                <w:lang w:val="uk-UA"/>
              </w:rPr>
              <w:t>Загальна частина.</w:t>
            </w:r>
          </w:p>
          <w:p w:rsidR="00DA1A76" w:rsidRPr="006311B9" w:rsidRDefault="00DA1A76" w:rsidP="00DA1A76">
            <w:pPr>
              <w:pStyle w:val="a5"/>
              <w:numPr>
                <w:ilvl w:val="3"/>
                <w:numId w:val="1"/>
              </w:numPr>
              <w:autoSpaceDE w:val="0"/>
              <w:autoSpaceDN w:val="0"/>
              <w:adjustRightInd w:val="0"/>
              <w:ind w:left="709"/>
              <w:jc w:val="both"/>
              <w:rPr>
                <w:lang w:val="uk-UA"/>
              </w:rPr>
            </w:pPr>
            <w:r>
              <w:rPr>
                <w:lang w:val="uk-UA"/>
              </w:rPr>
              <w:t>Особлива частина.</w:t>
            </w:r>
          </w:p>
          <w:p w:rsidR="00DA1A76" w:rsidRDefault="00DA1A76" w:rsidP="00DA1A76">
            <w:pPr>
              <w:autoSpaceDE w:val="0"/>
              <w:autoSpaceDN w:val="0"/>
              <w:adjustRightInd w:val="0"/>
              <w:ind w:firstLine="310"/>
              <w:jc w:val="both"/>
              <w:rPr>
                <w:color w:val="000000"/>
                <w:spacing w:val="4"/>
                <w:lang w:val="uk-UA"/>
              </w:rPr>
            </w:pPr>
            <w:r>
              <w:rPr>
                <w:lang w:val="uk-UA"/>
              </w:rPr>
              <w:t xml:space="preserve">Пенсійне забезпечення громадян регулює суспільні відносини, які виникають у сфері соціального захисту населення. Воно служить ефективною гарантією особі при настанні таких соціальних ризиків, як: </w:t>
            </w:r>
            <w:r>
              <w:rPr>
                <w:color w:val="000000"/>
                <w:spacing w:val="12"/>
                <w:lang w:val="uk-UA"/>
              </w:rPr>
              <w:t>старі</w:t>
            </w:r>
            <w:r w:rsidRPr="00E02B7C">
              <w:rPr>
                <w:color w:val="000000"/>
                <w:spacing w:val="12"/>
                <w:lang w:val="uk-UA"/>
              </w:rPr>
              <w:t>ст</w:t>
            </w:r>
            <w:r>
              <w:rPr>
                <w:color w:val="000000"/>
                <w:spacing w:val="12"/>
                <w:lang w:val="uk-UA"/>
              </w:rPr>
              <w:t>ь</w:t>
            </w:r>
            <w:r w:rsidRPr="00E02B7C">
              <w:rPr>
                <w:color w:val="000000"/>
                <w:spacing w:val="12"/>
                <w:lang w:val="uk-UA"/>
              </w:rPr>
              <w:t>, хвороб</w:t>
            </w:r>
            <w:r>
              <w:rPr>
                <w:color w:val="000000"/>
                <w:spacing w:val="12"/>
                <w:lang w:val="uk-UA"/>
              </w:rPr>
              <w:t>а</w:t>
            </w:r>
            <w:r w:rsidRPr="00E02B7C">
              <w:rPr>
                <w:color w:val="000000"/>
                <w:spacing w:val="12"/>
                <w:lang w:val="uk-UA"/>
              </w:rPr>
              <w:t>, повн</w:t>
            </w:r>
            <w:r>
              <w:rPr>
                <w:color w:val="000000"/>
                <w:spacing w:val="12"/>
                <w:lang w:val="uk-UA"/>
              </w:rPr>
              <w:t>а</w:t>
            </w:r>
            <w:r w:rsidRPr="00E02B7C">
              <w:rPr>
                <w:color w:val="000000"/>
                <w:spacing w:val="12"/>
                <w:lang w:val="uk-UA"/>
              </w:rPr>
              <w:t xml:space="preserve"> або частков</w:t>
            </w:r>
            <w:r>
              <w:rPr>
                <w:color w:val="000000"/>
                <w:spacing w:val="12"/>
                <w:lang w:val="uk-UA"/>
              </w:rPr>
              <w:t>а</w:t>
            </w:r>
            <w:r w:rsidRPr="00E02B7C">
              <w:rPr>
                <w:color w:val="000000"/>
                <w:spacing w:val="12"/>
                <w:lang w:val="uk-UA"/>
              </w:rPr>
              <w:t xml:space="preserve"> втрат</w:t>
            </w:r>
            <w:r>
              <w:rPr>
                <w:color w:val="000000"/>
                <w:spacing w:val="12"/>
                <w:lang w:val="uk-UA"/>
              </w:rPr>
              <w:t>а</w:t>
            </w:r>
            <w:r w:rsidRPr="00E02B7C">
              <w:rPr>
                <w:color w:val="000000"/>
                <w:spacing w:val="12"/>
                <w:lang w:val="uk-UA"/>
              </w:rPr>
              <w:t xml:space="preserve"> працездатності,</w:t>
            </w:r>
            <w:r>
              <w:rPr>
                <w:color w:val="000000"/>
                <w:spacing w:val="12"/>
                <w:lang w:val="uk-UA"/>
              </w:rPr>
              <w:t xml:space="preserve"> </w:t>
            </w:r>
            <w:r w:rsidRPr="00E02B7C">
              <w:rPr>
                <w:color w:val="000000"/>
                <w:spacing w:val="12"/>
                <w:lang w:val="uk-UA"/>
              </w:rPr>
              <w:t xml:space="preserve">а </w:t>
            </w:r>
            <w:r w:rsidRPr="00E02B7C">
              <w:rPr>
                <w:color w:val="000000"/>
                <w:spacing w:val="4"/>
                <w:lang w:val="uk-UA"/>
              </w:rPr>
              <w:t>також втрати годувальника</w:t>
            </w:r>
            <w:r>
              <w:rPr>
                <w:color w:val="000000"/>
                <w:spacing w:val="4"/>
                <w:lang w:val="uk-UA"/>
              </w:rPr>
              <w:t>.</w:t>
            </w:r>
          </w:p>
          <w:p w:rsidR="00DA1A76" w:rsidRPr="00C67355" w:rsidRDefault="00DA1A76" w:rsidP="00DA1A76">
            <w:pPr>
              <w:autoSpaceDE w:val="0"/>
              <w:autoSpaceDN w:val="0"/>
              <w:adjustRightInd w:val="0"/>
              <w:ind w:firstLine="310"/>
              <w:jc w:val="both"/>
              <w:rPr>
                <w:lang w:val="uk-UA"/>
              </w:rPr>
            </w:pPr>
            <w:r w:rsidRPr="004764AE">
              <w:rPr>
                <w:u w:val="single"/>
                <w:lang w:val="uk-UA"/>
              </w:rPr>
              <w:t>Основними джерелами</w:t>
            </w:r>
            <w:r w:rsidRPr="00835D68">
              <w:rPr>
                <w:lang w:val="uk-UA"/>
              </w:rPr>
              <w:t xml:space="preserve"> цієї галузі виступають </w:t>
            </w:r>
            <w:r>
              <w:rPr>
                <w:lang w:val="uk-UA"/>
              </w:rPr>
              <w:t xml:space="preserve">Кодекс Законів про Працю України, </w:t>
            </w:r>
            <w:r w:rsidRPr="00835D68">
              <w:rPr>
                <w:lang w:val="uk-UA"/>
              </w:rPr>
              <w:t>Закон</w:t>
            </w:r>
            <w:r>
              <w:rPr>
                <w:lang w:val="uk-UA"/>
              </w:rPr>
              <w:t>и</w:t>
            </w:r>
            <w:r w:rsidRPr="00835D68">
              <w:rPr>
                <w:lang w:val="uk-UA"/>
              </w:rPr>
              <w:t xml:space="preserve"> </w:t>
            </w:r>
            <w:r w:rsidRPr="00ED70A6">
              <w:rPr>
                <w:lang w:val="uk-UA"/>
              </w:rPr>
              <w:t xml:space="preserve">України </w:t>
            </w:r>
            <w:proofErr w:type="spellStart"/>
            <w:r w:rsidRPr="00ED70A6">
              <w:rPr>
                <w:lang w:val="uk-UA"/>
              </w:rPr>
              <w:t>ʺПро</w:t>
            </w:r>
            <w:proofErr w:type="spellEnd"/>
            <w:r w:rsidRPr="00ED70A6">
              <w:rPr>
                <w:lang w:val="uk-UA"/>
              </w:rPr>
              <w:t xml:space="preserve"> зайнятість </w:t>
            </w:r>
            <w:proofErr w:type="spellStart"/>
            <w:r w:rsidRPr="00ED70A6">
              <w:rPr>
                <w:lang w:val="uk-UA"/>
              </w:rPr>
              <w:t>населенняʺ</w:t>
            </w:r>
            <w:proofErr w:type="spellEnd"/>
            <w:r w:rsidRPr="00ED70A6">
              <w:rPr>
                <w:lang w:val="uk-UA"/>
              </w:rPr>
              <w:t>, "</w:t>
            </w:r>
            <w:r>
              <w:rPr>
                <w:color w:val="000000"/>
                <w:spacing w:val="-1"/>
                <w:sz w:val="24"/>
                <w:szCs w:val="24"/>
                <w:lang w:val="uk-UA"/>
              </w:rPr>
              <w:t>Про загальнообов’язкове державне соціальне страхування на випадок безробіття</w:t>
            </w:r>
            <w:r w:rsidRPr="00ED70A6">
              <w:rPr>
                <w:lang w:val="uk-UA"/>
              </w:rPr>
              <w:t>", "</w:t>
            </w:r>
            <w:r>
              <w:rPr>
                <w:color w:val="000000"/>
                <w:spacing w:val="-1"/>
                <w:sz w:val="24"/>
                <w:szCs w:val="24"/>
                <w:lang w:val="uk-UA"/>
              </w:rPr>
              <w:t>Про загальнообов’язкове державне соціальне страхування</w:t>
            </w:r>
            <w:r w:rsidRPr="00ED70A6">
              <w:rPr>
                <w:lang w:val="uk-UA"/>
              </w:rPr>
              <w:t>", "</w:t>
            </w:r>
            <w:r>
              <w:rPr>
                <w:color w:val="000000"/>
                <w:spacing w:val="-1"/>
                <w:sz w:val="24"/>
                <w:szCs w:val="24"/>
                <w:lang w:val="uk-UA"/>
              </w:rPr>
              <w:t>Про загальнообов’язкове державне пенсійне страхування</w:t>
            </w:r>
            <w:r w:rsidRPr="00ED70A6">
              <w:rPr>
                <w:lang w:val="uk-UA"/>
              </w:rPr>
              <w:t>",</w:t>
            </w:r>
            <w:r>
              <w:rPr>
                <w:lang w:val="uk-UA"/>
              </w:rPr>
              <w:t xml:space="preserve"> </w:t>
            </w:r>
            <w:r w:rsidRPr="00ED70A6">
              <w:rPr>
                <w:lang w:val="uk-UA"/>
              </w:rPr>
              <w:t>"</w:t>
            </w:r>
            <w:r>
              <w:rPr>
                <w:color w:val="000000"/>
                <w:spacing w:val="-1"/>
                <w:sz w:val="24"/>
                <w:szCs w:val="24"/>
                <w:lang w:val="uk-UA"/>
              </w:rPr>
              <w:t>Про недержавне пенсійне забезпечення</w:t>
            </w:r>
            <w:r w:rsidRPr="00ED70A6">
              <w:rPr>
                <w:lang w:val="uk-UA"/>
              </w:rPr>
              <w:t>"</w:t>
            </w:r>
            <w:r>
              <w:rPr>
                <w:lang w:val="uk-UA"/>
              </w:rPr>
              <w:t>,</w:t>
            </w:r>
            <w:r w:rsidRPr="00ED70A6">
              <w:rPr>
                <w:lang w:val="uk-UA"/>
              </w:rPr>
              <w:t xml:space="preserve"> </w:t>
            </w:r>
            <w:r w:rsidRPr="00E02B7C">
              <w:rPr>
                <w:lang w:val="uk-UA"/>
              </w:rPr>
              <w:t>"</w:t>
            </w:r>
            <w:r>
              <w:rPr>
                <w:color w:val="000000"/>
                <w:spacing w:val="-12"/>
                <w:sz w:val="24"/>
                <w:szCs w:val="24"/>
                <w:lang w:val="uk-UA"/>
              </w:rPr>
              <w:t>Про основи соціальної захищеності осіб з інвалідністю в Україні</w:t>
            </w:r>
            <w:r w:rsidRPr="00E02B7C">
              <w:rPr>
                <w:lang w:val="uk-UA"/>
              </w:rPr>
              <w:t>"</w:t>
            </w:r>
            <w:r w:rsidRPr="00ED70A6">
              <w:rPr>
                <w:lang w:val="uk-UA"/>
              </w:rPr>
              <w:t xml:space="preserve">, </w:t>
            </w:r>
            <w:proofErr w:type="spellStart"/>
            <w:r w:rsidRPr="00ED70A6">
              <w:rPr>
                <w:lang w:val="uk-UA"/>
              </w:rPr>
              <w:t>ʺ</w:t>
            </w:r>
            <w:r>
              <w:rPr>
                <w:color w:val="000000"/>
                <w:spacing w:val="-12"/>
                <w:sz w:val="24"/>
                <w:szCs w:val="24"/>
                <w:lang w:val="uk-UA"/>
              </w:rPr>
              <w:t>Про</w:t>
            </w:r>
            <w:proofErr w:type="spellEnd"/>
            <w:r>
              <w:rPr>
                <w:color w:val="000000"/>
                <w:spacing w:val="-12"/>
                <w:sz w:val="24"/>
                <w:szCs w:val="24"/>
                <w:lang w:val="uk-UA"/>
              </w:rPr>
              <w:t xml:space="preserve"> державну соціальну допомогу особам, які не мають права на пенсію та </w:t>
            </w:r>
            <w:proofErr w:type="spellStart"/>
            <w:r>
              <w:rPr>
                <w:color w:val="000000"/>
                <w:spacing w:val="-12"/>
                <w:sz w:val="24"/>
                <w:szCs w:val="24"/>
                <w:lang w:val="uk-UA"/>
              </w:rPr>
              <w:t>інвалідам</w:t>
            </w:r>
            <w:r w:rsidRPr="00ED70A6">
              <w:rPr>
                <w:lang w:val="uk-UA"/>
              </w:rPr>
              <w:t>ʺ</w:t>
            </w:r>
            <w:proofErr w:type="spellEnd"/>
            <w:r>
              <w:rPr>
                <w:lang w:val="uk-UA"/>
              </w:rPr>
              <w:t xml:space="preserve">, </w:t>
            </w:r>
            <w:proofErr w:type="spellStart"/>
            <w:r w:rsidRPr="00ED70A6">
              <w:rPr>
                <w:lang w:val="uk-UA"/>
              </w:rPr>
              <w:t>ʺ</w:t>
            </w:r>
            <w:r>
              <w:rPr>
                <w:color w:val="000000"/>
                <w:spacing w:val="-14"/>
                <w:sz w:val="24"/>
                <w:szCs w:val="24"/>
                <w:lang w:val="uk-UA"/>
              </w:rPr>
              <w:t>Про</w:t>
            </w:r>
            <w:proofErr w:type="spellEnd"/>
            <w:r>
              <w:rPr>
                <w:color w:val="000000"/>
                <w:spacing w:val="-14"/>
                <w:sz w:val="24"/>
                <w:szCs w:val="24"/>
                <w:lang w:val="uk-UA"/>
              </w:rPr>
              <w:t xml:space="preserve"> забезпечення прав і свобод внутрішньо переміщених </w:t>
            </w:r>
            <w:proofErr w:type="spellStart"/>
            <w:r>
              <w:rPr>
                <w:color w:val="000000"/>
                <w:spacing w:val="-14"/>
                <w:sz w:val="24"/>
                <w:szCs w:val="24"/>
                <w:lang w:val="uk-UA"/>
              </w:rPr>
              <w:t>осіб</w:t>
            </w:r>
            <w:r w:rsidRPr="00ED70A6">
              <w:rPr>
                <w:lang w:val="uk-UA"/>
              </w:rPr>
              <w:t>ʺ</w:t>
            </w:r>
            <w:proofErr w:type="spellEnd"/>
            <w:r>
              <w:rPr>
                <w:lang w:val="uk-UA"/>
              </w:rPr>
              <w:t xml:space="preserve"> </w:t>
            </w:r>
            <w:r w:rsidRPr="00835D68">
              <w:rPr>
                <w:lang w:val="uk-UA"/>
              </w:rPr>
              <w:t>та ряд інших законів і підзаконних актів.</w:t>
            </w:r>
            <w:r>
              <w:rPr>
                <w:lang w:val="uk-UA"/>
              </w:rPr>
              <w:t xml:space="preserve"> </w:t>
            </w:r>
            <w:r w:rsidRPr="00835D68">
              <w:rPr>
                <w:lang w:val="uk-UA"/>
              </w:rPr>
              <w:t>Застосування законодавства</w:t>
            </w:r>
            <w:r>
              <w:rPr>
                <w:lang w:val="uk-UA"/>
              </w:rPr>
              <w:t xml:space="preserve">, яке передбачає підстави та порядок призначення пенсійного забезпечення громадян </w:t>
            </w:r>
            <w:r w:rsidRPr="00835D68">
              <w:rPr>
                <w:lang w:val="uk-UA"/>
              </w:rPr>
              <w:t>в умовах еко</w:t>
            </w:r>
            <w:r>
              <w:rPr>
                <w:lang w:val="uk-UA"/>
              </w:rPr>
              <w:t>номічної кризи</w:t>
            </w:r>
            <w:r w:rsidRPr="00835D68">
              <w:rPr>
                <w:lang w:val="uk-UA"/>
              </w:rPr>
              <w:t xml:space="preserve"> є дуже складним завданням і одним з основних, відповідальних напрямків роботи </w:t>
            </w:r>
            <w:r>
              <w:rPr>
                <w:lang w:val="uk-UA"/>
              </w:rPr>
              <w:t>держави, державних</w:t>
            </w:r>
            <w:r w:rsidRPr="00835D68">
              <w:rPr>
                <w:lang w:val="uk-UA"/>
              </w:rPr>
              <w:t xml:space="preserve"> органів</w:t>
            </w:r>
            <w:r>
              <w:rPr>
                <w:lang w:val="uk-UA"/>
              </w:rPr>
              <w:t xml:space="preserve"> та всіх інституцій громадянського суспільства, соціальної держави</w:t>
            </w:r>
            <w:r w:rsidRPr="00835D68">
              <w:rPr>
                <w:lang w:val="uk-UA"/>
              </w:rPr>
              <w:t xml:space="preserve">. Без кваліфікованих спеціалістів в галузі </w:t>
            </w:r>
            <w:r>
              <w:rPr>
                <w:lang w:val="uk-UA"/>
              </w:rPr>
              <w:t xml:space="preserve">пенсійного забезпечення громадян, </w:t>
            </w:r>
            <w:r w:rsidRPr="00835D68">
              <w:rPr>
                <w:lang w:val="uk-UA"/>
              </w:rPr>
              <w:t xml:space="preserve">нам </w:t>
            </w:r>
            <w:r>
              <w:rPr>
                <w:lang w:val="uk-UA"/>
              </w:rPr>
              <w:t xml:space="preserve">неможливо забезпечити міжнародні стандарти в сфері пенсійного забезпечення та гарантувати особі й забезпечити її право на соціальну підтримку на належному рівні. </w:t>
            </w:r>
            <w:r w:rsidRPr="00835D68">
              <w:rPr>
                <w:lang w:val="uk-UA"/>
              </w:rPr>
              <w:t>Підготовка юристів</w:t>
            </w:r>
            <w:r>
              <w:rPr>
                <w:lang w:val="uk-UA"/>
              </w:rPr>
              <w:t>, які володіють такими знаннями,</w:t>
            </w:r>
            <w:r w:rsidRPr="00835D68">
              <w:rPr>
                <w:lang w:val="uk-UA"/>
              </w:rPr>
              <w:t xml:space="preserve"> повинна стати одним з пріоритетних напрямів </w:t>
            </w:r>
            <w:r>
              <w:rPr>
                <w:lang w:val="uk-UA"/>
              </w:rPr>
              <w:t xml:space="preserve">діяльності </w:t>
            </w:r>
            <w:r w:rsidRPr="00835D68">
              <w:rPr>
                <w:lang w:val="uk-UA"/>
              </w:rPr>
              <w:t xml:space="preserve">держави на сучасному етапі. Важливо, щоб випускники вищих юридичних закладів володіли необхідними знаннями у галузі </w:t>
            </w:r>
            <w:r>
              <w:rPr>
                <w:lang w:val="uk-UA"/>
              </w:rPr>
              <w:t>права соціального забезпечення, зокрема в пенсійному забезпеченні громадян на базі стійкої сформованої правової культури мислення та підтримки з боку держави.</w:t>
            </w:r>
          </w:p>
        </w:tc>
      </w:tr>
      <w:tr w:rsidR="00DA1A76" w:rsidRPr="00C67355" w:rsidTr="00DA1A76">
        <w:tc>
          <w:tcPr>
            <w:tcW w:w="9571" w:type="dxa"/>
            <w:gridSpan w:val="10"/>
          </w:tcPr>
          <w:p w:rsidR="00DA1A76" w:rsidRPr="00C67355" w:rsidRDefault="00DA1A76" w:rsidP="00DA1A76">
            <w:pPr>
              <w:jc w:val="center"/>
              <w:rPr>
                <w:lang w:val="uk-UA"/>
              </w:rPr>
            </w:pPr>
            <w:r w:rsidRPr="00C67355">
              <w:rPr>
                <w:b/>
                <w:sz w:val="24"/>
                <w:szCs w:val="24"/>
                <w:lang w:val="uk-UA"/>
              </w:rPr>
              <w:t xml:space="preserve">3. </w:t>
            </w:r>
            <w:r w:rsidRPr="00C67355">
              <w:rPr>
                <w:b/>
                <w:sz w:val="24"/>
                <w:szCs w:val="24"/>
              </w:rPr>
              <w:t xml:space="preserve">Мета </w:t>
            </w:r>
            <w:r>
              <w:rPr>
                <w:b/>
                <w:sz w:val="24"/>
                <w:szCs w:val="24"/>
                <w:lang w:val="uk-UA"/>
              </w:rPr>
              <w:t xml:space="preserve">та цілі </w:t>
            </w:r>
            <w:r w:rsidRPr="00C67355">
              <w:rPr>
                <w:b/>
                <w:sz w:val="24"/>
                <w:szCs w:val="24"/>
              </w:rPr>
              <w:t>курсу</w:t>
            </w:r>
            <w:r>
              <w:rPr>
                <w:b/>
                <w:sz w:val="24"/>
                <w:szCs w:val="24"/>
                <w:lang w:val="uk-UA"/>
              </w:rPr>
              <w:t xml:space="preserve"> </w:t>
            </w:r>
          </w:p>
        </w:tc>
      </w:tr>
      <w:tr w:rsidR="00DA1A76" w:rsidRPr="00CC564E" w:rsidTr="00DA1A76">
        <w:tc>
          <w:tcPr>
            <w:tcW w:w="9571" w:type="dxa"/>
            <w:gridSpan w:val="10"/>
          </w:tcPr>
          <w:p w:rsidR="00DA1A76" w:rsidRPr="00F21495" w:rsidRDefault="00DA1A76" w:rsidP="00DA1A76">
            <w:pPr>
              <w:pStyle w:val="a3"/>
              <w:spacing w:after="0"/>
              <w:ind w:left="-142" w:firstLine="425"/>
              <w:jc w:val="both"/>
              <w:rPr>
                <w:lang w:val="uk-UA"/>
              </w:rPr>
            </w:pPr>
            <w:r w:rsidRPr="00606A5D">
              <w:t>Мет</w:t>
            </w:r>
            <w:proofErr w:type="spellStart"/>
            <w:r>
              <w:rPr>
                <w:lang w:val="uk-UA"/>
              </w:rPr>
              <w:t>ою</w:t>
            </w:r>
            <w:proofErr w:type="spellEnd"/>
            <w:r>
              <w:rPr>
                <w:lang w:val="uk-UA"/>
              </w:rPr>
              <w:t xml:space="preserve"> вивчення</w:t>
            </w:r>
            <w:r w:rsidRPr="00606A5D">
              <w:t xml:space="preserve"> </w:t>
            </w:r>
            <w:proofErr w:type="spellStart"/>
            <w:r w:rsidRPr="00606A5D">
              <w:t>навчальної</w:t>
            </w:r>
            <w:proofErr w:type="spellEnd"/>
            <w:r w:rsidRPr="00606A5D">
              <w:t xml:space="preserve"> </w:t>
            </w:r>
            <w:proofErr w:type="spellStart"/>
            <w:r w:rsidRPr="00606A5D">
              <w:t>дисципліни</w:t>
            </w:r>
            <w:proofErr w:type="spellEnd"/>
            <w:r w:rsidRPr="00606A5D">
              <w:t xml:space="preserve"> «</w:t>
            </w:r>
            <w:r>
              <w:rPr>
                <w:lang w:val="uk-UA"/>
              </w:rPr>
              <w:t>Пенсійне забезпечення громадян</w:t>
            </w:r>
            <w:r w:rsidRPr="00606A5D">
              <w:t>»</w:t>
            </w:r>
            <w:r>
              <w:rPr>
                <w:lang w:val="uk-UA"/>
              </w:rPr>
              <w:t xml:space="preserve"> </w:t>
            </w:r>
            <w:r w:rsidRPr="00606A5D">
              <w:rPr>
                <w:lang w:val="uk-UA"/>
              </w:rPr>
              <w:t xml:space="preserve">полягає в </w:t>
            </w:r>
            <w:proofErr w:type="spellStart"/>
            <w:r w:rsidRPr="00B86F47">
              <w:rPr>
                <w:spacing w:val="9"/>
              </w:rPr>
              <w:t>засвоєнні</w:t>
            </w:r>
            <w:proofErr w:type="spellEnd"/>
            <w:r w:rsidRPr="00B86F47">
              <w:rPr>
                <w:spacing w:val="9"/>
              </w:rPr>
              <w:t xml:space="preserve"> студентами норм, </w:t>
            </w:r>
            <w:proofErr w:type="spellStart"/>
            <w:r w:rsidRPr="00B86F47">
              <w:rPr>
                <w:spacing w:val="9"/>
              </w:rPr>
              <w:t>які</w:t>
            </w:r>
            <w:proofErr w:type="spellEnd"/>
            <w:r w:rsidRPr="00B86F47">
              <w:rPr>
                <w:spacing w:val="9"/>
              </w:rPr>
              <w:t xml:space="preserve"> </w:t>
            </w:r>
            <w:proofErr w:type="spellStart"/>
            <w:r w:rsidRPr="00B86F47">
              <w:t>регулюють</w:t>
            </w:r>
            <w:proofErr w:type="spellEnd"/>
            <w:r w:rsidRPr="00B86F47">
              <w:t xml:space="preserve"> </w:t>
            </w:r>
            <w:proofErr w:type="spellStart"/>
            <w:proofErr w:type="gramStart"/>
            <w:r w:rsidRPr="00B86F47">
              <w:rPr>
                <w:spacing w:val="1"/>
              </w:rPr>
              <w:t>р</w:t>
            </w:r>
            <w:proofErr w:type="gramEnd"/>
            <w:r w:rsidRPr="00B86F47">
              <w:rPr>
                <w:spacing w:val="1"/>
              </w:rPr>
              <w:t>ізні</w:t>
            </w:r>
            <w:proofErr w:type="spellEnd"/>
            <w:r w:rsidRPr="00B86F47">
              <w:rPr>
                <w:spacing w:val="1"/>
              </w:rPr>
              <w:t xml:space="preserve"> </w:t>
            </w:r>
            <w:proofErr w:type="spellStart"/>
            <w:r w:rsidRPr="00B86F47">
              <w:rPr>
                <w:spacing w:val="1"/>
              </w:rPr>
              <w:t>види</w:t>
            </w:r>
            <w:proofErr w:type="spellEnd"/>
            <w:r w:rsidRPr="00B86F47">
              <w:rPr>
                <w:spacing w:val="1"/>
              </w:rPr>
              <w:t xml:space="preserve"> </w:t>
            </w:r>
            <w:proofErr w:type="spellStart"/>
            <w:r>
              <w:rPr>
                <w:spacing w:val="1"/>
              </w:rPr>
              <w:t>пенсій</w:t>
            </w:r>
            <w:r w:rsidRPr="00B86F47">
              <w:rPr>
                <w:spacing w:val="1"/>
              </w:rPr>
              <w:t>ного</w:t>
            </w:r>
            <w:proofErr w:type="spellEnd"/>
            <w:r w:rsidRPr="00B86F47">
              <w:rPr>
                <w:spacing w:val="1"/>
              </w:rPr>
              <w:t xml:space="preserve"> </w:t>
            </w:r>
            <w:proofErr w:type="spellStart"/>
            <w:r w:rsidRPr="00B86F47">
              <w:rPr>
                <w:spacing w:val="1"/>
              </w:rPr>
              <w:t>забезпечення</w:t>
            </w:r>
            <w:proofErr w:type="spellEnd"/>
            <w:r w:rsidRPr="00B86F47">
              <w:rPr>
                <w:spacing w:val="1"/>
              </w:rPr>
              <w:t xml:space="preserve">, </w:t>
            </w:r>
            <w:proofErr w:type="spellStart"/>
            <w:r w:rsidRPr="00B86F47">
              <w:rPr>
                <w:spacing w:val="1"/>
              </w:rPr>
              <w:t>їх</w:t>
            </w:r>
            <w:proofErr w:type="spellEnd"/>
            <w:r w:rsidRPr="00B86F47">
              <w:rPr>
                <w:spacing w:val="1"/>
              </w:rPr>
              <w:t xml:space="preserve"> характер;</w:t>
            </w:r>
            <w:r>
              <w:rPr>
                <w:spacing w:val="1"/>
                <w:lang w:val="uk-UA"/>
              </w:rPr>
              <w:t xml:space="preserve"> </w:t>
            </w:r>
            <w:r>
              <w:rPr>
                <w:lang w:val="uk-UA"/>
              </w:rPr>
              <w:lastRenderedPageBreak/>
              <w:t xml:space="preserve">формуванні світогляду, мислення теоретичних знань у сфері пенсійного забезпечення, </w:t>
            </w:r>
            <w:r w:rsidRPr="00B86F47">
              <w:rPr>
                <w:spacing w:val="-1"/>
              </w:rPr>
              <w:t xml:space="preserve">а </w:t>
            </w:r>
            <w:proofErr w:type="spellStart"/>
            <w:r w:rsidRPr="00B86F47">
              <w:rPr>
                <w:spacing w:val="-1"/>
              </w:rPr>
              <w:t>також</w:t>
            </w:r>
            <w:proofErr w:type="spellEnd"/>
            <w:r w:rsidRPr="00B86F47">
              <w:rPr>
                <w:spacing w:val="-1"/>
              </w:rPr>
              <w:t xml:space="preserve"> права на </w:t>
            </w:r>
            <w:proofErr w:type="spellStart"/>
            <w:r w:rsidRPr="00B86F47">
              <w:rPr>
                <w:spacing w:val="-1"/>
              </w:rPr>
              <w:t>оскарження</w:t>
            </w:r>
            <w:proofErr w:type="spellEnd"/>
            <w:r w:rsidRPr="00B86F47">
              <w:rPr>
                <w:spacing w:val="-1"/>
              </w:rPr>
              <w:t xml:space="preserve"> до суду </w:t>
            </w:r>
            <w:proofErr w:type="spellStart"/>
            <w:r w:rsidRPr="00B86F47">
              <w:rPr>
                <w:spacing w:val="12"/>
              </w:rPr>
              <w:t>неправомірних</w:t>
            </w:r>
            <w:proofErr w:type="spellEnd"/>
            <w:r w:rsidRPr="00B86F47">
              <w:rPr>
                <w:spacing w:val="12"/>
              </w:rPr>
              <w:t xml:space="preserve"> </w:t>
            </w:r>
            <w:proofErr w:type="spellStart"/>
            <w:r w:rsidRPr="00B86F47">
              <w:rPr>
                <w:spacing w:val="12"/>
              </w:rPr>
              <w:t>дій</w:t>
            </w:r>
            <w:proofErr w:type="spellEnd"/>
            <w:r w:rsidRPr="00B86F47">
              <w:rPr>
                <w:spacing w:val="12"/>
              </w:rPr>
              <w:t xml:space="preserve"> </w:t>
            </w:r>
            <w:proofErr w:type="spellStart"/>
            <w:r w:rsidRPr="00B86F47">
              <w:rPr>
                <w:spacing w:val="12"/>
              </w:rPr>
              <w:t>службових</w:t>
            </w:r>
            <w:proofErr w:type="spellEnd"/>
            <w:r w:rsidRPr="00B86F47">
              <w:rPr>
                <w:spacing w:val="12"/>
              </w:rPr>
              <w:t xml:space="preserve"> </w:t>
            </w:r>
            <w:proofErr w:type="spellStart"/>
            <w:r w:rsidRPr="00B86F47">
              <w:rPr>
                <w:spacing w:val="12"/>
              </w:rPr>
              <w:t>осіб</w:t>
            </w:r>
            <w:proofErr w:type="spellEnd"/>
            <w:r w:rsidRPr="00B86F47">
              <w:rPr>
                <w:spacing w:val="12"/>
              </w:rPr>
              <w:t xml:space="preserve">; </w:t>
            </w:r>
            <w:proofErr w:type="spellStart"/>
            <w:r w:rsidRPr="00B86F47">
              <w:rPr>
                <w:spacing w:val="12"/>
              </w:rPr>
              <w:t>ознайомлення</w:t>
            </w:r>
            <w:proofErr w:type="spellEnd"/>
            <w:r w:rsidRPr="00B86F47">
              <w:rPr>
                <w:spacing w:val="12"/>
              </w:rPr>
              <w:t xml:space="preserve"> </w:t>
            </w:r>
            <w:proofErr w:type="spellStart"/>
            <w:r w:rsidRPr="00B86F47">
              <w:rPr>
                <w:spacing w:val="12"/>
              </w:rPr>
              <w:t>з</w:t>
            </w:r>
            <w:proofErr w:type="spellEnd"/>
            <w:r w:rsidRPr="00B86F47">
              <w:rPr>
                <w:spacing w:val="12"/>
              </w:rPr>
              <w:t xml:space="preserve"> порядком </w:t>
            </w:r>
            <w:proofErr w:type="spellStart"/>
            <w:r w:rsidRPr="00B86F47">
              <w:rPr>
                <w:spacing w:val="12"/>
              </w:rPr>
              <w:t>розгляду</w:t>
            </w:r>
            <w:proofErr w:type="spellEnd"/>
            <w:r w:rsidRPr="00B86F47">
              <w:rPr>
                <w:spacing w:val="12"/>
              </w:rPr>
              <w:t xml:space="preserve"> </w:t>
            </w:r>
            <w:proofErr w:type="spellStart"/>
            <w:r w:rsidRPr="00B86F47">
              <w:rPr>
                <w:spacing w:val="12"/>
              </w:rPr>
              <w:t>і</w:t>
            </w:r>
            <w:proofErr w:type="spellEnd"/>
            <w:r w:rsidRPr="00B86F47">
              <w:rPr>
                <w:spacing w:val="12"/>
              </w:rPr>
              <w:t xml:space="preserve"> </w:t>
            </w:r>
            <w:proofErr w:type="spellStart"/>
            <w:r w:rsidRPr="00B86F47">
              <w:rPr>
                <w:spacing w:val="12"/>
              </w:rPr>
              <w:t>вирішення</w:t>
            </w:r>
            <w:proofErr w:type="spellEnd"/>
            <w:r w:rsidRPr="00B86F47">
              <w:rPr>
                <w:spacing w:val="12"/>
              </w:rPr>
              <w:t xml:space="preserve"> </w:t>
            </w:r>
            <w:proofErr w:type="spellStart"/>
            <w:r w:rsidRPr="00B86F47">
              <w:rPr>
                <w:spacing w:val="13"/>
              </w:rPr>
              <w:t>державними</w:t>
            </w:r>
            <w:proofErr w:type="spellEnd"/>
            <w:r w:rsidRPr="00B86F47">
              <w:rPr>
                <w:spacing w:val="13"/>
              </w:rPr>
              <w:t xml:space="preserve"> органами </w:t>
            </w:r>
            <w:proofErr w:type="spellStart"/>
            <w:r w:rsidRPr="00B86F47">
              <w:rPr>
                <w:spacing w:val="13"/>
              </w:rPr>
              <w:t>питань</w:t>
            </w:r>
            <w:proofErr w:type="spellEnd"/>
            <w:r w:rsidRPr="00B86F47">
              <w:rPr>
                <w:spacing w:val="13"/>
              </w:rPr>
              <w:t xml:space="preserve"> </w:t>
            </w:r>
            <w:proofErr w:type="spellStart"/>
            <w:r w:rsidRPr="00B86F47">
              <w:rPr>
                <w:spacing w:val="13"/>
              </w:rPr>
              <w:t>призначення</w:t>
            </w:r>
            <w:proofErr w:type="spellEnd"/>
            <w:r w:rsidRPr="00B86F47">
              <w:rPr>
                <w:spacing w:val="13"/>
              </w:rPr>
              <w:t xml:space="preserve"> </w:t>
            </w:r>
            <w:r>
              <w:rPr>
                <w:spacing w:val="13"/>
                <w:lang w:val="uk-UA"/>
              </w:rPr>
              <w:t xml:space="preserve">та перерахунку </w:t>
            </w:r>
            <w:proofErr w:type="spellStart"/>
            <w:r w:rsidRPr="00B86F47">
              <w:rPr>
                <w:spacing w:val="13"/>
              </w:rPr>
              <w:t>громадянам</w:t>
            </w:r>
            <w:proofErr w:type="spellEnd"/>
            <w:r w:rsidRPr="00B86F47">
              <w:rPr>
                <w:spacing w:val="13"/>
              </w:rPr>
              <w:t xml:space="preserve"> </w:t>
            </w:r>
            <w:proofErr w:type="spellStart"/>
            <w:r w:rsidRPr="00B86F47">
              <w:rPr>
                <w:spacing w:val="13"/>
              </w:rPr>
              <w:t>пенсій</w:t>
            </w:r>
            <w:proofErr w:type="spellEnd"/>
            <w:r>
              <w:rPr>
                <w:spacing w:val="13"/>
                <w:lang w:val="uk-UA"/>
              </w:rPr>
              <w:t xml:space="preserve">; </w:t>
            </w:r>
            <w:proofErr w:type="spellStart"/>
            <w:r w:rsidRPr="00B86F47">
              <w:rPr>
                <w:spacing w:val="2"/>
              </w:rPr>
              <w:t>продемонструвати</w:t>
            </w:r>
            <w:proofErr w:type="spellEnd"/>
            <w:r w:rsidRPr="00B86F47">
              <w:rPr>
                <w:spacing w:val="2"/>
              </w:rPr>
              <w:t xml:space="preserve"> </w:t>
            </w:r>
            <w:proofErr w:type="spellStart"/>
            <w:r w:rsidRPr="00B86F47">
              <w:rPr>
                <w:spacing w:val="2"/>
              </w:rPr>
              <w:t>нерозривний</w:t>
            </w:r>
            <w:proofErr w:type="spellEnd"/>
            <w:r w:rsidRPr="00B86F47">
              <w:rPr>
                <w:spacing w:val="2"/>
              </w:rPr>
              <w:t xml:space="preserve"> </w:t>
            </w:r>
            <w:proofErr w:type="spellStart"/>
            <w:r w:rsidRPr="00B86F47">
              <w:rPr>
                <w:spacing w:val="2"/>
              </w:rPr>
              <w:t>зв'язок</w:t>
            </w:r>
            <w:proofErr w:type="spellEnd"/>
            <w:r w:rsidRPr="00B86F47">
              <w:rPr>
                <w:spacing w:val="2"/>
              </w:rPr>
              <w:t xml:space="preserve"> норм права </w:t>
            </w:r>
            <w:proofErr w:type="spellStart"/>
            <w:r w:rsidRPr="00B86F47">
              <w:rPr>
                <w:spacing w:val="2"/>
              </w:rPr>
              <w:t>з</w:t>
            </w:r>
            <w:proofErr w:type="spellEnd"/>
            <w:r w:rsidRPr="00B86F47">
              <w:rPr>
                <w:spacing w:val="2"/>
              </w:rPr>
              <w:t xml:space="preserve"> </w:t>
            </w:r>
            <w:proofErr w:type="spellStart"/>
            <w:r w:rsidRPr="00B86F47">
              <w:rPr>
                <w:spacing w:val="2"/>
              </w:rPr>
              <w:t>їх</w:t>
            </w:r>
            <w:proofErr w:type="spellEnd"/>
            <w:r w:rsidRPr="00B86F47">
              <w:rPr>
                <w:spacing w:val="2"/>
              </w:rPr>
              <w:t xml:space="preserve"> </w:t>
            </w:r>
            <w:proofErr w:type="spellStart"/>
            <w:r w:rsidRPr="00B86F47">
              <w:rPr>
                <w:spacing w:val="2"/>
              </w:rPr>
              <w:t>практичним</w:t>
            </w:r>
            <w:proofErr w:type="spellEnd"/>
            <w:r w:rsidRPr="00B86F47">
              <w:rPr>
                <w:spacing w:val="2"/>
              </w:rPr>
              <w:t xml:space="preserve"> </w:t>
            </w:r>
            <w:proofErr w:type="spellStart"/>
            <w:r w:rsidRPr="00B86F47">
              <w:rPr>
                <w:spacing w:val="-1"/>
              </w:rPr>
              <w:t>застосуванням</w:t>
            </w:r>
            <w:proofErr w:type="spellEnd"/>
            <w:r w:rsidRPr="00B86F47">
              <w:rPr>
                <w:spacing w:val="-1"/>
              </w:rPr>
              <w:t xml:space="preserve"> </w:t>
            </w:r>
            <w:proofErr w:type="spellStart"/>
            <w:r w:rsidRPr="00B86F47">
              <w:rPr>
                <w:spacing w:val="-1"/>
              </w:rPr>
              <w:t>відповідними</w:t>
            </w:r>
            <w:proofErr w:type="spellEnd"/>
            <w:r w:rsidRPr="00B86F47">
              <w:rPr>
                <w:spacing w:val="-1"/>
              </w:rPr>
              <w:t xml:space="preserve"> органами.</w:t>
            </w:r>
          </w:p>
          <w:p w:rsidR="00DA1A76" w:rsidRDefault="00DA1A76" w:rsidP="00DA1A76">
            <w:pPr>
              <w:ind w:left="-142" w:firstLine="425"/>
              <w:jc w:val="both"/>
              <w:rPr>
                <w:lang w:val="uk-UA"/>
              </w:rPr>
            </w:pPr>
            <w:r w:rsidRPr="002A53F7">
              <w:rPr>
                <w:lang w:val="uk-UA"/>
              </w:rPr>
              <w:t xml:space="preserve">Основними </w:t>
            </w:r>
            <w:r>
              <w:rPr>
                <w:lang w:val="uk-UA"/>
              </w:rPr>
              <w:t xml:space="preserve">цілями </w:t>
            </w:r>
            <w:r w:rsidRPr="002A53F7">
              <w:rPr>
                <w:lang w:val="uk-UA"/>
              </w:rPr>
              <w:t>вивчення дисципліни «</w:t>
            </w:r>
            <w:r>
              <w:rPr>
                <w:lang w:val="uk-UA"/>
              </w:rPr>
              <w:t>Пенсійне забезпечення громадян</w:t>
            </w:r>
            <w:r w:rsidRPr="002A53F7">
              <w:rPr>
                <w:lang w:val="uk-UA"/>
              </w:rPr>
              <w:t xml:space="preserve">» є сприяння </w:t>
            </w:r>
            <w:r>
              <w:rPr>
                <w:lang w:val="uk-UA"/>
              </w:rPr>
              <w:t xml:space="preserve">набуттю студентами знань та розуміння </w:t>
            </w:r>
            <w:r w:rsidRPr="00A25CBD">
              <w:rPr>
                <w:lang w:val="uk-UA"/>
              </w:rPr>
              <w:t>змісту норм законодавства</w:t>
            </w:r>
            <w:r>
              <w:rPr>
                <w:lang w:val="uk-UA"/>
              </w:rPr>
              <w:t>, яке забезпечує пенсійний захист громадян</w:t>
            </w:r>
            <w:r w:rsidRPr="00A25CBD">
              <w:rPr>
                <w:lang w:val="uk-UA"/>
              </w:rPr>
              <w:t xml:space="preserve">, </w:t>
            </w:r>
            <w:r w:rsidRPr="00857AC8">
              <w:rPr>
                <w:lang w:val="uk-UA"/>
              </w:rPr>
              <w:t>аналізувати й узагальнювати вивчений матеріал,</w:t>
            </w:r>
            <w:r>
              <w:rPr>
                <w:lang w:val="uk-UA"/>
              </w:rPr>
              <w:t xml:space="preserve"> </w:t>
            </w:r>
            <w:r w:rsidRPr="00A25CBD">
              <w:rPr>
                <w:spacing w:val="-8"/>
                <w:lang w:val="uk-UA"/>
              </w:rPr>
              <w:t xml:space="preserve">формування умінь та навичок щодо самостійного розв’язання практичних проблем, які виникають у процесі реалізації </w:t>
            </w:r>
            <w:r>
              <w:rPr>
                <w:spacing w:val="-8"/>
                <w:lang w:val="uk-UA"/>
              </w:rPr>
              <w:t>особами права на пенсійне забезпечення</w:t>
            </w:r>
            <w:r w:rsidRPr="00A25CBD">
              <w:rPr>
                <w:spacing w:val="-8"/>
                <w:lang w:val="uk-UA"/>
              </w:rPr>
              <w:t>, правильного застосування норм законодавства.</w:t>
            </w:r>
          </w:p>
          <w:p w:rsidR="00DA1A76" w:rsidRPr="00606A5D" w:rsidRDefault="00DA1A76" w:rsidP="00DA1A76">
            <w:pPr>
              <w:jc w:val="center"/>
              <w:rPr>
                <w:lang w:val="uk-UA"/>
              </w:rPr>
            </w:pPr>
          </w:p>
        </w:tc>
      </w:tr>
      <w:tr w:rsidR="00DA1A76" w:rsidRPr="00C67355" w:rsidTr="00DA1A76">
        <w:tc>
          <w:tcPr>
            <w:tcW w:w="9571" w:type="dxa"/>
            <w:gridSpan w:val="10"/>
          </w:tcPr>
          <w:p w:rsidR="00DA1A76" w:rsidRPr="001039A3" w:rsidRDefault="00DA1A76" w:rsidP="00DA1A76">
            <w:pPr>
              <w:jc w:val="center"/>
              <w:rPr>
                <w:b/>
                <w:sz w:val="24"/>
                <w:szCs w:val="24"/>
                <w:lang w:val="uk-UA"/>
              </w:rPr>
            </w:pPr>
            <w:r w:rsidRPr="001039A3">
              <w:rPr>
                <w:b/>
                <w:sz w:val="24"/>
                <w:szCs w:val="24"/>
                <w:lang w:val="uk-UA"/>
              </w:rPr>
              <w:lastRenderedPageBreak/>
              <w:t>4. Результати навчання</w:t>
            </w:r>
            <w:r>
              <w:rPr>
                <w:b/>
                <w:sz w:val="24"/>
                <w:szCs w:val="24"/>
                <w:lang w:val="uk-UA"/>
              </w:rPr>
              <w:t xml:space="preserve"> (компетентності)</w:t>
            </w:r>
          </w:p>
        </w:tc>
      </w:tr>
      <w:tr w:rsidR="00DA1A76" w:rsidRPr="0007007F" w:rsidTr="00DA1A76">
        <w:tc>
          <w:tcPr>
            <w:tcW w:w="9571" w:type="dxa"/>
            <w:gridSpan w:val="10"/>
          </w:tcPr>
          <w:p w:rsidR="00DA1A76" w:rsidRPr="00A25CBD" w:rsidRDefault="00DA1A76" w:rsidP="00DA1A76">
            <w:pPr>
              <w:tabs>
                <w:tab w:val="left" w:pos="877"/>
              </w:tabs>
              <w:ind w:firstLine="310"/>
              <w:jc w:val="both"/>
              <w:rPr>
                <w:lang w:val="uk-UA"/>
              </w:rPr>
            </w:pPr>
            <w:r w:rsidRPr="00A25CBD">
              <w:rPr>
                <w:lang w:val="uk-UA"/>
              </w:rPr>
              <w:t>Відповідно до вимог освітньої програми студенти повинні:</w:t>
            </w:r>
          </w:p>
          <w:p w:rsidR="00DA1A76" w:rsidRPr="004764AE" w:rsidRDefault="00DA1A76" w:rsidP="00DA1A76">
            <w:pPr>
              <w:tabs>
                <w:tab w:val="left" w:pos="877"/>
              </w:tabs>
              <w:ind w:firstLine="310"/>
              <w:jc w:val="both"/>
              <w:rPr>
                <w:iCs/>
                <w:u w:val="single"/>
                <w:lang w:val="uk-UA"/>
              </w:rPr>
            </w:pPr>
            <w:r w:rsidRPr="004764AE">
              <w:rPr>
                <w:iCs/>
                <w:u w:val="single"/>
                <w:lang w:val="uk-UA"/>
              </w:rPr>
              <w:t>знати :</w:t>
            </w:r>
          </w:p>
          <w:p w:rsidR="00DA1A76" w:rsidRPr="00F21495" w:rsidRDefault="00DA1A76" w:rsidP="00DA1A76">
            <w:pPr>
              <w:pStyle w:val="a5"/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proofErr w:type="spellStart"/>
            <w:r w:rsidRPr="00F21495">
              <w:rPr>
                <w:color w:val="000000"/>
              </w:rPr>
              <w:t>основні</w:t>
            </w:r>
            <w:proofErr w:type="spellEnd"/>
            <w:r w:rsidRPr="00F21495">
              <w:rPr>
                <w:color w:val="000000"/>
              </w:rPr>
              <w:t xml:space="preserve"> </w:t>
            </w:r>
            <w:proofErr w:type="spellStart"/>
            <w:r w:rsidRPr="00F21495">
              <w:rPr>
                <w:color w:val="000000"/>
              </w:rPr>
              <w:t>загальнотеоретичні</w:t>
            </w:r>
            <w:proofErr w:type="spellEnd"/>
            <w:r w:rsidRPr="00F21495">
              <w:rPr>
                <w:color w:val="000000"/>
              </w:rPr>
              <w:t xml:space="preserve"> </w:t>
            </w:r>
            <w:proofErr w:type="spellStart"/>
            <w:r w:rsidRPr="00F21495">
              <w:rPr>
                <w:color w:val="000000"/>
              </w:rPr>
              <w:t>поняття</w:t>
            </w:r>
            <w:proofErr w:type="spellEnd"/>
            <w:r w:rsidRPr="00F21495">
              <w:rPr>
                <w:color w:val="000000"/>
              </w:rPr>
              <w:t xml:space="preserve"> </w:t>
            </w:r>
            <w:r>
              <w:rPr>
                <w:color w:val="000000"/>
                <w:lang w:val="uk-UA"/>
              </w:rPr>
              <w:t>пенсійного забезпечення громадян</w:t>
            </w:r>
            <w:r w:rsidRPr="00F21495">
              <w:rPr>
                <w:color w:val="000000"/>
              </w:rPr>
              <w:t>;</w:t>
            </w:r>
          </w:p>
          <w:p w:rsidR="00DA1A76" w:rsidRPr="00A25CBD" w:rsidRDefault="00DA1A76" w:rsidP="00DA1A76">
            <w:pPr>
              <w:numPr>
                <w:ilvl w:val="0"/>
                <w:numId w:val="2"/>
              </w:numPr>
              <w:tabs>
                <w:tab w:val="clear" w:pos="360"/>
                <w:tab w:val="num" w:pos="-1134"/>
                <w:tab w:val="left" w:pos="877"/>
                <w:tab w:val="left" w:pos="1440"/>
              </w:tabs>
              <w:autoSpaceDE w:val="0"/>
              <w:autoSpaceDN w:val="0"/>
              <w:adjustRightInd w:val="0"/>
              <w:ind w:left="0" w:firstLine="310"/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діюче </w:t>
            </w:r>
            <w:r w:rsidRPr="00A25CBD">
              <w:rPr>
                <w:lang w:val="uk-UA"/>
              </w:rPr>
              <w:t>законодавство;</w:t>
            </w:r>
          </w:p>
          <w:p w:rsidR="00DA1A76" w:rsidRPr="00F21495" w:rsidRDefault="00DA1A76" w:rsidP="00DA1A76">
            <w:pPr>
              <w:pStyle w:val="a5"/>
              <w:numPr>
                <w:ilvl w:val="1"/>
                <w:numId w:val="4"/>
              </w:numPr>
              <w:ind w:left="0" w:firstLine="284"/>
              <w:jc w:val="both"/>
            </w:pPr>
            <w:proofErr w:type="spellStart"/>
            <w:r w:rsidRPr="00F21495">
              <w:t>правові</w:t>
            </w:r>
            <w:proofErr w:type="spellEnd"/>
            <w:r w:rsidRPr="00F21495">
              <w:t xml:space="preserve"> </w:t>
            </w:r>
            <w:proofErr w:type="spellStart"/>
            <w:r w:rsidRPr="00F21495">
              <w:t>механізми</w:t>
            </w:r>
            <w:proofErr w:type="spellEnd"/>
            <w:r w:rsidRPr="00F21495">
              <w:t xml:space="preserve"> </w:t>
            </w:r>
            <w:proofErr w:type="spellStart"/>
            <w:r w:rsidRPr="00F21495">
              <w:t>пенсійного</w:t>
            </w:r>
            <w:proofErr w:type="spellEnd"/>
            <w:r w:rsidRPr="00F21495">
              <w:t xml:space="preserve"> </w:t>
            </w:r>
            <w:proofErr w:type="spellStart"/>
            <w:r w:rsidRPr="00F21495">
              <w:t>забезпечення</w:t>
            </w:r>
            <w:proofErr w:type="spellEnd"/>
            <w:r w:rsidRPr="00F21495">
              <w:t xml:space="preserve"> </w:t>
            </w:r>
            <w:proofErr w:type="spellStart"/>
            <w:r w:rsidRPr="00F21495">
              <w:t>громадян</w:t>
            </w:r>
            <w:proofErr w:type="spellEnd"/>
            <w:r w:rsidRPr="00F21495">
              <w:t>;</w:t>
            </w:r>
          </w:p>
          <w:p w:rsidR="00DA1A76" w:rsidRPr="00A25CBD" w:rsidRDefault="00DA1A76" w:rsidP="00DA1A76">
            <w:pPr>
              <w:numPr>
                <w:ilvl w:val="0"/>
                <w:numId w:val="2"/>
              </w:numPr>
              <w:tabs>
                <w:tab w:val="clear" w:pos="360"/>
                <w:tab w:val="num" w:pos="-1134"/>
                <w:tab w:val="left" w:pos="877"/>
                <w:tab w:val="left" w:pos="1440"/>
              </w:tabs>
              <w:autoSpaceDE w:val="0"/>
              <w:autoSpaceDN w:val="0"/>
              <w:adjustRightInd w:val="0"/>
              <w:ind w:left="0" w:firstLine="310"/>
              <w:jc w:val="both"/>
              <w:rPr>
                <w:lang w:val="uk-UA"/>
              </w:rPr>
            </w:pPr>
            <w:r w:rsidRPr="00A25CBD">
              <w:rPr>
                <w:lang w:val="uk-UA"/>
              </w:rPr>
              <w:t xml:space="preserve">основні поняття та елементи правового механізму </w:t>
            </w:r>
            <w:r>
              <w:rPr>
                <w:lang w:val="uk-UA"/>
              </w:rPr>
              <w:t>реалізації особами свого права на соціальний захист</w:t>
            </w:r>
            <w:r w:rsidRPr="00A25CBD">
              <w:rPr>
                <w:lang w:val="uk-UA"/>
              </w:rPr>
              <w:t>;</w:t>
            </w:r>
          </w:p>
          <w:p w:rsidR="00DA1A76" w:rsidRPr="00F21495" w:rsidRDefault="00DA1A76" w:rsidP="00DA1A76">
            <w:pPr>
              <w:pStyle w:val="a5"/>
              <w:numPr>
                <w:ilvl w:val="1"/>
                <w:numId w:val="4"/>
              </w:numPr>
              <w:ind w:left="0" w:firstLine="284"/>
              <w:jc w:val="both"/>
            </w:pPr>
            <w:proofErr w:type="spellStart"/>
            <w:r w:rsidRPr="00F21495">
              <w:t>основні</w:t>
            </w:r>
            <w:proofErr w:type="spellEnd"/>
            <w:r w:rsidRPr="00F21495">
              <w:t xml:space="preserve"> </w:t>
            </w:r>
            <w:proofErr w:type="spellStart"/>
            <w:r w:rsidRPr="00F21495">
              <w:t>види</w:t>
            </w:r>
            <w:proofErr w:type="spellEnd"/>
            <w:r w:rsidRPr="00F21495">
              <w:t xml:space="preserve"> </w:t>
            </w:r>
            <w:proofErr w:type="spellStart"/>
            <w:r w:rsidRPr="00F21495">
              <w:t>пенсій</w:t>
            </w:r>
            <w:proofErr w:type="spellEnd"/>
            <w:r w:rsidRPr="00F21495">
              <w:t>;</w:t>
            </w:r>
          </w:p>
          <w:p w:rsidR="00DA1A76" w:rsidRPr="00F21495" w:rsidRDefault="00DA1A76" w:rsidP="00DA1A76">
            <w:pPr>
              <w:pStyle w:val="a5"/>
              <w:numPr>
                <w:ilvl w:val="1"/>
                <w:numId w:val="4"/>
              </w:numPr>
              <w:ind w:left="0" w:firstLine="284"/>
              <w:jc w:val="both"/>
            </w:pPr>
            <w:proofErr w:type="spellStart"/>
            <w:proofErr w:type="gramStart"/>
            <w:r w:rsidRPr="00F21495">
              <w:t>р</w:t>
            </w:r>
            <w:proofErr w:type="gramEnd"/>
            <w:r w:rsidRPr="00F21495">
              <w:t>івні</w:t>
            </w:r>
            <w:proofErr w:type="spellEnd"/>
            <w:r w:rsidRPr="00F21495">
              <w:t xml:space="preserve"> </w:t>
            </w:r>
            <w:proofErr w:type="spellStart"/>
            <w:r w:rsidRPr="00F21495">
              <w:t>пенсійної</w:t>
            </w:r>
            <w:proofErr w:type="spellEnd"/>
            <w:r w:rsidRPr="00F21495">
              <w:t xml:space="preserve"> </w:t>
            </w:r>
            <w:proofErr w:type="spellStart"/>
            <w:r w:rsidRPr="00F21495">
              <w:t>системи</w:t>
            </w:r>
            <w:proofErr w:type="spellEnd"/>
            <w:r w:rsidRPr="00F21495">
              <w:t xml:space="preserve"> та </w:t>
            </w:r>
            <w:proofErr w:type="spellStart"/>
            <w:r w:rsidRPr="00F21495">
              <w:t>виплати</w:t>
            </w:r>
            <w:proofErr w:type="spellEnd"/>
            <w:r w:rsidRPr="00F21495">
              <w:t xml:space="preserve">, </w:t>
            </w:r>
            <w:proofErr w:type="spellStart"/>
            <w:r w:rsidRPr="00F21495">
              <w:t>які</w:t>
            </w:r>
            <w:proofErr w:type="spellEnd"/>
            <w:r w:rsidRPr="00F21495">
              <w:t xml:space="preserve"> </w:t>
            </w:r>
            <w:proofErr w:type="spellStart"/>
            <w:r w:rsidRPr="00F21495">
              <w:t>здійснюються</w:t>
            </w:r>
            <w:proofErr w:type="spellEnd"/>
            <w:r w:rsidRPr="00F21495">
              <w:t xml:space="preserve"> </w:t>
            </w:r>
            <w:proofErr w:type="spellStart"/>
            <w:r w:rsidRPr="00F21495">
              <w:t>з</w:t>
            </w:r>
            <w:proofErr w:type="spellEnd"/>
            <w:r w:rsidRPr="00F21495">
              <w:t xml:space="preserve"> них;</w:t>
            </w:r>
          </w:p>
          <w:p w:rsidR="00DA1A76" w:rsidRPr="00F21495" w:rsidRDefault="00DA1A76" w:rsidP="00DA1A76">
            <w:pPr>
              <w:pStyle w:val="a5"/>
              <w:numPr>
                <w:ilvl w:val="1"/>
                <w:numId w:val="4"/>
              </w:numPr>
              <w:ind w:left="0" w:firstLine="284"/>
              <w:jc w:val="both"/>
            </w:pPr>
            <w:proofErr w:type="spellStart"/>
            <w:r w:rsidRPr="00F21495">
              <w:t>механізм</w:t>
            </w:r>
            <w:proofErr w:type="spellEnd"/>
            <w:r w:rsidRPr="00F21495">
              <w:t xml:space="preserve"> </w:t>
            </w:r>
            <w:proofErr w:type="spellStart"/>
            <w:r w:rsidRPr="00F21495">
              <w:t>виникнення</w:t>
            </w:r>
            <w:proofErr w:type="spellEnd"/>
            <w:r w:rsidRPr="00F21495">
              <w:t xml:space="preserve">, </w:t>
            </w:r>
            <w:proofErr w:type="spellStart"/>
            <w:r w:rsidRPr="00F21495">
              <w:t>зміни</w:t>
            </w:r>
            <w:proofErr w:type="spellEnd"/>
            <w:r w:rsidRPr="00F21495">
              <w:t xml:space="preserve"> та </w:t>
            </w:r>
            <w:proofErr w:type="spellStart"/>
            <w:r w:rsidRPr="00F21495">
              <w:t>припинення</w:t>
            </w:r>
            <w:proofErr w:type="spellEnd"/>
            <w:r w:rsidRPr="00F21495">
              <w:t xml:space="preserve"> </w:t>
            </w:r>
            <w:proofErr w:type="spellStart"/>
            <w:r w:rsidRPr="00F21495">
              <w:t>пенсійно-забезпечувальних</w:t>
            </w:r>
            <w:proofErr w:type="spellEnd"/>
            <w:r w:rsidRPr="00F21495">
              <w:t xml:space="preserve"> </w:t>
            </w:r>
            <w:proofErr w:type="spellStart"/>
            <w:r w:rsidRPr="00F21495">
              <w:t>правовідносин</w:t>
            </w:r>
            <w:proofErr w:type="spellEnd"/>
            <w:r w:rsidRPr="00F21495">
              <w:t>;</w:t>
            </w:r>
          </w:p>
          <w:p w:rsidR="00DA1A76" w:rsidRPr="00F21495" w:rsidRDefault="00DA1A76" w:rsidP="00DA1A76">
            <w:pPr>
              <w:pStyle w:val="a5"/>
              <w:numPr>
                <w:ilvl w:val="1"/>
                <w:numId w:val="4"/>
              </w:numPr>
              <w:ind w:left="0" w:firstLine="284"/>
              <w:jc w:val="both"/>
            </w:pPr>
            <w:r w:rsidRPr="00F21495">
              <w:t xml:space="preserve">права та </w:t>
            </w:r>
            <w:proofErr w:type="spellStart"/>
            <w:r w:rsidRPr="00F21495">
              <w:t>обов’язки</w:t>
            </w:r>
            <w:proofErr w:type="spellEnd"/>
            <w:r w:rsidRPr="00F21495">
              <w:t xml:space="preserve"> </w:t>
            </w:r>
            <w:proofErr w:type="spellStart"/>
            <w:r w:rsidRPr="00F21495">
              <w:t>суб’єкті</w:t>
            </w:r>
            <w:proofErr w:type="gramStart"/>
            <w:r w:rsidRPr="00F21495">
              <w:t>в</w:t>
            </w:r>
            <w:proofErr w:type="spellEnd"/>
            <w:proofErr w:type="gramEnd"/>
            <w:r w:rsidRPr="00F21495">
              <w:t xml:space="preserve"> при </w:t>
            </w:r>
            <w:r>
              <w:rPr>
                <w:lang w:val="uk-UA"/>
              </w:rPr>
              <w:t>призначенні</w:t>
            </w:r>
            <w:r w:rsidRPr="00F21495">
              <w:t xml:space="preserve"> </w:t>
            </w:r>
            <w:proofErr w:type="gramStart"/>
            <w:r w:rsidRPr="00F21495">
              <w:t>та</w:t>
            </w:r>
            <w:proofErr w:type="gramEnd"/>
            <w:r w:rsidRPr="00F21495">
              <w:t xml:space="preserve"> </w:t>
            </w:r>
            <w:proofErr w:type="spellStart"/>
            <w:r w:rsidRPr="00F21495">
              <w:t>виплати</w:t>
            </w:r>
            <w:proofErr w:type="spellEnd"/>
            <w:r w:rsidRPr="00F21495">
              <w:t xml:space="preserve"> </w:t>
            </w:r>
            <w:proofErr w:type="spellStart"/>
            <w:r w:rsidRPr="00F21495">
              <w:t>пенсій</w:t>
            </w:r>
            <w:proofErr w:type="spellEnd"/>
            <w:r w:rsidRPr="00F21495">
              <w:t>;</w:t>
            </w:r>
          </w:p>
          <w:p w:rsidR="00DA1A76" w:rsidRPr="00F21495" w:rsidRDefault="00DA1A76" w:rsidP="00DA1A76">
            <w:pPr>
              <w:pStyle w:val="a5"/>
              <w:numPr>
                <w:ilvl w:val="1"/>
                <w:numId w:val="4"/>
              </w:numPr>
              <w:ind w:left="0" w:firstLine="284"/>
              <w:jc w:val="both"/>
            </w:pPr>
            <w:r w:rsidRPr="00716445">
              <w:rPr>
                <w:lang w:val="uk-UA"/>
              </w:rPr>
              <w:t>юридичний механізм</w:t>
            </w:r>
            <w:r>
              <w:rPr>
                <w:lang w:val="uk-UA"/>
              </w:rPr>
              <w:t xml:space="preserve"> та </w:t>
            </w:r>
            <w:proofErr w:type="spellStart"/>
            <w:r w:rsidRPr="00F21495">
              <w:t>способи</w:t>
            </w:r>
            <w:proofErr w:type="spellEnd"/>
            <w:r w:rsidRPr="00F21495">
              <w:t xml:space="preserve"> </w:t>
            </w:r>
            <w:proofErr w:type="spellStart"/>
            <w:r w:rsidRPr="00F21495">
              <w:t>захисту</w:t>
            </w:r>
            <w:proofErr w:type="spellEnd"/>
            <w:r w:rsidRPr="00F21495">
              <w:t xml:space="preserve"> </w:t>
            </w:r>
            <w:proofErr w:type="spellStart"/>
            <w:r w:rsidRPr="00F21495">
              <w:t>порушеного</w:t>
            </w:r>
            <w:proofErr w:type="spellEnd"/>
            <w:r w:rsidRPr="00F21495">
              <w:t xml:space="preserve"> права на </w:t>
            </w:r>
            <w:proofErr w:type="spellStart"/>
            <w:r w:rsidRPr="00F21495">
              <w:t>пенсійне</w:t>
            </w:r>
            <w:proofErr w:type="spellEnd"/>
            <w:r w:rsidRPr="00F21495">
              <w:t xml:space="preserve"> </w:t>
            </w:r>
            <w:proofErr w:type="spellStart"/>
            <w:r w:rsidRPr="00F21495">
              <w:t>забезпечення</w:t>
            </w:r>
            <w:proofErr w:type="spellEnd"/>
            <w:r w:rsidRPr="00F21495">
              <w:t>.</w:t>
            </w:r>
          </w:p>
          <w:p w:rsidR="00DA1A76" w:rsidRDefault="00DA1A76" w:rsidP="00DA1A76">
            <w:pPr>
              <w:tabs>
                <w:tab w:val="left" w:pos="877"/>
                <w:tab w:val="left" w:pos="1440"/>
              </w:tabs>
              <w:autoSpaceDE w:val="0"/>
              <w:autoSpaceDN w:val="0"/>
              <w:adjustRightInd w:val="0"/>
              <w:ind w:left="310"/>
              <w:jc w:val="both"/>
              <w:rPr>
                <w:lang w:val="uk-UA"/>
              </w:rPr>
            </w:pPr>
          </w:p>
          <w:p w:rsidR="00DA1A76" w:rsidRPr="00716445" w:rsidRDefault="00DA1A76" w:rsidP="00DA1A76">
            <w:pPr>
              <w:tabs>
                <w:tab w:val="left" w:pos="877"/>
                <w:tab w:val="left" w:pos="1440"/>
              </w:tabs>
              <w:autoSpaceDE w:val="0"/>
              <w:autoSpaceDN w:val="0"/>
              <w:adjustRightInd w:val="0"/>
              <w:ind w:left="310"/>
              <w:jc w:val="both"/>
              <w:rPr>
                <w:u w:val="single"/>
                <w:lang w:val="uk-UA"/>
              </w:rPr>
            </w:pPr>
            <w:r w:rsidRPr="00716445">
              <w:rPr>
                <w:iCs/>
                <w:u w:val="single"/>
                <w:lang w:val="uk-UA"/>
              </w:rPr>
              <w:t>вміти</w:t>
            </w:r>
            <w:r w:rsidRPr="00716445">
              <w:rPr>
                <w:u w:val="single"/>
                <w:lang w:val="uk-UA"/>
              </w:rPr>
              <w:t xml:space="preserve"> :</w:t>
            </w:r>
          </w:p>
          <w:p w:rsidR="00DA1A76" w:rsidRPr="003F63D3" w:rsidRDefault="00DA1A76" w:rsidP="00DA1A76">
            <w:pPr>
              <w:numPr>
                <w:ilvl w:val="0"/>
                <w:numId w:val="5"/>
              </w:numPr>
              <w:jc w:val="both"/>
            </w:pPr>
            <w:r w:rsidRPr="00A25CBD">
              <w:rPr>
                <w:lang w:val="uk-UA"/>
              </w:rPr>
              <w:t xml:space="preserve">порівнювати і аналізувати </w:t>
            </w:r>
            <w:r w:rsidRPr="003F63D3">
              <w:t>норм</w:t>
            </w:r>
            <w:r>
              <w:rPr>
                <w:lang w:val="uk-UA"/>
              </w:rPr>
              <w:t>и</w:t>
            </w:r>
            <w:r w:rsidRPr="003F63D3">
              <w:t xml:space="preserve"> права </w:t>
            </w:r>
            <w:proofErr w:type="spellStart"/>
            <w:r w:rsidRPr="003F63D3">
              <w:t>пенсійного</w:t>
            </w:r>
            <w:proofErr w:type="spellEnd"/>
            <w:r w:rsidRPr="003F63D3">
              <w:t xml:space="preserve"> </w:t>
            </w:r>
            <w:proofErr w:type="spellStart"/>
            <w:r w:rsidRPr="003F63D3">
              <w:t>забезпечення</w:t>
            </w:r>
            <w:proofErr w:type="spellEnd"/>
            <w:r w:rsidRPr="003F63D3">
              <w:t>;</w:t>
            </w:r>
          </w:p>
          <w:p w:rsidR="00DA1A76" w:rsidRPr="003F63D3" w:rsidRDefault="00DA1A76" w:rsidP="00DA1A76">
            <w:pPr>
              <w:widowControl w:val="0"/>
              <w:numPr>
                <w:ilvl w:val="0"/>
                <w:numId w:val="5"/>
              </w:numPr>
              <w:shd w:val="clear" w:color="auto" w:fill="FFFFFF"/>
              <w:tabs>
                <w:tab w:val="left" w:leader="dot" w:pos="9658"/>
              </w:tabs>
              <w:autoSpaceDE w:val="0"/>
              <w:autoSpaceDN w:val="0"/>
              <w:adjustRightInd w:val="0"/>
              <w:spacing w:before="120" w:after="120"/>
              <w:jc w:val="both"/>
              <w:rPr>
                <w:color w:val="000000"/>
              </w:rPr>
            </w:pPr>
            <w:r w:rsidRPr="003F63D3">
              <w:rPr>
                <w:color w:val="000000"/>
              </w:rPr>
              <w:t xml:space="preserve">правильно </w:t>
            </w:r>
            <w:proofErr w:type="spellStart"/>
            <w:r w:rsidRPr="003F63D3">
              <w:rPr>
                <w:color w:val="000000"/>
              </w:rPr>
              <w:t>тлумачити</w:t>
            </w:r>
            <w:proofErr w:type="spellEnd"/>
            <w:r w:rsidRPr="003F63D3">
              <w:rPr>
                <w:color w:val="000000"/>
              </w:rPr>
              <w:t xml:space="preserve"> </w:t>
            </w:r>
            <w:proofErr w:type="spellStart"/>
            <w:r w:rsidRPr="003F63D3">
              <w:rPr>
                <w:color w:val="000000"/>
              </w:rPr>
              <w:t>і</w:t>
            </w:r>
            <w:proofErr w:type="spellEnd"/>
            <w:r w:rsidRPr="003F63D3">
              <w:rPr>
                <w:color w:val="000000"/>
              </w:rPr>
              <w:t xml:space="preserve"> </w:t>
            </w:r>
            <w:proofErr w:type="spellStart"/>
            <w:r w:rsidRPr="003F63D3">
              <w:rPr>
                <w:color w:val="000000"/>
              </w:rPr>
              <w:t>застосовувати</w:t>
            </w:r>
            <w:proofErr w:type="spellEnd"/>
            <w:r w:rsidRPr="003F63D3">
              <w:rPr>
                <w:color w:val="000000"/>
              </w:rPr>
              <w:t xml:space="preserve"> </w:t>
            </w:r>
            <w:proofErr w:type="spellStart"/>
            <w:r w:rsidRPr="003F63D3">
              <w:rPr>
                <w:color w:val="000000"/>
              </w:rPr>
              <w:t>норми</w:t>
            </w:r>
            <w:proofErr w:type="spellEnd"/>
            <w:r w:rsidRPr="003F63D3">
              <w:rPr>
                <w:color w:val="000000"/>
              </w:rPr>
              <w:t xml:space="preserve">, </w:t>
            </w:r>
            <w:proofErr w:type="spellStart"/>
            <w:r w:rsidRPr="003F63D3">
              <w:rPr>
                <w:color w:val="000000"/>
              </w:rPr>
              <w:t>вміщені</w:t>
            </w:r>
            <w:proofErr w:type="spellEnd"/>
            <w:r w:rsidRPr="003F63D3">
              <w:rPr>
                <w:color w:val="000000"/>
              </w:rPr>
              <w:t xml:space="preserve"> у </w:t>
            </w:r>
            <w:proofErr w:type="spellStart"/>
            <w:r w:rsidRPr="003F63D3">
              <w:rPr>
                <w:color w:val="000000"/>
              </w:rPr>
              <w:t>нормативно-правових</w:t>
            </w:r>
            <w:proofErr w:type="spellEnd"/>
            <w:r w:rsidRPr="003F63D3">
              <w:rPr>
                <w:color w:val="000000"/>
              </w:rPr>
              <w:t xml:space="preserve"> </w:t>
            </w:r>
            <w:proofErr w:type="gramStart"/>
            <w:r w:rsidRPr="003F63D3">
              <w:rPr>
                <w:color w:val="000000"/>
              </w:rPr>
              <w:t>актах</w:t>
            </w:r>
            <w:proofErr w:type="gramEnd"/>
            <w:r w:rsidRPr="003F63D3">
              <w:rPr>
                <w:color w:val="000000"/>
              </w:rPr>
              <w:t xml:space="preserve"> </w:t>
            </w:r>
            <w:r>
              <w:rPr>
                <w:lang w:val="uk-UA"/>
              </w:rPr>
              <w:t>пенсійного</w:t>
            </w:r>
            <w:r w:rsidRPr="003F63D3">
              <w:t xml:space="preserve"> </w:t>
            </w:r>
            <w:proofErr w:type="spellStart"/>
            <w:r w:rsidRPr="003F63D3">
              <w:t>забезпечення</w:t>
            </w:r>
            <w:proofErr w:type="spellEnd"/>
            <w:r w:rsidRPr="003F63D3">
              <w:rPr>
                <w:color w:val="000000"/>
              </w:rPr>
              <w:t>;</w:t>
            </w:r>
          </w:p>
          <w:p w:rsidR="00DA1A76" w:rsidRPr="003F63D3" w:rsidRDefault="00DA1A76" w:rsidP="00DA1A76">
            <w:pPr>
              <w:widowControl w:val="0"/>
              <w:numPr>
                <w:ilvl w:val="0"/>
                <w:numId w:val="5"/>
              </w:numPr>
              <w:shd w:val="clear" w:color="auto" w:fill="FFFFFF"/>
              <w:tabs>
                <w:tab w:val="left" w:leader="dot" w:pos="9658"/>
              </w:tabs>
              <w:autoSpaceDE w:val="0"/>
              <w:autoSpaceDN w:val="0"/>
              <w:adjustRightInd w:val="0"/>
              <w:spacing w:before="120" w:after="120"/>
              <w:jc w:val="both"/>
              <w:rPr>
                <w:color w:val="000000"/>
              </w:rPr>
            </w:pPr>
            <w:proofErr w:type="spellStart"/>
            <w:r w:rsidRPr="003F63D3">
              <w:rPr>
                <w:color w:val="000000"/>
              </w:rPr>
              <w:t>ефективно</w:t>
            </w:r>
            <w:proofErr w:type="spellEnd"/>
            <w:r w:rsidRPr="003F63D3">
              <w:rPr>
                <w:color w:val="000000"/>
              </w:rPr>
              <w:t xml:space="preserve"> </w:t>
            </w:r>
            <w:proofErr w:type="spellStart"/>
            <w:r w:rsidRPr="003F63D3">
              <w:rPr>
                <w:color w:val="000000"/>
              </w:rPr>
              <w:t>застосовувати</w:t>
            </w:r>
            <w:proofErr w:type="spellEnd"/>
            <w:r w:rsidRPr="003F63D3">
              <w:rPr>
                <w:color w:val="000000"/>
              </w:rPr>
              <w:t xml:space="preserve"> </w:t>
            </w:r>
            <w:proofErr w:type="spellStart"/>
            <w:r w:rsidRPr="003F63D3">
              <w:rPr>
                <w:color w:val="000000"/>
              </w:rPr>
              <w:t>норми</w:t>
            </w:r>
            <w:proofErr w:type="spellEnd"/>
            <w:r w:rsidRPr="003F63D3">
              <w:rPr>
                <w:color w:val="000000"/>
              </w:rPr>
              <w:t xml:space="preserve"> </w:t>
            </w:r>
            <w:proofErr w:type="spellStart"/>
            <w:r w:rsidRPr="003F63D3">
              <w:rPr>
                <w:color w:val="000000"/>
              </w:rPr>
              <w:t>інших</w:t>
            </w:r>
            <w:proofErr w:type="spellEnd"/>
            <w:r w:rsidRPr="003F63D3">
              <w:rPr>
                <w:color w:val="000000"/>
              </w:rPr>
              <w:t xml:space="preserve"> </w:t>
            </w:r>
            <w:proofErr w:type="spellStart"/>
            <w:r w:rsidRPr="003F63D3">
              <w:rPr>
                <w:color w:val="000000"/>
              </w:rPr>
              <w:t>галузей</w:t>
            </w:r>
            <w:proofErr w:type="spellEnd"/>
            <w:r w:rsidRPr="003F63D3">
              <w:rPr>
                <w:color w:val="000000"/>
              </w:rPr>
              <w:t xml:space="preserve"> права для </w:t>
            </w:r>
            <w:proofErr w:type="spellStart"/>
            <w:r w:rsidRPr="003F63D3">
              <w:rPr>
                <w:color w:val="000000"/>
              </w:rPr>
              <w:t>регулювання</w:t>
            </w:r>
            <w:proofErr w:type="spellEnd"/>
            <w:r w:rsidRPr="003F63D3">
              <w:rPr>
                <w:color w:val="000000"/>
              </w:rPr>
              <w:t xml:space="preserve"> </w:t>
            </w:r>
            <w:proofErr w:type="spellStart"/>
            <w:r w:rsidRPr="003F63D3">
              <w:rPr>
                <w:color w:val="000000"/>
              </w:rPr>
              <w:t>пенсійних</w:t>
            </w:r>
            <w:proofErr w:type="spellEnd"/>
            <w:r w:rsidRPr="003F63D3">
              <w:rPr>
                <w:color w:val="000000"/>
              </w:rPr>
              <w:t xml:space="preserve"> </w:t>
            </w:r>
            <w:proofErr w:type="spellStart"/>
            <w:r w:rsidRPr="003F63D3">
              <w:rPr>
                <w:color w:val="000000"/>
              </w:rPr>
              <w:t>відносин</w:t>
            </w:r>
            <w:proofErr w:type="spellEnd"/>
            <w:r w:rsidRPr="003F63D3">
              <w:rPr>
                <w:color w:val="000000"/>
              </w:rPr>
              <w:t>;</w:t>
            </w:r>
          </w:p>
          <w:p w:rsidR="00DA1A76" w:rsidRPr="003F63D3" w:rsidRDefault="00DA1A76" w:rsidP="00DA1A76">
            <w:pPr>
              <w:numPr>
                <w:ilvl w:val="0"/>
                <w:numId w:val="5"/>
              </w:numPr>
              <w:jc w:val="both"/>
            </w:pPr>
            <w:proofErr w:type="spellStart"/>
            <w:r w:rsidRPr="003F63D3">
              <w:t>аналізувати</w:t>
            </w:r>
            <w:proofErr w:type="spellEnd"/>
            <w:r w:rsidRPr="003F63D3">
              <w:t xml:space="preserve"> </w:t>
            </w:r>
            <w:proofErr w:type="spellStart"/>
            <w:r w:rsidRPr="003F63D3">
              <w:t>і</w:t>
            </w:r>
            <w:proofErr w:type="spellEnd"/>
            <w:r w:rsidRPr="003F63D3">
              <w:t xml:space="preserve"> </w:t>
            </w:r>
            <w:proofErr w:type="spellStart"/>
            <w:r w:rsidRPr="003F63D3">
              <w:t>узагальнювати</w:t>
            </w:r>
            <w:proofErr w:type="spellEnd"/>
            <w:r w:rsidRPr="003F63D3">
              <w:t xml:space="preserve"> </w:t>
            </w:r>
            <w:proofErr w:type="spellStart"/>
            <w:r w:rsidRPr="003F63D3">
              <w:t>законодавчі</w:t>
            </w:r>
            <w:proofErr w:type="spellEnd"/>
            <w:r w:rsidRPr="003F63D3">
              <w:t xml:space="preserve"> </w:t>
            </w:r>
            <w:proofErr w:type="spellStart"/>
            <w:r w:rsidRPr="003F63D3">
              <w:t>акти</w:t>
            </w:r>
            <w:proofErr w:type="spellEnd"/>
            <w:r w:rsidRPr="003F63D3">
              <w:t xml:space="preserve"> та </w:t>
            </w:r>
            <w:proofErr w:type="spellStart"/>
            <w:r w:rsidRPr="003F63D3">
              <w:t>вивчений</w:t>
            </w:r>
            <w:proofErr w:type="spellEnd"/>
            <w:r w:rsidRPr="003F63D3">
              <w:t xml:space="preserve"> </w:t>
            </w:r>
            <w:proofErr w:type="spellStart"/>
            <w:proofErr w:type="gramStart"/>
            <w:r w:rsidRPr="003F63D3">
              <w:t>матер</w:t>
            </w:r>
            <w:proofErr w:type="gramEnd"/>
            <w:r w:rsidRPr="003F63D3">
              <w:t>іал</w:t>
            </w:r>
            <w:proofErr w:type="spellEnd"/>
            <w:r w:rsidRPr="003F63D3">
              <w:t>;</w:t>
            </w:r>
          </w:p>
          <w:p w:rsidR="00DA1A76" w:rsidRPr="003F63D3" w:rsidRDefault="00DA1A76" w:rsidP="00DA1A76">
            <w:pPr>
              <w:widowControl w:val="0"/>
              <w:numPr>
                <w:ilvl w:val="0"/>
                <w:numId w:val="5"/>
              </w:numPr>
              <w:shd w:val="clear" w:color="auto" w:fill="FFFFFF"/>
              <w:tabs>
                <w:tab w:val="left" w:leader="dot" w:pos="9658"/>
              </w:tabs>
              <w:autoSpaceDE w:val="0"/>
              <w:autoSpaceDN w:val="0"/>
              <w:adjustRightInd w:val="0"/>
              <w:spacing w:before="120" w:after="120"/>
              <w:jc w:val="both"/>
              <w:rPr>
                <w:color w:val="000000"/>
              </w:rPr>
            </w:pPr>
            <w:proofErr w:type="spellStart"/>
            <w:proofErr w:type="gramStart"/>
            <w:r w:rsidRPr="003F63D3">
              <w:rPr>
                <w:color w:val="000000"/>
              </w:rPr>
              <w:t>досл</w:t>
            </w:r>
            <w:proofErr w:type="gramEnd"/>
            <w:r w:rsidRPr="003F63D3">
              <w:rPr>
                <w:color w:val="000000"/>
              </w:rPr>
              <w:t>іджувати</w:t>
            </w:r>
            <w:proofErr w:type="spellEnd"/>
            <w:r w:rsidRPr="003F63D3">
              <w:rPr>
                <w:color w:val="000000"/>
              </w:rPr>
              <w:t xml:space="preserve"> </w:t>
            </w:r>
            <w:proofErr w:type="spellStart"/>
            <w:r w:rsidRPr="003F63D3">
              <w:rPr>
                <w:color w:val="000000"/>
              </w:rPr>
              <w:t>і</w:t>
            </w:r>
            <w:proofErr w:type="spellEnd"/>
            <w:r w:rsidRPr="003F63D3">
              <w:rPr>
                <w:color w:val="000000"/>
              </w:rPr>
              <w:t xml:space="preserve"> </w:t>
            </w:r>
            <w:proofErr w:type="spellStart"/>
            <w:r w:rsidRPr="003F63D3">
              <w:rPr>
                <w:color w:val="000000"/>
              </w:rPr>
              <w:t>узагальнювати</w:t>
            </w:r>
            <w:proofErr w:type="spellEnd"/>
            <w:r w:rsidRPr="003F63D3">
              <w:rPr>
                <w:color w:val="000000"/>
              </w:rPr>
              <w:t xml:space="preserve"> практику </w:t>
            </w:r>
            <w:proofErr w:type="spellStart"/>
            <w:r w:rsidRPr="003F63D3">
              <w:rPr>
                <w:color w:val="000000"/>
              </w:rPr>
              <w:t>діяльності</w:t>
            </w:r>
            <w:proofErr w:type="spellEnd"/>
            <w:r w:rsidRPr="003F63D3">
              <w:rPr>
                <w:color w:val="000000"/>
              </w:rPr>
              <w:t xml:space="preserve"> </w:t>
            </w:r>
            <w:proofErr w:type="spellStart"/>
            <w:r w:rsidRPr="003F63D3">
              <w:rPr>
                <w:color w:val="000000"/>
              </w:rPr>
              <w:t>державних</w:t>
            </w:r>
            <w:proofErr w:type="spellEnd"/>
            <w:r w:rsidRPr="003F63D3">
              <w:rPr>
                <w:color w:val="000000"/>
              </w:rPr>
              <w:t xml:space="preserve"> та </w:t>
            </w:r>
            <w:proofErr w:type="spellStart"/>
            <w:r w:rsidRPr="003F63D3">
              <w:rPr>
                <w:color w:val="000000"/>
              </w:rPr>
              <w:t>місцевих</w:t>
            </w:r>
            <w:proofErr w:type="spellEnd"/>
            <w:r w:rsidRPr="003F63D3">
              <w:rPr>
                <w:color w:val="000000"/>
              </w:rPr>
              <w:t xml:space="preserve"> </w:t>
            </w:r>
            <w:proofErr w:type="spellStart"/>
            <w:r w:rsidRPr="003F63D3">
              <w:rPr>
                <w:color w:val="000000"/>
              </w:rPr>
              <w:t>органів</w:t>
            </w:r>
            <w:proofErr w:type="spellEnd"/>
            <w:r w:rsidRPr="003F63D3">
              <w:rPr>
                <w:color w:val="000000"/>
              </w:rPr>
              <w:t xml:space="preserve"> </w:t>
            </w:r>
            <w:proofErr w:type="spellStart"/>
            <w:r w:rsidRPr="003F63D3">
              <w:rPr>
                <w:color w:val="000000"/>
              </w:rPr>
              <w:t>щодо</w:t>
            </w:r>
            <w:proofErr w:type="spellEnd"/>
            <w:r w:rsidRPr="003F63D3">
              <w:rPr>
                <w:color w:val="000000"/>
              </w:rPr>
              <w:t xml:space="preserve"> </w:t>
            </w:r>
            <w:proofErr w:type="spellStart"/>
            <w:r w:rsidRPr="003F63D3">
              <w:rPr>
                <w:color w:val="000000"/>
              </w:rPr>
              <w:t>пенсійного</w:t>
            </w:r>
            <w:proofErr w:type="spellEnd"/>
            <w:r w:rsidRPr="003F63D3">
              <w:rPr>
                <w:color w:val="000000"/>
              </w:rPr>
              <w:t xml:space="preserve"> </w:t>
            </w:r>
            <w:proofErr w:type="spellStart"/>
            <w:r w:rsidRPr="003F63D3">
              <w:rPr>
                <w:color w:val="000000"/>
              </w:rPr>
              <w:t>забезпечення</w:t>
            </w:r>
            <w:proofErr w:type="spellEnd"/>
            <w:r w:rsidRPr="003F63D3">
              <w:rPr>
                <w:color w:val="000000"/>
              </w:rPr>
              <w:t xml:space="preserve"> </w:t>
            </w:r>
            <w:proofErr w:type="spellStart"/>
            <w:r w:rsidRPr="003F63D3">
              <w:rPr>
                <w:color w:val="000000"/>
              </w:rPr>
              <w:t>населення</w:t>
            </w:r>
            <w:proofErr w:type="spellEnd"/>
            <w:r w:rsidRPr="003F63D3">
              <w:rPr>
                <w:color w:val="000000"/>
              </w:rPr>
              <w:t>;</w:t>
            </w:r>
          </w:p>
          <w:p w:rsidR="00DA1A76" w:rsidRPr="003F63D3" w:rsidRDefault="00DA1A76" w:rsidP="00DA1A76">
            <w:pPr>
              <w:widowControl w:val="0"/>
              <w:numPr>
                <w:ilvl w:val="0"/>
                <w:numId w:val="5"/>
              </w:numPr>
              <w:shd w:val="clear" w:color="auto" w:fill="FFFFFF"/>
              <w:tabs>
                <w:tab w:val="left" w:leader="dot" w:pos="9658"/>
              </w:tabs>
              <w:autoSpaceDE w:val="0"/>
              <w:autoSpaceDN w:val="0"/>
              <w:adjustRightInd w:val="0"/>
              <w:spacing w:before="120" w:after="120"/>
              <w:jc w:val="both"/>
              <w:rPr>
                <w:color w:val="000000"/>
              </w:rPr>
            </w:pPr>
            <w:proofErr w:type="spellStart"/>
            <w:r w:rsidRPr="003F63D3">
              <w:rPr>
                <w:color w:val="000000"/>
              </w:rPr>
              <w:t>готувати</w:t>
            </w:r>
            <w:proofErr w:type="spellEnd"/>
            <w:r w:rsidRPr="003F63D3">
              <w:rPr>
                <w:color w:val="000000"/>
              </w:rPr>
              <w:t xml:space="preserve"> </w:t>
            </w:r>
            <w:proofErr w:type="spellStart"/>
            <w:r w:rsidRPr="003F63D3">
              <w:rPr>
                <w:color w:val="000000"/>
              </w:rPr>
              <w:t>основні</w:t>
            </w:r>
            <w:proofErr w:type="spellEnd"/>
            <w:r w:rsidRPr="003F63D3">
              <w:rPr>
                <w:color w:val="000000"/>
              </w:rPr>
              <w:t xml:space="preserve"> </w:t>
            </w:r>
            <w:proofErr w:type="spellStart"/>
            <w:r w:rsidRPr="003F63D3">
              <w:rPr>
                <w:color w:val="000000"/>
              </w:rPr>
              <w:t>процесуальні</w:t>
            </w:r>
            <w:proofErr w:type="spellEnd"/>
            <w:r w:rsidRPr="003F63D3">
              <w:rPr>
                <w:color w:val="000000"/>
              </w:rPr>
              <w:t xml:space="preserve"> </w:t>
            </w:r>
            <w:proofErr w:type="spellStart"/>
            <w:r w:rsidRPr="003F63D3">
              <w:rPr>
                <w:color w:val="000000"/>
              </w:rPr>
              <w:t>документи</w:t>
            </w:r>
            <w:proofErr w:type="spellEnd"/>
            <w:r w:rsidRPr="003F63D3">
              <w:rPr>
                <w:color w:val="000000"/>
              </w:rPr>
              <w:t xml:space="preserve">, </w:t>
            </w:r>
            <w:proofErr w:type="spellStart"/>
            <w:r w:rsidRPr="003F63D3">
              <w:rPr>
                <w:color w:val="000000"/>
              </w:rPr>
              <w:t>необхідні</w:t>
            </w:r>
            <w:proofErr w:type="spellEnd"/>
            <w:r w:rsidRPr="003F63D3">
              <w:rPr>
                <w:color w:val="000000"/>
              </w:rPr>
              <w:t xml:space="preserve"> для </w:t>
            </w:r>
            <w:proofErr w:type="spellStart"/>
            <w:r w:rsidRPr="003F63D3">
              <w:rPr>
                <w:color w:val="000000"/>
              </w:rPr>
              <w:t>набуття</w:t>
            </w:r>
            <w:proofErr w:type="spellEnd"/>
            <w:r w:rsidRPr="003F63D3">
              <w:rPr>
                <w:color w:val="000000"/>
              </w:rPr>
              <w:t xml:space="preserve">, </w:t>
            </w:r>
            <w:proofErr w:type="spellStart"/>
            <w:r w:rsidRPr="003F63D3">
              <w:rPr>
                <w:color w:val="000000"/>
              </w:rPr>
              <w:t>реалізації</w:t>
            </w:r>
            <w:proofErr w:type="spellEnd"/>
            <w:r w:rsidRPr="003F63D3">
              <w:rPr>
                <w:color w:val="000000"/>
              </w:rPr>
              <w:t xml:space="preserve">, </w:t>
            </w:r>
            <w:proofErr w:type="spellStart"/>
            <w:r w:rsidRPr="003F63D3">
              <w:rPr>
                <w:color w:val="000000"/>
              </w:rPr>
              <w:t>захисту</w:t>
            </w:r>
            <w:proofErr w:type="spellEnd"/>
            <w:r w:rsidRPr="003F63D3">
              <w:rPr>
                <w:color w:val="000000"/>
              </w:rPr>
              <w:t xml:space="preserve"> та </w:t>
            </w:r>
            <w:proofErr w:type="spellStart"/>
            <w:r w:rsidRPr="003F63D3">
              <w:rPr>
                <w:color w:val="000000"/>
              </w:rPr>
              <w:t>припинення</w:t>
            </w:r>
            <w:proofErr w:type="spellEnd"/>
            <w:r w:rsidRPr="003F63D3">
              <w:rPr>
                <w:color w:val="000000"/>
              </w:rPr>
              <w:t xml:space="preserve"> права на </w:t>
            </w:r>
            <w:proofErr w:type="spellStart"/>
            <w:r w:rsidRPr="003F63D3">
              <w:rPr>
                <w:color w:val="000000"/>
              </w:rPr>
              <w:t>пенсійне</w:t>
            </w:r>
            <w:proofErr w:type="spellEnd"/>
            <w:r w:rsidRPr="003F63D3">
              <w:rPr>
                <w:color w:val="000000"/>
              </w:rPr>
              <w:t xml:space="preserve"> </w:t>
            </w:r>
            <w:proofErr w:type="spellStart"/>
            <w:r w:rsidRPr="003F63D3">
              <w:rPr>
                <w:color w:val="000000"/>
              </w:rPr>
              <w:t>забезпечення</w:t>
            </w:r>
            <w:proofErr w:type="spellEnd"/>
            <w:r w:rsidRPr="003F63D3">
              <w:rPr>
                <w:color w:val="000000"/>
              </w:rPr>
              <w:t>.</w:t>
            </w:r>
          </w:p>
          <w:p w:rsidR="00DA1A76" w:rsidRDefault="00DA1A76" w:rsidP="00DA1A76">
            <w:pPr>
              <w:jc w:val="both"/>
              <w:rPr>
                <w:lang w:val="uk-UA"/>
              </w:rPr>
            </w:pPr>
          </w:p>
          <w:p w:rsidR="00DA1A76" w:rsidRDefault="00DA1A76" w:rsidP="00DA1A76">
            <w:pPr>
              <w:jc w:val="both"/>
              <w:rPr>
                <w:lang w:val="uk-UA"/>
              </w:rPr>
            </w:pPr>
          </w:p>
          <w:p w:rsidR="00DA1A76" w:rsidRPr="00C67355" w:rsidRDefault="00DA1A76" w:rsidP="00DA1A76">
            <w:pPr>
              <w:jc w:val="both"/>
              <w:rPr>
                <w:lang w:val="uk-UA"/>
              </w:rPr>
            </w:pPr>
          </w:p>
        </w:tc>
      </w:tr>
      <w:tr w:rsidR="00DA1A76" w:rsidRPr="00C67355" w:rsidTr="00DA1A76">
        <w:tc>
          <w:tcPr>
            <w:tcW w:w="9571" w:type="dxa"/>
            <w:gridSpan w:val="10"/>
          </w:tcPr>
          <w:p w:rsidR="00DA1A76" w:rsidRPr="00C67355" w:rsidRDefault="00DA1A76" w:rsidP="00DA1A76">
            <w:pPr>
              <w:jc w:val="center"/>
              <w:rPr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5</w:t>
            </w:r>
            <w:r w:rsidRPr="00C67355">
              <w:rPr>
                <w:b/>
                <w:sz w:val="24"/>
                <w:szCs w:val="24"/>
                <w:lang w:val="uk-UA"/>
              </w:rPr>
              <w:t>. Організація навчання курсу</w:t>
            </w:r>
          </w:p>
        </w:tc>
      </w:tr>
      <w:tr w:rsidR="00DA1A76" w:rsidRPr="00C67355" w:rsidTr="00DA1A76">
        <w:tc>
          <w:tcPr>
            <w:tcW w:w="9571" w:type="dxa"/>
            <w:gridSpan w:val="10"/>
          </w:tcPr>
          <w:p w:rsidR="00DA1A76" w:rsidRPr="00C67355" w:rsidRDefault="00DA1A76" w:rsidP="00DA1A76">
            <w:pPr>
              <w:jc w:val="center"/>
              <w:rPr>
                <w:sz w:val="24"/>
                <w:szCs w:val="24"/>
                <w:lang w:val="uk-UA"/>
              </w:rPr>
            </w:pPr>
            <w:proofErr w:type="spellStart"/>
            <w:r w:rsidRPr="00C67355">
              <w:rPr>
                <w:sz w:val="24"/>
                <w:szCs w:val="24"/>
              </w:rPr>
              <w:t>Обсяг</w:t>
            </w:r>
            <w:proofErr w:type="spellEnd"/>
            <w:r w:rsidRPr="00C67355">
              <w:rPr>
                <w:sz w:val="24"/>
                <w:szCs w:val="24"/>
              </w:rPr>
              <w:t xml:space="preserve"> курсу</w:t>
            </w:r>
          </w:p>
        </w:tc>
      </w:tr>
      <w:tr w:rsidR="00DA1A76" w:rsidRPr="00C67355" w:rsidTr="00DA1A76">
        <w:tc>
          <w:tcPr>
            <w:tcW w:w="5637" w:type="dxa"/>
            <w:gridSpan w:val="6"/>
          </w:tcPr>
          <w:p w:rsidR="00DA1A76" w:rsidRPr="000C46E3" w:rsidRDefault="00DA1A76" w:rsidP="00DA1A76">
            <w:pPr>
              <w:jc w:val="center"/>
              <w:rPr>
                <w:lang w:val="uk-UA"/>
              </w:rPr>
            </w:pPr>
            <w:r w:rsidRPr="000C46E3">
              <w:rPr>
                <w:sz w:val="24"/>
                <w:szCs w:val="24"/>
                <w:lang w:val="uk-UA"/>
              </w:rPr>
              <w:t>Вид заняття</w:t>
            </w:r>
          </w:p>
        </w:tc>
        <w:tc>
          <w:tcPr>
            <w:tcW w:w="3934" w:type="dxa"/>
            <w:gridSpan w:val="4"/>
          </w:tcPr>
          <w:p w:rsidR="00DA1A76" w:rsidRPr="000C46E3" w:rsidRDefault="00DA1A76" w:rsidP="00DA1A76">
            <w:pPr>
              <w:jc w:val="center"/>
              <w:rPr>
                <w:lang w:val="uk-UA"/>
              </w:rPr>
            </w:pPr>
            <w:r w:rsidRPr="000C46E3">
              <w:rPr>
                <w:sz w:val="24"/>
                <w:szCs w:val="24"/>
                <w:lang w:val="uk-UA"/>
              </w:rPr>
              <w:t>Загальна кількість годин</w:t>
            </w:r>
          </w:p>
        </w:tc>
      </w:tr>
      <w:tr w:rsidR="00DA1A76" w:rsidRPr="00C67355" w:rsidTr="00DA1A76">
        <w:tc>
          <w:tcPr>
            <w:tcW w:w="5637" w:type="dxa"/>
            <w:gridSpan w:val="6"/>
          </w:tcPr>
          <w:p w:rsidR="00DA1A76" w:rsidRDefault="00DA1A76" w:rsidP="00DA1A76">
            <w:pPr>
              <w:pStyle w:val="norma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лекції</w:t>
            </w:r>
          </w:p>
        </w:tc>
        <w:tc>
          <w:tcPr>
            <w:tcW w:w="3934" w:type="dxa"/>
            <w:gridSpan w:val="4"/>
            <w:vAlign w:val="center"/>
          </w:tcPr>
          <w:p w:rsidR="00DA1A76" w:rsidRPr="000C46E3" w:rsidRDefault="00DA1A76" w:rsidP="00DA1A76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6</w:t>
            </w:r>
          </w:p>
        </w:tc>
      </w:tr>
      <w:tr w:rsidR="00DA1A76" w:rsidRPr="00C67355" w:rsidTr="00DA1A76">
        <w:tc>
          <w:tcPr>
            <w:tcW w:w="5637" w:type="dxa"/>
            <w:gridSpan w:val="6"/>
          </w:tcPr>
          <w:p w:rsidR="00DA1A76" w:rsidRDefault="00DA1A76" w:rsidP="00DA1A76">
            <w:pPr>
              <w:pStyle w:val="norma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семінарські заняття / практичні / лабораторні</w:t>
            </w:r>
          </w:p>
        </w:tc>
        <w:tc>
          <w:tcPr>
            <w:tcW w:w="3934" w:type="dxa"/>
            <w:gridSpan w:val="4"/>
            <w:vAlign w:val="center"/>
          </w:tcPr>
          <w:p w:rsidR="00DA1A76" w:rsidRPr="00C67355" w:rsidRDefault="00DA1A76" w:rsidP="00DA1A76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</w:tr>
      <w:tr w:rsidR="00DA1A76" w:rsidRPr="00C67355" w:rsidTr="00DA1A76">
        <w:tc>
          <w:tcPr>
            <w:tcW w:w="5637" w:type="dxa"/>
            <w:gridSpan w:val="6"/>
          </w:tcPr>
          <w:p w:rsidR="00DA1A76" w:rsidRDefault="00DA1A76" w:rsidP="00DA1A76">
            <w:pPr>
              <w:pStyle w:val="norma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самостійна робота</w:t>
            </w:r>
          </w:p>
        </w:tc>
        <w:tc>
          <w:tcPr>
            <w:tcW w:w="3934" w:type="dxa"/>
            <w:gridSpan w:val="4"/>
            <w:vAlign w:val="center"/>
          </w:tcPr>
          <w:p w:rsidR="00DA1A76" w:rsidRPr="00C67355" w:rsidRDefault="00DA1A76" w:rsidP="00DA1A76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82</w:t>
            </w:r>
          </w:p>
        </w:tc>
      </w:tr>
      <w:tr w:rsidR="00DA1A76" w:rsidRPr="00C67355" w:rsidTr="00DA1A76">
        <w:tc>
          <w:tcPr>
            <w:tcW w:w="9571" w:type="dxa"/>
            <w:gridSpan w:val="10"/>
          </w:tcPr>
          <w:p w:rsidR="00DA1A76" w:rsidRPr="000C46E3" w:rsidRDefault="00DA1A76" w:rsidP="00DA1A76">
            <w:pPr>
              <w:jc w:val="center"/>
              <w:rPr>
                <w:sz w:val="24"/>
                <w:szCs w:val="24"/>
                <w:lang w:val="uk-UA"/>
              </w:rPr>
            </w:pPr>
            <w:r w:rsidRPr="000C46E3">
              <w:rPr>
                <w:sz w:val="24"/>
                <w:szCs w:val="24"/>
                <w:lang w:val="uk-UA"/>
              </w:rPr>
              <w:t>Ознаки курсу</w:t>
            </w:r>
          </w:p>
        </w:tc>
      </w:tr>
      <w:tr w:rsidR="00DA1A76" w:rsidRPr="00C67355" w:rsidTr="00DA1A76">
        <w:tc>
          <w:tcPr>
            <w:tcW w:w="2392" w:type="dxa"/>
            <w:vAlign w:val="center"/>
          </w:tcPr>
          <w:p w:rsidR="00DA1A76" w:rsidRPr="000C46E3" w:rsidRDefault="00DA1A76" w:rsidP="00DA1A76">
            <w:pPr>
              <w:pStyle w:val="normal"/>
              <w:ind w:left="1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46E3">
              <w:rPr>
                <w:rFonts w:ascii="Times New Roman" w:eastAsia="Times New Roman" w:hAnsi="Times New Roman" w:cs="Times New Roman"/>
                <w:sz w:val="24"/>
                <w:szCs w:val="24"/>
              </w:rPr>
              <w:t>Семестр</w:t>
            </w:r>
          </w:p>
        </w:tc>
        <w:tc>
          <w:tcPr>
            <w:tcW w:w="2393" w:type="dxa"/>
            <w:gridSpan w:val="3"/>
            <w:vAlign w:val="center"/>
          </w:tcPr>
          <w:p w:rsidR="00DA1A76" w:rsidRPr="000C46E3" w:rsidRDefault="00DA1A76" w:rsidP="00DA1A76">
            <w:pPr>
              <w:pStyle w:val="normal"/>
              <w:ind w:left="1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46E3">
              <w:rPr>
                <w:rFonts w:ascii="Times New Roman" w:eastAsia="Times New Roman" w:hAnsi="Times New Roman" w:cs="Times New Roman"/>
                <w:sz w:val="24"/>
                <w:szCs w:val="24"/>
              </w:rPr>
              <w:t>Спеціальність</w:t>
            </w:r>
          </w:p>
        </w:tc>
        <w:tc>
          <w:tcPr>
            <w:tcW w:w="2393" w:type="dxa"/>
            <w:gridSpan w:val="4"/>
          </w:tcPr>
          <w:p w:rsidR="00DA1A76" w:rsidRPr="000C46E3" w:rsidRDefault="00DA1A76" w:rsidP="00DA1A76">
            <w:pPr>
              <w:pStyle w:val="normal"/>
              <w:ind w:left="1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46E3">
              <w:rPr>
                <w:rFonts w:ascii="Times New Roman" w:eastAsia="Times New Roman" w:hAnsi="Times New Roman" w:cs="Times New Roman"/>
                <w:sz w:val="24"/>
                <w:szCs w:val="24"/>
              </w:rPr>
              <w:t>Курс</w:t>
            </w:r>
          </w:p>
          <w:p w:rsidR="00DA1A76" w:rsidRPr="000C46E3" w:rsidRDefault="00DA1A76" w:rsidP="00DA1A76">
            <w:pPr>
              <w:pStyle w:val="normal"/>
              <w:ind w:left="1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46E3">
              <w:rPr>
                <w:rFonts w:ascii="Times New Roman" w:eastAsia="Times New Roman" w:hAnsi="Times New Roman" w:cs="Times New Roman"/>
                <w:sz w:val="24"/>
                <w:szCs w:val="24"/>
              </w:rPr>
              <w:t>(рік навчання)</w:t>
            </w:r>
          </w:p>
        </w:tc>
        <w:tc>
          <w:tcPr>
            <w:tcW w:w="2393" w:type="dxa"/>
            <w:gridSpan w:val="2"/>
          </w:tcPr>
          <w:p w:rsidR="00DA1A76" w:rsidRPr="00483A45" w:rsidRDefault="00DA1A76" w:rsidP="00DA1A76">
            <w:pPr>
              <w:pStyle w:val="normal"/>
              <w:ind w:left="1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46E3">
              <w:rPr>
                <w:rFonts w:ascii="Times New Roman" w:eastAsia="Times New Roman" w:hAnsi="Times New Roman" w:cs="Times New Roman"/>
                <w:sz w:val="24"/>
                <w:szCs w:val="24"/>
              </w:rPr>
              <w:t>Нормативний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/</w:t>
            </w:r>
          </w:p>
          <w:p w:rsidR="00DA1A76" w:rsidRPr="000C46E3" w:rsidRDefault="00DA1A76" w:rsidP="00DA1A76">
            <w:pPr>
              <w:pStyle w:val="normal"/>
              <w:ind w:left="1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46E3">
              <w:rPr>
                <w:rFonts w:ascii="Times New Roman" w:eastAsia="Times New Roman" w:hAnsi="Times New Roman" w:cs="Times New Roman"/>
                <w:sz w:val="24"/>
                <w:szCs w:val="24"/>
              </w:rPr>
              <w:t>вибірковий</w:t>
            </w:r>
          </w:p>
        </w:tc>
      </w:tr>
      <w:tr w:rsidR="00DA1A76" w:rsidRPr="00C67355" w:rsidTr="00DA1A76">
        <w:tc>
          <w:tcPr>
            <w:tcW w:w="2392" w:type="dxa"/>
            <w:vAlign w:val="center"/>
          </w:tcPr>
          <w:p w:rsidR="00DA1A76" w:rsidRPr="00BD59DB" w:rsidRDefault="00DA1A76" w:rsidP="00DA1A76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8</w:t>
            </w:r>
          </w:p>
        </w:tc>
        <w:tc>
          <w:tcPr>
            <w:tcW w:w="2393" w:type="dxa"/>
            <w:gridSpan w:val="3"/>
            <w:vAlign w:val="center"/>
          </w:tcPr>
          <w:p w:rsidR="00DA1A76" w:rsidRPr="00C67355" w:rsidRDefault="00DA1A76" w:rsidP="00DA1A76">
            <w:pPr>
              <w:jc w:val="center"/>
              <w:rPr>
                <w:b/>
                <w:lang w:val="uk-UA"/>
              </w:rPr>
            </w:pPr>
            <w:r w:rsidRPr="00C207DE">
              <w:rPr>
                <w:bCs/>
                <w:lang w:val="uk-UA"/>
              </w:rPr>
              <w:t>081 Право</w:t>
            </w:r>
          </w:p>
        </w:tc>
        <w:tc>
          <w:tcPr>
            <w:tcW w:w="2393" w:type="dxa"/>
            <w:gridSpan w:val="4"/>
            <w:vAlign w:val="center"/>
          </w:tcPr>
          <w:p w:rsidR="00DA1A76" w:rsidRPr="00C67355" w:rsidRDefault="00DA1A76" w:rsidP="00DA1A76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</w:tc>
        <w:tc>
          <w:tcPr>
            <w:tcW w:w="2393" w:type="dxa"/>
            <w:gridSpan w:val="2"/>
            <w:vAlign w:val="center"/>
          </w:tcPr>
          <w:p w:rsidR="00DA1A76" w:rsidRPr="00C67355" w:rsidRDefault="00DA1A76" w:rsidP="00DA1A76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вибіркова</w:t>
            </w:r>
          </w:p>
        </w:tc>
      </w:tr>
      <w:tr w:rsidR="00DA1A76" w:rsidRPr="00C67355" w:rsidTr="00DA1A76">
        <w:tc>
          <w:tcPr>
            <w:tcW w:w="9571" w:type="dxa"/>
            <w:gridSpan w:val="10"/>
          </w:tcPr>
          <w:p w:rsidR="00DA1A76" w:rsidRPr="00C67355" w:rsidRDefault="00DA1A76" w:rsidP="00DA1A76">
            <w:pPr>
              <w:jc w:val="center"/>
              <w:rPr>
                <w:lang w:val="uk-UA"/>
              </w:rPr>
            </w:pPr>
            <w:r w:rsidRPr="004F7AFF">
              <w:rPr>
                <w:lang w:val="uk-UA"/>
              </w:rPr>
              <w:t>Тематика</w:t>
            </w:r>
            <w:r w:rsidRPr="004F7AFF">
              <w:rPr>
                <w:sz w:val="24"/>
                <w:szCs w:val="24"/>
              </w:rPr>
              <w:t xml:space="preserve"> курс</w:t>
            </w:r>
            <w:r w:rsidRPr="004F7AFF">
              <w:rPr>
                <w:lang w:val="uk-UA"/>
              </w:rPr>
              <w:t>у</w:t>
            </w:r>
          </w:p>
        </w:tc>
      </w:tr>
      <w:tr w:rsidR="00DA1A76" w:rsidRPr="00C67355" w:rsidTr="00DA1A76">
        <w:trPr>
          <w:trHeight w:val="307"/>
        </w:trPr>
        <w:tc>
          <w:tcPr>
            <w:tcW w:w="5203" w:type="dxa"/>
            <w:gridSpan w:val="5"/>
            <w:vMerge w:val="restart"/>
            <w:vAlign w:val="center"/>
          </w:tcPr>
          <w:p w:rsidR="00DA1A76" w:rsidRPr="00AC76DC" w:rsidRDefault="00DA1A76" w:rsidP="00DA1A76">
            <w:pPr>
              <w:jc w:val="center"/>
              <w:rPr>
                <w:sz w:val="24"/>
                <w:szCs w:val="24"/>
                <w:lang w:val="uk-UA"/>
              </w:rPr>
            </w:pPr>
            <w:r w:rsidRPr="00AC76DC">
              <w:rPr>
                <w:color w:val="000000"/>
                <w:sz w:val="24"/>
                <w:szCs w:val="24"/>
              </w:rPr>
              <w:t>Тема</w:t>
            </w:r>
          </w:p>
        </w:tc>
        <w:tc>
          <w:tcPr>
            <w:tcW w:w="4368" w:type="dxa"/>
            <w:gridSpan w:val="5"/>
            <w:vAlign w:val="center"/>
          </w:tcPr>
          <w:p w:rsidR="00DA1A76" w:rsidRPr="001E5EB5" w:rsidRDefault="00DA1A76" w:rsidP="00DA1A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Кількість годин</w:t>
            </w:r>
          </w:p>
        </w:tc>
      </w:tr>
      <w:tr w:rsidR="00DA1A76" w:rsidRPr="00C67355" w:rsidTr="00DA1A76">
        <w:trPr>
          <w:trHeight w:val="302"/>
        </w:trPr>
        <w:tc>
          <w:tcPr>
            <w:tcW w:w="5203" w:type="dxa"/>
            <w:gridSpan w:val="5"/>
            <w:vMerge/>
          </w:tcPr>
          <w:p w:rsidR="00DA1A76" w:rsidRPr="00AC76DC" w:rsidRDefault="00DA1A76" w:rsidP="00DA1A76">
            <w:pPr>
              <w:jc w:val="both"/>
              <w:rPr>
                <w:sz w:val="24"/>
                <w:szCs w:val="24"/>
                <w:lang w:val="uk-UA"/>
              </w:rPr>
            </w:pPr>
          </w:p>
        </w:tc>
        <w:tc>
          <w:tcPr>
            <w:tcW w:w="1177" w:type="dxa"/>
            <w:gridSpan w:val="2"/>
            <w:vAlign w:val="center"/>
          </w:tcPr>
          <w:p w:rsidR="00DA1A76" w:rsidRPr="00AC76DC" w:rsidRDefault="00DA1A76" w:rsidP="00DA1A76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Лекції</w:t>
            </w:r>
          </w:p>
        </w:tc>
        <w:tc>
          <w:tcPr>
            <w:tcW w:w="1595" w:type="dxa"/>
            <w:gridSpan w:val="2"/>
            <w:vAlign w:val="center"/>
          </w:tcPr>
          <w:p w:rsidR="00DA1A76" w:rsidRPr="00AC76DC" w:rsidRDefault="00DA1A76" w:rsidP="00DA1A76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Практичні заняття</w:t>
            </w:r>
          </w:p>
        </w:tc>
        <w:tc>
          <w:tcPr>
            <w:tcW w:w="1596" w:type="dxa"/>
            <w:vAlign w:val="center"/>
          </w:tcPr>
          <w:p w:rsidR="00DA1A76" w:rsidRPr="00AC76DC" w:rsidRDefault="00DA1A76" w:rsidP="00DA1A76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Самостійна робота</w:t>
            </w:r>
          </w:p>
        </w:tc>
      </w:tr>
      <w:tr w:rsidR="00DA1A76" w:rsidRPr="00C67355" w:rsidTr="00DA1A76">
        <w:trPr>
          <w:trHeight w:val="352"/>
        </w:trPr>
        <w:tc>
          <w:tcPr>
            <w:tcW w:w="9571" w:type="dxa"/>
            <w:gridSpan w:val="10"/>
            <w:vAlign w:val="center"/>
          </w:tcPr>
          <w:p w:rsidR="00DA1A76" w:rsidRPr="00AC76DC" w:rsidRDefault="00DA1A76" w:rsidP="00DA1A76">
            <w:pPr>
              <w:jc w:val="center"/>
              <w:rPr>
                <w:lang w:val="uk-UA"/>
              </w:rPr>
            </w:pPr>
            <w:r w:rsidRPr="00911755">
              <w:rPr>
                <w:b/>
                <w:lang w:val="uk-UA"/>
              </w:rPr>
              <w:lastRenderedPageBreak/>
              <w:t xml:space="preserve">Модуль І. </w:t>
            </w:r>
            <w:r>
              <w:rPr>
                <w:b/>
                <w:lang w:val="uk-UA"/>
              </w:rPr>
              <w:t>Загальна частина</w:t>
            </w:r>
          </w:p>
        </w:tc>
      </w:tr>
      <w:tr w:rsidR="00DA1A76" w:rsidRPr="00C67355" w:rsidTr="00DA1A76">
        <w:trPr>
          <w:trHeight w:val="352"/>
        </w:trPr>
        <w:tc>
          <w:tcPr>
            <w:tcW w:w="5203" w:type="dxa"/>
            <w:gridSpan w:val="5"/>
          </w:tcPr>
          <w:p w:rsidR="00DA1A76" w:rsidRPr="00C9438E" w:rsidRDefault="00DA1A76" w:rsidP="00DA1A76">
            <w:pPr>
              <w:keepNext/>
              <w:tabs>
                <w:tab w:val="left" w:pos="0"/>
                <w:tab w:val="left" w:pos="142"/>
              </w:tabs>
              <w:rPr>
                <w:bCs/>
                <w:sz w:val="24"/>
                <w:szCs w:val="24"/>
                <w:lang w:val="uk-UA"/>
              </w:rPr>
            </w:pPr>
            <w:r>
              <w:rPr>
                <w:bCs/>
                <w:sz w:val="24"/>
                <w:szCs w:val="24"/>
                <w:lang w:val="uk-UA"/>
              </w:rPr>
              <w:t>Тема 1. Право на пенсійне забезпечення в системі соціальних прав людини</w:t>
            </w:r>
          </w:p>
        </w:tc>
        <w:tc>
          <w:tcPr>
            <w:tcW w:w="1177" w:type="dxa"/>
            <w:gridSpan w:val="2"/>
            <w:vAlign w:val="center"/>
          </w:tcPr>
          <w:p w:rsidR="00DA1A76" w:rsidRPr="003C3863" w:rsidRDefault="00DA1A76" w:rsidP="00DA1A7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1595" w:type="dxa"/>
            <w:gridSpan w:val="2"/>
            <w:vAlign w:val="center"/>
          </w:tcPr>
          <w:p w:rsidR="00DA1A76" w:rsidRPr="00DA1A76" w:rsidRDefault="00DA1A76" w:rsidP="00DA1A7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>-</w:t>
            </w:r>
          </w:p>
        </w:tc>
        <w:tc>
          <w:tcPr>
            <w:tcW w:w="1596" w:type="dxa"/>
            <w:vAlign w:val="center"/>
          </w:tcPr>
          <w:p w:rsidR="00DA1A76" w:rsidRPr="00AC76DC" w:rsidRDefault="00DA1A76" w:rsidP="00DA1A76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15</w:t>
            </w:r>
          </w:p>
        </w:tc>
      </w:tr>
      <w:tr w:rsidR="00DA1A76" w:rsidRPr="00C67355" w:rsidTr="00DA1A76">
        <w:trPr>
          <w:trHeight w:val="352"/>
        </w:trPr>
        <w:tc>
          <w:tcPr>
            <w:tcW w:w="5203" w:type="dxa"/>
            <w:gridSpan w:val="5"/>
          </w:tcPr>
          <w:p w:rsidR="00DA1A76" w:rsidRPr="00C9438E" w:rsidRDefault="00DA1A76" w:rsidP="00DA1A76">
            <w:pPr>
              <w:keepNext/>
              <w:tabs>
                <w:tab w:val="left" w:pos="0"/>
                <w:tab w:val="left" w:pos="142"/>
              </w:tabs>
              <w:rPr>
                <w:bCs/>
                <w:sz w:val="24"/>
                <w:szCs w:val="24"/>
                <w:lang w:val="uk-UA"/>
              </w:rPr>
            </w:pPr>
            <w:r>
              <w:rPr>
                <w:bCs/>
                <w:sz w:val="24"/>
                <w:szCs w:val="24"/>
                <w:lang w:val="uk-UA"/>
              </w:rPr>
              <w:t>Тема 2. Правовідносини у сфері пенсійного забезпечення</w:t>
            </w:r>
          </w:p>
        </w:tc>
        <w:tc>
          <w:tcPr>
            <w:tcW w:w="1177" w:type="dxa"/>
            <w:gridSpan w:val="2"/>
            <w:vAlign w:val="center"/>
          </w:tcPr>
          <w:p w:rsidR="00DA1A76" w:rsidRPr="00EF15FE" w:rsidRDefault="00DA1A76" w:rsidP="00DA1A7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>1</w:t>
            </w:r>
          </w:p>
        </w:tc>
        <w:tc>
          <w:tcPr>
            <w:tcW w:w="1595" w:type="dxa"/>
            <w:gridSpan w:val="2"/>
            <w:vAlign w:val="center"/>
          </w:tcPr>
          <w:p w:rsidR="00DA1A76" w:rsidRPr="00DA1A76" w:rsidRDefault="00DA1A76" w:rsidP="00DA1A7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uk-UA"/>
              </w:rPr>
            </w:pPr>
            <w:r>
              <w:rPr>
                <w:color w:val="000000"/>
                <w:spacing w:val="13"/>
                <w:sz w:val="24"/>
                <w:szCs w:val="24"/>
                <w:lang w:val="uk-UA"/>
              </w:rPr>
              <w:t>-</w:t>
            </w:r>
          </w:p>
        </w:tc>
        <w:tc>
          <w:tcPr>
            <w:tcW w:w="1596" w:type="dxa"/>
            <w:vAlign w:val="center"/>
          </w:tcPr>
          <w:p w:rsidR="00DA1A76" w:rsidRPr="00AC76DC" w:rsidRDefault="00DA1A76" w:rsidP="00DA1A76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15</w:t>
            </w:r>
          </w:p>
        </w:tc>
      </w:tr>
      <w:tr w:rsidR="00DA1A76" w:rsidRPr="00C67355" w:rsidTr="00DA1A76">
        <w:trPr>
          <w:trHeight w:val="352"/>
        </w:trPr>
        <w:tc>
          <w:tcPr>
            <w:tcW w:w="5203" w:type="dxa"/>
            <w:gridSpan w:val="5"/>
          </w:tcPr>
          <w:p w:rsidR="00DA1A76" w:rsidRPr="00C9438E" w:rsidRDefault="00DA1A76" w:rsidP="00DA1A76">
            <w:pPr>
              <w:keepNext/>
              <w:tabs>
                <w:tab w:val="left" w:pos="0"/>
                <w:tab w:val="left" w:pos="142"/>
              </w:tabs>
              <w:rPr>
                <w:bCs/>
                <w:sz w:val="24"/>
                <w:szCs w:val="24"/>
                <w:lang w:val="uk-UA"/>
              </w:rPr>
            </w:pPr>
            <w:r>
              <w:rPr>
                <w:bCs/>
                <w:sz w:val="24"/>
                <w:szCs w:val="24"/>
                <w:lang w:val="uk-UA"/>
              </w:rPr>
              <w:t>Тема 3. Страховий стаж</w:t>
            </w:r>
          </w:p>
        </w:tc>
        <w:tc>
          <w:tcPr>
            <w:tcW w:w="1177" w:type="dxa"/>
            <w:gridSpan w:val="2"/>
            <w:vAlign w:val="center"/>
          </w:tcPr>
          <w:p w:rsidR="00DA1A76" w:rsidRPr="00B2676E" w:rsidRDefault="00DA1A76" w:rsidP="00DA1A7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>1</w:t>
            </w:r>
          </w:p>
        </w:tc>
        <w:tc>
          <w:tcPr>
            <w:tcW w:w="1595" w:type="dxa"/>
            <w:gridSpan w:val="2"/>
            <w:vAlign w:val="center"/>
          </w:tcPr>
          <w:p w:rsidR="00DA1A76" w:rsidRPr="00DA1A76" w:rsidRDefault="00DA1A76" w:rsidP="00DA1A7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  <w:spacing w:val="13"/>
                <w:sz w:val="24"/>
                <w:szCs w:val="24"/>
                <w:lang w:val="uk-UA"/>
              </w:rPr>
            </w:pPr>
            <w:r>
              <w:rPr>
                <w:color w:val="000000"/>
                <w:spacing w:val="13"/>
                <w:sz w:val="24"/>
                <w:szCs w:val="24"/>
                <w:lang w:val="uk-UA"/>
              </w:rPr>
              <w:t>1</w:t>
            </w:r>
          </w:p>
        </w:tc>
        <w:tc>
          <w:tcPr>
            <w:tcW w:w="1596" w:type="dxa"/>
            <w:vAlign w:val="center"/>
          </w:tcPr>
          <w:p w:rsidR="00DA1A76" w:rsidRPr="00AC76DC" w:rsidRDefault="00DA1A76" w:rsidP="00DA1A76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10</w:t>
            </w:r>
          </w:p>
        </w:tc>
      </w:tr>
      <w:tr w:rsidR="00DA1A76" w:rsidRPr="00C67355" w:rsidTr="00DA1A76">
        <w:trPr>
          <w:trHeight w:val="352"/>
        </w:trPr>
        <w:tc>
          <w:tcPr>
            <w:tcW w:w="9571" w:type="dxa"/>
            <w:gridSpan w:val="10"/>
            <w:vAlign w:val="center"/>
          </w:tcPr>
          <w:p w:rsidR="00DA1A76" w:rsidRPr="00AC76DC" w:rsidRDefault="00DA1A76" w:rsidP="00DA1A76">
            <w:pPr>
              <w:tabs>
                <w:tab w:val="left" w:pos="0"/>
                <w:tab w:val="left" w:pos="142"/>
              </w:tabs>
              <w:jc w:val="center"/>
              <w:rPr>
                <w:lang w:val="uk-UA"/>
              </w:rPr>
            </w:pPr>
            <w:r w:rsidRPr="00FF50E6">
              <w:rPr>
                <w:b/>
                <w:lang w:val="uk-UA"/>
              </w:rPr>
              <w:t xml:space="preserve">Модуль ІІ. </w:t>
            </w:r>
            <w:r>
              <w:rPr>
                <w:b/>
                <w:lang w:val="uk-UA"/>
              </w:rPr>
              <w:t>Особлива частина</w:t>
            </w:r>
          </w:p>
        </w:tc>
      </w:tr>
      <w:tr w:rsidR="00DA1A76" w:rsidRPr="00C67355" w:rsidTr="00DA1A76">
        <w:trPr>
          <w:trHeight w:val="352"/>
        </w:trPr>
        <w:tc>
          <w:tcPr>
            <w:tcW w:w="5203" w:type="dxa"/>
            <w:gridSpan w:val="5"/>
          </w:tcPr>
          <w:p w:rsidR="00DA1A76" w:rsidRPr="00C9438E" w:rsidRDefault="00DA1A76" w:rsidP="00DA1A76">
            <w:pPr>
              <w:keepNext/>
              <w:tabs>
                <w:tab w:val="left" w:pos="0"/>
                <w:tab w:val="left" w:pos="142"/>
              </w:tabs>
              <w:jc w:val="both"/>
              <w:rPr>
                <w:bCs/>
                <w:sz w:val="24"/>
                <w:szCs w:val="24"/>
                <w:lang w:val="uk-UA"/>
              </w:rPr>
            </w:pPr>
            <w:r>
              <w:rPr>
                <w:bCs/>
                <w:sz w:val="24"/>
                <w:szCs w:val="24"/>
                <w:lang w:val="uk-UA"/>
              </w:rPr>
              <w:t>Тема 4. Пенсії у солідарній системи. Недержавні пенсійні виплати</w:t>
            </w:r>
          </w:p>
        </w:tc>
        <w:tc>
          <w:tcPr>
            <w:tcW w:w="1177" w:type="dxa"/>
            <w:gridSpan w:val="2"/>
            <w:vAlign w:val="center"/>
          </w:tcPr>
          <w:p w:rsidR="00DA1A76" w:rsidRPr="00901032" w:rsidRDefault="00DA1A76" w:rsidP="00DA1A7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>1</w:t>
            </w:r>
          </w:p>
        </w:tc>
        <w:tc>
          <w:tcPr>
            <w:tcW w:w="1595" w:type="dxa"/>
            <w:gridSpan w:val="2"/>
            <w:vAlign w:val="center"/>
          </w:tcPr>
          <w:p w:rsidR="00DA1A76" w:rsidRPr="00901032" w:rsidRDefault="00DA1A76" w:rsidP="00DA1A7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>1</w:t>
            </w:r>
          </w:p>
        </w:tc>
        <w:tc>
          <w:tcPr>
            <w:tcW w:w="1596" w:type="dxa"/>
            <w:vAlign w:val="center"/>
          </w:tcPr>
          <w:p w:rsidR="00DA1A76" w:rsidRPr="00AC76DC" w:rsidRDefault="00DA1A76" w:rsidP="00DA1A76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12</w:t>
            </w:r>
          </w:p>
        </w:tc>
      </w:tr>
      <w:tr w:rsidR="00DA1A76" w:rsidRPr="00C67355" w:rsidTr="00DA1A76">
        <w:trPr>
          <w:trHeight w:val="352"/>
        </w:trPr>
        <w:tc>
          <w:tcPr>
            <w:tcW w:w="5203" w:type="dxa"/>
            <w:gridSpan w:val="5"/>
          </w:tcPr>
          <w:p w:rsidR="00DA1A76" w:rsidRPr="00C9438E" w:rsidRDefault="00DA1A76" w:rsidP="00DA1A76">
            <w:pPr>
              <w:keepNext/>
              <w:tabs>
                <w:tab w:val="left" w:pos="0"/>
                <w:tab w:val="left" w:pos="142"/>
              </w:tabs>
              <w:jc w:val="both"/>
              <w:rPr>
                <w:bCs/>
                <w:sz w:val="24"/>
                <w:szCs w:val="24"/>
                <w:lang w:val="uk-UA"/>
              </w:rPr>
            </w:pPr>
            <w:r>
              <w:rPr>
                <w:bCs/>
                <w:sz w:val="24"/>
                <w:szCs w:val="24"/>
                <w:lang w:val="uk-UA"/>
              </w:rPr>
              <w:t>Тема 5. Правове регулювання державних пенсій</w:t>
            </w:r>
          </w:p>
        </w:tc>
        <w:tc>
          <w:tcPr>
            <w:tcW w:w="1177" w:type="dxa"/>
            <w:gridSpan w:val="2"/>
            <w:vAlign w:val="center"/>
          </w:tcPr>
          <w:p w:rsidR="00DA1A76" w:rsidRPr="00901032" w:rsidRDefault="00DA1A76" w:rsidP="00DA1A7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>1</w:t>
            </w:r>
          </w:p>
        </w:tc>
        <w:tc>
          <w:tcPr>
            <w:tcW w:w="1595" w:type="dxa"/>
            <w:gridSpan w:val="2"/>
            <w:vAlign w:val="center"/>
          </w:tcPr>
          <w:p w:rsidR="00DA1A76" w:rsidRPr="00B2676E" w:rsidRDefault="00DA1A76" w:rsidP="00DA1A7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uk-UA"/>
              </w:rPr>
            </w:pPr>
            <w:r>
              <w:rPr>
                <w:color w:val="000000"/>
                <w:spacing w:val="13"/>
                <w:sz w:val="24"/>
                <w:szCs w:val="24"/>
                <w:lang w:val="uk-UA"/>
              </w:rPr>
              <w:t>-</w:t>
            </w:r>
          </w:p>
        </w:tc>
        <w:tc>
          <w:tcPr>
            <w:tcW w:w="1596" w:type="dxa"/>
            <w:vAlign w:val="center"/>
          </w:tcPr>
          <w:p w:rsidR="00DA1A76" w:rsidRPr="00AC76DC" w:rsidRDefault="00DA1A76" w:rsidP="00DA1A76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10</w:t>
            </w:r>
          </w:p>
        </w:tc>
      </w:tr>
      <w:tr w:rsidR="00DA1A76" w:rsidRPr="00C67355" w:rsidTr="00DA1A76">
        <w:trPr>
          <w:trHeight w:val="352"/>
        </w:trPr>
        <w:tc>
          <w:tcPr>
            <w:tcW w:w="5203" w:type="dxa"/>
            <w:gridSpan w:val="5"/>
          </w:tcPr>
          <w:p w:rsidR="00DA1A76" w:rsidRPr="00C9438E" w:rsidRDefault="00DA1A76" w:rsidP="00DA1A76">
            <w:pPr>
              <w:keepNext/>
              <w:tabs>
                <w:tab w:val="left" w:pos="0"/>
                <w:tab w:val="left" w:pos="142"/>
              </w:tabs>
              <w:jc w:val="both"/>
              <w:rPr>
                <w:bCs/>
                <w:sz w:val="24"/>
                <w:szCs w:val="24"/>
                <w:lang w:val="uk-UA"/>
              </w:rPr>
            </w:pPr>
            <w:r>
              <w:rPr>
                <w:bCs/>
                <w:sz w:val="24"/>
                <w:szCs w:val="24"/>
                <w:lang w:val="uk-UA"/>
              </w:rPr>
              <w:t>Тема 6. Призначення та виплата пенсій громадянам України</w:t>
            </w:r>
          </w:p>
        </w:tc>
        <w:tc>
          <w:tcPr>
            <w:tcW w:w="1177" w:type="dxa"/>
            <w:gridSpan w:val="2"/>
            <w:vAlign w:val="center"/>
          </w:tcPr>
          <w:p w:rsidR="00DA1A76" w:rsidRPr="00901032" w:rsidRDefault="00DA1A76" w:rsidP="00DA1A7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>1</w:t>
            </w:r>
          </w:p>
        </w:tc>
        <w:tc>
          <w:tcPr>
            <w:tcW w:w="1595" w:type="dxa"/>
            <w:gridSpan w:val="2"/>
            <w:vAlign w:val="center"/>
          </w:tcPr>
          <w:p w:rsidR="00DA1A76" w:rsidRPr="00EF15FE" w:rsidRDefault="00DA1A76" w:rsidP="00DA1A7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  <w:spacing w:val="13"/>
                <w:sz w:val="24"/>
                <w:szCs w:val="24"/>
                <w:lang w:val="uk-UA"/>
              </w:rPr>
            </w:pPr>
            <w:r>
              <w:rPr>
                <w:color w:val="000000"/>
                <w:spacing w:val="13"/>
                <w:sz w:val="24"/>
                <w:szCs w:val="24"/>
                <w:lang w:val="uk-UA"/>
              </w:rPr>
              <w:t>-</w:t>
            </w:r>
          </w:p>
        </w:tc>
        <w:tc>
          <w:tcPr>
            <w:tcW w:w="1596" w:type="dxa"/>
            <w:vAlign w:val="center"/>
          </w:tcPr>
          <w:p w:rsidR="00DA1A76" w:rsidRPr="00AC76DC" w:rsidRDefault="00DA1A76" w:rsidP="00DA1A76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10</w:t>
            </w:r>
          </w:p>
        </w:tc>
      </w:tr>
      <w:tr w:rsidR="00DA1A76" w:rsidRPr="00C67355" w:rsidTr="00DA1A76">
        <w:trPr>
          <w:trHeight w:val="352"/>
        </w:trPr>
        <w:tc>
          <w:tcPr>
            <w:tcW w:w="5203" w:type="dxa"/>
            <w:gridSpan w:val="5"/>
          </w:tcPr>
          <w:p w:rsidR="00DA1A76" w:rsidRPr="00C1455C" w:rsidRDefault="00DA1A76" w:rsidP="00DA1A76">
            <w:pPr>
              <w:keepNext/>
              <w:tabs>
                <w:tab w:val="left" w:pos="0"/>
                <w:tab w:val="left" w:pos="142"/>
              </w:tabs>
              <w:jc w:val="both"/>
              <w:rPr>
                <w:bCs/>
                <w:sz w:val="24"/>
                <w:szCs w:val="24"/>
                <w:lang w:val="uk-UA"/>
              </w:rPr>
            </w:pPr>
            <w:r>
              <w:rPr>
                <w:bCs/>
                <w:sz w:val="24"/>
                <w:szCs w:val="24"/>
                <w:lang w:val="uk-UA"/>
              </w:rPr>
              <w:t xml:space="preserve">Тема 7. Вирішення спорів з пенсійних питань. Відповідальність підприємств, організацій і громадян у пенсійному забезпеченні </w:t>
            </w:r>
          </w:p>
        </w:tc>
        <w:tc>
          <w:tcPr>
            <w:tcW w:w="1177" w:type="dxa"/>
            <w:gridSpan w:val="2"/>
            <w:vAlign w:val="center"/>
          </w:tcPr>
          <w:p w:rsidR="00DA1A76" w:rsidRPr="00901032" w:rsidRDefault="00DA1A76" w:rsidP="00DA1A7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>1</w:t>
            </w:r>
          </w:p>
        </w:tc>
        <w:tc>
          <w:tcPr>
            <w:tcW w:w="1595" w:type="dxa"/>
            <w:gridSpan w:val="2"/>
            <w:vAlign w:val="center"/>
          </w:tcPr>
          <w:p w:rsidR="00DA1A76" w:rsidRPr="00DA1A76" w:rsidRDefault="00DA1A76" w:rsidP="00DA1A7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>-</w:t>
            </w:r>
          </w:p>
        </w:tc>
        <w:tc>
          <w:tcPr>
            <w:tcW w:w="1596" w:type="dxa"/>
            <w:vAlign w:val="center"/>
          </w:tcPr>
          <w:p w:rsidR="00DA1A76" w:rsidRPr="00AC76DC" w:rsidRDefault="00DA1A76" w:rsidP="00DA1A76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10</w:t>
            </w:r>
          </w:p>
        </w:tc>
      </w:tr>
      <w:tr w:rsidR="00DA1A76" w:rsidRPr="00C67355" w:rsidTr="00DA1A76">
        <w:trPr>
          <w:trHeight w:val="352"/>
        </w:trPr>
        <w:tc>
          <w:tcPr>
            <w:tcW w:w="5203" w:type="dxa"/>
            <w:gridSpan w:val="5"/>
            <w:vAlign w:val="center"/>
          </w:tcPr>
          <w:p w:rsidR="00DA1A76" w:rsidRPr="00AC76DC" w:rsidRDefault="00DA1A76" w:rsidP="00DA1A76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Загальна кількість:</w:t>
            </w:r>
          </w:p>
        </w:tc>
        <w:tc>
          <w:tcPr>
            <w:tcW w:w="1177" w:type="dxa"/>
            <w:gridSpan w:val="2"/>
            <w:vAlign w:val="center"/>
          </w:tcPr>
          <w:p w:rsidR="00DA1A76" w:rsidRPr="00901032" w:rsidRDefault="00DA1A76" w:rsidP="00DA1A7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>6</w:t>
            </w:r>
          </w:p>
        </w:tc>
        <w:tc>
          <w:tcPr>
            <w:tcW w:w="1595" w:type="dxa"/>
            <w:gridSpan w:val="2"/>
            <w:vAlign w:val="center"/>
          </w:tcPr>
          <w:p w:rsidR="00DA1A76" w:rsidRPr="00901032" w:rsidRDefault="00DA1A76" w:rsidP="00DA1A7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>2</w:t>
            </w:r>
          </w:p>
        </w:tc>
        <w:tc>
          <w:tcPr>
            <w:tcW w:w="1596" w:type="dxa"/>
            <w:vAlign w:val="center"/>
          </w:tcPr>
          <w:p w:rsidR="00DA1A76" w:rsidRPr="00AC76DC" w:rsidRDefault="00DA1A76" w:rsidP="00DA1A76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82</w:t>
            </w:r>
          </w:p>
        </w:tc>
      </w:tr>
      <w:tr w:rsidR="00DA1A76" w:rsidRPr="00C67355" w:rsidTr="00DA1A76">
        <w:tc>
          <w:tcPr>
            <w:tcW w:w="9571" w:type="dxa"/>
            <w:gridSpan w:val="10"/>
          </w:tcPr>
          <w:p w:rsidR="00DA1A76" w:rsidRPr="00151BC4" w:rsidRDefault="00DA1A76" w:rsidP="00DA1A76">
            <w:pPr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6</w:t>
            </w:r>
            <w:r w:rsidRPr="00151BC4">
              <w:rPr>
                <w:b/>
                <w:sz w:val="24"/>
                <w:szCs w:val="24"/>
                <w:lang w:val="uk-UA"/>
              </w:rPr>
              <w:t>. Система оцінювання курсу</w:t>
            </w:r>
          </w:p>
        </w:tc>
      </w:tr>
      <w:tr w:rsidR="00DA1A76" w:rsidRPr="00CC564E" w:rsidTr="00DA1A76">
        <w:tc>
          <w:tcPr>
            <w:tcW w:w="3190" w:type="dxa"/>
            <w:gridSpan w:val="2"/>
          </w:tcPr>
          <w:p w:rsidR="00DA1A76" w:rsidRPr="00151BC4" w:rsidRDefault="00DA1A76" w:rsidP="00DA1A76">
            <w:pPr>
              <w:pStyle w:val="normal"/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1BC4">
              <w:rPr>
                <w:rFonts w:ascii="Times New Roman" w:eastAsia="Times New Roman" w:hAnsi="Times New Roman" w:cs="Times New Roman"/>
                <w:sz w:val="24"/>
                <w:szCs w:val="24"/>
              </w:rPr>
              <w:t>Загальна система оцінювання курсу</w:t>
            </w:r>
          </w:p>
        </w:tc>
        <w:tc>
          <w:tcPr>
            <w:tcW w:w="6381" w:type="dxa"/>
            <w:gridSpan w:val="8"/>
          </w:tcPr>
          <w:p w:rsidR="00DA1A76" w:rsidRPr="00C67355" w:rsidRDefault="00DA1A76" w:rsidP="00DA1A76">
            <w:pPr>
              <w:jc w:val="both"/>
              <w:rPr>
                <w:lang w:val="uk-UA"/>
              </w:rPr>
            </w:pPr>
            <w:r w:rsidRPr="004764AE">
              <w:rPr>
                <w:lang w:val="uk-UA"/>
              </w:rPr>
              <w:t xml:space="preserve">Загальна система оцінювання навчальної є уніфікованою в межах навчально-наукового юридичного інституту і визначається </w:t>
            </w:r>
            <w:r>
              <w:rPr>
                <w:lang w:val="uk-UA"/>
              </w:rPr>
              <w:t xml:space="preserve">п. 4.6.3. </w:t>
            </w:r>
            <w:r w:rsidRPr="004764AE">
              <w:rPr>
                <w:lang w:val="uk-UA"/>
              </w:rPr>
              <w:t xml:space="preserve">Положення про порядок організації навчального процесу та оцінювання успішності студентів у навчально-науковому юридичному інституті Прикарпатського національного університету імені Василя Стефаника, затвердженим Вченою радою Юридичного інституту Прикарпатського національного університету імені Василя Стефаника, протокол № 2 від 12.10.2010 р. (зі змінами, внесеними Вченою радою навчально-наукового юридичного інституту, протокол №5 від 28 лютого  2017 р.) – </w:t>
            </w:r>
            <w:r w:rsidRPr="004764AE">
              <w:rPr>
                <w:i/>
                <w:iCs/>
                <w:lang w:val="uk-UA"/>
              </w:rPr>
              <w:t>текст розміщений на інформаційному стенді та сайті Інституту</w:t>
            </w:r>
            <w:r>
              <w:rPr>
                <w:i/>
                <w:iCs/>
                <w:lang w:val="uk-UA"/>
              </w:rPr>
              <w:t xml:space="preserve"> </w:t>
            </w:r>
            <w:hyperlink r:id="rId7" w:history="1">
              <w:r>
                <w:rPr>
                  <w:rStyle w:val="a7"/>
                </w:rPr>
                <w:t>https</w:t>
              </w:r>
              <w:r w:rsidRPr="00911755">
                <w:rPr>
                  <w:rStyle w:val="a7"/>
                  <w:lang w:val="uk-UA"/>
                </w:rPr>
                <w:t>://</w:t>
              </w:r>
              <w:r>
                <w:rPr>
                  <w:rStyle w:val="a7"/>
                </w:rPr>
                <w:t>law</w:t>
              </w:r>
              <w:r w:rsidRPr="00911755">
                <w:rPr>
                  <w:rStyle w:val="a7"/>
                  <w:lang w:val="uk-UA"/>
                </w:rPr>
                <w:t>.</w:t>
              </w:r>
              <w:r>
                <w:rPr>
                  <w:rStyle w:val="a7"/>
                </w:rPr>
                <w:t>pnu</w:t>
              </w:r>
              <w:r w:rsidRPr="00911755">
                <w:rPr>
                  <w:rStyle w:val="a7"/>
                  <w:lang w:val="uk-UA"/>
                </w:rPr>
                <w:t>.</w:t>
              </w:r>
              <w:r>
                <w:rPr>
                  <w:rStyle w:val="a7"/>
                </w:rPr>
                <w:t>edu</w:t>
              </w:r>
              <w:r w:rsidRPr="00911755">
                <w:rPr>
                  <w:rStyle w:val="a7"/>
                  <w:lang w:val="uk-UA"/>
                </w:rPr>
                <w:t>.</w:t>
              </w:r>
              <w:r>
                <w:rPr>
                  <w:rStyle w:val="a7"/>
                </w:rPr>
                <w:t>ua</w:t>
              </w:r>
              <w:r w:rsidRPr="00911755">
                <w:rPr>
                  <w:rStyle w:val="a7"/>
                  <w:lang w:val="uk-UA"/>
                </w:rPr>
                <w:t>/організація-навчального-процесу/</w:t>
              </w:r>
            </w:hyperlink>
            <w:r w:rsidRPr="004764AE">
              <w:rPr>
                <w:i/>
                <w:iCs/>
                <w:lang w:val="uk-UA"/>
              </w:rPr>
              <w:t>.</w:t>
            </w:r>
          </w:p>
        </w:tc>
      </w:tr>
      <w:tr w:rsidR="00DA1A76" w:rsidRPr="00C67355" w:rsidTr="00DA1A76">
        <w:tc>
          <w:tcPr>
            <w:tcW w:w="3190" w:type="dxa"/>
            <w:gridSpan w:val="2"/>
          </w:tcPr>
          <w:p w:rsidR="00DA1A76" w:rsidRPr="00151BC4" w:rsidRDefault="00DA1A76" w:rsidP="00DA1A76">
            <w:pPr>
              <w:pStyle w:val="normal"/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1BC4">
              <w:rPr>
                <w:rFonts w:ascii="Times New Roman" w:eastAsia="Times New Roman" w:hAnsi="Times New Roman" w:cs="Times New Roman"/>
                <w:sz w:val="24"/>
                <w:szCs w:val="24"/>
              </w:rPr>
              <w:t>Вимоги до письмової роботи</w:t>
            </w:r>
          </w:p>
        </w:tc>
        <w:tc>
          <w:tcPr>
            <w:tcW w:w="6381" w:type="dxa"/>
            <w:gridSpan w:val="8"/>
          </w:tcPr>
          <w:p w:rsidR="00DA1A76" w:rsidRDefault="00DA1A76" w:rsidP="00DA1A76">
            <w:pPr>
              <w:autoSpaceDE w:val="0"/>
              <w:autoSpaceDN w:val="0"/>
              <w:adjustRightInd w:val="0"/>
              <w:ind w:firstLine="185"/>
              <w:jc w:val="both"/>
              <w:rPr>
                <w:lang w:val="uk-UA"/>
              </w:rPr>
            </w:pPr>
            <w:r>
              <w:rPr>
                <w:lang w:val="uk-UA"/>
              </w:rPr>
              <w:t>Студенти заочної форми навчання на семінарських заняттях виконують тести з тем, які виносяться на лекційні, семінарські заняття та на самостійне опрацювання.</w:t>
            </w:r>
          </w:p>
          <w:p w:rsidR="00DA1A76" w:rsidRDefault="00DA1A76" w:rsidP="00DA1A76">
            <w:pPr>
              <w:autoSpaceDE w:val="0"/>
              <w:autoSpaceDN w:val="0"/>
              <w:adjustRightInd w:val="0"/>
              <w:ind w:firstLine="185"/>
              <w:jc w:val="both"/>
              <w:rPr>
                <w:lang w:val="uk-UA"/>
              </w:rPr>
            </w:pPr>
            <w:r>
              <w:rPr>
                <w:lang w:val="uk-UA"/>
              </w:rPr>
              <w:t>Теми вказані у м</w:t>
            </w:r>
            <w:r w:rsidRPr="00816393">
              <w:rPr>
                <w:lang w:val="uk-UA"/>
              </w:rPr>
              <w:t>етодичн</w:t>
            </w:r>
            <w:r>
              <w:rPr>
                <w:lang w:val="uk-UA"/>
              </w:rPr>
              <w:t>их</w:t>
            </w:r>
            <w:r w:rsidRPr="00816393">
              <w:rPr>
                <w:lang w:val="uk-UA"/>
              </w:rPr>
              <w:t xml:space="preserve"> вказівк</w:t>
            </w:r>
            <w:r>
              <w:rPr>
                <w:lang w:val="uk-UA"/>
              </w:rPr>
              <w:t xml:space="preserve">ах </w:t>
            </w:r>
            <w:r w:rsidRPr="00816393">
              <w:rPr>
                <w:lang w:val="uk-UA"/>
              </w:rPr>
              <w:t xml:space="preserve">для </w:t>
            </w:r>
            <w:r>
              <w:rPr>
                <w:lang w:val="uk-UA"/>
              </w:rPr>
              <w:t xml:space="preserve">семінарських занять та </w:t>
            </w:r>
            <w:r w:rsidRPr="00816393">
              <w:rPr>
                <w:lang w:val="uk-UA"/>
              </w:rPr>
              <w:t>самостійної роботи студентів заочної форми навчання</w:t>
            </w:r>
            <w:r>
              <w:rPr>
                <w:lang w:val="uk-UA"/>
              </w:rPr>
              <w:t>.</w:t>
            </w:r>
          </w:p>
          <w:p w:rsidR="00DA1A76" w:rsidRDefault="0062004E" w:rsidP="00DA1A76">
            <w:pPr>
              <w:autoSpaceDE w:val="0"/>
              <w:autoSpaceDN w:val="0"/>
              <w:adjustRightInd w:val="0"/>
              <w:ind w:firstLine="185"/>
              <w:jc w:val="both"/>
              <w:rPr>
                <w:lang w:val="uk-UA"/>
              </w:rPr>
            </w:pPr>
            <w:hyperlink r:id="rId8" w:history="1">
              <w:r w:rsidR="00DA1A76">
                <w:rPr>
                  <w:rStyle w:val="a7"/>
                </w:rPr>
                <w:t>https</w:t>
              </w:r>
              <w:r w:rsidR="00DA1A76" w:rsidRPr="009C77F4">
                <w:rPr>
                  <w:rStyle w:val="a7"/>
                  <w:lang w:val="uk-UA"/>
                </w:rPr>
                <w:t>://</w:t>
              </w:r>
              <w:r w:rsidR="00DA1A76">
                <w:rPr>
                  <w:rStyle w:val="a7"/>
                </w:rPr>
                <w:t>ktetap</w:t>
              </w:r>
              <w:r w:rsidR="00DA1A76" w:rsidRPr="009C77F4">
                <w:rPr>
                  <w:rStyle w:val="a7"/>
                  <w:lang w:val="uk-UA"/>
                </w:rPr>
                <w:t>.</w:t>
              </w:r>
              <w:r w:rsidR="00DA1A76">
                <w:rPr>
                  <w:rStyle w:val="a7"/>
                </w:rPr>
                <w:t>pnu</w:t>
              </w:r>
              <w:r w:rsidR="00DA1A76" w:rsidRPr="009C77F4">
                <w:rPr>
                  <w:rStyle w:val="a7"/>
                  <w:lang w:val="uk-UA"/>
                </w:rPr>
                <w:t>.</w:t>
              </w:r>
              <w:r w:rsidR="00DA1A76">
                <w:rPr>
                  <w:rStyle w:val="a7"/>
                </w:rPr>
                <w:t>edu</w:t>
              </w:r>
              <w:r w:rsidR="00DA1A76" w:rsidRPr="009C77F4">
                <w:rPr>
                  <w:rStyle w:val="a7"/>
                  <w:lang w:val="uk-UA"/>
                </w:rPr>
                <w:t>.</w:t>
              </w:r>
              <w:r w:rsidR="00DA1A76">
                <w:rPr>
                  <w:rStyle w:val="a7"/>
                </w:rPr>
                <w:t>ua</w:t>
              </w:r>
              <w:r w:rsidR="00DA1A76" w:rsidRPr="009C77F4">
                <w:rPr>
                  <w:rStyle w:val="a7"/>
                  <w:lang w:val="uk-UA"/>
                </w:rPr>
                <w:t>/заочна-форма-навчання-3/</w:t>
              </w:r>
            </w:hyperlink>
            <w:r w:rsidR="00DA1A76">
              <w:rPr>
                <w:lang w:val="uk-UA"/>
              </w:rPr>
              <w:t>.</w:t>
            </w:r>
          </w:p>
          <w:p w:rsidR="00DA1A76" w:rsidRDefault="00DA1A76" w:rsidP="00DA1A76">
            <w:pPr>
              <w:jc w:val="both"/>
              <w:rPr>
                <w:i/>
                <w:iCs/>
                <w:lang w:val="uk-UA"/>
              </w:rPr>
            </w:pPr>
            <w:r>
              <w:rPr>
                <w:u w:val="single"/>
                <w:lang w:val="uk-UA"/>
              </w:rPr>
              <w:t>За бажанням (для отримання додаткових до 5 балів)</w:t>
            </w:r>
            <w:r>
              <w:rPr>
                <w:lang w:val="uk-UA"/>
              </w:rPr>
              <w:t xml:space="preserve"> студенти можуть виконувати додаткові індивідуальні завдання за темою відповідного семінарського заняття. Види, приклади підготовки та критерії оцінювання індивідуальних завдань </w:t>
            </w:r>
            <w:r>
              <w:rPr>
                <w:i/>
                <w:iCs/>
                <w:lang w:val="uk-UA"/>
              </w:rPr>
              <w:t>знаходяться на кафедрі та розміщені на сайті кафедри</w:t>
            </w:r>
          </w:p>
          <w:p w:rsidR="00DA1A76" w:rsidRDefault="0062004E" w:rsidP="00DA1A76">
            <w:pPr>
              <w:jc w:val="both"/>
              <w:rPr>
                <w:lang w:val="uk-UA"/>
              </w:rPr>
            </w:pPr>
            <w:hyperlink r:id="rId9" w:history="1">
              <w:r w:rsidR="00DA1A76">
                <w:rPr>
                  <w:rStyle w:val="a7"/>
                </w:rPr>
                <w:t>https</w:t>
              </w:r>
              <w:r w:rsidR="00DA1A76" w:rsidRPr="0099476D">
                <w:rPr>
                  <w:rStyle w:val="a7"/>
                  <w:lang w:val="uk-UA"/>
                </w:rPr>
                <w:t>://</w:t>
              </w:r>
              <w:r w:rsidR="00DA1A76">
                <w:rPr>
                  <w:rStyle w:val="a7"/>
                </w:rPr>
                <w:t>ktetap</w:t>
              </w:r>
              <w:r w:rsidR="00DA1A76" w:rsidRPr="0099476D">
                <w:rPr>
                  <w:rStyle w:val="a7"/>
                  <w:lang w:val="uk-UA"/>
                </w:rPr>
                <w:t>.</w:t>
              </w:r>
              <w:r w:rsidR="00DA1A76">
                <w:rPr>
                  <w:rStyle w:val="a7"/>
                </w:rPr>
                <w:t>pnu</w:t>
              </w:r>
              <w:r w:rsidR="00DA1A76" w:rsidRPr="0099476D">
                <w:rPr>
                  <w:rStyle w:val="a7"/>
                  <w:lang w:val="uk-UA"/>
                </w:rPr>
                <w:t>.</w:t>
              </w:r>
              <w:r w:rsidR="00DA1A76">
                <w:rPr>
                  <w:rStyle w:val="a7"/>
                </w:rPr>
                <w:t>edu</w:t>
              </w:r>
              <w:r w:rsidR="00DA1A76" w:rsidRPr="0099476D">
                <w:rPr>
                  <w:rStyle w:val="a7"/>
                  <w:lang w:val="uk-UA"/>
                </w:rPr>
                <w:t>.</w:t>
              </w:r>
              <w:r w:rsidR="00DA1A76">
                <w:rPr>
                  <w:rStyle w:val="a7"/>
                </w:rPr>
                <w:t>ua</w:t>
              </w:r>
              <w:r w:rsidR="00DA1A76" w:rsidRPr="0099476D">
                <w:rPr>
                  <w:rStyle w:val="a7"/>
                  <w:lang w:val="uk-UA"/>
                </w:rPr>
                <w:t>/заочна-форма-навчання-3/</w:t>
              </w:r>
            </w:hyperlink>
            <w:r w:rsidR="00DA1A76">
              <w:rPr>
                <w:lang w:val="uk-UA"/>
              </w:rPr>
              <w:t>.</w:t>
            </w:r>
          </w:p>
          <w:p w:rsidR="00DA1A76" w:rsidRPr="00C67355" w:rsidRDefault="00DA1A76" w:rsidP="00DA1A76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Вивчення дисципліни завершується написанням залікової роботи, яка складається з 4-ох описових питань по 25 бали кожне.</w:t>
            </w:r>
          </w:p>
        </w:tc>
      </w:tr>
      <w:tr w:rsidR="00DA1A76" w:rsidRPr="00A82EAB" w:rsidTr="00DA1A76">
        <w:tc>
          <w:tcPr>
            <w:tcW w:w="3190" w:type="dxa"/>
            <w:gridSpan w:val="2"/>
          </w:tcPr>
          <w:p w:rsidR="00DA1A76" w:rsidRPr="00151BC4" w:rsidRDefault="00DA1A76" w:rsidP="00DA1A76">
            <w:pPr>
              <w:pStyle w:val="normal"/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1BC4">
              <w:rPr>
                <w:rFonts w:ascii="Times New Roman" w:eastAsia="Times New Roman" w:hAnsi="Times New Roman" w:cs="Times New Roman"/>
                <w:sz w:val="24"/>
                <w:szCs w:val="24"/>
              </w:rPr>
              <w:t>Семінарські заняття</w:t>
            </w:r>
          </w:p>
        </w:tc>
        <w:tc>
          <w:tcPr>
            <w:tcW w:w="6381" w:type="dxa"/>
            <w:gridSpan w:val="8"/>
          </w:tcPr>
          <w:p w:rsidR="00DA1A76" w:rsidRPr="00C67355" w:rsidRDefault="001E448D" w:rsidP="00DA1A76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Система оцінювання занять визначена </w:t>
            </w:r>
            <w:proofErr w:type="spellStart"/>
            <w:r>
              <w:rPr>
                <w:lang w:val="uk-UA"/>
              </w:rPr>
              <w:t>п.п</w:t>
            </w:r>
            <w:proofErr w:type="spellEnd"/>
            <w:r>
              <w:rPr>
                <w:lang w:val="uk-UA"/>
              </w:rPr>
              <w:t xml:space="preserve">. 4.6.3, 5.3.4. </w:t>
            </w:r>
            <w:r w:rsidRPr="004764AE">
              <w:rPr>
                <w:lang w:val="uk-UA"/>
              </w:rPr>
              <w:t>Положення про порядок організації навчального процесу та оцінювання успішності студентів у навчально-науковому юридичному інституті Прикарпатського національного університету імені Василя Стефаника</w:t>
            </w:r>
          </w:p>
        </w:tc>
      </w:tr>
      <w:tr w:rsidR="00DA1A76" w:rsidRPr="00C67355" w:rsidTr="00DA1A76">
        <w:tc>
          <w:tcPr>
            <w:tcW w:w="3190" w:type="dxa"/>
            <w:gridSpan w:val="2"/>
          </w:tcPr>
          <w:p w:rsidR="00DA1A76" w:rsidRPr="00151BC4" w:rsidRDefault="00DA1A76" w:rsidP="00DA1A76">
            <w:pPr>
              <w:pStyle w:val="normal"/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1BC4">
              <w:rPr>
                <w:rFonts w:ascii="Times New Roman" w:eastAsia="Times New Roman" w:hAnsi="Times New Roman" w:cs="Times New Roman"/>
                <w:sz w:val="24"/>
                <w:szCs w:val="24"/>
              </w:rPr>
              <w:t>Умови допуску до підсумкового контролю</w:t>
            </w:r>
          </w:p>
        </w:tc>
        <w:tc>
          <w:tcPr>
            <w:tcW w:w="6381" w:type="dxa"/>
            <w:gridSpan w:val="8"/>
          </w:tcPr>
          <w:p w:rsidR="00DA1A76" w:rsidRPr="00C67355" w:rsidRDefault="00DA1A76" w:rsidP="00DA1A76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Порядок та організація контролю знань студентів, зокрема, умови допуску до підсумкового контролю визначаються р. 5 </w:t>
            </w:r>
            <w:r w:rsidRPr="004764AE">
              <w:rPr>
                <w:lang w:val="uk-UA"/>
              </w:rPr>
              <w:t xml:space="preserve">Положення про порядок організації навчального процесу та </w:t>
            </w:r>
            <w:r w:rsidRPr="004764AE">
              <w:rPr>
                <w:lang w:val="uk-UA"/>
              </w:rPr>
              <w:lastRenderedPageBreak/>
              <w:t>оцінювання успішності студентів у навчально-науковому юридичному інституті Прикарпатського національного університету імені Василя Стефаника</w:t>
            </w:r>
            <w:r>
              <w:rPr>
                <w:lang w:val="uk-UA"/>
              </w:rPr>
              <w:t xml:space="preserve"> </w:t>
            </w:r>
          </w:p>
        </w:tc>
      </w:tr>
      <w:tr w:rsidR="00DA1A76" w:rsidRPr="00C67355" w:rsidTr="00DA1A76">
        <w:tc>
          <w:tcPr>
            <w:tcW w:w="9571" w:type="dxa"/>
            <w:gridSpan w:val="10"/>
          </w:tcPr>
          <w:p w:rsidR="00DA1A76" w:rsidRPr="00483A45" w:rsidRDefault="00DA1A76" w:rsidP="00DA1A76">
            <w:pPr>
              <w:jc w:val="center"/>
              <w:rPr>
                <w:sz w:val="24"/>
                <w:szCs w:val="24"/>
                <w:lang w:val="uk-UA"/>
              </w:rPr>
            </w:pPr>
            <w:r w:rsidRPr="00483A45">
              <w:rPr>
                <w:b/>
                <w:sz w:val="24"/>
                <w:szCs w:val="24"/>
                <w:lang w:val="uk-UA"/>
              </w:rPr>
              <w:lastRenderedPageBreak/>
              <w:t>7. Політика курсу</w:t>
            </w:r>
          </w:p>
        </w:tc>
      </w:tr>
      <w:tr w:rsidR="00DA1A76" w:rsidRPr="00CC564E" w:rsidTr="00DA1A76">
        <w:tc>
          <w:tcPr>
            <w:tcW w:w="9571" w:type="dxa"/>
            <w:gridSpan w:val="10"/>
          </w:tcPr>
          <w:p w:rsidR="001E448D" w:rsidRPr="00413C6E" w:rsidRDefault="001E448D" w:rsidP="001E448D">
            <w:pPr>
              <w:autoSpaceDE w:val="0"/>
              <w:autoSpaceDN w:val="0"/>
              <w:adjustRightInd w:val="0"/>
              <w:ind w:firstLine="310"/>
              <w:jc w:val="both"/>
              <w:rPr>
                <w:rFonts w:eastAsia="TimesNewRomanPSMT"/>
                <w:u w:val="single"/>
                <w:lang w:val="uk-UA" w:eastAsia="en-US"/>
              </w:rPr>
            </w:pPr>
            <w:r w:rsidRPr="00413C6E">
              <w:rPr>
                <w:rFonts w:eastAsia="TimesNewRomanPSMT"/>
                <w:u w:val="single"/>
                <w:lang w:val="uk-UA" w:eastAsia="en-US"/>
              </w:rPr>
              <w:t>Письмові роботи:</w:t>
            </w:r>
          </w:p>
          <w:p w:rsidR="001E448D" w:rsidRPr="00297EF6" w:rsidRDefault="001E448D" w:rsidP="001E448D">
            <w:pPr>
              <w:ind w:firstLine="310"/>
              <w:jc w:val="both"/>
              <w:rPr>
                <w:lang w:val="uk-UA"/>
              </w:rPr>
            </w:pPr>
            <w:r>
              <w:rPr>
                <w:rFonts w:eastAsia="TimesNewRomanPSMT"/>
                <w:lang w:val="uk-UA" w:eastAsia="en-US"/>
              </w:rPr>
              <w:t xml:space="preserve">Планується виконання студентами </w:t>
            </w:r>
            <w:r w:rsidRPr="002730F9">
              <w:rPr>
                <w:rFonts w:eastAsia="TimesNewRomanPSMT"/>
                <w:lang w:val="uk-UA" w:eastAsia="en-US"/>
              </w:rPr>
              <w:t>декільк</w:t>
            </w:r>
            <w:r>
              <w:rPr>
                <w:rFonts w:eastAsia="TimesNewRomanPSMT"/>
                <w:lang w:val="uk-UA" w:eastAsia="en-US"/>
              </w:rPr>
              <w:t>ох в</w:t>
            </w:r>
            <w:r w:rsidRPr="002730F9">
              <w:rPr>
                <w:rFonts w:eastAsia="TimesNewRomanPSMT"/>
                <w:lang w:val="uk-UA" w:eastAsia="en-US"/>
              </w:rPr>
              <w:t>идів письмових робіт</w:t>
            </w:r>
            <w:r>
              <w:rPr>
                <w:rFonts w:eastAsia="TimesNewRomanPSMT"/>
                <w:lang w:val="uk-UA" w:eastAsia="en-US"/>
              </w:rPr>
              <w:t xml:space="preserve">: письмових тестових завдань за темами, винесеними на семінарське заняття та самостійне опрацювання (перелік міститься в </w:t>
            </w:r>
            <w:r>
              <w:rPr>
                <w:lang w:val="uk-UA"/>
              </w:rPr>
              <w:t>М</w:t>
            </w:r>
            <w:r w:rsidRPr="00816393">
              <w:rPr>
                <w:lang w:val="uk-UA"/>
              </w:rPr>
              <w:t>етодичн</w:t>
            </w:r>
            <w:r>
              <w:rPr>
                <w:lang w:val="uk-UA"/>
              </w:rPr>
              <w:t>их</w:t>
            </w:r>
            <w:r w:rsidRPr="00816393">
              <w:rPr>
                <w:lang w:val="uk-UA"/>
              </w:rPr>
              <w:t xml:space="preserve"> вказівк</w:t>
            </w:r>
            <w:r>
              <w:rPr>
                <w:lang w:val="uk-UA"/>
              </w:rPr>
              <w:t>ах</w:t>
            </w:r>
            <w:r w:rsidRPr="00816393">
              <w:rPr>
                <w:lang w:val="uk-UA"/>
              </w:rPr>
              <w:t xml:space="preserve"> і завданн</w:t>
            </w:r>
            <w:r>
              <w:rPr>
                <w:lang w:val="uk-UA"/>
              </w:rPr>
              <w:t>ях</w:t>
            </w:r>
            <w:r w:rsidRPr="00816393">
              <w:rPr>
                <w:lang w:val="uk-UA"/>
              </w:rPr>
              <w:t xml:space="preserve"> для підготовки до семінарських (практичних) занять</w:t>
            </w:r>
            <w:r w:rsidRPr="002730F9">
              <w:rPr>
                <w:rFonts w:eastAsia="TimesNewRomanPSMT"/>
                <w:lang w:val="uk-UA" w:eastAsia="en-US"/>
              </w:rPr>
              <w:t>)</w:t>
            </w:r>
            <w:r>
              <w:rPr>
                <w:rFonts w:eastAsia="TimesNewRomanPSMT"/>
                <w:lang w:val="uk-UA" w:eastAsia="en-US"/>
              </w:rPr>
              <w:t xml:space="preserve">, письмових експрес-опитувань на семінарських заняттях тощо, а також додаткових письмових індивідуальних завдань, курсових робіт (за вибором студента) </w:t>
            </w:r>
            <w:r>
              <w:rPr>
                <w:lang w:val="uk-UA"/>
              </w:rPr>
              <w:t xml:space="preserve">– </w:t>
            </w:r>
            <w:r>
              <w:rPr>
                <w:i/>
                <w:iCs/>
                <w:lang w:val="uk-UA"/>
              </w:rPr>
              <w:t xml:space="preserve">Методичні вказівки розміщені на сайті кафедри </w:t>
            </w:r>
            <w:hyperlink r:id="rId10" w:history="1">
              <w:r>
                <w:rPr>
                  <w:rStyle w:val="a7"/>
                </w:rPr>
                <w:t>https://ktetap.pnu.edu.ua/навчально-методичні-матеріали/</w:t>
              </w:r>
            </w:hyperlink>
            <w:r>
              <w:rPr>
                <w:lang w:val="uk-UA"/>
              </w:rPr>
              <w:t xml:space="preserve">; </w:t>
            </w:r>
            <w:hyperlink r:id="rId11" w:history="1">
              <w:r>
                <w:rPr>
                  <w:rStyle w:val="a7"/>
                </w:rPr>
                <w:t>https</w:t>
              </w:r>
              <w:r w:rsidRPr="00297EF6">
                <w:rPr>
                  <w:rStyle w:val="a7"/>
                  <w:lang w:val="uk-UA"/>
                </w:rPr>
                <w:t>://</w:t>
              </w:r>
              <w:r>
                <w:rPr>
                  <w:rStyle w:val="a7"/>
                </w:rPr>
                <w:t>ktetap</w:t>
              </w:r>
              <w:r w:rsidRPr="00297EF6">
                <w:rPr>
                  <w:rStyle w:val="a7"/>
                  <w:lang w:val="uk-UA"/>
                </w:rPr>
                <w:t>.</w:t>
              </w:r>
              <w:r>
                <w:rPr>
                  <w:rStyle w:val="a7"/>
                </w:rPr>
                <w:t>pnu</w:t>
              </w:r>
              <w:r w:rsidRPr="00297EF6">
                <w:rPr>
                  <w:rStyle w:val="a7"/>
                  <w:lang w:val="uk-UA"/>
                </w:rPr>
                <w:t>.</w:t>
              </w:r>
              <w:r>
                <w:rPr>
                  <w:rStyle w:val="a7"/>
                </w:rPr>
                <w:t>edu</w:t>
              </w:r>
              <w:r w:rsidRPr="00297EF6">
                <w:rPr>
                  <w:rStyle w:val="a7"/>
                  <w:lang w:val="uk-UA"/>
                </w:rPr>
                <w:t>.</w:t>
              </w:r>
              <w:r>
                <w:rPr>
                  <w:rStyle w:val="a7"/>
                </w:rPr>
                <w:t>ua</w:t>
              </w:r>
              <w:r w:rsidRPr="00297EF6">
                <w:rPr>
                  <w:rStyle w:val="a7"/>
                  <w:lang w:val="uk-UA"/>
                </w:rPr>
                <w:t>/тематика-курсових-та-дипломних-робіт/</w:t>
              </w:r>
            </w:hyperlink>
            <w:r>
              <w:rPr>
                <w:lang w:val="uk-UA"/>
              </w:rPr>
              <w:t>.</w:t>
            </w:r>
          </w:p>
          <w:p w:rsidR="001E448D" w:rsidRPr="004411D1" w:rsidRDefault="001E448D" w:rsidP="001E448D">
            <w:pPr>
              <w:ind w:firstLine="310"/>
              <w:jc w:val="both"/>
              <w:rPr>
                <w:lang w:val="uk-UA"/>
              </w:rPr>
            </w:pPr>
            <w:r w:rsidRPr="004A515E">
              <w:rPr>
                <w:rFonts w:eastAsia="TimesNewRomanPSMT"/>
                <w:u w:val="single"/>
                <w:lang w:val="uk-UA" w:eastAsia="en-US"/>
              </w:rPr>
              <w:t>Академічна доброчесність:</w:t>
            </w:r>
          </w:p>
          <w:p w:rsidR="001E448D" w:rsidRPr="001D7B2C" w:rsidRDefault="001E448D" w:rsidP="001E448D">
            <w:pPr>
              <w:autoSpaceDE w:val="0"/>
              <w:autoSpaceDN w:val="0"/>
              <w:adjustRightInd w:val="0"/>
              <w:ind w:firstLine="310"/>
              <w:jc w:val="both"/>
              <w:rPr>
                <w:rFonts w:eastAsia="TimesNewRomanPSMT"/>
                <w:u w:val="single"/>
                <w:lang w:val="uk-UA" w:eastAsia="en-US"/>
              </w:rPr>
            </w:pPr>
            <w:r>
              <w:rPr>
                <w:rFonts w:eastAsia="TimesNewRomanPSMT"/>
                <w:lang w:val="uk-UA" w:eastAsia="en-US"/>
              </w:rPr>
              <w:t xml:space="preserve">Очікується, що студенти будуть дотримуватися принципів академічної доброчесності, усвідомлюючи наслідки її порушення, що визначається </w:t>
            </w:r>
            <w:r w:rsidRPr="001D7B2C">
              <w:rPr>
                <w:lang w:val="uk-UA"/>
              </w:rPr>
              <w:t>Положення</w:t>
            </w:r>
            <w:r>
              <w:rPr>
                <w:lang w:val="uk-UA"/>
              </w:rPr>
              <w:t>м</w:t>
            </w:r>
            <w:r w:rsidRPr="001D7B2C">
              <w:rPr>
                <w:lang w:val="uk-UA"/>
              </w:rPr>
              <w:t xml:space="preserve"> про запобігання та виявлення плагіату </w:t>
            </w:r>
            <w:r>
              <w:rPr>
                <w:lang w:val="uk-UA"/>
              </w:rPr>
              <w:t xml:space="preserve">у ДВНЗ «Прикарпатський національний університет імені Василя Стефаника» </w:t>
            </w:r>
            <w:hyperlink r:id="rId12" w:history="1">
              <w:r>
                <w:rPr>
                  <w:rStyle w:val="a7"/>
                </w:rPr>
                <w:t>https</w:t>
              </w:r>
              <w:r w:rsidRPr="00911755">
                <w:rPr>
                  <w:rStyle w:val="a7"/>
                  <w:lang w:val="uk-UA"/>
                </w:rPr>
                <w:t>://</w:t>
              </w:r>
              <w:r>
                <w:rPr>
                  <w:rStyle w:val="a7"/>
                </w:rPr>
                <w:t>pnu</w:t>
              </w:r>
              <w:r w:rsidRPr="00911755">
                <w:rPr>
                  <w:rStyle w:val="a7"/>
                  <w:lang w:val="uk-UA"/>
                </w:rPr>
                <w:t>.</w:t>
              </w:r>
              <w:r>
                <w:rPr>
                  <w:rStyle w:val="a7"/>
                </w:rPr>
                <w:t>edu</w:t>
              </w:r>
              <w:r w:rsidRPr="00911755">
                <w:rPr>
                  <w:rStyle w:val="a7"/>
                  <w:lang w:val="uk-UA"/>
                </w:rPr>
                <w:t>.</w:t>
              </w:r>
              <w:r>
                <w:rPr>
                  <w:rStyle w:val="a7"/>
                </w:rPr>
                <w:t>ua</w:t>
              </w:r>
              <w:r w:rsidRPr="00911755">
                <w:rPr>
                  <w:rStyle w:val="a7"/>
                  <w:lang w:val="uk-UA"/>
                </w:rPr>
                <w:t>/положення-про-запобігання-плагіату/</w:t>
              </w:r>
            </w:hyperlink>
            <w:r>
              <w:rPr>
                <w:lang w:val="uk-UA"/>
              </w:rPr>
              <w:t>.</w:t>
            </w:r>
          </w:p>
          <w:p w:rsidR="001E448D" w:rsidRPr="001D7B2C" w:rsidRDefault="001E448D" w:rsidP="001E448D">
            <w:pPr>
              <w:autoSpaceDE w:val="0"/>
              <w:autoSpaceDN w:val="0"/>
              <w:adjustRightInd w:val="0"/>
              <w:ind w:firstLine="310"/>
              <w:jc w:val="both"/>
              <w:rPr>
                <w:rFonts w:eastAsia="TimesNewRomanPSMT"/>
                <w:u w:val="single"/>
                <w:lang w:val="uk-UA" w:eastAsia="en-US"/>
              </w:rPr>
            </w:pPr>
            <w:r w:rsidRPr="001D7B2C">
              <w:rPr>
                <w:rFonts w:eastAsia="TimesNewRomanPSMT"/>
                <w:u w:val="single"/>
                <w:lang w:val="uk-UA" w:eastAsia="en-US"/>
              </w:rPr>
              <w:t>Відвідування занять</w:t>
            </w:r>
          </w:p>
          <w:p w:rsidR="001E448D" w:rsidRPr="00D264CF" w:rsidRDefault="001E448D" w:rsidP="001E448D">
            <w:pPr>
              <w:autoSpaceDE w:val="0"/>
              <w:autoSpaceDN w:val="0"/>
              <w:adjustRightInd w:val="0"/>
              <w:ind w:firstLine="310"/>
              <w:jc w:val="both"/>
              <w:rPr>
                <w:rFonts w:eastAsia="TimesNewRomanPSMT"/>
                <w:lang w:val="uk-UA" w:eastAsia="en-US"/>
              </w:rPr>
            </w:pPr>
            <w:r w:rsidRPr="00D264CF">
              <w:rPr>
                <w:rFonts w:eastAsia="TimesNewRomanPSMT"/>
                <w:lang w:val="uk-UA" w:eastAsia="en-US"/>
              </w:rPr>
              <w:t xml:space="preserve">Відвідання занять є важливою складовою навчання. Очікується, що всі студенти відвідають лекції і практичні зайняття курсу. </w:t>
            </w:r>
          </w:p>
          <w:p w:rsidR="00DA1A76" w:rsidRPr="00483A45" w:rsidRDefault="00DA1A76" w:rsidP="00DA1A76">
            <w:pPr>
              <w:jc w:val="both"/>
              <w:rPr>
                <w:lang w:val="uk-UA"/>
              </w:rPr>
            </w:pPr>
          </w:p>
        </w:tc>
      </w:tr>
      <w:tr w:rsidR="00DA1A76" w:rsidRPr="00C67355" w:rsidTr="00DA1A76">
        <w:tc>
          <w:tcPr>
            <w:tcW w:w="9571" w:type="dxa"/>
            <w:gridSpan w:val="10"/>
          </w:tcPr>
          <w:p w:rsidR="00DA1A76" w:rsidRPr="00151BC4" w:rsidRDefault="00DA1A76" w:rsidP="00DA1A76">
            <w:pPr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 xml:space="preserve">8. </w:t>
            </w:r>
            <w:r w:rsidRPr="00151BC4">
              <w:rPr>
                <w:b/>
                <w:sz w:val="24"/>
                <w:szCs w:val="24"/>
                <w:lang w:val="uk-UA"/>
              </w:rPr>
              <w:t>Рекомендована література</w:t>
            </w:r>
          </w:p>
        </w:tc>
      </w:tr>
      <w:tr w:rsidR="00DA1A76" w:rsidRPr="00CC564E" w:rsidTr="00DA1A76">
        <w:tc>
          <w:tcPr>
            <w:tcW w:w="9571" w:type="dxa"/>
            <w:gridSpan w:val="10"/>
          </w:tcPr>
          <w:p w:rsidR="00DA1A76" w:rsidRPr="00EE2590" w:rsidRDefault="00DA1A76" w:rsidP="00DA1A76">
            <w:pPr>
              <w:shd w:val="clear" w:color="auto" w:fill="FFFFFF"/>
              <w:tabs>
                <w:tab w:val="left" w:pos="773"/>
              </w:tabs>
              <w:ind w:right="461" w:firstLine="709"/>
              <w:jc w:val="both"/>
              <w:rPr>
                <w:color w:val="000000"/>
                <w:spacing w:val="1"/>
                <w:lang w:val="uk-UA"/>
              </w:rPr>
            </w:pPr>
            <w:proofErr w:type="spellStart"/>
            <w:r w:rsidRPr="00EE2590">
              <w:t>Болотіна</w:t>
            </w:r>
            <w:proofErr w:type="spellEnd"/>
            <w:r w:rsidRPr="00EE2590">
              <w:t xml:space="preserve"> Н.Б. Право </w:t>
            </w:r>
            <w:proofErr w:type="spellStart"/>
            <w:proofErr w:type="gramStart"/>
            <w:r w:rsidRPr="00EE2590">
              <w:t>соц</w:t>
            </w:r>
            <w:proofErr w:type="gramEnd"/>
            <w:r w:rsidRPr="00EE2590">
              <w:t>іального</w:t>
            </w:r>
            <w:proofErr w:type="spellEnd"/>
            <w:r w:rsidRPr="00EE2590">
              <w:t xml:space="preserve"> </w:t>
            </w:r>
            <w:proofErr w:type="spellStart"/>
            <w:r w:rsidRPr="00EE2590">
              <w:t>захисту</w:t>
            </w:r>
            <w:proofErr w:type="spellEnd"/>
            <w:r w:rsidRPr="00EE2590">
              <w:t xml:space="preserve">: </w:t>
            </w:r>
            <w:proofErr w:type="spellStart"/>
            <w:r w:rsidRPr="00EE2590">
              <w:t>становлення</w:t>
            </w:r>
            <w:proofErr w:type="spellEnd"/>
            <w:r w:rsidRPr="00EE2590">
              <w:t xml:space="preserve"> </w:t>
            </w:r>
            <w:proofErr w:type="spellStart"/>
            <w:r w:rsidRPr="00EE2590">
              <w:t>і</w:t>
            </w:r>
            <w:proofErr w:type="spellEnd"/>
            <w:r w:rsidRPr="00EE2590">
              <w:t xml:space="preserve"> </w:t>
            </w:r>
            <w:proofErr w:type="spellStart"/>
            <w:r w:rsidRPr="00EE2590">
              <w:t>розвиток</w:t>
            </w:r>
            <w:proofErr w:type="spellEnd"/>
            <w:r w:rsidRPr="00EE2590">
              <w:t xml:space="preserve"> в </w:t>
            </w:r>
            <w:proofErr w:type="spellStart"/>
            <w:r w:rsidRPr="00EE2590">
              <w:t>Україні</w:t>
            </w:r>
            <w:proofErr w:type="spellEnd"/>
            <w:r w:rsidRPr="00EE2590">
              <w:t xml:space="preserve">. </w:t>
            </w:r>
            <w:proofErr w:type="spellStart"/>
            <w:r w:rsidRPr="00EE2590">
              <w:t>Київ</w:t>
            </w:r>
            <w:proofErr w:type="spellEnd"/>
            <w:r w:rsidRPr="00EE2590">
              <w:t xml:space="preserve">: </w:t>
            </w:r>
            <w:proofErr w:type="spellStart"/>
            <w:r w:rsidRPr="00EE2590">
              <w:t>Знання</w:t>
            </w:r>
            <w:proofErr w:type="spellEnd"/>
            <w:r w:rsidRPr="00EE2590">
              <w:t xml:space="preserve">. – 2005 </w:t>
            </w:r>
            <w:proofErr w:type="spellStart"/>
            <w:r w:rsidRPr="00EE2590">
              <w:t>рік</w:t>
            </w:r>
            <w:proofErr w:type="spellEnd"/>
            <w:r w:rsidRPr="00EE2590">
              <w:t>.</w:t>
            </w:r>
          </w:p>
          <w:p w:rsidR="00DA1A76" w:rsidRPr="00EE2590" w:rsidRDefault="00DA1A76" w:rsidP="00DA1A76">
            <w:pPr>
              <w:shd w:val="clear" w:color="auto" w:fill="FFFFFF"/>
              <w:tabs>
                <w:tab w:val="left" w:pos="773"/>
              </w:tabs>
              <w:ind w:right="461" w:firstLine="709"/>
              <w:jc w:val="both"/>
              <w:rPr>
                <w:lang w:val="uk-UA"/>
              </w:rPr>
            </w:pPr>
            <w:proofErr w:type="spellStart"/>
            <w:r w:rsidRPr="00EE2590">
              <w:t>Болотіна</w:t>
            </w:r>
            <w:proofErr w:type="spellEnd"/>
            <w:r w:rsidRPr="00EE2590">
              <w:t xml:space="preserve"> Н.Б.</w:t>
            </w:r>
            <w:r w:rsidRPr="00EE2590">
              <w:rPr>
                <w:lang w:val="uk-UA"/>
              </w:rPr>
              <w:t xml:space="preserve"> </w:t>
            </w:r>
            <w:r w:rsidRPr="00EE2590">
              <w:t xml:space="preserve">Право </w:t>
            </w:r>
            <w:proofErr w:type="spellStart"/>
            <w:proofErr w:type="gramStart"/>
            <w:r w:rsidRPr="00EE2590">
              <w:t>соц</w:t>
            </w:r>
            <w:proofErr w:type="gramEnd"/>
            <w:r w:rsidRPr="00EE2590">
              <w:t>іального</w:t>
            </w:r>
            <w:proofErr w:type="spellEnd"/>
            <w:r w:rsidRPr="00EE2590">
              <w:t xml:space="preserve"> </w:t>
            </w:r>
            <w:proofErr w:type="spellStart"/>
            <w:r w:rsidRPr="00EE2590">
              <w:t>захисту</w:t>
            </w:r>
            <w:proofErr w:type="spellEnd"/>
            <w:r w:rsidRPr="00EE2590">
              <w:t xml:space="preserve"> </w:t>
            </w:r>
            <w:proofErr w:type="spellStart"/>
            <w:r w:rsidRPr="00EE2590">
              <w:t>України</w:t>
            </w:r>
            <w:proofErr w:type="spellEnd"/>
            <w:r w:rsidRPr="00EE2590">
              <w:t xml:space="preserve">. </w:t>
            </w:r>
            <w:proofErr w:type="spellStart"/>
            <w:r w:rsidRPr="00EE2590">
              <w:t>Київ</w:t>
            </w:r>
            <w:proofErr w:type="spellEnd"/>
            <w:r w:rsidRPr="00EE2590">
              <w:t xml:space="preserve">: </w:t>
            </w:r>
            <w:proofErr w:type="spellStart"/>
            <w:r w:rsidRPr="00EE2590">
              <w:t>Знання</w:t>
            </w:r>
            <w:proofErr w:type="spellEnd"/>
            <w:r w:rsidRPr="00EE2590">
              <w:t xml:space="preserve">. – 2005 </w:t>
            </w:r>
            <w:proofErr w:type="spellStart"/>
            <w:proofErr w:type="gramStart"/>
            <w:r w:rsidRPr="00EE2590">
              <w:t>р</w:t>
            </w:r>
            <w:proofErr w:type="gramEnd"/>
            <w:r w:rsidRPr="00EE2590">
              <w:t>ік</w:t>
            </w:r>
            <w:proofErr w:type="spellEnd"/>
            <w:r w:rsidRPr="00EE2590">
              <w:t>.</w:t>
            </w:r>
          </w:p>
          <w:p w:rsidR="00DA1A76" w:rsidRPr="00EE2590" w:rsidRDefault="00DA1A76" w:rsidP="00DA1A76">
            <w:pPr>
              <w:ind w:firstLine="709"/>
              <w:jc w:val="both"/>
              <w:rPr>
                <w:lang w:val="uk-UA"/>
              </w:rPr>
            </w:pPr>
            <w:proofErr w:type="spellStart"/>
            <w:r w:rsidRPr="00EE2590">
              <w:rPr>
                <w:color w:val="000000"/>
                <w:lang w:eastAsia="uk-UA"/>
              </w:rPr>
              <w:t>Синчук</w:t>
            </w:r>
            <w:proofErr w:type="spellEnd"/>
            <w:r w:rsidRPr="00EE2590">
              <w:rPr>
                <w:color w:val="000000"/>
                <w:lang w:eastAsia="uk-UA"/>
              </w:rPr>
              <w:t xml:space="preserve">, </w:t>
            </w:r>
            <w:proofErr w:type="spellStart"/>
            <w:proofErr w:type="gramStart"/>
            <w:r w:rsidRPr="00EE2590">
              <w:rPr>
                <w:color w:val="000000"/>
                <w:lang w:eastAsia="uk-UA"/>
              </w:rPr>
              <w:t>Св</w:t>
            </w:r>
            <w:proofErr w:type="gramEnd"/>
            <w:r w:rsidRPr="00EE2590">
              <w:rPr>
                <w:color w:val="000000"/>
                <w:lang w:eastAsia="uk-UA"/>
              </w:rPr>
              <w:t>ітлана</w:t>
            </w:r>
            <w:proofErr w:type="spellEnd"/>
            <w:r w:rsidRPr="00EE2590">
              <w:rPr>
                <w:color w:val="000000"/>
                <w:lang w:eastAsia="uk-UA"/>
              </w:rPr>
              <w:t xml:space="preserve"> </w:t>
            </w:r>
            <w:proofErr w:type="spellStart"/>
            <w:r w:rsidRPr="00EE2590">
              <w:rPr>
                <w:color w:val="000000"/>
                <w:lang w:eastAsia="uk-UA"/>
              </w:rPr>
              <w:t>Миколаївна</w:t>
            </w:r>
            <w:proofErr w:type="spellEnd"/>
            <w:r w:rsidRPr="00EE2590">
              <w:rPr>
                <w:color w:val="000000"/>
                <w:lang w:val="uk-UA" w:eastAsia="uk-UA"/>
              </w:rPr>
              <w:t xml:space="preserve"> </w:t>
            </w:r>
            <w:r w:rsidRPr="00EE2590">
              <w:rPr>
                <w:color w:val="000000"/>
                <w:lang w:eastAsia="uk-UA"/>
              </w:rPr>
              <w:t xml:space="preserve">Право </w:t>
            </w:r>
            <w:proofErr w:type="spellStart"/>
            <w:r w:rsidRPr="00EE2590">
              <w:rPr>
                <w:color w:val="000000"/>
                <w:lang w:eastAsia="uk-UA"/>
              </w:rPr>
              <w:t>соціального</w:t>
            </w:r>
            <w:proofErr w:type="spellEnd"/>
            <w:r w:rsidRPr="00EE2590">
              <w:rPr>
                <w:color w:val="000000"/>
                <w:lang w:eastAsia="uk-UA"/>
              </w:rPr>
              <w:t xml:space="preserve"> </w:t>
            </w:r>
            <w:proofErr w:type="spellStart"/>
            <w:r w:rsidRPr="00EE2590">
              <w:rPr>
                <w:color w:val="000000"/>
                <w:lang w:eastAsia="uk-UA"/>
              </w:rPr>
              <w:t>забеспечення</w:t>
            </w:r>
            <w:proofErr w:type="spellEnd"/>
            <w:r w:rsidRPr="00EE2590">
              <w:rPr>
                <w:color w:val="000000"/>
                <w:lang w:eastAsia="uk-UA"/>
              </w:rPr>
              <w:t xml:space="preserve"> </w:t>
            </w:r>
            <w:proofErr w:type="spellStart"/>
            <w:r w:rsidRPr="00EE2590">
              <w:rPr>
                <w:color w:val="000000"/>
                <w:lang w:eastAsia="uk-UA"/>
              </w:rPr>
              <w:t>України</w:t>
            </w:r>
            <w:proofErr w:type="spellEnd"/>
            <w:r w:rsidRPr="00EE2590">
              <w:rPr>
                <w:color w:val="000000"/>
                <w:lang w:eastAsia="uk-UA"/>
              </w:rPr>
              <w:t xml:space="preserve">: </w:t>
            </w:r>
            <w:proofErr w:type="spellStart"/>
            <w:r w:rsidRPr="00EE2590">
              <w:rPr>
                <w:color w:val="000000"/>
                <w:lang w:eastAsia="uk-UA"/>
              </w:rPr>
              <w:t>Навч</w:t>
            </w:r>
            <w:proofErr w:type="spellEnd"/>
            <w:r w:rsidRPr="00EE2590">
              <w:rPr>
                <w:color w:val="000000"/>
                <w:lang w:eastAsia="uk-UA"/>
              </w:rPr>
              <w:t xml:space="preserve">. </w:t>
            </w:r>
            <w:proofErr w:type="spellStart"/>
            <w:proofErr w:type="gramStart"/>
            <w:r w:rsidRPr="00EE2590">
              <w:rPr>
                <w:color w:val="000000"/>
                <w:lang w:eastAsia="uk-UA"/>
              </w:rPr>
              <w:t>пос</w:t>
            </w:r>
            <w:proofErr w:type="gramEnd"/>
            <w:r w:rsidRPr="00EE2590">
              <w:rPr>
                <w:color w:val="000000"/>
                <w:lang w:eastAsia="uk-UA"/>
              </w:rPr>
              <w:t>іб</w:t>
            </w:r>
            <w:proofErr w:type="spellEnd"/>
            <w:r w:rsidRPr="00EE2590">
              <w:rPr>
                <w:color w:val="000000"/>
                <w:lang w:eastAsia="uk-UA"/>
              </w:rPr>
              <w:t xml:space="preserve">.- 2-ге вид., </w:t>
            </w:r>
            <w:proofErr w:type="spellStart"/>
            <w:r w:rsidRPr="00EE2590">
              <w:rPr>
                <w:color w:val="000000"/>
                <w:lang w:eastAsia="uk-UA"/>
              </w:rPr>
              <w:t>перероб</w:t>
            </w:r>
            <w:proofErr w:type="spellEnd"/>
            <w:r w:rsidRPr="00EE2590">
              <w:rPr>
                <w:color w:val="000000"/>
                <w:lang w:eastAsia="uk-UA"/>
              </w:rPr>
              <w:t xml:space="preserve">. </w:t>
            </w:r>
            <w:proofErr w:type="spellStart"/>
            <w:r w:rsidRPr="00EE2590">
              <w:rPr>
                <w:color w:val="000000"/>
                <w:lang w:eastAsia="uk-UA"/>
              </w:rPr>
              <w:t>і</w:t>
            </w:r>
            <w:proofErr w:type="spellEnd"/>
            <w:r w:rsidRPr="00EE2590">
              <w:rPr>
                <w:color w:val="000000"/>
                <w:lang w:eastAsia="uk-UA"/>
              </w:rPr>
              <w:t xml:space="preserve"> доп.</w:t>
            </w:r>
            <w:r w:rsidRPr="00EE2590">
              <w:rPr>
                <w:color w:val="000000"/>
                <w:lang w:val="uk-UA" w:eastAsia="uk-UA"/>
              </w:rPr>
              <w:t xml:space="preserve"> </w:t>
            </w:r>
            <w:r w:rsidRPr="00EE2590">
              <w:rPr>
                <w:color w:val="000000"/>
                <w:lang w:eastAsia="uk-UA"/>
              </w:rPr>
              <w:t xml:space="preserve">К. : </w:t>
            </w:r>
            <w:proofErr w:type="spellStart"/>
            <w:r w:rsidRPr="00EE2590">
              <w:rPr>
                <w:color w:val="000000"/>
                <w:lang w:eastAsia="uk-UA"/>
              </w:rPr>
              <w:t>Знання</w:t>
            </w:r>
            <w:proofErr w:type="spellEnd"/>
            <w:r w:rsidRPr="00EE2590">
              <w:rPr>
                <w:color w:val="000000"/>
                <w:lang w:eastAsia="uk-UA"/>
              </w:rPr>
              <w:t>, 2006. - 318 с</w:t>
            </w:r>
          </w:p>
          <w:p w:rsidR="00DA1A76" w:rsidRDefault="00DA1A76" w:rsidP="00DA1A76">
            <w:pPr>
              <w:ind w:firstLine="709"/>
              <w:jc w:val="both"/>
              <w:rPr>
                <w:color w:val="000000"/>
                <w:lang w:val="uk-UA" w:eastAsia="uk-UA"/>
              </w:rPr>
            </w:pPr>
            <w:proofErr w:type="spellStart"/>
            <w:r w:rsidRPr="00EE2590">
              <w:rPr>
                <w:color w:val="000000"/>
                <w:lang w:eastAsia="uk-UA"/>
              </w:rPr>
              <w:t>Сташків</w:t>
            </w:r>
            <w:proofErr w:type="spellEnd"/>
            <w:r w:rsidRPr="00EE2590">
              <w:rPr>
                <w:color w:val="000000"/>
                <w:lang w:eastAsia="uk-UA"/>
              </w:rPr>
              <w:t xml:space="preserve">, Богдан </w:t>
            </w:r>
            <w:proofErr w:type="spellStart"/>
            <w:r w:rsidRPr="00EE2590">
              <w:rPr>
                <w:color w:val="000000"/>
                <w:lang w:eastAsia="uk-UA"/>
              </w:rPr>
              <w:t>Іванович</w:t>
            </w:r>
            <w:proofErr w:type="spellEnd"/>
            <w:r w:rsidRPr="00EE2590">
              <w:rPr>
                <w:color w:val="000000"/>
                <w:lang w:val="uk-UA" w:eastAsia="uk-UA"/>
              </w:rPr>
              <w:t xml:space="preserve"> </w:t>
            </w:r>
            <w:r w:rsidRPr="00EE2590">
              <w:rPr>
                <w:color w:val="000000"/>
                <w:lang w:eastAsia="uk-UA"/>
              </w:rPr>
              <w:t xml:space="preserve">Право </w:t>
            </w:r>
            <w:proofErr w:type="spellStart"/>
            <w:proofErr w:type="gramStart"/>
            <w:r w:rsidRPr="00EE2590">
              <w:rPr>
                <w:color w:val="000000"/>
                <w:lang w:eastAsia="uk-UA"/>
              </w:rPr>
              <w:t>соц</w:t>
            </w:r>
            <w:proofErr w:type="gramEnd"/>
            <w:r w:rsidRPr="00EE2590">
              <w:rPr>
                <w:color w:val="000000"/>
                <w:lang w:eastAsia="uk-UA"/>
              </w:rPr>
              <w:t>іального</w:t>
            </w:r>
            <w:proofErr w:type="spellEnd"/>
            <w:r w:rsidRPr="00EE2590">
              <w:rPr>
                <w:color w:val="000000"/>
                <w:lang w:eastAsia="uk-UA"/>
              </w:rPr>
              <w:t xml:space="preserve"> </w:t>
            </w:r>
            <w:proofErr w:type="spellStart"/>
            <w:r w:rsidRPr="00EE2590">
              <w:rPr>
                <w:color w:val="000000"/>
                <w:lang w:eastAsia="uk-UA"/>
              </w:rPr>
              <w:t>обслуговування</w:t>
            </w:r>
            <w:proofErr w:type="spellEnd"/>
            <w:r w:rsidRPr="00EE2590">
              <w:rPr>
                <w:color w:val="000000"/>
                <w:lang w:eastAsia="uk-UA"/>
              </w:rPr>
              <w:t xml:space="preserve">: </w:t>
            </w:r>
            <w:proofErr w:type="spellStart"/>
            <w:r w:rsidRPr="00EE2590">
              <w:rPr>
                <w:color w:val="000000"/>
                <w:lang w:eastAsia="uk-UA"/>
              </w:rPr>
              <w:t>Навч</w:t>
            </w:r>
            <w:proofErr w:type="spellEnd"/>
            <w:r w:rsidRPr="00EE2590">
              <w:rPr>
                <w:color w:val="000000"/>
                <w:lang w:eastAsia="uk-UA"/>
              </w:rPr>
              <w:t xml:space="preserve">. </w:t>
            </w:r>
            <w:proofErr w:type="spellStart"/>
            <w:proofErr w:type="gramStart"/>
            <w:r w:rsidRPr="00EE2590">
              <w:rPr>
                <w:color w:val="000000"/>
                <w:lang w:eastAsia="uk-UA"/>
              </w:rPr>
              <w:t>пос</w:t>
            </w:r>
            <w:proofErr w:type="gramEnd"/>
            <w:r w:rsidRPr="00EE2590">
              <w:rPr>
                <w:color w:val="000000"/>
                <w:lang w:eastAsia="uk-UA"/>
              </w:rPr>
              <w:t>іб</w:t>
            </w:r>
            <w:proofErr w:type="spellEnd"/>
            <w:r w:rsidRPr="00EE2590">
              <w:rPr>
                <w:color w:val="000000"/>
                <w:lang w:eastAsia="uk-UA"/>
              </w:rPr>
              <w:t>.</w:t>
            </w:r>
            <w:r w:rsidRPr="00EE2590">
              <w:rPr>
                <w:color w:val="000000"/>
                <w:lang w:val="uk-UA" w:eastAsia="uk-UA"/>
              </w:rPr>
              <w:t xml:space="preserve"> </w:t>
            </w:r>
            <w:r w:rsidRPr="00EE2590">
              <w:rPr>
                <w:color w:val="000000"/>
                <w:lang w:eastAsia="uk-UA"/>
              </w:rPr>
              <w:t xml:space="preserve">К. : </w:t>
            </w:r>
            <w:proofErr w:type="spellStart"/>
            <w:r w:rsidRPr="00EE2590">
              <w:rPr>
                <w:color w:val="000000"/>
                <w:lang w:eastAsia="uk-UA"/>
              </w:rPr>
              <w:t>Знання</w:t>
            </w:r>
            <w:proofErr w:type="spellEnd"/>
            <w:r w:rsidRPr="00EE2590">
              <w:rPr>
                <w:color w:val="000000"/>
                <w:lang w:eastAsia="uk-UA"/>
              </w:rPr>
              <w:t>, 2007. - 567 с</w:t>
            </w:r>
          </w:p>
          <w:p w:rsidR="00DA1A76" w:rsidRPr="006C1C90" w:rsidRDefault="00DA1A76" w:rsidP="00DA1A76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709"/>
              <w:jc w:val="both"/>
              <w:rPr>
                <w:color w:val="000000"/>
                <w:szCs w:val="28"/>
              </w:rPr>
            </w:pPr>
            <w:r w:rsidRPr="006C1C90">
              <w:rPr>
                <w:color w:val="000000"/>
                <w:szCs w:val="28"/>
              </w:rPr>
              <w:t>Сирота</w:t>
            </w:r>
            <w:proofErr w:type="gramStart"/>
            <w:r w:rsidRPr="006C1C90">
              <w:rPr>
                <w:color w:val="000000"/>
                <w:szCs w:val="28"/>
              </w:rPr>
              <w:t xml:space="preserve"> І.</w:t>
            </w:r>
            <w:proofErr w:type="gramEnd"/>
            <w:r w:rsidRPr="006C1C90">
              <w:rPr>
                <w:color w:val="000000"/>
                <w:szCs w:val="28"/>
              </w:rPr>
              <w:t xml:space="preserve">М. Право </w:t>
            </w:r>
            <w:proofErr w:type="spellStart"/>
            <w:r w:rsidRPr="006C1C90">
              <w:rPr>
                <w:color w:val="000000"/>
                <w:szCs w:val="28"/>
              </w:rPr>
              <w:t>пенсійного</w:t>
            </w:r>
            <w:proofErr w:type="spellEnd"/>
            <w:r w:rsidRPr="006C1C90">
              <w:rPr>
                <w:color w:val="000000"/>
                <w:szCs w:val="28"/>
              </w:rPr>
              <w:t xml:space="preserve"> </w:t>
            </w:r>
            <w:proofErr w:type="spellStart"/>
            <w:r w:rsidRPr="006C1C90">
              <w:rPr>
                <w:color w:val="000000"/>
                <w:szCs w:val="28"/>
              </w:rPr>
              <w:t>забезпечення</w:t>
            </w:r>
            <w:proofErr w:type="spellEnd"/>
            <w:r w:rsidRPr="006C1C90">
              <w:rPr>
                <w:color w:val="000000"/>
                <w:szCs w:val="28"/>
              </w:rPr>
              <w:t xml:space="preserve"> в </w:t>
            </w:r>
            <w:proofErr w:type="spellStart"/>
            <w:r w:rsidRPr="006C1C90">
              <w:rPr>
                <w:color w:val="000000"/>
                <w:szCs w:val="28"/>
              </w:rPr>
              <w:t>Україні</w:t>
            </w:r>
            <w:proofErr w:type="spellEnd"/>
            <w:r w:rsidRPr="006C1C90">
              <w:rPr>
                <w:color w:val="000000"/>
                <w:szCs w:val="28"/>
              </w:rPr>
              <w:t xml:space="preserve">. К. Юрінком </w:t>
            </w:r>
            <w:proofErr w:type="spellStart"/>
            <w:r w:rsidRPr="006C1C90">
              <w:rPr>
                <w:color w:val="000000"/>
                <w:szCs w:val="28"/>
              </w:rPr>
              <w:t>Інтер</w:t>
            </w:r>
            <w:proofErr w:type="spellEnd"/>
            <w:r w:rsidRPr="006C1C90">
              <w:rPr>
                <w:color w:val="000000"/>
                <w:szCs w:val="28"/>
              </w:rPr>
              <w:t>, 1998.</w:t>
            </w:r>
          </w:p>
          <w:p w:rsidR="00DA1A76" w:rsidRPr="006C1C90" w:rsidRDefault="00DA1A76" w:rsidP="00DA1A76">
            <w:pPr>
              <w:shd w:val="clear" w:color="auto" w:fill="FFFFFF"/>
              <w:ind w:firstLine="709"/>
              <w:jc w:val="both"/>
              <w:rPr>
                <w:szCs w:val="28"/>
              </w:rPr>
            </w:pPr>
            <w:proofErr w:type="spellStart"/>
            <w:r w:rsidRPr="006C1C90">
              <w:rPr>
                <w:szCs w:val="28"/>
              </w:rPr>
              <w:t>Прилипко</w:t>
            </w:r>
            <w:proofErr w:type="spellEnd"/>
            <w:r w:rsidRPr="006C1C90">
              <w:rPr>
                <w:szCs w:val="28"/>
              </w:rPr>
              <w:t xml:space="preserve"> С.М. Право на </w:t>
            </w:r>
            <w:proofErr w:type="spellStart"/>
            <w:r w:rsidRPr="006C1C90">
              <w:rPr>
                <w:szCs w:val="28"/>
              </w:rPr>
              <w:t>пенсійне</w:t>
            </w:r>
            <w:proofErr w:type="spellEnd"/>
            <w:r w:rsidRPr="006C1C90">
              <w:rPr>
                <w:szCs w:val="28"/>
              </w:rPr>
              <w:t xml:space="preserve"> </w:t>
            </w:r>
            <w:proofErr w:type="spellStart"/>
            <w:r w:rsidRPr="006C1C90">
              <w:rPr>
                <w:szCs w:val="28"/>
              </w:rPr>
              <w:t>забезпечення</w:t>
            </w:r>
            <w:proofErr w:type="spellEnd"/>
            <w:r w:rsidRPr="006C1C90">
              <w:rPr>
                <w:szCs w:val="28"/>
              </w:rPr>
              <w:t xml:space="preserve"> та </w:t>
            </w:r>
            <w:proofErr w:type="spellStart"/>
            <w:r w:rsidRPr="006C1C90">
              <w:rPr>
                <w:szCs w:val="28"/>
              </w:rPr>
              <w:t>його</w:t>
            </w:r>
            <w:proofErr w:type="spellEnd"/>
            <w:r w:rsidRPr="006C1C90">
              <w:rPr>
                <w:szCs w:val="28"/>
              </w:rPr>
              <w:t xml:space="preserve"> </w:t>
            </w:r>
            <w:proofErr w:type="spellStart"/>
            <w:r w:rsidRPr="006C1C90">
              <w:rPr>
                <w:szCs w:val="28"/>
              </w:rPr>
              <w:t>реалізація</w:t>
            </w:r>
            <w:proofErr w:type="spellEnd"/>
            <w:r w:rsidRPr="006C1C90">
              <w:rPr>
                <w:szCs w:val="28"/>
              </w:rPr>
              <w:t xml:space="preserve"> в </w:t>
            </w:r>
            <w:proofErr w:type="spellStart"/>
            <w:r w:rsidRPr="006C1C90">
              <w:rPr>
                <w:szCs w:val="28"/>
              </w:rPr>
              <w:t>умовах</w:t>
            </w:r>
            <w:proofErr w:type="spellEnd"/>
            <w:r w:rsidRPr="006C1C90">
              <w:rPr>
                <w:szCs w:val="28"/>
              </w:rPr>
              <w:t xml:space="preserve"> </w:t>
            </w:r>
            <w:proofErr w:type="spellStart"/>
            <w:r w:rsidRPr="006C1C90">
              <w:rPr>
                <w:szCs w:val="28"/>
              </w:rPr>
              <w:t>ринкової</w:t>
            </w:r>
            <w:proofErr w:type="spellEnd"/>
            <w:r w:rsidRPr="006C1C90">
              <w:rPr>
                <w:szCs w:val="28"/>
              </w:rPr>
              <w:t xml:space="preserve"> </w:t>
            </w:r>
            <w:proofErr w:type="spellStart"/>
            <w:r w:rsidRPr="006C1C90">
              <w:rPr>
                <w:szCs w:val="28"/>
              </w:rPr>
              <w:t>економіки</w:t>
            </w:r>
            <w:proofErr w:type="spellEnd"/>
            <w:r w:rsidRPr="006C1C90">
              <w:rPr>
                <w:szCs w:val="28"/>
              </w:rPr>
              <w:t xml:space="preserve">. Право </w:t>
            </w:r>
            <w:proofErr w:type="spellStart"/>
            <w:r w:rsidRPr="006C1C90">
              <w:rPr>
                <w:szCs w:val="28"/>
              </w:rPr>
              <w:t>України</w:t>
            </w:r>
            <w:proofErr w:type="spellEnd"/>
            <w:r w:rsidRPr="006C1C90">
              <w:rPr>
                <w:szCs w:val="28"/>
              </w:rPr>
              <w:t>. - 2003.- № 2. – Ст.45-49.</w:t>
            </w:r>
          </w:p>
          <w:p w:rsidR="00DA1A76" w:rsidRDefault="00DA1A76" w:rsidP="00DA1A76">
            <w:pPr>
              <w:tabs>
                <w:tab w:val="num" w:pos="-258"/>
                <w:tab w:val="left" w:pos="567"/>
              </w:tabs>
              <w:autoSpaceDE w:val="0"/>
              <w:autoSpaceDN w:val="0"/>
              <w:adjustRightInd w:val="0"/>
              <w:ind w:left="26" w:firstLine="709"/>
              <w:jc w:val="both"/>
              <w:rPr>
                <w:lang w:val="uk-UA"/>
              </w:rPr>
            </w:pPr>
            <w:r w:rsidRPr="00816393">
              <w:rPr>
                <w:lang w:val="uk-UA"/>
              </w:rPr>
              <w:t xml:space="preserve">Детальний перелік монографічної, наукової, науково-практичної літератури, нормативних джерел та інформаційних ресурсів </w:t>
            </w:r>
            <w:r>
              <w:rPr>
                <w:lang w:val="uk-UA"/>
              </w:rPr>
              <w:t xml:space="preserve">до кожної теми </w:t>
            </w:r>
            <w:r w:rsidRPr="00816393">
              <w:rPr>
                <w:lang w:val="uk-UA"/>
              </w:rPr>
              <w:t xml:space="preserve">міститься в навчально-методичних посібниках: </w:t>
            </w:r>
          </w:p>
          <w:p w:rsidR="001E448D" w:rsidRDefault="001E448D" w:rsidP="00DA1A76">
            <w:pPr>
              <w:pStyle w:val="a3"/>
              <w:ind w:left="-68" w:right="-17" w:firstLine="709"/>
              <w:jc w:val="both"/>
              <w:rPr>
                <w:lang w:val="uk-UA"/>
              </w:rPr>
            </w:pPr>
          </w:p>
          <w:p w:rsidR="00DA1A76" w:rsidRPr="00EE2590" w:rsidRDefault="00DA1A76" w:rsidP="00DA1A76">
            <w:pPr>
              <w:pStyle w:val="a3"/>
              <w:ind w:left="-68" w:right="-17" w:firstLine="709"/>
              <w:jc w:val="both"/>
              <w:rPr>
                <w:lang w:val="uk-UA"/>
              </w:rPr>
            </w:pPr>
            <w:r w:rsidRPr="00EE2590">
              <w:rPr>
                <w:lang w:val="uk-UA"/>
              </w:rPr>
              <w:t>Кохан Н.В. Методичні вказівки для підготовки до семінарських занять з курсу «П</w:t>
            </w:r>
            <w:r>
              <w:rPr>
                <w:lang w:val="uk-UA"/>
              </w:rPr>
              <w:t>енсійне</w:t>
            </w:r>
            <w:r w:rsidRPr="00EE2590">
              <w:rPr>
                <w:lang w:val="uk-UA"/>
              </w:rPr>
              <w:t xml:space="preserve"> забезпечення</w:t>
            </w:r>
            <w:r>
              <w:rPr>
                <w:lang w:val="uk-UA"/>
              </w:rPr>
              <w:t xml:space="preserve"> громадян</w:t>
            </w:r>
            <w:r w:rsidRPr="00EE2590">
              <w:rPr>
                <w:lang w:val="uk-UA"/>
              </w:rPr>
              <w:t xml:space="preserve">» для студентів </w:t>
            </w:r>
            <w:r w:rsidR="001E448D">
              <w:rPr>
                <w:lang w:val="uk-UA"/>
              </w:rPr>
              <w:t>заоч</w:t>
            </w:r>
            <w:r w:rsidRPr="00EE2590">
              <w:rPr>
                <w:lang w:val="uk-UA"/>
              </w:rPr>
              <w:t>ної форми навчання НН Юридичного інституту;</w:t>
            </w:r>
          </w:p>
          <w:p w:rsidR="00DA1A76" w:rsidRPr="007516EA" w:rsidRDefault="00DA1A76" w:rsidP="00DA1A76">
            <w:pPr>
              <w:pStyle w:val="a3"/>
              <w:ind w:left="-68" w:right="-17" w:firstLine="709"/>
              <w:jc w:val="both"/>
              <w:rPr>
                <w:lang w:val="uk-UA"/>
              </w:rPr>
            </w:pPr>
            <w:r w:rsidRPr="00EE2590">
              <w:rPr>
                <w:lang w:val="uk-UA"/>
              </w:rPr>
              <w:t>Кохан Н.В. Методичні вказівки для забезпечення самостійної роботи з курсу «П</w:t>
            </w:r>
            <w:r>
              <w:rPr>
                <w:lang w:val="uk-UA"/>
              </w:rPr>
              <w:t>енсійне</w:t>
            </w:r>
            <w:r w:rsidRPr="00EE2590">
              <w:rPr>
                <w:lang w:val="uk-UA"/>
              </w:rPr>
              <w:t xml:space="preserve"> забезпечення</w:t>
            </w:r>
            <w:r>
              <w:rPr>
                <w:lang w:val="uk-UA"/>
              </w:rPr>
              <w:t xml:space="preserve"> громадян</w:t>
            </w:r>
            <w:r w:rsidRPr="00EE2590">
              <w:rPr>
                <w:lang w:val="uk-UA"/>
              </w:rPr>
              <w:t xml:space="preserve">» для студентів </w:t>
            </w:r>
            <w:r w:rsidR="001E448D">
              <w:rPr>
                <w:lang w:val="uk-UA"/>
              </w:rPr>
              <w:t>заоч</w:t>
            </w:r>
            <w:r w:rsidRPr="00EE2590">
              <w:rPr>
                <w:lang w:val="uk-UA"/>
              </w:rPr>
              <w:t>ної форми навчання НН Юридичного інституту.</w:t>
            </w:r>
          </w:p>
          <w:p w:rsidR="001E448D" w:rsidRDefault="0062004E" w:rsidP="001E448D">
            <w:pPr>
              <w:ind w:firstLine="709"/>
              <w:jc w:val="both"/>
              <w:rPr>
                <w:lang w:val="uk-UA"/>
              </w:rPr>
            </w:pPr>
            <w:hyperlink r:id="rId13" w:history="1">
              <w:r w:rsidR="001E448D">
                <w:rPr>
                  <w:rStyle w:val="a7"/>
                </w:rPr>
                <w:t>https</w:t>
              </w:r>
              <w:r w:rsidR="001E448D" w:rsidRPr="00E114C5">
                <w:rPr>
                  <w:rStyle w:val="a7"/>
                  <w:lang w:val="uk-UA"/>
                </w:rPr>
                <w:t>://</w:t>
              </w:r>
              <w:r w:rsidR="001E448D">
                <w:rPr>
                  <w:rStyle w:val="a7"/>
                </w:rPr>
                <w:t>ktetap</w:t>
              </w:r>
              <w:r w:rsidR="001E448D" w:rsidRPr="00E114C5">
                <w:rPr>
                  <w:rStyle w:val="a7"/>
                  <w:lang w:val="uk-UA"/>
                </w:rPr>
                <w:t>.</w:t>
              </w:r>
              <w:r w:rsidR="001E448D">
                <w:rPr>
                  <w:rStyle w:val="a7"/>
                </w:rPr>
                <w:t>pnu</w:t>
              </w:r>
              <w:r w:rsidR="001E448D" w:rsidRPr="00E114C5">
                <w:rPr>
                  <w:rStyle w:val="a7"/>
                  <w:lang w:val="uk-UA"/>
                </w:rPr>
                <w:t>.</w:t>
              </w:r>
              <w:r w:rsidR="001E448D">
                <w:rPr>
                  <w:rStyle w:val="a7"/>
                </w:rPr>
                <w:t>edu</w:t>
              </w:r>
              <w:r w:rsidR="001E448D" w:rsidRPr="00E114C5">
                <w:rPr>
                  <w:rStyle w:val="a7"/>
                  <w:lang w:val="uk-UA"/>
                </w:rPr>
                <w:t>.</w:t>
              </w:r>
              <w:r w:rsidR="001E448D">
                <w:rPr>
                  <w:rStyle w:val="a7"/>
                </w:rPr>
                <w:t>ua</w:t>
              </w:r>
              <w:r w:rsidR="001E448D" w:rsidRPr="00E114C5">
                <w:rPr>
                  <w:rStyle w:val="a7"/>
                  <w:lang w:val="uk-UA"/>
                </w:rPr>
                <w:t>/заочна-форма-навчання-3/</w:t>
              </w:r>
            </w:hyperlink>
          </w:p>
          <w:p w:rsidR="00DA1A76" w:rsidRPr="00B313E9" w:rsidRDefault="00DA1A76" w:rsidP="00DA1A76">
            <w:pPr>
              <w:ind w:firstLine="709"/>
              <w:jc w:val="both"/>
              <w:rPr>
                <w:lang w:val="uk-UA"/>
              </w:rPr>
            </w:pPr>
          </w:p>
        </w:tc>
      </w:tr>
    </w:tbl>
    <w:p w:rsidR="00DA1A76" w:rsidRPr="00C67355" w:rsidRDefault="00DA1A76" w:rsidP="00DA1A76">
      <w:pPr>
        <w:ind w:firstLine="709"/>
        <w:jc w:val="both"/>
        <w:rPr>
          <w:lang w:val="uk-UA"/>
        </w:rPr>
      </w:pPr>
    </w:p>
    <w:p w:rsidR="00DA1A76" w:rsidRDefault="00DA1A76" w:rsidP="00DA1A76">
      <w:pPr>
        <w:jc w:val="both"/>
        <w:rPr>
          <w:sz w:val="28"/>
          <w:szCs w:val="28"/>
          <w:lang w:val="uk-UA"/>
        </w:rPr>
      </w:pPr>
    </w:p>
    <w:p w:rsidR="00DA1A76" w:rsidRDefault="00DA1A76" w:rsidP="00DA1A76">
      <w:pPr>
        <w:jc w:val="both"/>
        <w:rPr>
          <w:lang w:val="uk-UA"/>
        </w:rPr>
      </w:pPr>
    </w:p>
    <w:p w:rsidR="00202D05" w:rsidRPr="00DA1A76" w:rsidRDefault="00DA1A76" w:rsidP="00DA1A76">
      <w:pPr>
        <w:jc w:val="right"/>
        <w:rPr>
          <w:bCs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Викладач _________________</w:t>
      </w:r>
      <w:r>
        <w:rPr>
          <w:bCs/>
          <w:sz w:val="28"/>
          <w:szCs w:val="28"/>
          <w:lang w:val="uk-UA"/>
        </w:rPr>
        <w:t xml:space="preserve"> доц. Н. В. Кохан</w:t>
      </w:r>
    </w:p>
    <w:sectPr w:rsidR="00202D05" w:rsidRPr="00DA1A76" w:rsidSect="00DA1A7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203" w:usb1="08070000" w:usb2="00000010" w:usb3="00000000" w:csb0="00020005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EB7AD9"/>
    <w:multiLevelType w:val="multilevel"/>
    <w:tmpl w:val="773462D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">
    <w:nsid w:val="3D9842A2"/>
    <w:multiLevelType w:val="hybridMultilevel"/>
    <w:tmpl w:val="FC82C650"/>
    <w:lvl w:ilvl="0" w:tplc="042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4114861"/>
    <w:multiLevelType w:val="hybridMultilevel"/>
    <w:tmpl w:val="DE829F2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C9B7113"/>
    <w:multiLevelType w:val="singleLevel"/>
    <w:tmpl w:val="0419000D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4">
    <w:nsid w:val="72643FE5"/>
    <w:multiLevelType w:val="hybridMultilevel"/>
    <w:tmpl w:val="CA42E95C"/>
    <w:lvl w:ilvl="0" w:tplc="042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4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hyphenationZone w:val="425"/>
  <w:characterSpacingControl w:val="doNotCompress"/>
  <w:compat/>
  <w:rsids>
    <w:rsidRoot w:val="00DA1A76"/>
    <w:rsid w:val="001E448D"/>
    <w:rsid w:val="00202D05"/>
    <w:rsid w:val="0062004E"/>
    <w:rsid w:val="00CC564E"/>
    <w:rsid w:val="00DA1A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1A7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DA1A76"/>
    <w:pPr>
      <w:spacing w:after="120"/>
      <w:ind w:left="283"/>
    </w:pPr>
  </w:style>
  <w:style w:type="character" w:customStyle="1" w:styleId="a4">
    <w:name w:val="Основной текст с отступом Знак"/>
    <w:basedOn w:val="a0"/>
    <w:link w:val="a3"/>
    <w:rsid w:val="00DA1A76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5">
    <w:name w:val="List Paragraph"/>
    <w:basedOn w:val="a"/>
    <w:uiPriority w:val="34"/>
    <w:qFormat/>
    <w:rsid w:val="00DA1A76"/>
    <w:pPr>
      <w:ind w:left="720"/>
      <w:contextualSpacing/>
    </w:pPr>
  </w:style>
  <w:style w:type="paragraph" w:customStyle="1" w:styleId="normal">
    <w:name w:val="normal"/>
    <w:rsid w:val="00DA1A76"/>
    <w:pPr>
      <w:spacing w:after="0"/>
    </w:pPr>
    <w:rPr>
      <w:rFonts w:ascii="Arial" w:eastAsia="Arial" w:hAnsi="Arial" w:cs="Arial"/>
      <w:lang w:eastAsia="uk-UA"/>
    </w:rPr>
  </w:style>
  <w:style w:type="table" w:styleId="a6">
    <w:name w:val="Table Grid"/>
    <w:basedOn w:val="a1"/>
    <w:uiPriority w:val="59"/>
    <w:rsid w:val="00DA1A7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Hyperlink"/>
    <w:basedOn w:val="a0"/>
    <w:uiPriority w:val="99"/>
    <w:unhideWhenUsed/>
    <w:rsid w:val="00DA1A76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65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ktetap.pnu.edu.ua/%D0%B7%D0%B0%D0%BE%D1%87%D0%BD%D0%B0-%D1%84%D0%BE%D1%80%D0%BC%D0%B0-%D0%BD%D0%B0%D0%B2%D1%87%D0%B0%D0%BD%D0%BD%D1%8F-3/" TargetMode="External"/><Relationship Id="rId13" Type="http://schemas.openxmlformats.org/officeDocument/2006/relationships/hyperlink" Target="https://ktetap.pnu.edu.ua/%D0%B7%D0%B0%D0%BE%D1%87%D0%BD%D0%B0-%D1%84%D0%BE%D1%80%D0%BC%D0%B0-%D0%BD%D0%B0%D0%B2%D1%87%D0%B0%D0%BD%D0%BD%D1%8F-3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law.pnu.edu.ua/%D0%BE%D1%80%D0%B3%D0%B0%D0%BD%D1%96%D0%B7%D0%B0%D1%86%D1%96%D1%8F-%D0%BD%D0%B0%D0%B2%D1%87%D0%B0%D0%BB%D1%8C%D0%BD%D0%BE%D0%B3%D0%BE-%D0%BF%D1%80%D0%BE%D1%86%D0%B5%D1%81%D1%83/" TargetMode="External"/><Relationship Id="rId12" Type="http://schemas.openxmlformats.org/officeDocument/2006/relationships/hyperlink" Target="https://pnu.edu.ua/%D0%BF%D0%BE%D0%BB%D0%BE%D0%B6%D0%B5%D0%BD%D0%BD%D1%8F-%D0%BF%D1%80%D0%BE-%D0%B7%D0%B0%D0%BF%D0%BE%D0%B1%D1%96%D0%B3%D0%B0%D0%BD%D0%BD%D1%8F-%D0%BF%D0%BB%D0%B0%D0%B3%D1%96%D0%B0%D1%82%D1%83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ktetap.pnu.edu.ua/&#1085;&#1072;&#1074;&#1095;&#1072;&#1083;&#1100;&#1085;&#1110;-&#1076;&#1080;&#1089;&#1094;&#1080;&#1087;&#1083;&#1110;&#1085;&#1080;/" TargetMode="External"/><Relationship Id="rId11" Type="http://schemas.openxmlformats.org/officeDocument/2006/relationships/hyperlink" Target="https://ktetap.pnu.edu.ua/%D1%82%D0%B5%D0%BC%D0%B0%D1%82%D0%B8%D0%BA%D0%B0-%D0%BA%D1%83%D1%80%D1%81%D0%BE%D0%B2%D0%B8%D1%85-%D1%82%D0%B0-%D0%B4%D0%B8%D0%BF%D0%BB%D0%BE%D0%BC%D0%BD%D0%B8%D1%85-%D1%80%D0%BE%D0%B1%D1%96%D1%82/" TargetMode="External"/><Relationship Id="rId5" Type="http://schemas.openxmlformats.org/officeDocument/2006/relationships/hyperlink" Target="http://www.d-learn.pu.if.ua/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ktetap.pnu.edu.ua/%D0%BD%D0%B0%D0%B2%D1%87%D0%B0%D0%BB%D1%8C%D0%BD%D0%BE-%D0%BC%D0%B5%D1%82%D0%BE%D0%B4%D0%B8%D1%87%D0%BD%D1%96-%D0%BC%D0%B0%D1%82%D0%B5%D1%80%D1%96%D0%B0%D0%BB%D0%B8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ktetap.pnu.edu.ua/%D0%B7%D0%B0%D0%BE%D1%87%D0%BD%D0%B0-%D1%84%D0%BE%D1%80%D0%BC%D0%B0-%D0%BD%D0%B0%D0%B2%D1%87%D0%B0%D0%BD%D0%BD%D1%8F-3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6</Pages>
  <Words>1929</Words>
  <Characters>10999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2019-11-27T21:58:00Z</dcterms:created>
  <dcterms:modified xsi:type="dcterms:W3CDTF">2019-11-28T11:40:00Z</dcterms:modified>
</cp:coreProperties>
</file>