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CB257" w14:textId="77777777" w:rsidR="00084A53" w:rsidRPr="002D76E8" w:rsidRDefault="00E1104A" w:rsidP="00084A53">
      <w:pPr>
        <w:jc w:val="center"/>
        <w:rPr>
          <w:b/>
          <w:szCs w:val="28"/>
          <w:lang w:val="uk-UA"/>
        </w:rPr>
      </w:pPr>
      <w:r w:rsidRPr="002D76E8">
        <w:rPr>
          <w:b/>
          <w:szCs w:val="28"/>
        </w:rPr>
        <w:t xml:space="preserve"> </w:t>
      </w:r>
      <w:r w:rsidR="00084A53" w:rsidRPr="002D76E8">
        <w:rPr>
          <w:b/>
          <w:szCs w:val="28"/>
        </w:rPr>
        <w:t>ПРИКАРПАТСЬКИЙ НАЦІОНАЛЬНИЙ УНІВЕРСИТЕТ</w:t>
      </w:r>
    </w:p>
    <w:p w14:paraId="3F3299E2" w14:textId="77777777" w:rsidR="00084A53" w:rsidRPr="00E1104A" w:rsidRDefault="00E1104A" w:rsidP="00084A53">
      <w:pPr>
        <w:jc w:val="center"/>
        <w:rPr>
          <w:b/>
          <w:szCs w:val="28"/>
          <w:lang w:val="uk-UA"/>
        </w:rPr>
      </w:pPr>
      <w:r>
        <w:rPr>
          <w:b/>
          <w:szCs w:val="28"/>
        </w:rPr>
        <w:t>ІМЕНІ ВАСИЛЯ СТЕФАНИКА</w:t>
      </w:r>
    </w:p>
    <w:p w14:paraId="13464A9F" w14:textId="77777777" w:rsidR="00084A53" w:rsidRDefault="00084A53" w:rsidP="00084A53">
      <w:pPr>
        <w:jc w:val="center"/>
        <w:rPr>
          <w:b/>
          <w:sz w:val="32"/>
          <w:szCs w:val="32"/>
        </w:rPr>
      </w:pPr>
    </w:p>
    <w:p w14:paraId="0AA96F3C" w14:textId="77777777" w:rsidR="00084A53" w:rsidRPr="000B64D1" w:rsidRDefault="00084A53" w:rsidP="00084A53">
      <w:pPr>
        <w:jc w:val="center"/>
        <w:rPr>
          <w:b/>
          <w:szCs w:val="28"/>
          <w:lang w:val="uk-UA"/>
        </w:rPr>
      </w:pPr>
      <w:r w:rsidRPr="000B64D1">
        <w:rPr>
          <w:b/>
          <w:szCs w:val="28"/>
          <w:lang w:val="uk-UA"/>
        </w:rPr>
        <w:t>Кафедра судочинства</w:t>
      </w:r>
    </w:p>
    <w:p w14:paraId="211D107D" w14:textId="77777777" w:rsidR="00084A53" w:rsidRPr="00436409" w:rsidRDefault="00084A53" w:rsidP="00084A53">
      <w:pPr>
        <w:ind w:left="1416"/>
        <w:rPr>
          <w:b/>
          <w:szCs w:val="28"/>
        </w:rPr>
      </w:pPr>
    </w:p>
    <w:p w14:paraId="730E4E05" w14:textId="77777777" w:rsidR="00084A53" w:rsidRDefault="00084A53" w:rsidP="00084A53">
      <w:pPr>
        <w:rPr>
          <w:lang w:val="uk-UA"/>
        </w:rPr>
      </w:pPr>
    </w:p>
    <w:p w14:paraId="06D40204" w14:textId="77777777" w:rsidR="00084A53" w:rsidRDefault="00084A53" w:rsidP="00084A53">
      <w:pPr>
        <w:rPr>
          <w:lang w:val="uk-UA"/>
        </w:rPr>
      </w:pPr>
    </w:p>
    <w:p w14:paraId="0E5E1206" w14:textId="77777777" w:rsidR="00084A53" w:rsidRPr="00E92E3B" w:rsidRDefault="00084A53" w:rsidP="00084A53">
      <w:pPr>
        <w:rPr>
          <w:lang w:val="uk-UA"/>
        </w:rPr>
      </w:pPr>
    </w:p>
    <w:p w14:paraId="49E616FE" w14:textId="77777777" w:rsidR="00084A53" w:rsidRPr="00A32FE3" w:rsidRDefault="00084A53" w:rsidP="00084A53">
      <w:pPr>
        <w:jc w:val="right"/>
        <w:rPr>
          <w:szCs w:val="28"/>
          <w:lang w:val="uk-UA"/>
        </w:rPr>
      </w:pPr>
      <w:r w:rsidRPr="00A32FE3">
        <w:rPr>
          <w:szCs w:val="28"/>
          <w:lang w:val="uk-UA"/>
        </w:rPr>
        <w:t xml:space="preserve">           </w:t>
      </w:r>
      <w:r w:rsidRPr="00A32FE3">
        <w:rPr>
          <w:b/>
          <w:szCs w:val="28"/>
          <w:lang w:val="uk-UA"/>
        </w:rPr>
        <w:t>ЗАТВЕРДЖУЮ</w:t>
      </w:r>
    </w:p>
    <w:p w14:paraId="1B0CEB90" w14:textId="77777777" w:rsidR="00084A53" w:rsidRPr="00A32FE3" w:rsidRDefault="00084A53" w:rsidP="00084A53">
      <w:pPr>
        <w:jc w:val="right"/>
        <w:rPr>
          <w:szCs w:val="28"/>
          <w:lang w:val="uk-UA"/>
        </w:rPr>
      </w:pPr>
      <w:r w:rsidRPr="00A32FE3">
        <w:rPr>
          <w:szCs w:val="28"/>
          <w:lang w:val="uk-UA"/>
        </w:rPr>
        <w:t xml:space="preserve">Проректор з </w:t>
      </w:r>
      <w:r>
        <w:rPr>
          <w:szCs w:val="28"/>
          <w:lang w:val="uk-UA"/>
        </w:rPr>
        <w:t>науково-педагогічної</w:t>
      </w:r>
      <w:r w:rsidRPr="00A32FE3">
        <w:rPr>
          <w:szCs w:val="28"/>
          <w:lang w:val="uk-UA"/>
        </w:rPr>
        <w:t xml:space="preserve"> роботи</w:t>
      </w:r>
    </w:p>
    <w:p w14:paraId="59B5AC42" w14:textId="77777777" w:rsidR="00084A53" w:rsidRPr="00A32FE3" w:rsidRDefault="00084A53" w:rsidP="00084A53">
      <w:pPr>
        <w:tabs>
          <w:tab w:val="left" w:pos="4860"/>
        </w:tabs>
        <w:ind w:left="708" w:firstLine="708"/>
        <w:jc w:val="right"/>
        <w:rPr>
          <w:szCs w:val="28"/>
        </w:rPr>
      </w:pPr>
      <w:r>
        <w:rPr>
          <w:szCs w:val="28"/>
          <w:lang w:val="uk-UA"/>
        </w:rPr>
        <w:t xml:space="preserve">                  проф. Г.Й. </w:t>
      </w:r>
      <w:proofErr w:type="spellStart"/>
      <w:r>
        <w:rPr>
          <w:szCs w:val="28"/>
          <w:lang w:val="uk-UA"/>
        </w:rPr>
        <w:t>Михайлишин</w:t>
      </w:r>
      <w:proofErr w:type="spellEnd"/>
      <w:r w:rsidRPr="00A32FE3">
        <w:rPr>
          <w:szCs w:val="28"/>
        </w:rPr>
        <w:t>____________</w:t>
      </w:r>
      <w:r>
        <w:rPr>
          <w:szCs w:val="28"/>
          <w:lang w:val="uk-UA"/>
        </w:rPr>
        <w:t>__</w:t>
      </w:r>
      <w:r w:rsidRPr="00A32FE3">
        <w:rPr>
          <w:szCs w:val="28"/>
        </w:rPr>
        <w:t>_</w:t>
      </w:r>
    </w:p>
    <w:p w14:paraId="299E3B9E" w14:textId="77777777" w:rsidR="00084A53" w:rsidRPr="00A32FE3" w:rsidRDefault="00084A53" w:rsidP="00084A53">
      <w:pPr>
        <w:pStyle w:val="a3"/>
        <w:ind w:left="3540"/>
        <w:jc w:val="center"/>
        <w:rPr>
          <w:szCs w:val="28"/>
          <w:lang w:val="uk-UA"/>
        </w:rPr>
      </w:pPr>
      <w:r>
        <w:rPr>
          <w:szCs w:val="28"/>
          <w:lang w:val="uk-UA"/>
        </w:rPr>
        <w:t xml:space="preserve">      </w:t>
      </w:r>
      <w:r w:rsidR="004C13A4">
        <w:rPr>
          <w:szCs w:val="28"/>
          <w:lang w:val="uk-UA"/>
        </w:rPr>
        <w:t>«</w:t>
      </w:r>
      <w:r>
        <w:rPr>
          <w:szCs w:val="28"/>
          <w:lang w:val="uk-UA"/>
        </w:rPr>
        <w:t>___</w:t>
      </w:r>
      <w:r w:rsidRPr="00A32FE3">
        <w:rPr>
          <w:szCs w:val="28"/>
        </w:rPr>
        <w:t>__</w:t>
      </w:r>
      <w:r w:rsidR="004C13A4">
        <w:rPr>
          <w:szCs w:val="28"/>
          <w:lang w:val="uk-UA"/>
        </w:rPr>
        <w:t xml:space="preserve">» </w:t>
      </w:r>
      <w:r>
        <w:rPr>
          <w:szCs w:val="28"/>
          <w:lang w:val="uk-UA"/>
        </w:rPr>
        <w:t>__</w:t>
      </w:r>
      <w:r w:rsidRPr="00A32FE3">
        <w:rPr>
          <w:szCs w:val="28"/>
        </w:rPr>
        <w:t>___________</w:t>
      </w:r>
      <w:r>
        <w:rPr>
          <w:szCs w:val="28"/>
          <w:lang w:val="uk-UA"/>
        </w:rPr>
        <w:t xml:space="preserve"> </w:t>
      </w:r>
      <w:r w:rsidRPr="00A32FE3">
        <w:rPr>
          <w:szCs w:val="28"/>
        </w:rPr>
        <w:t>20</w:t>
      </w:r>
      <w:r w:rsidR="00E1104A">
        <w:rPr>
          <w:szCs w:val="28"/>
          <w:lang w:val="uk-UA"/>
        </w:rPr>
        <w:t>22</w:t>
      </w:r>
      <w:r>
        <w:rPr>
          <w:szCs w:val="28"/>
          <w:lang w:val="uk-UA"/>
        </w:rPr>
        <w:t xml:space="preserve"> </w:t>
      </w:r>
      <w:r w:rsidRPr="00A32FE3">
        <w:rPr>
          <w:szCs w:val="28"/>
        </w:rPr>
        <w:t>р</w:t>
      </w:r>
      <w:r w:rsidRPr="00A32FE3">
        <w:rPr>
          <w:szCs w:val="28"/>
          <w:lang w:val="uk-UA"/>
        </w:rPr>
        <w:t>оку</w:t>
      </w:r>
    </w:p>
    <w:p w14:paraId="3661D57F" w14:textId="77777777" w:rsidR="00084A53" w:rsidRPr="00A32FE3" w:rsidRDefault="00084A53" w:rsidP="00084A53">
      <w:pPr>
        <w:rPr>
          <w:szCs w:val="28"/>
        </w:rPr>
      </w:pPr>
    </w:p>
    <w:p w14:paraId="62482C58" w14:textId="77777777" w:rsidR="00084A53" w:rsidRDefault="00084A53" w:rsidP="00084A53">
      <w:pPr>
        <w:pStyle w:val="2"/>
        <w:shd w:val="clear" w:color="auto" w:fill="FFFFFF"/>
        <w:jc w:val="center"/>
        <w:rPr>
          <w:rFonts w:ascii="Times New Roman" w:hAnsi="Times New Roman"/>
          <w:i w:val="0"/>
          <w:iCs w:val="0"/>
          <w:lang w:val="uk-UA"/>
        </w:rPr>
      </w:pPr>
    </w:p>
    <w:p w14:paraId="05DA298D" w14:textId="77777777" w:rsidR="00084A53" w:rsidRDefault="00084A53" w:rsidP="00084A53">
      <w:pPr>
        <w:rPr>
          <w:lang w:val="uk-UA"/>
        </w:rPr>
      </w:pPr>
    </w:p>
    <w:p w14:paraId="1D78CA2F" w14:textId="77777777" w:rsidR="00084A53" w:rsidRDefault="00084A53" w:rsidP="00084A53">
      <w:pPr>
        <w:rPr>
          <w:lang w:val="uk-UA"/>
        </w:rPr>
      </w:pPr>
    </w:p>
    <w:p w14:paraId="3DF13D3F" w14:textId="77777777" w:rsidR="00BA2147" w:rsidRDefault="00BA2147" w:rsidP="00084A53">
      <w:pPr>
        <w:rPr>
          <w:lang w:val="uk-UA"/>
        </w:rPr>
      </w:pPr>
    </w:p>
    <w:p w14:paraId="6AC7815C" w14:textId="77777777" w:rsidR="00BA2147" w:rsidRDefault="00BA2147" w:rsidP="00084A53">
      <w:pPr>
        <w:rPr>
          <w:lang w:val="uk-UA"/>
        </w:rPr>
      </w:pPr>
    </w:p>
    <w:p w14:paraId="02BAA0B5" w14:textId="77777777" w:rsidR="00BA2147" w:rsidRPr="00436409" w:rsidRDefault="00BA2147" w:rsidP="00084A53">
      <w:pPr>
        <w:rPr>
          <w:lang w:val="uk-UA"/>
        </w:rPr>
      </w:pPr>
    </w:p>
    <w:p w14:paraId="4CB40403" w14:textId="77777777" w:rsidR="00084A53" w:rsidRPr="004703B9" w:rsidRDefault="00084A53" w:rsidP="00084A53">
      <w:pPr>
        <w:pStyle w:val="2"/>
        <w:shd w:val="clear" w:color="auto" w:fill="FFFFFF"/>
        <w:spacing w:line="360" w:lineRule="auto"/>
        <w:jc w:val="center"/>
        <w:rPr>
          <w:rFonts w:ascii="Times New Roman" w:hAnsi="Times New Roman"/>
          <w:b w:val="0"/>
          <w:i w:val="0"/>
          <w:iCs w:val="0"/>
          <w:sz w:val="32"/>
          <w:szCs w:val="32"/>
        </w:rPr>
      </w:pPr>
      <w:r w:rsidRPr="004703B9">
        <w:rPr>
          <w:rFonts w:ascii="Times New Roman" w:hAnsi="Times New Roman"/>
          <w:b w:val="0"/>
          <w:i w:val="0"/>
          <w:iCs w:val="0"/>
          <w:sz w:val="32"/>
          <w:szCs w:val="32"/>
          <w:lang w:val="uk-UA"/>
        </w:rPr>
        <w:t xml:space="preserve">РОБОЧА </w:t>
      </w:r>
      <w:r w:rsidRPr="004703B9">
        <w:rPr>
          <w:rFonts w:ascii="Times New Roman" w:hAnsi="Times New Roman"/>
          <w:b w:val="0"/>
          <w:i w:val="0"/>
          <w:iCs w:val="0"/>
          <w:sz w:val="32"/>
          <w:szCs w:val="32"/>
        </w:rPr>
        <w:t>ПРОГРАМА</w:t>
      </w:r>
      <w:r w:rsidRPr="004703B9">
        <w:rPr>
          <w:rFonts w:ascii="Times New Roman" w:hAnsi="Times New Roman"/>
          <w:b w:val="0"/>
          <w:i w:val="0"/>
          <w:iCs w:val="0"/>
          <w:sz w:val="32"/>
          <w:szCs w:val="32"/>
          <w:lang w:val="uk-UA"/>
        </w:rPr>
        <w:t xml:space="preserve"> </w:t>
      </w:r>
      <w:r w:rsidRPr="004703B9">
        <w:rPr>
          <w:rFonts w:ascii="Times New Roman" w:hAnsi="Times New Roman"/>
          <w:b w:val="0"/>
          <w:i w:val="0"/>
          <w:iCs w:val="0"/>
          <w:sz w:val="32"/>
          <w:szCs w:val="32"/>
        </w:rPr>
        <w:t>НАВЧАЛЬНОЇ ДИСЦИПЛІНИ</w:t>
      </w:r>
    </w:p>
    <w:p w14:paraId="310AD324" w14:textId="77777777" w:rsidR="00084A53" w:rsidRPr="009614DA" w:rsidRDefault="004C13A4" w:rsidP="00084A53">
      <w:pPr>
        <w:spacing w:line="360" w:lineRule="auto"/>
        <w:jc w:val="center"/>
        <w:rPr>
          <w:b/>
          <w:sz w:val="32"/>
          <w:szCs w:val="32"/>
          <w:u w:val="single"/>
          <w:lang w:val="uk-UA"/>
        </w:rPr>
      </w:pPr>
      <w:r w:rsidRPr="009614DA">
        <w:rPr>
          <w:b/>
          <w:sz w:val="32"/>
          <w:szCs w:val="32"/>
          <w:u w:val="single"/>
          <w:lang w:val="uk-UA"/>
        </w:rPr>
        <w:t xml:space="preserve">АДМІНІСТРАТИВНЕ ПРОЦЕСУАЛЬНЕ ПРАВО </w:t>
      </w:r>
    </w:p>
    <w:p w14:paraId="0752D3B7" w14:textId="77777777" w:rsidR="00084A53" w:rsidRDefault="00084A53" w:rsidP="00084A53">
      <w:pPr>
        <w:spacing w:line="360" w:lineRule="auto"/>
        <w:ind w:firstLine="708"/>
        <w:jc w:val="center"/>
        <w:rPr>
          <w:sz w:val="24"/>
          <w:lang w:val="uk-UA"/>
        </w:rPr>
      </w:pPr>
    </w:p>
    <w:p w14:paraId="0F90B979" w14:textId="77777777" w:rsidR="00084A53" w:rsidRDefault="00084A53" w:rsidP="00084A53">
      <w:pPr>
        <w:ind w:firstLine="708"/>
        <w:jc w:val="center"/>
        <w:rPr>
          <w:sz w:val="24"/>
          <w:lang w:val="uk-UA"/>
        </w:rPr>
      </w:pPr>
    </w:p>
    <w:p w14:paraId="3E280DF4" w14:textId="77777777" w:rsidR="00084A53" w:rsidRDefault="00084A53" w:rsidP="00084A53">
      <w:pPr>
        <w:ind w:firstLine="708"/>
        <w:rPr>
          <w:sz w:val="24"/>
          <w:lang w:val="uk-UA"/>
        </w:rPr>
      </w:pPr>
    </w:p>
    <w:p w14:paraId="21AC2FEB" w14:textId="77777777" w:rsidR="00084A53" w:rsidRDefault="00084A53" w:rsidP="00084A53">
      <w:pPr>
        <w:jc w:val="center"/>
        <w:rPr>
          <w:sz w:val="32"/>
          <w:szCs w:val="32"/>
          <w:lang w:val="uk-UA"/>
        </w:rPr>
      </w:pPr>
    </w:p>
    <w:p w14:paraId="65B721E3" w14:textId="77777777" w:rsidR="00E1104A" w:rsidRPr="00E1104A" w:rsidRDefault="00E1104A" w:rsidP="009614DA">
      <w:pPr>
        <w:spacing w:line="360" w:lineRule="auto"/>
        <w:jc w:val="center"/>
        <w:rPr>
          <w:szCs w:val="28"/>
          <w:lang w:val="uk-UA"/>
        </w:rPr>
      </w:pPr>
      <w:proofErr w:type="spellStart"/>
      <w:r w:rsidRPr="00E1104A">
        <w:rPr>
          <w:szCs w:val="28"/>
        </w:rPr>
        <w:t>Рівень</w:t>
      </w:r>
      <w:proofErr w:type="spellEnd"/>
      <w:r w:rsidRPr="00E1104A">
        <w:rPr>
          <w:szCs w:val="28"/>
        </w:rPr>
        <w:t xml:space="preserve"> </w:t>
      </w:r>
      <w:proofErr w:type="spellStart"/>
      <w:r w:rsidRPr="00E1104A">
        <w:rPr>
          <w:szCs w:val="28"/>
        </w:rPr>
        <w:t>вищої</w:t>
      </w:r>
      <w:proofErr w:type="spellEnd"/>
      <w:r w:rsidRPr="00E1104A">
        <w:rPr>
          <w:szCs w:val="28"/>
        </w:rPr>
        <w:t xml:space="preserve"> </w:t>
      </w:r>
      <w:proofErr w:type="spellStart"/>
      <w:r w:rsidRPr="00E1104A">
        <w:rPr>
          <w:szCs w:val="28"/>
        </w:rPr>
        <w:t>освіти</w:t>
      </w:r>
      <w:proofErr w:type="spellEnd"/>
      <w:r w:rsidRPr="00E1104A">
        <w:rPr>
          <w:szCs w:val="28"/>
        </w:rPr>
        <w:t xml:space="preserve"> – перший (</w:t>
      </w:r>
      <w:proofErr w:type="spellStart"/>
      <w:r w:rsidRPr="00E1104A">
        <w:rPr>
          <w:szCs w:val="28"/>
        </w:rPr>
        <w:t>бакалаврський</w:t>
      </w:r>
      <w:proofErr w:type="spellEnd"/>
      <w:r w:rsidRPr="00E1104A">
        <w:rPr>
          <w:szCs w:val="28"/>
        </w:rPr>
        <w:t>)</w:t>
      </w:r>
    </w:p>
    <w:p w14:paraId="3D9BE14C" w14:textId="77777777" w:rsidR="00E1104A" w:rsidRPr="00E1104A" w:rsidRDefault="00E1104A" w:rsidP="009614DA">
      <w:pPr>
        <w:spacing w:line="360" w:lineRule="auto"/>
        <w:jc w:val="center"/>
        <w:rPr>
          <w:szCs w:val="28"/>
          <w:lang w:val="uk-UA"/>
        </w:rPr>
      </w:pPr>
      <w:proofErr w:type="spellStart"/>
      <w:r w:rsidRPr="00E1104A">
        <w:rPr>
          <w:szCs w:val="28"/>
        </w:rPr>
        <w:t>Освітн</w:t>
      </w:r>
      <w:r w:rsidRPr="00E1104A">
        <w:rPr>
          <w:szCs w:val="28"/>
          <w:lang w:val="uk-UA"/>
        </w:rPr>
        <w:t>ьо</w:t>
      </w:r>
      <w:proofErr w:type="spellEnd"/>
      <w:r w:rsidRPr="00E1104A">
        <w:rPr>
          <w:szCs w:val="28"/>
          <w:lang w:val="uk-UA"/>
        </w:rPr>
        <w:t>-професійна</w:t>
      </w:r>
      <w:r w:rsidRPr="00E1104A">
        <w:rPr>
          <w:szCs w:val="28"/>
        </w:rPr>
        <w:t xml:space="preserve"> </w:t>
      </w:r>
      <w:proofErr w:type="spellStart"/>
      <w:r w:rsidRPr="00E1104A">
        <w:rPr>
          <w:szCs w:val="28"/>
        </w:rPr>
        <w:t>програма</w:t>
      </w:r>
      <w:proofErr w:type="spellEnd"/>
      <w:r w:rsidRPr="00E1104A">
        <w:rPr>
          <w:szCs w:val="28"/>
        </w:rPr>
        <w:t xml:space="preserve"> </w:t>
      </w:r>
      <w:r w:rsidR="009614DA">
        <w:rPr>
          <w:szCs w:val="28"/>
          <w:lang w:val="uk-UA"/>
        </w:rPr>
        <w:t xml:space="preserve">– </w:t>
      </w:r>
      <w:proofErr w:type="spellStart"/>
      <w:r w:rsidRPr="00E1104A">
        <w:rPr>
          <w:szCs w:val="28"/>
        </w:rPr>
        <w:t>Міжнародне</w:t>
      </w:r>
      <w:proofErr w:type="spellEnd"/>
      <w:r w:rsidRPr="00E1104A">
        <w:rPr>
          <w:szCs w:val="28"/>
        </w:rPr>
        <w:t xml:space="preserve"> та </w:t>
      </w:r>
      <w:proofErr w:type="spellStart"/>
      <w:r w:rsidRPr="00E1104A">
        <w:rPr>
          <w:szCs w:val="28"/>
        </w:rPr>
        <w:t>європейське</w:t>
      </w:r>
      <w:proofErr w:type="spellEnd"/>
      <w:r w:rsidRPr="00E1104A">
        <w:rPr>
          <w:szCs w:val="28"/>
        </w:rPr>
        <w:t xml:space="preserve"> право</w:t>
      </w:r>
    </w:p>
    <w:p w14:paraId="201F06AA" w14:textId="77777777" w:rsidR="00E1104A" w:rsidRPr="00E1104A" w:rsidRDefault="00E1104A" w:rsidP="009614DA">
      <w:pPr>
        <w:spacing w:line="360" w:lineRule="auto"/>
        <w:jc w:val="center"/>
        <w:rPr>
          <w:szCs w:val="28"/>
          <w:lang w:val="uk-UA"/>
        </w:rPr>
      </w:pPr>
      <w:proofErr w:type="spellStart"/>
      <w:r w:rsidRPr="00E1104A">
        <w:rPr>
          <w:szCs w:val="28"/>
        </w:rPr>
        <w:t>Спеціальність</w:t>
      </w:r>
      <w:proofErr w:type="spellEnd"/>
      <w:r w:rsidRPr="00E1104A">
        <w:rPr>
          <w:szCs w:val="28"/>
        </w:rPr>
        <w:t xml:space="preserve"> </w:t>
      </w:r>
      <w:r w:rsidR="009614DA">
        <w:rPr>
          <w:szCs w:val="28"/>
          <w:lang w:val="uk-UA"/>
        </w:rPr>
        <w:t xml:space="preserve">– </w:t>
      </w:r>
      <w:r w:rsidRPr="00E1104A">
        <w:rPr>
          <w:szCs w:val="28"/>
        </w:rPr>
        <w:t>081 Право</w:t>
      </w:r>
    </w:p>
    <w:p w14:paraId="614F6A5E" w14:textId="77777777" w:rsidR="00E1104A" w:rsidRPr="00E1104A" w:rsidRDefault="009614DA" w:rsidP="009614DA">
      <w:pPr>
        <w:spacing w:line="360" w:lineRule="auto"/>
        <w:jc w:val="center"/>
        <w:rPr>
          <w:szCs w:val="28"/>
          <w:lang w:val="uk-UA"/>
        </w:rPr>
      </w:pPr>
      <w:proofErr w:type="spellStart"/>
      <w:r>
        <w:rPr>
          <w:szCs w:val="28"/>
        </w:rPr>
        <w:t>Галузь</w:t>
      </w:r>
      <w:proofErr w:type="spellEnd"/>
      <w:r>
        <w:rPr>
          <w:szCs w:val="28"/>
        </w:rPr>
        <w:t xml:space="preserve"> </w:t>
      </w:r>
      <w:proofErr w:type="spellStart"/>
      <w:r>
        <w:rPr>
          <w:szCs w:val="28"/>
        </w:rPr>
        <w:t>знань</w:t>
      </w:r>
      <w:proofErr w:type="spellEnd"/>
      <w:r>
        <w:rPr>
          <w:szCs w:val="28"/>
          <w:lang w:val="uk-UA"/>
        </w:rPr>
        <w:t xml:space="preserve"> – </w:t>
      </w:r>
      <w:r w:rsidR="00E1104A" w:rsidRPr="00E1104A">
        <w:rPr>
          <w:szCs w:val="28"/>
        </w:rPr>
        <w:t>08 Право</w:t>
      </w:r>
    </w:p>
    <w:p w14:paraId="3EB08458" w14:textId="77777777" w:rsidR="00084A53" w:rsidRPr="00E1104A" w:rsidRDefault="00084A53" w:rsidP="009614DA">
      <w:pPr>
        <w:jc w:val="center"/>
        <w:rPr>
          <w:szCs w:val="28"/>
          <w:lang w:val="uk-UA"/>
        </w:rPr>
      </w:pPr>
      <w:r w:rsidRPr="000B64D1">
        <w:rPr>
          <w:szCs w:val="28"/>
          <w:lang w:val="uk-UA"/>
        </w:rPr>
        <w:t>Інсти</w:t>
      </w:r>
      <w:r w:rsidR="00E1104A">
        <w:rPr>
          <w:szCs w:val="28"/>
          <w:lang w:val="uk-UA"/>
        </w:rPr>
        <w:t xml:space="preserve">тут – </w:t>
      </w:r>
      <w:r w:rsidR="00E1104A" w:rsidRPr="00E1104A">
        <w:rPr>
          <w:szCs w:val="28"/>
          <w:lang w:val="uk-UA"/>
        </w:rPr>
        <w:t>н</w:t>
      </w:r>
      <w:r w:rsidRPr="00E1104A">
        <w:rPr>
          <w:szCs w:val="28"/>
          <w:lang w:val="uk-UA"/>
        </w:rPr>
        <w:t>авчально-науковий юридичний інститут</w:t>
      </w:r>
    </w:p>
    <w:p w14:paraId="14D208E6" w14:textId="77777777" w:rsidR="00084A53" w:rsidRPr="000B64D1" w:rsidRDefault="00084A53" w:rsidP="00084A53">
      <w:pPr>
        <w:jc w:val="both"/>
        <w:rPr>
          <w:szCs w:val="28"/>
          <w:lang w:val="uk-UA"/>
        </w:rPr>
      </w:pPr>
    </w:p>
    <w:p w14:paraId="58AC2CBB" w14:textId="77777777" w:rsidR="00084A53" w:rsidRPr="000B64D1" w:rsidRDefault="00084A53" w:rsidP="00084A53">
      <w:pPr>
        <w:jc w:val="both"/>
        <w:rPr>
          <w:szCs w:val="28"/>
          <w:lang w:val="uk-UA"/>
        </w:rPr>
      </w:pPr>
    </w:p>
    <w:p w14:paraId="603CDF38" w14:textId="77777777" w:rsidR="00084A53" w:rsidRPr="000B64D1" w:rsidRDefault="00084A53" w:rsidP="00084A53">
      <w:pPr>
        <w:jc w:val="both"/>
        <w:rPr>
          <w:szCs w:val="28"/>
          <w:lang w:val="uk-UA"/>
        </w:rPr>
      </w:pPr>
    </w:p>
    <w:p w14:paraId="1A4C46A8" w14:textId="77777777" w:rsidR="00084A53" w:rsidRPr="000B64D1" w:rsidRDefault="00084A53" w:rsidP="00084A53">
      <w:pPr>
        <w:jc w:val="both"/>
        <w:rPr>
          <w:szCs w:val="28"/>
          <w:lang w:val="uk-UA"/>
        </w:rPr>
      </w:pPr>
    </w:p>
    <w:p w14:paraId="7B3F504D" w14:textId="77777777" w:rsidR="004C13A4" w:rsidRDefault="004C13A4" w:rsidP="00084A53">
      <w:pPr>
        <w:jc w:val="both"/>
        <w:rPr>
          <w:szCs w:val="28"/>
          <w:lang w:val="uk-UA"/>
        </w:rPr>
      </w:pPr>
    </w:p>
    <w:p w14:paraId="46F89FCB" w14:textId="77777777" w:rsidR="00084A53" w:rsidRPr="000B64D1" w:rsidRDefault="00084A53" w:rsidP="00084A53">
      <w:pPr>
        <w:jc w:val="both"/>
        <w:rPr>
          <w:szCs w:val="28"/>
          <w:lang w:val="uk-UA"/>
        </w:rPr>
      </w:pPr>
    </w:p>
    <w:p w14:paraId="4B171878" w14:textId="77777777" w:rsidR="00084A53" w:rsidRPr="000B64D1" w:rsidRDefault="00084A53" w:rsidP="00084A53">
      <w:pPr>
        <w:jc w:val="both"/>
        <w:rPr>
          <w:szCs w:val="28"/>
          <w:lang w:val="uk-UA"/>
        </w:rPr>
      </w:pPr>
    </w:p>
    <w:p w14:paraId="501298BF" w14:textId="77777777" w:rsidR="00084A53" w:rsidRPr="000B64D1" w:rsidRDefault="00084A53" w:rsidP="00084A53">
      <w:pPr>
        <w:jc w:val="both"/>
        <w:rPr>
          <w:szCs w:val="28"/>
          <w:lang w:val="uk-UA"/>
        </w:rPr>
      </w:pPr>
    </w:p>
    <w:p w14:paraId="747AB977" w14:textId="77777777" w:rsidR="00084A53" w:rsidRPr="000B64D1" w:rsidRDefault="00E1104A" w:rsidP="00084A53">
      <w:pPr>
        <w:jc w:val="center"/>
        <w:rPr>
          <w:szCs w:val="28"/>
          <w:lang w:val="uk-UA"/>
        </w:rPr>
      </w:pPr>
      <w:r>
        <w:rPr>
          <w:szCs w:val="28"/>
          <w:lang w:val="uk-UA"/>
        </w:rPr>
        <w:t>Івано-Франківськ, 2022</w:t>
      </w:r>
    </w:p>
    <w:p w14:paraId="232A0185" w14:textId="77777777" w:rsidR="00084A53" w:rsidRPr="004E4051" w:rsidRDefault="00084A53" w:rsidP="00084A53">
      <w:pPr>
        <w:jc w:val="center"/>
        <w:rPr>
          <w:lang w:val="uk-UA"/>
        </w:rPr>
      </w:pPr>
      <w:r w:rsidRPr="004E4051">
        <w:rPr>
          <w:lang w:val="uk-UA"/>
        </w:rPr>
        <w:br w:type="page"/>
      </w:r>
      <w:r w:rsidRPr="004E4051">
        <w:rPr>
          <w:lang w:val="uk-UA"/>
        </w:rPr>
        <w:lastRenderedPageBreak/>
        <w:tab/>
      </w:r>
    </w:p>
    <w:p w14:paraId="1D890563" w14:textId="77777777" w:rsidR="00084A53" w:rsidRDefault="00084A53" w:rsidP="00084A53">
      <w:pPr>
        <w:jc w:val="both"/>
        <w:rPr>
          <w:sz w:val="32"/>
          <w:szCs w:val="32"/>
          <w:lang w:val="uk-UA"/>
        </w:rPr>
      </w:pPr>
      <w:r w:rsidRPr="00D52BFD">
        <w:rPr>
          <w:sz w:val="32"/>
          <w:szCs w:val="32"/>
          <w:lang w:val="uk-UA"/>
        </w:rPr>
        <w:t xml:space="preserve">Робоча програма з </w:t>
      </w:r>
      <w:r w:rsidR="00BA2147" w:rsidRPr="00BA2147">
        <w:rPr>
          <w:sz w:val="32"/>
          <w:szCs w:val="32"/>
          <w:lang w:val="uk-UA"/>
        </w:rPr>
        <w:t>нормативної</w:t>
      </w:r>
      <w:r w:rsidRPr="00BA2147">
        <w:rPr>
          <w:sz w:val="32"/>
          <w:szCs w:val="32"/>
          <w:lang w:val="uk-UA"/>
        </w:rPr>
        <w:t xml:space="preserve"> навчальної дисципліни </w:t>
      </w:r>
      <w:r w:rsidRPr="00D52BFD">
        <w:rPr>
          <w:sz w:val="32"/>
          <w:szCs w:val="32"/>
          <w:lang w:val="uk-UA"/>
        </w:rPr>
        <w:t>«</w:t>
      </w:r>
      <w:r w:rsidR="004C13A4">
        <w:rPr>
          <w:sz w:val="32"/>
          <w:szCs w:val="32"/>
          <w:lang w:val="uk-UA"/>
        </w:rPr>
        <w:t>Адміністративне процесуальне право</w:t>
      </w:r>
      <w:r w:rsidRPr="00D52BFD">
        <w:rPr>
          <w:sz w:val="32"/>
          <w:szCs w:val="32"/>
          <w:lang w:val="uk-UA"/>
        </w:rPr>
        <w:t xml:space="preserve">» для студентів </w:t>
      </w:r>
      <w:proofErr w:type="spellStart"/>
      <w:r w:rsidR="00E1104A" w:rsidRPr="00E1104A">
        <w:rPr>
          <w:sz w:val="32"/>
          <w:szCs w:val="32"/>
        </w:rPr>
        <w:t>освітньо-професійної</w:t>
      </w:r>
      <w:proofErr w:type="spellEnd"/>
      <w:r w:rsidR="00E1104A" w:rsidRPr="00E1104A">
        <w:rPr>
          <w:sz w:val="32"/>
          <w:szCs w:val="32"/>
        </w:rPr>
        <w:t xml:space="preserve"> </w:t>
      </w:r>
      <w:proofErr w:type="spellStart"/>
      <w:r w:rsidR="00E1104A" w:rsidRPr="00E1104A">
        <w:rPr>
          <w:sz w:val="32"/>
          <w:szCs w:val="32"/>
        </w:rPr>
        <w:t>програми</w:t>
      </w:r>
      <w:proofErr w:type="spellEnd"/>
      <w:r w:rsidR="00E1104A" w:rsidRPr="00E1104A">
        <w:rPr>
          <w:sz w:val="32"/>
          <w:szCs w:val="32"/>
        </w:rPr>
        <w:t xml:space="preserve"> </w:t>
      </w:r>
      <w:proofErr w:type="spellStart"/>
      <w:r w:rsidR="00E1104A" w:rsidRPr="00E1104A">
        <w:rPr>
          <w:sz w:val="32"/>
          <w:szCs w:val="32"/>
        </w:rPr>
        <w:t>Міжнародне</w:t>
      </w:r>
      <w:proofErr w:type="spellEnd"/>
      <w:r w:rsidR="00E1104A" w:rsidRPr="00E1104A">
        <w:rPr>
          <w:sz w:val="32"/>
          <w:szCs w:val="32"/>
        </w:rPr>
        <w:t xml:space="preserve"> та </w:t>
      </w:r>
      <w:proofErr w:type="spellStart"/>
      <w:r w:rsidR="00E1104A" w:rsidRPr="00E1104A">
        <w:rPr>
          <w:sz w:val="32"/>
          <w:szCs w:val="32"/>
        </w:rPr>
        <w:t>європейське</w:t>
      </w:r>
      <w:proofErr w:type="spellEnd"/>
      <w:r w:rsidR="00E1104A" w:rsidRPr="00E1104A">
        <w:rPr>
          <w:sz w:val="32"/>
          <w:szCs w:val="32"/>
        </w:rPr>
        <w:t xml:space="preserve"> право</w:t>
      </w:r>
      <w:r w:rsidR="00E1104A">
        <w:rPr>
          <w:sz w:val="32"/>
          <w:szCs w:val="32"/>
          <w:lang w:val="uk-UA"/>
        </w:rPr>
        <w:t xml:space="preserve">, </w:t>
      </w:r>
      <w:r w:rsidRPr="00D52BFD">
        <w:rPr>
          <w:sz w:val="32"/>
          <w:szCs w:val="32"/>
          <w:lang w:val="uk-UA"/>
        </w:rPr>
        <w:t>спеціальност</w:t>
      </w:r>
      <w:r>
        <w:rPr>
          <w:sz w:val="32"/>
          <w:szCs w:val="32"/>
          <w:lang w:val="uk-UA"/>
        </w:rPr>
        <w:t xml:space="preserve">і </w:t>
      </w:r>
      <w:r w:rsidRPr="0029520B">
        <w:rPr>
          <w:sz w:val="32"/>
          <w:szCs w:val="32"/>
          <w:lang w:val="uk-UA"/>
        </w:rPr>
        <w:t xml:space="preserve">081 </w:t>
      </w:r>
      <w:r>
        <w:rPr>
          <w:sz w:val="32"/>
          <w:szCs w:val="32"/>
          <w:lang w:val="uk-UA"/>
        </w:rPr>
        <w:t>Право</w:t>
      </w:r>
      <w:r w:rsidR="00E1104A">
        <w:rPr>
          <w:sz w:val="32"/>
          <w:szCs w:val="32"/>
          <w:lang w:val="uk-UA"/>
        </w:rPr>
        <w:t>, освітнього рівня</w:t>
      </w:r>
      <w:r>
        <w:rPr>
          <w:sz w:val="32"/>
          <w:szCs w:val="32"/>
          <w:lang w:val="uk-UA"/>
        </w:rPr>
        <w:t xml:space="preserve"> «</w:t>
      </w:r>
      <w:r w:rsidR="004C13A4">
        <w:rPr>
          <w:sz w:val="32"/>
          <w:szCs w:val="32"/>
          <w:lang w:val="uk-UA"/>
        </w:rPr>
        <w:t>бакалавр»</w:t>
      </w:r>
      <w:r>
        <w:rPr>
          <w:sz w:val="32"/>
          <w:szCs w:val="32"/>
          <w:lang w:val="uk-UA"/>
        </w:rPr>
        <w:t xml:space="preserve">. </w:t>
      </w:r>
    </w:p>
    <w:p w14:paraId="2CA0780A" w14:textId="77777777" w:rsidR="00084A53" w:rsidRPr="00D52BFD" w:rsidRDefault="00AA19D2" w:rsidP="00084A53">
      <w:pPr>
        <w:jc w:val="both"/>
        <w:rPr>
          <w:sz w:val="32"/>
          <w:szCs w:val="32"/>
          <w:lang w:val="uk-UA"/>
        </w:rPr>
      </w:pPr>
      <w:r w:rsidRPr="00AA19D2">
        <w:rPr>
          <w:sz w:val="32"/>
          <w:szCs w:val="32"/>
          <w:lang w:val="uk-UA"/>
        </w:rPr>
        <w:t xml:space="preserve">30 </w:t>
      </w:r>
      <w:r w:rsidR="00E1104A" w:rsidRPr="00AA19D2">
        <w:rPr>
          <w:sz w:val="32"/>
          <w:szCs w:val="32"/>
          <w:lang w:val="uk-UA"/>
        </w:rPr>
        <w:t>червня 2022</w:t>
      </w:r>
      <w:r w:rsidR="00084A53" w:rsidRPr="00AA19D2">
        <w:rPr>
          <w:sz w:val="32"/>
          <w:szCs w:val="32"/>
          <w:lang w:val="uk-UA"/>
        </w:rPr>
        <w:t xml:space="preserve"> року. – </w:t>
      </w:r>
      <w:r w:rsidR="00E652C8" w:rsidRPr="00AA19D2">
        <w:rPr>
          <w:sz w:val="32"/>
          <w:szCs w:val="32"/>
          <w:lang w:val="uk-UA"/>
        </w:rPr>
        <w:t>26</w:t>
      </w:r>
      <w:r w:rsidR="00084A53" w:rsidRPr="00AA19D2">
        <w:rPr>
          <w:sz w:val="32"/>
          <w:szCs w:val="32"/>
          <w:lang w:val="uk-UA"/>
        </w:rPr>
        <w:t xml:space="preserve"> с.</w:t>
      </w:r>
    </w:p>
    <w:p w14:paraId="2329DFA4" w14:textId="77777777" w:rsidR="00084A53" w:rsidRPr="00D52BFD" w:rsidRDefault="00084A53" w:rsidP="00084A53">
      <w:pPr>
        <w:jc w:val="both"/>
        <w:rPr>
          <w:sz w:val="32"/>
          <w:szCs w:val="32"/>
          <w:lang w:val="uk-UA"/>
        </w:rPr>
      </w:pPr>
    </w:p>
    <w:p w14:paraId="18755F69" w14:textId="77777777" w:rsidR="00084A53" w:rsidRPr="00D52BFD" w:rsidRDefault="00084A53" w:rsidP="00084A53">
      <w:pPr>
        <w:jc w:val="both"/>
        <w:rPr>
          <w:sz w:val="32"/>
          <w:szCs w:val="32"/>
          <w:lang w:val="uk-UA"/>
        </w:rPr>
      </w:pPr>
    </w:p>
    <w:p w14:paraId="69DA07E6" w14:textId="77777777" w:rsidR="00084A53" w:rsidRPr="00D52BFD" w:rsidRDefault="00084A53" w:rsidP="00084A53">
      <w:pPr>
        <w:jc w:val="both"/>
        <w:rPr>
          <w:sz w:val="32"/>
          <w:szCs w:val="32"/>
          <w:lang w:val="uk-UA"/>
        </w:rPr>
      </w:pPr>
      <w:r>
        <w:rPr>
          <w:bCs/>
          <w:sz w:val="32"/>
          <w:szCs w:val="32"/>
          <w:lang w:val="uk-UA"/>
        </w:rPr>
        <w:t>Розробник</w:t>
      </w:r>
      <w:r w:rsidRPr="00D52BFD">
        <w:rPr>
          <w:bCs/>
          <w:sz w:val="32"/>
          <w:szCs w:val="32"/>
          <w:lang w:val="uk-UA"/>
        </w:rPr>
        <w:t>:</w:t>
      </w:r>
    </w:p>
    <w:p w14:paraId="6C6DEAB4" w14:textId="77777777" w:rsidR="00084A53" w:rsidRDefault="00E1104A" w:rsidP="00084A53">
      <w:pPr>
        <w:jc w:val="both"/>
        <w:rPr>
          <w:color w:val="000000"/>
          <w:sz w:val="32"/>
          <w:szCs w:val="32"/>
          <w:lang w:val="uk-UA"/>
        </w:rPr>
      </w:pPr>
      <w:proofErr w:type="spellStart"/>
      <w:r>
        <w:rPr>
          <w:color w:val="000000"/>
          <w:sz w:val="32"/>
          <w:szCs w:val="32"/>
          <w:lang w:val="uk-UA"/>
        </w:rPr>
        <w:t>Кернякевич</w:t>
      </w:r>
      <w:proofErr w:type="spellEnd"/>
      <w:r>
        <w:rPr>
          <w:color w:val="000000"/>
          <w:sz w:val="32"/>
          <w:szCs w:val="32"/>
          <w:lang w:val="uk-UA"/>
        </w:rPr>
        <w:t xml:space="preserve">-Танасійчук Юлія Володимирівна </w:t>
      </w:r>
      <w:r w:rsidR="00084A53">
        <w:rPr>
          <w:color w:val="000000"/>
          <w:sz w:val="32"/>
          <w:szCs w:val="32"/>
          <w:lang w:val="uk-UA"/>
        </w:rPr>
        <w:t>–</w:t>
      </w:r>
      <w:r w:rsidR="009614DA">
        <w:rPr>
          <w:color w:val="000000"/>
          <w:sz w:val="32"/>
          <w:szCs w:val="32"/>
          <w:lang w:val="uk-UA"/>
        </w:rPr>
        <w:t xml:space="preserve"> </w:t>
      </w:r>
      <w:r>
        <w:rPr>
          <w:color w:val="000000"/>
          <w:sz w:val="32"/>
          <w:szCs w:val="32"/>
          <w:lang w:val="uk-UA"/>
        </w:rPr>
        <w:t xml:space="preserve">доктор юридичних наук, професор, завідувач </w:t>
      </w:r>
      <w:r w:rsidR="00084A53">
        <w:rPr>
          <w:color w:val="000000"/>
          <w:sz w:val="32"/>
          <w:szCs w:val="32"/>
          <w:lang w:val="uk-UA"/>
        </w:rPr>
        <w:t xml:space="preserve">кафедри судочинства. </w:t>
      </w:r>
    </w:p>
    <w:p w14:paraId="4FD1E7A9" w14:textId="77777777" w:rsidR="00084A53" w:rsidRDefault="00084A53" w:rsidP="00084A53">
      <w:pPr>
        <w:jc w:val="both"/>
        <w:rPr>
          <w:sz w:val="32"/>
          <w:szCs w:val="32"/>
          <w:lang w:val="uk-UA"/>
        </w:rPr>
      </w:pPr>
    </w:p>
    <w:p w14:paraId="42B12A5E" w14:textId="77777777" w:rsidR="00084A53" w:rsidRPr="00D52BFD" w:rsidRDefault="00084A53" w:rsidP="00084A53">
      <w:pPr>
        <w:jc w:val="both"/>
        <w:rPr>
          <w:sz w:val="32"/>
          <w:szCs w:val="32"/>
          <w:lang w:val="uk-UA"/>
        </w:rPr>
      </w:pPr>
    </w:p>
    <w:p w14:paraId="21B3282D" w14:textId="77777777" w:rsidR="00084A53" w:rsidRDefault="00084A53" w:rsidP="00084A53">
      <w:pPr>
        <w:jc w:val="both"/>
        <w:rPr>
          <w:bCs/>
          <w:iCs/>
          <w:sz w:val="32"/>
          <w:szCs w:val="32"/>
          <w:lang w:val="uk-UA"/>
        </w:rPr>
      </w:pPr>
      <w:r>
        <w:rPr>
          <w:sz w:val="32"/>
          <w:szCs w:val="32"/>
          <w:lang w:val="uk-UA"/>
        </w:rPr>
        <w:t>Робоча програма затверджена</w:t>
      </w:r>
      <w:r w:rsidRPr="00D52BFD">
        <w:rPr>
          <w:sz w:val="32"/>
          <w:szCs w:val="32"/>
          <w:lang w:val="uk-UA"/>
        </w:rPr>
        <w:t xml:space="preserve"> на засіданні </w:t>
      </w:r>
      <w:r w:rsidRPr="00D52BFD">
        <w:rPr>
          <w:bCs/>
          <w:iCs/>
          <w:sz w:val="32"/>
          <w:szCs w:val="32"/>
          <w:lang w:val="uk-UA"/>
        </w:rPr>
        <w:t xml:space="preserve">кафедри </w:t>
      </w:r>
      <w:r w:rsidR="00E1104A">
        <w:rPr>
          <w:bCs/>
          <w:iCs/>
          <w:sz w:val="32"/>
          <w:szCs w:val="32"/>
          <w:lang w:val="uk-UA"/>
        </w:rPr>
        <w:t>судочинства н</w:t>
      </w:r>
      <w:r>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7118F985" w14:textId="77777777" w:rsidR="00084A53" w:rsidRPr="00D52BFD" w:rsidRDefault="00084A53" w:rsidP="00084A53">
      <w:pPr>
        <w:rPr>
          <w:bCs/>
          <w:iCs/>
          <w:sz w:val="32"/>
          <w:szCs w:val="32"/>
          <w:lang w:val="uk-UA"/>
        </w:rPr>
      </w:pPr>
    </w:p>
    <w:p w14:paraId="662965D7" w14:textId="77777777" w:rsidR="00084A53" w:rsidRPr="00AA19D2" w:rsidRDefault="00084A53" w:rsidP="00084A53">
      <w:pPr>
        <w:rPr>
          <w:color w:val="000000"/>
          <w:sz w:val="32"/>
          <w:szCs w:val="32"/>
          <w:lang w:val="uk-UA"/>
        </w:rPr>
      </w:pPr>
      <w:r w:rsidRPr="00AA19D2">
        <w:rPr>
          <w:color w:val="000000"/>
          <w:sz w:val="32"/>
          <w:szCs w:val="32"/>
          <w:lang w:val="uk-UA"/>
        </w:rPr>
        <w:t xml:space="preserve">Протокол № </w:t>
      </w:r>
      <w:r w:rsidR="00AA19D2" w:rsidRPr="00AA19D2">
        <w:rPr>
          <w:color w:val="000000"/>
          <w:sz w:val="32"/>
          <w:szCs w:val="32"/>
          <w:lang w:val="uk-UA"/>
        </w:rPr>
        <w:t xml:space="preserve">10 </w:t>
      </w:r>
      <w:r w:rsidRPr="00AA19D2">
        <w:rPr>
          <w:color w:val="000000"/>
          <w:sz w:val="32"/>
          <w:szCs w:val="32"/>
          <w:lang w:val="uk-UA"/>
        </w:rPr>
        <w:t>від «</w:t>
      </w:r>
      <w:r w:rsidR="00AA19D2" w:rsidRPr="00AA19D2">
        <w:rPr>
          <w:color w:val="000000"/>
          <w:sz w:val="32"/>
          <w:szCs w:val="32"/>
          <w:lang w:val="uk-UA"/>
        </w:rPr>
        <w:t>30</w:t>
      </w:r>
      <w:r w:rsidRPr="00AA19D2">
        <w:rPr>
          <w:color w:val="000000"/>
          <w:sz w:val="32"/>
          <w:szCs w:val="32"/>
          <w:lang w:val="uk-UA"/>
        </w:rPr>
        <w:t xml:space="preserve">» </w:t>
      </w:r>
      <w:r w:rsidR="00E1104A" w:rsidRPr="00AA19D2">
        <w:rPr>
          <w:color w:val="000000"/>
          <w:sz w:val="32"/>
          <w:szCs w:val="32"/>
          <w:lang w:val="uk-UA"/>
        </w:rPr>
        <w:t>травня 2022</w:t>
      </w:r>
      <w:r w:rsidRPr="00AA19D2">
        <w:rPr>
          <w:color w:val="000000"/>
          <w:sz w:val="32"/>
          <w:szCs w:val="32"/>
          <w:lang w:val="uk-UA"/>
        </w:rPr>
        <w:t xml:space="preserve"> року</w:t>
      </w:r>
    </w:p>
    <w:p w14:paraId="5D34D321" w14:textId="77777777" w:rsidR="00084A53" w:rsidRPr="00AA19D2" w:rsidRDefault="00084A53" w:rsidP="00084A53">
      <w:pPr>
        <w:rPr>
          <w:color w:val="000000"/>
          <w:sz w:val="32"/>
          <w:szCs w:val="32"/>
          <w:lang w:val="uk-UA"/>
        </w:rPr>
      </w:pPr>
    </w:p>
    <w:p w14:paraId="4E9473A7" w14:textId="77777777" w:rsidR="00084A53" w:rsidRPr="00AA19D2" w:rsidRDefault="00084A53" w:rsidP="00084A53">
      <w:pPr>
        <w:rPr>
          <w:sz w:val="32"/>
          <w:szCs w:val="32"/>
          <w:lang w:val="uk-UA"/>
        </w:rPr>
      </w:pPr>
      <w:r w:rsidRPr="00AA19D2">
        <w:rPr>
          <w:sz w:val="32"/>
          <w:szCs w:val="32"/>
          <w:lang w:val="uk-UA"/>
        </w:rPr>
        <w:t xml:space="preserve">Завідувач кафедри </w:t>
      </w:r>
      <w:r w:rsidR="00E1104A" w:rsidRPr="00AA19D2">
        <w:rPr>
          <w:sz w:val="32"/>
          <w:szCs w:val="32"/>
          <w:lang w:val="uk-UA"/>
        </w:rPr>
        <w:t>_____________</w:t>
      </w:r>
      <w:r w:rsidRPr="00AA19D2">
        <w:rPr>
          <w:sz w:val="32"/>
          <w:szCs w:val="32"/>
          <w:lang w:val="uk-UA"/>
        </w:rPr>
        <w:t xml:space="preserve"> проф. </w:t>
      </w:r>
      <w:r w:rsidR="00E1104A" w:rsidRPr="00AA19D2">
        <w:rPr>
          <w:sz w:val="32"/>
          <w:szCs w:val="32"/>
          <w:lang w:val="uk-UA"/>
        </w:rPr>
        <w:t xml:space="preserve">Ю. В. </w:t>
      </w:r>
      <w:proofErr w:type="spellStart"/>
      <w:r w:rsidR="00E1104A" w:rsidRPr="00AA19D2">
        <w:rPr>
          <w:sz w:val="32"/>
          <w:szCs w:val="32"/>
          <w:lang w:val="uk-UA"/>
        </w:rPr>
        <w:t>Кернякевич</w:t>
      </w:r>
      <w:proofErr w:type="spellEnd"/>
      <w:r w:rsidR="00E1104A" w:rsidRPr="00AA19D2">
        <w:rPr>
          <w:sz w:val="32"/>
          <w:szCs w:val="32"/>
          <w:lang w:val="uk-UA"/>
        </w:rPr>
        <w:t>-Танасійчук</w:t>
      </w:r>
    </w:p>
    <w:p w14:paraId="30259F44" w14:textId="77777777" w:rsidR="00084A53" w:rsidRPr="00DE0A3B" w:rsidRDefault="00084A53" w:rsidP="00084A53">
      <w:pPr>
        <w:rPr>
          <w:sz w:val="32"/>
          <w:szCs w:val="32"/>
          <w:lang w:val="uk-UA"/>
        </w:rPr>
      </w:pPr>
      <w:r w:rsidRPr="00AA19D2">
        <w:rPr>
          <w:color w:val="000000"/>
          <w:sz w:val="32"/>
          <w:szCs w:val="32"/>
          <w:lang w:val="uk-UA"/>
        </w:rPr>
        <w:t>«</w:t>
      </w:r>
      <w:r w:rsidR="00AA19D2" w:rsidRPr="00AA19D2">
        <w:rPr>
          <w:color w:val="000000"/>
          <w:sz w:val="32"/>
          <w:szCs w:val="32"/>
          <w:lang w:val="uk-UA"/>
        </w:rPr>
        <w:t>30</w:t>
      </w:r>
      <w:r w:rsidRPr="00AA19D2">
        <w:rPr>
          <w:color w:val="000000"/>
          <w:sz w:val="32"/>
          <w:szCs w:val="32"/>
          <w:lang w:val="uk-UA"/>
        </w:rPr>
        <w:t>»</w:t>
      </w:r>
      <w:r w:rsidR="00E1104A" w:rsidRPr="00AA19D2">
        <w:rPr>
          <w:color w:val="000000"/>
          <w:sz w:val="32"/>
          <w:szCs w:val="32"/>
          <w:lang w:val="uk-UA"/>
        </w:rPr>
        <w:t xml:space="preserve"> травня 2022</w:t>
      </w:r>
      <w:r w:rsidRPr="00AA19D2">
        <w:rPr>
          <w:color w:val="000000"/>
          <w:sz w:val="32"/>
          <w:szCs w:val="32"/>
          <w:lang w:val="uk-UA"/>
        </w:rPr>
        <w:t xml:space="preserve"> р.</w:t>
      </w:r>
    </w:p>
    <w:p w14:paraId="2E5BC620" w14:textId="77777777" w:rsidR="00084A53" w:rsidRPr="00DE0A3B" w:rsidRDefault="00084A53" w:rsidP="00084A53">
      <w:pPr>
        <w:jc w:val="right"/>
        <w:rPr>
          <w:sz w:val="32"/>
          <w:szCs w:val="32"/>
          <w:lang w:val="uk-UA"/>
        </w:rPr>
      </w:pPr>
    </w:p>
    <w:p w14:paraId="11CC8BF9" w14:textId="77777777" w:rsidR="00084A53" w:rsidRPr="00DE0A3B" w:rsidRDefault="00084A53" w:rsidP="00084A53">
      <w:pPr>
        <w:pStyle w:val="31"/>
        <w:spacing w:after="0"/>
        <w:jc w:val="both"/>
        <w:rPr>
          <w:sz w:val="32"/>
          <w:szCs w:val="32"/>
          <w:lang w:val="uk-UA"/>
        </w:rPr>
      </w:pPr>
    </w:p>
    <w:p w14:paraId="6F229AD5" w14:textId="77777777" w:rsidR="00084A53" w:rsidRPr="00DE0A3B" w:rsidRDefault="00084A53" w:rsidP="00084A53">
      <w:pPr>
        <w:jc w:val="both"/>
        <w:rPr>
          <w:bCs/>
          <w:iCs/>
          <w:sz w:val="32"/>
          <w:szCs w:val="32"/>
          <w:lang w:val="uk-UA"/>
        </w:rPr>
      </w:pPr>
      <w:r w:rsidRPr="00DE0A3B">
        <w:rPr>
          <w:sz w:val="32"/>
          <w:szCs w:val="32"/>
          <w:lang w:val="uk-UA"/>
        </w:rPr>
        <w:t xml:space="preserve">Схвалено науково-методичною радою </w:t>
      </w:r>
      <w:r w:rsidR="00E1104A">
        <w:rPr>
          <w:bCs/>
          <w:iCs/>
          <w:sz w:val="32"/>
          <w:szCs w:val="32"/>
          <w:lang w:val="uk-UA"/>
        </w:rPr>
        <w:t>н</w:t>
      </w:r>
      <w:r w:rsidRPr="00DE0A3B">
        <w:rPr>
          <w:bCs/>
          <w:iCs/>
          <w:sz w:val="32"/>
          <w:szCs w:val="32"/>
          <w:lang w:val="uk-UA"/>
        </w:rPr>
        <w:t>авчально-наукового юридичного інституту Прикарпатського національного університету імені Василя Стефаника</w:t>
      </w:r>
    </w:p>
    <w:p w14:paraId="1D9AD33E" w14:textId="77777777" w:rsidR="00084A53" w:rsidRPr="00DE0A3B" w:rsidRDefault="00084A53" w:rsidP="00084A53">
      <w:pPr>
        <w:pStyle w:val="31"/>
        <w:spacing w:after="0"/>
        <w:jc w:val="both"/>
        <w:rPr>
          <w:sz w:val="32"/>
          <w:szCs w:val="32"/>
          <w:lang w:val="uk-UA"/>
        </w:rPr>
      </w:pPr>
    </w:p>
    <w:p w14:paraId="57A6C0B9" w14:textId="7AAF9188" w:rsidR="00084A53" w:rsidRPr="00AA19D2" w:rsidRDefault="00084A53" w:rsidP="00084A53">
      <w:pPr>
        <w:rPr>
          <w:color w:val="000000"/>
          <w:sz w:val="32"/>
          <w:szCs w:val="32"/>
          <w:lang w:val="uk-UA"/>
        </w:rPr>
      </w:pPr>
      <w:r w:rsidRPr="00CD31DE">
        <w:rPr>
          <w:color w:val="000000"/>
          <w:sz w:val="32"/>
          <w:szCs w:val="32"/>
          <w:lang w:val="uk-UA"/>
        </w:rPr>
        <w:t>Протокол №</w:t>
      </w:r>
      <w:r w:rsidR="00CD31DE" w:rsidRPr="00CD31DE">
        <w:rPr>
          <w:sz w:val="32"/>
          <w:szCs w:val="32"/>
          <w:lang w:val="uk-UA"/>
        </w:rPr>
        <w:t xml:space="preserve"> 5</w:t>
      </w:r>
      <w:r w:rsidRPr="00CD31DE">
        <w:rPr>
          <w:sz w:val="32"/>
          <w:szCs w:val="32"/>
          <w:lang w:val="uk-UA"/>
        </w:rPr>
        <w:t xml:space="preserve"> </w:t>
      </w:r>
      <w:r w:rsidR="00AA19D2" w:rsidRPr="00CD31DE">
        <w:rPr>
          <w:color w:val="000000"/>
          <w:sz w:val="32"/>
          <w:szCs w:val="32"/>
          <w:lang w:val="uk-UA"/>
        </w:rPr>
        <w:t>від «30</w:t>
      </w:r>
      <w:r w:rsidR="00E1104A" w:rsidRPr="00CD31DE">
        <w:rPr>
          <w:color w:val="000000"/>
          <w:sz w:val="32"/>
          <w:szCs w:val="32"/>
          <w:lang w:val="uk-UA"/>
        </w:rPr>
        <w:t>» червня 2022</w:t>
      </w:r>
      <w:r w:rsidRPr="00CD31DE">
        <w:rPr>
          <w:color w:val="000000"/>
          <w:sz w:val="32"/>
          <w:szCs w:val="32"/>
          <w:lang w:val="uk-UA"/>
        </w:rPr>
        <w:t xml:space="preserve"> року</w:t>
      </w:r>
    </w:p>
    <w:p w14:paraId="333C52D3" w14:textId="77777777" w:rsidR="00084A53" w:rsidRPr="00AA19D2" w:rsidRDefault="00084A53" w:rsidP="00084A53">
      <w:pPr>
        <w:rPr>
          <w:sz w:val="32"/>
          <w:szCs w:val="32"/>
          <w:lang w:val="uk-UA"/>
        </w:rPr>
      </w:pPr>
    </w:p>
    <w:p w14:paraId="2C42256C" w14:textId="77777777" w:rsidR="00084A53" w:rsidRPr="00AA19D2" w:rsidRDefault="00084A53" w:rsidP="00084A53">
      <w:pPr>
        <w:rPr>
          <w:sz w:val="32"/>
          <w:szCs w:val="32"/>
          <w:lang w:val="uk-UA"/>
        </w:rPr>
      </w:pPr>
      <w:r w:rsidRPr="00AA19D2">
        <w:rPr>
          <w:color w:val="000000"/>
          <w:sz w:val="32"/>
          <w:szCs w:val="32"/>
          <w:lang w:val="uk-UA"/>
        </w:rPr>
        <w:t>Голова науково-методичної ради</w:t>
      </w:r>
      <w:r w:rsidR="009614DA" w:rsidRPr="00AA19D2">
        <w:rPr>
          <w:color w:val="000000"/>
          <w:sz w:val="32"/>
          <w:szCs w:val="32"/>
          <w:lang w:val="uk-UA"/>
        </w:rPr>
        <w:t xml:space="preserve"> _____________</w:t>
      </w:r>
      <w:r w:rsidR="002164F0" w:rsidRPr="00AA19D2">
        <w:rPr>
          <w:color w:val="000000"/>
          <w:sz w:val="32"/>
          <w:szCs w:val="32"/>
          <w:lang w:val="uk-UA"/>
        </w:rPr>
        <w:t xml:space="preserve"> </w:t>
      </w:r>
      <w:r w:rsidRPr="00AA19D2">
        <w:rPr>
          <w:color w:val="000000"/>
          <w:sz w:val="32"/>
          <w:szCs w:val="32"/>
          <w:lang w:val="uk-UA"/>
        </w:rPr>
        <w:t xml:space="preserve">доц. </w:t>
      </w:r>
      <w:r w:rsidR="009614DA" w:rsidRPr="00AA19D2">
        <w:rPr>
          <w:color w:val="000000"/>
          <w:sz w:val="32"/>
          <w:szCs w:val="32"/>
          <w:lang w:val="uk-UA"/>
        </w:rPr>
        <w:t xml:space="preserve">В. В. </w:t>
      </w:r>
      <w:proofErr w:type="spellStart"/>
      <w:r w:rsidR="009614DA" w:rsidRPr="00AA19D2">
        <w:rPr>
          <w:color w:val="000000"/>
          <w:sz w:val="32"/>
          <w:szCs w:val="32"/>
          <w:lang w:val="uk-UA"/>
        </w:rPr>
        <w:t>Шпіляревич</w:t>
      </w:r>
      <w:proofErr w:type="spellEnd"/>
    </w:p>
    <w:p w14:paraId="00A25FA1" w14:textId="77777777" w:rsidR="00084A53" w:rsidRPr="00DE0A3B" w:rsidRDefault="00AA19D2" w:rsidP="00084A53">
      <w:pPr>
        <w:rPr>
          <w:sz w:val="32"/>
          <w:szCs w:val="32"/>
          <w:lang w:val="uk-UA"/>
        </w:rPr>
      </w:pPr>
      <w:r w:rsidRPr="00AA19D2">
        <w:rPr>
          <w:sz w:val="32"/>
          <w:szCs w:val="32"/>
          <w:lang w:val="uk-UA"/>
        </w:rPr>
        <w:t>«30</w:t>
      </w:r>
      <w:r w:rsidR="00084A53" w:rsidRPr="00AA19D2">
        <w:rPr>
          <w:sz w:val="32"/>
          <w:szCs w:val="32"/>
          <w:lang w:val="uk-UA"/>
        </w:rPr>
        <w:t>»</w:t>
      </w:r>
      <w:r w:rsidR="009614DA" w:rsidRPr="00AA19D2">
        <w:rPr>
          <w:sz w:val="32"/>
          <w:szCs w:val="32"/>
          <w:lang w:val="uk-UA"/>
        </w:rPr>
        <w:t xml:space="preserve">  червня 2022 року</w:t>
      </w:r>
      <w:r w:rsidR="00084A53" w:rsidRPr="00DE0A3B">
        <w:rPr>
          <w:sz w:val="32"/>
          <w:szCs w:val="32"/>
          <w:lang w:val="uk-UA"/>
        </w:rPr>
        <w:t xml:space="preserve"> </w:t>
      </w:r>
    </w:p>
    <w:p w14:paraId="703B4A39" w14:textId="77777777" w:rsidR="00084A53" w:rsidRDefault="00084A53" w:rsidP="00084A53">
      <w:pPr>
        <w:jc w:val="both"/>
        <w:rPr>
          <w:sz w:val="32"/>
          <w:szCs w:val="32"/>
          <w:lang w:val="uk-UA"/>
        </w:rPr>
      </w:pPr>
    </w:p>
    <w:p w14:paraId="2D9B6964" w14:textId="77777777" w:rsidR="002164F0" w:rsidRDefault="002164F0" w:rsidP="00084A53">
      <w:pPr>
        <w:jc w:val="both"/>
        <w:rPr>
          <w:sz w:val="32"/>
          <w:szCs w:val="32"/>
          <w:lang w:val="uk-UA"/>
        </w:rPr>
      </w:pPr>
    </w:p>
    <w:p w14:paraId="3E26E9EF" w14:textId="77777777" w:rsidR="00084A53" w:rsidRDefault="00084A53" w:rsidP="00084A53">
      <w:pPr>
        <w:jc w:val="both"/>
        <w:rPr>
          <w:szCs w:val="28"/>
          <w:lang w:val="uk-UA"/>
        </w:rPr>
      </w:pPr>
    </w:p>
    <w:p w14:paraId="75E95009" w14:textId="77777777" w:rsidR="00084A53" w:rsidRPr="007833FB" w:rsidRDefault="00084A53" w:rsidP="00084A53">
      <w:pPr>
        <w:rPr>
          <w:szCs w:val="28"/>
          <w:lang w:val="uk-UA"/>
        </w:rPr>
      </w:pPr>
    </w:p>
    <w:p w14:paraId="12B05DC9" w14:textId="77777777" w:rsidR="00E659CB" w:rsidRDefault="00E659CB" w:rsidP="009614DA">
      <w:pPr>
        <w:rPr>
          <w:szCs w:val="28"/>
          <w:lang w:val="uk-UA"/>
        </w:rPr>
      </w:pPr>
    </w:p>
    <w:p w14:paraId="130AACE2" w14:textId="77777777" w:rsidR="00084A53" w:rsidRDefault="00084A53" w:rsidP="00084A53">
      <w:pPr>
        <w:ind w:left="5220"/>
        <w:rPr>
          <w:szCs w:val="28"/>
          <w:lang w:val="uk-UA"/>
        </w:rPr>
      </w:pPr>
      <w:r w:rsidRPr="007833FB">
        <w:rPr>
          <w:szCs w:val="28"/>
          <w:lang w:val="uk-UA"/>
        </w:rPr>
        <w:sym w:font="Symbol" w:char="F0D3"/>
      </w:r>
      <w:r w:rsidR="009614DA">
        <w:rPr>
          <w:szCs w:val="28"/>
          <w:lang w:val="uk-UA"/>
        </w:rPr>
        <w:t xml:space="preserve"> </w:t>
      </w:r>
      <w:proofErr w:type="spellStart"/>
      <w:r w:rsidR="009614DA">
        <w:rPr>
          <w:szCs w:val="28"/>
          <w:lang w:val="uk-UA"/>
        </w:rPr>
        <w:t>Кернякевич</w:t>
      </w:r>
      <w:proofErr w:type="spellEnd"/>
      <w:r w:rsidR="009614DA">
        <w:rPr>
          <w:szCs w:val="28"/>
          <w:lang w:val="uk-UA"/>
        </w:rPr>
        <w:t>-Танасійчук Ю.В.</w:t>
      </w:r>
      <w:r w:rsidRPr="007833FB">
        <w:rPr>
          <w:szCs w:val="28"/>
          <w:lang w:val="uk-UA"/>
        </w:rPr>
        <w:t>, 20</w:t>
      </w:r>
      <w:r w:rsidR="009614DA">
        <w:rPr>
          <w:szCs w:val="28"/>
          <w:lang w:val="uk-UA"/>
        </w:rPr>
        <w:t>22</w:t>
      </w:r>
    </w:p>
    <w:p w14:paraId="1B970ACF" w14:textId="77777777" w:rsidR="00E659CB" w:rsidRPr="009614DA" w:rsidRDefault="00084A53" w:rsidP="00E659CB">
      <w:pPr>
        <w:ind w:left="5220"/>
        <w:rPr>
          <w:szCs w:val="28"/>
          <w:lang w:val="uk-UA"/>
        </w:rPr>
      </w:pPr>
      <w:r w:rsidRPr="007833FB">
        <w:rPr>
          <w:szCs w:val="28"/>
          <w:lang w:val="uk-UA"/>
        </w:rPr>
        <w:sym w:font="Symbol" w:char="F0D3"/>
      </w:r>
      <w:r w:rsidRPr="007833FB">
        <w:rPr>
          <w:szCs w:val="28"/>
          <w:lang w:val="uk-UA"/>
        </w:rPr>
        <w:t xml:space="preserve"> </w:t>
      </w:r>
      <w:r>
        <w:rPr>
          <w:szCs w:val="28"/>
          <w:lang w:val="uk-UA"/>
        </w:rPr>
        <w:t>Прикарпатський на</w:t>
      </w:r>
      <w:r w:rsidR="009614DA">
        <w:rPr>
          <w:szCs w:val="28"/>
          <w:lang w:val="uk-UA"/>
        </w:rPr>
        <w:t>ціональний університет імені Василя Стефаника, 2022</w:t>
      </w:r>
    </w:p>
    <w:p w14:paraId="0C865D3A" w14:textId="77777777" w:rsidR="00084A53" w:rsidRPr="009A3B7F" w:rsidRDefault="00084A53" w:rsidP="00E659CB">
      <w:pPr>
        <w:ind w:left="5220"/>
        <w:rPr>
          <w:szCs w:val="28"/>
        </w:rPr>
      </w:pPr>
      <w:r w:rsidRPr="004E4051">
        <w:rPr>
          <w:lang w:val="uk-UA"/>
        </w:rPr>
        <w:lastRenderedPageBreak/>
        <w:t xml:space="preserve">   </w:t>
      </w:r>
    </w:p>
    <w:p w14:paraId="19B32C20" w14:textId="77777777" w:rsidR="00084A53" w:rsidRDefault="00084A53" w:rsidP="00084A53">
      <w:pPr>
        <w:pStyle w:val="1"/>
        <w:numPr>
          <w:ilvl w:val="0"/>
          <w:numId w:val="1"/>
        </w:numPr>
        <w:jc w:val="center"/>
        <w:rPr>
          <w:b/>
          <w:bCs/>
          <w:sz w:val="28"/>
          <w:szCs w:val="28"/>
        </w:rPr>
      </w:pPr>
      <w:r>
        <w:rPr>
          <w:b/>
          <w:bCs/>
          <w:sz w:val="28"/>
          <w:szCs w:val="28"/>
        </w:rPr>
        <w:t>ОПИС НАВЧАЛЬНОЇ ДИСЦИПЛІНИ</w:t>
      </w:r>
    </w:p>
    <w:p w14:paraId="09B087FE" w14:textId="77777777" w:rsidR="00084A53" w:rsidRPr="00C8578F" w:rsidRDefault="00084A53" w:rsidP="00084A53">
      <w:pPr>
        <w:rPr>
          <w:lang w:val="uk-UA"/>
        </w:rPr>
      </w:pP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1800"/>
      </w:tblGrid>
      <w:tr w:rsidR="00084A53" w:rsidRPr="007833FB" w14:paraId="5F40F864" w14:textId="77777777" w:rsidTr="00585AE4">
        <w:trPr>
          <w:trHeight w:val="803"/>
        </w:trPr>
        <w:tc>
          <w:tcPr>
            <w:tcW w:w="2896" w:type="dxa"/>
            <w:vMerge w:val="restart"/>
            <w:vAlign w:val="center"/>
          </w:tcPr>
          <w:p w14:paraId="545DCFDF" w14:textId="77777777" w:rsidR="00084A53" w:rsidRPr="00595466" w:rsidRDefault="00084A53" w:rsidP="00585AE4">
            <w:pPr>
              <w:pStyle w:val="a5"/>
              <w:numPr>
                <w:ilvl w:val="0"/>
                <w:numId w:val="1"/>
              </w:numPr>
              <w:jc w:val="center"/>
              <w:rPr>
                <w:szCs w:val="28"/>
                <w:lang w:val="uk-UA"/>
              </w:rPr>
            </w:pPr>
            <w:r w:rsidRPr="00595466">
              <w:rPr>
                <w:szCs w:val="28"/>
                <w:lang w:val="uk-UA"/>
              </w:rPr>
              <w:t xml:space="preserve">Найменування показників </w:t>
            </w:r>
          </w:p>
        </w:tc>
        <w:tc>
          <w:tcPr>
            <w:tcW w:w="3262" w:type="dxa"/>
            <w:vMerge w:val="restart"/>
            <w:vAlign w:val="center"/>
          </w:tcPr>
          <w:p w14:paraId="2DFC8B7C" w14:textId="77777777" w:rsidR="00084A53" w:rsidRPr="007833FB" w:rsidRDefault="00084A53" w:rsidP="00585AE4">
            <w:pPr>
              <w:jc w:val="center"/>
              <w:rPr>
                <w:szCs w:val="28"/>
                <w:lang w:val="uk-UA"/>
              </w:rPr>
            </w:pPr>
            <w:r w:rsidRPr="007833FB">
              <w:rPr>
                <w:szCs w:val="28"/>
                <w:lang w:val="uk-UA"/>
              </w:rPr>
              <w:t>Галузь знань, напрям підготовки, освітньо-кваліфікаційний рівень</w:t>
            </w:r>
          </w:p>
        </w:tc>
        <w:tc>
          <w:tcPr>
            <w:tcW w:w="3420" w:type="dxa"/>
            <w:gridSpan w:val="2"/>
            <w:vAlign w:val="center"/>
          </w:tcPr>
          <w:p w14:paraId="4C7FD5FC" w14:textId="77777777" w:rsidR="00084A53" w:rsidRPr="007833FB" w:rsidRDefault="00084A53" w:rsidP="00585AE4">
            <w:pPr>
              <w:jc w:val="center"/>
              <w:rPr>
                <w:szCs w:val="28"/>
                <w:lang w:val="uk-UA"/>
              </w:rPr>
            </w:pPr>
            <w:r w:rsidRPr="007833FB">
              <w:rPr>
                <w:szCs w:val="28"/>
                <w:lang w:val="uk-UA"/>
              </w:rPr>
              <w:t>Характеристика навчальної дисципліни</w:t>
            </w:r>
          </w:p>
        </w:tc>
      </w:tr>
      <w:tr w:rsidR="00084A53" w:rsidRPr="007833FB" w14:paraId="31AD4225" w14:textId="77777777" w:rsidTr="00585AE4">
        <w:trPr>
          <w:trHeight w:val="549"/>
        </w:trPr>
        <w:tc>
          <w:tcPr>
            <w:tcW w:w="2896" w:type="dxa"/>
            <w:vMerge/>
            <w:vAlign w:val="center"/>
          </w:tcPr>
          <w:p w14:paraId="5A85F7FB" w14:textId="77777777" w:rsidR="00084A53" w:rsidRPr="007833FB" w:rsidRDefault="00084A53" w:rsidP="00585AE4">
            <w:pPr>
              <w:jc w:val="center"/>
              <w:rPr>
                <w:szCs w:val="28"/>
                <w:lang w:val="uk-UA"/>
              </w:rPr>
            </w:pPr>
          </w:p>
        </w:tc>
        <w:tc>
          <w:tcPr>
            <w:tcW w:w="3262" w:type="dxa"/>
            <w:vMerge/>
            <w:vAlign w:val="center"/>
          </w:tcPr>
          <w:p w14:paraId="60874859" w14:textId="77777777" w:rsidR="00084A53" w:rsidRPr="007833FB" w:rsidRDefault="00084A53" w:rsidP="00585AE4">
            <w:pPr>
              <w:jc w:val="center"/>
              <w:rPr>
                <w:szCs w:val="28"/>
                <w:lang w:val="uk-UA"/>
              </w:rPr>
            </w:pPr>
          </w:p>
        </w:tc>
        <w:tc>
          <w:tcPr>
            <w:tcW w:w="1620" w:type="dxa"/>
          </w:tcPr>
          <w:p w14:paraId="40EF7B50" w14:textId="77777777" w:rsidR="00084A53" w:rsidRPr="007833FB" w:rsidRDefault="00084A53" w:rsidP="00585AE4">
            <w:pPr>
              <w:jc w:val="center"/>
              <w:rPr>
                <w:b/>
                <w:szCs w:val="28"/>
                <w:lang w:val="uk-UA"/>
              </w:rPr>
            </w:pPr>
            <w:r w:rsidRPr="007833FB">
              <w:rPr>
                <w:b/>
                <w:szCs w:val="28"/>
                <w:lang w:val="uk-UA"/>
              </w:rPr>
              <w:t>денна форма навчання</w:t>
            </w:r>
          </w:p>
        </w:tc>
        <w:tc>
          <w:tcPr>
            <w:tcW w:w="1800" w:type="dxa"/>
          </w:tcPr>
          <w:p w14:paraId="3E5A8501" w14:textId="77777777" w:rsidR="00084A53" w:rsidRPr="007833FB" w:rsidRDefault="00084A53" w:rsidP="00585AE4">
            <w:pPr>
              <w:jc w:val="center"/>
              <w:rPr>
                <w:b/>
                <w:szCs w:val="28"/>
                <w:lang w:val="uk-UA"/>
              </w:rPr>
            </w:pPr>
            <w:r w:rsidRPr="007833FB">
              <w:rPr>
                <w:b/>
                <w:szCs w:val="28"/>
                <w:lang w:val="uk-UA"/>
              </w:rPr>
              <w:t>заочна форма навчання</w:t>
            </w:r>
          </w:p>
        </w:tc>
      </w:tr>
      <w:tr w:rsidR="00084A53" w:rsidRPr="007833FB" w14:paraId="4474F0E9" w14:textId="77777777" w:rsidTr="00585AE4">
        <w:trPr>
          <w:trHeight w:val="1293"/>
        </w:trPr>
        <w:tc>
          <w:tcPr>
            <w:tcW w:w="2896" w:type="dxa"/>
            <w:vAlign w:val="center"/>
          </w:tcPr>
          <w:p w14:paraId="5ECF438E" w14:textId="77777777" w:rsidR="00084A53" w:rsidRPr="007833FB" w:rsidRDefault="00084A53" w:rsidP="00690586">
            <w:pPr>
              <w:jc w:val="center"/>
              <w:rPr>
                <w:szCs w:val="28"/>
                <w:lang w:val="uk-UA"/>
              </w:rPr>
            </w:pPr>
            <w:r w:rsidRPr="007833FB">
              <w:rPr>
                <w:szCs w:val="28"/>
                <w:lang w:val="uk-UA"/>
              </w:rPr>
              <w:t xml:space="preserve">Кількість кредитів  – </w:t>
            </w:r>
            <w:r w:rsidR="00E1104A">
              <w:rPr>
                <w:szCs w:val="28"/>
                <w:lang w:val="uk-UA"/>
              </w:rPr>
              <w:t>3</w:t>
            </w:r>
          </w:p>
        </w:tc>
        <w:tc>
          <w:tcPr>
            <w:tcW w:w="3262" w:type="dxa"/>
          </w:tcPr>
          <w:p w14:paraId="505F8EAE" w14:textId="77777777" w:rsidR="00084A53" w:rsidRDefault="00084A53" w:rsidP="00585AE4">
            <w:pPr>
              <w:jc w:val="center"/>
              <w:rPr>
                <w:szCs w:val="28"/>
                <w:lang w:val="uk-UA"/>
              </w:rPr>
            </w:pPr>
          </w:p>
          <w:p w14:paraId="7CF178DB" w14:textId="77777777" w:rsidR="00084A53" w:rsidRPr="007833FB" w:rsidRDefault="00084A53" w:rsidP="00585AE4">
            <w:pPr>
              <w:jc w:val="center"/>
              <w:rPr>
                <w:szCs w:val="28"/>
                <w:lang w:val="uk-UA"/>
              </w:rPr>
            </w:pPr>
            <w:r w:rsidRPr="007833FB">
              <w:rPr>
                <w:szCs w:val="28"/>
                <w:lang w:val="uk-UA"/>
              </w:rPr>
              <w:t>Галузь знань</w:t>
            </w:r>
            <w:r>
              <w:rPr>
                <w:szCs w:val="28"/>
                <w:lang w:val="uk-UA"/>
              </w:rPr>
              <w:t>:</w:t>
            </w:r>
          </w:p>
          <w:p w14:paraId="56B66CFB" w14:textId="77777777" w:rsidR="00084A53" w:rsidRPr="000B7C6B" w:rsidRDefault="00084A53" w:rsidP="00585AE4">
            <w:pPr>
              <w:jc w:val="center"/>
              <w:rPr>
                <w:szCs w:val="28"/>
                <w:lang w:val="uk-UA"/>
              </w:rPr>
            </w:pPr>
            <w:r w:rsidRPr="000B7C6B">
              <w:rPr>
                <w:szCs w:val="28"/>
                <w:lang w:val="uk-UA"/>
              </w:rPr>
              <w:t>08</w:t>
            </w:r>
            <w:r>
              <w:rPr>
                <w:szCs w:val="28"/>
                <w:lang w:val="uk-UA"/>
              </w:rPr>
              <w:t xml:space="preserve"> Право</w:t>
            </w:r>
          </w:p>
          <w:p w14:paraId="2F7FCA1A" w14:textId="77777777" w:rsidR="00084A53" w:rsidRPr="000667AA" w:rsidRDefault="00084A53" w:rsidP="00585AE4">
            <w:pPr>
              <w:jc w:val="center"/>
              <w:rPr>
                <w:sz w:val="20"/>
                <w:szCs w:val="20"/>
                <w:lang w:val="uk-UA"/>
              </w:rPr>
            </w:pPr>
          </w:p>
        </w:tc>
        <w:tc>
          <w:tcPr>
            <w:tcW w:w="3420" w:type="dxa"/>
            <w:gridSpan w:val="2"/>
            <w:vAlign w:val="center"/>
          </w:tcPr>
          <w:p w14:paraId="54791705" w14:textId="77777777" w:rsidR="00084A53" w:rsidRPr="007833FB" w:rsidRDefault="00C13F92" w:rsidP="00585AE4">
            <w:pPr>
              <w:jc w:val="center"/>
              <w:rPr>
                <w:i/>
                <w:szCs w:val="28"/>
                <w:lang w:val="uk-UA"/>
              </w:rPr>
            </w:pPr>
            <w:r>
              <w:rPr>
                <w:szCs w:val="28"/>
                <w:lang w:val="uk-UA"/>
              </w:rPr>
              <w:t>Цикл професійної та практичної підготовки</w:t>
            </w:r>
          </w:p>
        </w:tc>
      </w:tr>
      <w:tr w:rsidR="00084A53" w:rsidRPr="007833FB" w14:paraId="5344C4E0" w14:textId="77777777" w:rsidTr="00585AE4">
        <w:trPr>
          <w:trHeight w:val="170"/>
        </w:trPr>
        <w:tc>
          <w:tcPr>
            <w:tcW w:w="2896" w:type="dxa"/>
            <w:vAlign w:val="center"/>
          </w:tcPr>
          <w:p w14:paraId="554AE92B" w14:textId="77777777" w:rsidR="00084A53" w:rsidRPr="007833FB" w:rsidRDefault="00084A53" w:rsidP="00585AE4">
            <w:pPr>
              <w:rPr>
                <w:szCs w:val="28"/>
                <w:lang w:val="uk-UA"/>
              </w:rPr>
            </w:pPr>
            <w:r w:rsidRPr="007833FB">
              <w:rPr>
                <w:szCs w:val="28"/>
                <w:lang w:val="uk-UA"/>
              </w:rPr>
              <w:t xml:space="preserve">Модулів – </w:t>
            </w:r>
            <w:r>
              <w:rPr>
                <w:szCs w:val="28"/>
                <w:lang w:val="uk-UA"/>
              </w:rPr>
              <w:t>1</w:t>
            </w:r>
          </w:p>
        </w:tc>
        <w:tc>
          <w:tcPr>
            <w:tcW w:w="3262" w:type="dxa"/>
            <w:vMerge w:val="restart"/>
            <w:vAlign w:val="center"/>
          </w:tcPr>
          <w:p w14:paraId="35DFFE3F" w14:textId="77777777" w:rsidR="00084A53" w:rsidRPr="007833FB" w:rsidRDefault="00084A53" w:rsidP="00585AE4">
            <w:pPr>
              <w:jc w:val="center"/>
              <w:rPr>
                <w:szCs w:val="28"/>
                <w:lang w:val="uk-UA"/>
              </w:rPr>
            </w:pPr>
            <w:r w:rsidRPr="007833FB">
              <w:rPr>
                <w:szCs w:val="28"/>
                <w:lang w:val="uk-UA"/>
              </w:rPr>
              <w:t>Спеціальність:</w:t>
            </w:r>
          </w:p>
          <w:p w14:paraId="6D2998BE" w14:textId="77777777" w:rsidR="00084A53" w:rsidRPr="000667AA" w:rsidRDefault="00084A53" w:rsidP="00585AE4">
            <w:pPr>
              <w:jc w:val="center"/>
              <w:rPr>
                <w:szCs w:val="28"/>
                <w:u w:val="single"/>
                <w:lang w:val="uk-UA"/>
              </w:rPr>
            </w:pPr>
            <w:r>
              <w:rPr>
                <w:szCs w:val="28"/>
                <w:lang w:val="uk-UA"/>
              </w:rPr>
              <w:t xml:space="preserve">081 </w:t>
            </w:r>
            <w:r w:rsidRPr="000B7C6B">
              <w:rPr>
                <w:szCs w:val="28"/>
                <w:lang w:val="uk-UA"/>
              </w:rPr>
              <w:t>Право</w:t>
            </w:r>
          </w:p>
          <w:p w14:paraId="6FD59367" w14:textId="77777777" w:rsidR="00084A53" w:rsidRPr="007833FB" w:rsidRDefault="00084A53" w:rsidP="00585AE4">
            <w:pPr>
              <w:rPr>
                <w:szCs w:val="28"/>
                <w:lang w:val="uk-UA"/>
              </w:rPr>
            </w:pPr>
          </w:p>
        </w:tc>
        <w:tc>
          <w:tcPr>
            <w:tcW w:w="3420" w:type="dxa"/>
            <w:gridSpan w:val="2"/>
            <w:vAlign w:val="center"/>
          </w:tcPr>
          <w:p w14:paraId="6F84C349" w14:textId="77777777" w:rsidR="00084A53" w:rsidRPr="007833FB" w:rsidRDefault="00084A53" w:rsidP="00585AE4">
            <w:pPr>
              <w:jc w:val="center"/>
              <w:rPr>
                <w:b/>
                <w:szCs w:val="28"/>
                <w:lang w:val="uk-UA"/>
              </w:rPr>
            </w:pPr>
            <w:r w:rsidRPr="007833FB">
              <w:rPr>
                <w:b/>
                <w:szCs w:val="28"/>
                <w:lang w:val="uk-UA"/>
              </w:rPr>
              <w:t>Рік підготовки:</w:t>
            </w:r>
          </w:p>
        </w:tc>
      </w:tr>
      <w:tr w:rsidR="00084A53" w:rsidRPr="007833FB" w14:paraId="76E5A058" w14:textId="77777777" w:rsidTr="00585AE4">
        <w:trPr>
          <w:trHeight w:val="207"/>
        </w:trPr>
        <w:tc>
          <w:tcPr>
            <w:tcW w:w="2896" w:type="dxa"/>
            <w:vAlign w:val="center"/>
          </w:tcPr>
          <w:p w14:paraId="10419ADF" w14:textId="77777777" w:rsidR="00084A53" w:rsidRPr="007833FB" w:rsidRDefault="00084A53" w:rsidP="00585AE4">
            <w:pPr>
              <w:rPr>
                <w:szCs w:val="28"/>
                <w:lang w:val="uk-UA"/>
              </w:rPr>
            </w:pPr>
            <w:r w:rsidRPr="007833FB">
              <w:rPr>
                <w:szCs w:val="28"/>
                <w:lang w:val="uk-UA"/>
              </w:rPr>
              <w:t xml:space="preserve">Змістових модулів – </w:t>
            </w:r>
            <w:r>
              <w:rPr>
                <w:szCs w:val="28"/>
                <w:lang w:val="uk-UA"/>
              </w:rPr>
              <w:t>2</w:t>
            </w:r>
          </w:p>
        </w:tc>
        <w:tc>
          <w:tcPr>
            <w:tcW w:w="3262" w:type="dxa"/>
            <w:vMerge/>
            <w:vAlign w:val="center"/>
          </w:tcPr>
          <w:p w14:paraId="3FDF1A27" w14:textId="77777777" w:rsidR="00084A53" w:rsidRPr="007833FB" w:rsidRDefault="00084A53" w:rsidP="00585AE4">
            <w:pPr>
              <w:jc w:val="center"/>
              <w:rPr>
                <w:szCs w:val="28"/>
                <w:lang w:val="uk-UA"/>
              </w:rPr>
            </w:pPr>
          </w:p>
        </w:tc>
        <w:tc>
          <w:tcPr>
            <w:tcW w:w="1620" w:type="dxa"/>
            <w:vAlign w:val="center"/>
          </w:tcPr>
          <w:p w14:paraId="6CFB2C66" w14:textId="77777777" w:rsidR="00084A53" w:rsidRPr="007833FB" w:rsidRDefault="00690586" w:rsidP="00585AE4">
            <w:pPr>
              <w:jc w:val="center"/>
              <w:rPr>
                <w:szCs w:val="28"/>
                <w:lang w:val="uk-UA"/>
              </w:rPr>
            </w:pPr>
            <w:r>
              <w:rPr>
                <w:szCs w:val="28"/>
                <w:lang w:val="uk-UA"/>
              </w:rPr>
              <w:t>3</w:t>
            </w:r>
            <w:r w:rsidR="00084A53" w:rsidRPr="007833FB">
              <w:rPr>
                <w:szCs w:val="28"/>
                <w:lang w:val="uk-UA"/>
              </w:rPr>
              <w:t>-й</w:t>
            </w:r>
          </w:p>
        </w:tc>
        <w:tc>
          <w:tcPr>
            <w:tcW w:w="1800" w:type="dxa"/>
            <w:vAlign w:val="center"/>
          </w:tcPr>
          <w:p w14:paraId="7AE323E9" w14:textId="77777777" w:rsidR="00084A53" w:rsidRPr="007833FB" w:rsidRDefault="00690586" w:rsidP="00585AE4">
            <w:pPr>
              <w:jc w:val="center"/>
              <w:rPr>
                <w:szCs w:val="28"/>
                <w:lang w:val="uk-UA"/>
              </w:rPr>
            </w:pPr>
            <w:r>
              <w:rPr>
                <w:szCs w:val="28"/>
                <w:lang w:val="uk-UA"/>
              </w:rPr>
              <w:t>3</w:t>
            </w:r>
            <w:r w:rsidR="00084A53" w:rsidRPr="007833FB">
              <w:rPr>
                <w:szCs w:val="28"/>
                <w:lang w:val="uk-UA"/>
              </w:rPr>
              <w:t>-й</w:t>
            </w:r>
          </w:p>
        </w:tc>
      </w:tr>
      <w:tr w:rsidR="00084A53" w:rsidRPr="007833FB" w14:paraId="0F3C1458" w14:textId="77777777" w:rsidTr="00585AE4">
        <w:trPr>
          <w:trHeight w:val="232"/>
        </w:trPr>
        <w:tc>
          <w:tcPr>
            <w:tcW w:w="2896" w:type="dxa"/>
            <w:vAlign w:val="center"/>
          </w:tcPr>
          <w:p w14:paraId="6245562A" w14:textId="77777777" w:rsidR="00084A53" w:rsidRPr="007833FB" w:rsidRDefault="00084A53" w:rsidP="00585AE4">
            <w:pPr>
              <w:rPr>
                <w:szCs w:val="28"/>
                <w:lang w:val="uk-UA"/>
              </w:rPr>
            </w:pPr>
            <w:r w:rsidRPr="007833FB">
              <w:rPr>
                <w:szCs w:val="28"/>
                <w:lang w:val="uk-UA"/>
              </w:rPr>
              <w:t>Індивідуальне науково-дослідне завдання ___________</w:t>
            </w:r>
          </w:p>
          <w:p w14:paraId="19076F63" w14:textId="77777777" w:rsidR="00084A53" w:rsidRPr="000667AA" w:rsidRDefault="00084A53" w:rsidP="00585AE4">
            <w:pPr>
              <w:rPr>
                <w:sz w:val="20"/>
                <w:szCs w:val="20"/>
                <w:lang w:val="uk-UA"/>
              </w:rPr>
            </w:pPr>
            <w:r w:rsidRPr="007833FB">
              <w:rPr>
                <w:szCs w:val="28"/>
                <w:lang w:val="uk-UA"/>
              </w:rPr>
              <w:t xml:space="preserve">                                          </w:t>
            </w:r>
          </w:p>
        </w:tc>
        <w:tc>
          <w:tcPr>
            <w:tcW w:w="3262" w:type="dxa"/>
            <w:vMerge/>
            <w:vAlign w:val="center"/>
          </w:tcPr>
          <w:p w14:paraId="4D48F28B" w14:textId="77777777" w:rsidR="00084A53" w:rsidRPr="007833FB" w:rsidRDefault="00084A53" w:rsidP="00585AE4">
            <w:pPr>
              <w:jc w:val="center"/>
              <w:rPr>
                <w:szCs w:val="28"/>
                <w:lang w:val="uk-UA"/>
              </w:rPr>
            </w:pPr>
          </w:p>
        </w:tc>
        <w:tc>
          <w:tcPr>
            <w:tcW w:w="3420" w:type="dxa"/>
            <w:gridSpan w:val="2"/>
            <w:vAlign w:val="center"/>
          </w:tcPr>
          <w:p w14:paraId="028DA693" w14:textId="77777777" w:rsidR="00084A53" w:rsidRPr="007833FB" w:rsidRDefault="00084A53" w:rsidP="00585AE4">
            <w:pPr>
              <w:jc w:val="center"/>
              <w:rPr>
                <w:b/>
                <w:szCs w:val="28"/>
                <w:lang w:val="uk-UA"/>
              </w:rPr>
            </w:pPr>
            <w:r w:rsidRPr="007833FB">
              <w:rPr>
                <w:b/>
                <w:szCs w:val="28"/>
                <w:lang w:val="uk-UA"/>
              </w:rPr>
              <w:t>Семестр</w:t>
            </w:r>
          </w:p>
        </w:tc>
      </w:tr>
      <w:tr w:rsidR="00084A53" w:rsidRPr="007833FB" w14:paraId="7205943D" w14:textId="77777777" w:rsidTr="00585AE4">
        <w:trPr>
          <w:trHeight w:val="323"/>
        </w:trPr>
        <w:tc>
          <w:tcPr>
            <w:tcW w:w="2896" w:type="dxa"/>
            <w:vMerge w:val="restart"/>
            <w:vAlign w:val="center"/>
          </w:tcPr>
          <w:p w14:paraId="0EE53DA1" w14:textId="77777777" w:rsidR="00084A53" w:rsidRPr="007833FB" w:rsidRDefault="00084A53" w:rsidP="00690586">
            <w:pPr>
              <w:rPr>
                <w:szCs w:val="28"/>
                <w:lang w:val="uk-UA"/>
              </w:rPr>
            </w:pPr>
            <w:r w:rsidRPr="007833FB">
              <w:rPr>
                <w:szCs w:val="28"/>
                <w:lang w:val="uk-UA"/>
              </w:rPr>
              <w:t xml:space="preserve">Загальна кількість годин </w:t>
            </w:r>
            <w:r>
              <w:rPr>
                <w:szCs w:val="28"/>
                <w:lang w:val="uk-UA"/>
              </w:rPr>
              <w:t>–</w:t>
            </w:r>
            <w:r w:rsidRPr="007833FB">
              <w:rPr>
                <w:szCs w:val="28"/>
                <w:lang w:val="uk-UA"/>
              </w:rPr>
              <w:t xml:space="preserve"> </w:t>
            </w:r>
            <w:r w:rsidR="00E1104A">
              <w:rPr>
                <w:szCs w:val="28"/>
                <w:lang w:val="uk-UA"/>
              </w:rPr>
              <w:t>90</w:t>
            </w:r>
          </w:p>
        </w:tc>
        <w:tc>
          <w:tcPr>
            <w:tcW w:w="3262" w:type="dxa"/>
            <w:vMerge/>
            <w:vAlign w:val="center"/>
          </w:tcPr>
          <w:p w14:paraId="0B7A02D0" w14:textId="77777777" w:rsidR="00084A53" w:rsidRPr="007833FB" w:rsidRDefault="00084A53" w:rsidP="00585AE4">
            <w:pPr>
              <w:jc w:val="center"/>
              <w:rPr>
                <w:szCs w:val="28"/>
                <w:lang w:val="uk-UA"/>
              </w:rPr>
            </w:pPr>
          </w:p>
        </w:tc>
        <w:tc>
          <w:tcPr>
            <w:tcW w:w="1620" w:type="dxa"/>
            <w:vAlign w:val="center"/>
          </w:tcPr>
          <w:p w14:paraId="62CA9750" w14:textId="77777777" w:rsidR="00084A53" w:rsidRPr="007833FB" w:rsidRDefault="00690586" w:rsidP="00585AE4">
            <w:pPr>
              <w:jc w:val="center"/>
              <w:rPr>
                <w:szCs w:val="28"/>
                <w:lang w:val="uk-UA"/>
              </w:rPr>
            </w:pPr>
            <w:r>
              <w:rPr>
                <w:szCs w:val="28"/>
                <w:lang w:val="uk-UA"/>
              </w:rPr>
              <w:t>5</w:t>
            </w:r>
            <w:r w:rsidR="00084A53" w:rsidRPr="007833FB">
              <w:rPr>
                <w:szCs w:val="28"/>
                <w:lang w:val="uk-UA"/>
              </w:rPr>
              <w:t>-й</w:t>
            </w:r>
          </w:p>
        </w:tc>
        <w:tc>
          <w:tcPr>
            <w:tcW w:w="1800" w:type="dxa"/>
            <w:vAlign w:val="center"/>
          </w:tcPr>
          <w:p w14:paraId="111BC948" w14:textId="77777777" w:rsidR="00084A53" w:rsidRPr="007833FB" w:rsidRDefault="00690586" w:rsidP="00585AE4">
            <w:pPr>
              <w:jc w:val="center"/>
              <w:rPr>
                <w:szCs w:val="28"/>
                <w:lang w:val="uk-UA"/>
              </w:rPr>
            </w:pPr>
            <w:r>
              <w:rPr>
                <w:szCs w:val="28"/>
                <w:lang w:val="uk-UA"/>
              </w:rPr>
              <w:t>5</w:t>
            </w:r>
            <w:r w:rsidR="00084A53" w:rsidRPr="007833FB">
              <w:rPr>
                <w:szCs w:val="28"/>
                <w:lang w:val="uk-UA"/>
              </w:rPr>
              <w:t>-й</w:t>
            </w:r>
          </w:p>
        </w:tc>
      </w:tr>
      <w:tr w:rsidR="00084A53" w:rsidRPr="007833FB" w14:paraId="478F408F" w14:textId="77777777" w:rsidTr="00585AE4">
        <w:trPr>
          <w:trHeight w:val="322"/>
        </w:trPr>
        <w:tc>
          <w:tcPr>
            <w:tcW w:w="2896" w:type="dxa"/>
            <w:vMerge/>
            <w:vAlign w:val="center"/>
          </w:tcPr>
          <w:p w14:paraId="5B14D421" w14:textId="77777777" w:rsidR="00084A53" w:rsidRPr="007833FB" w:rsidRDefault="00084A53" w:rsidP="00585AE4">
            <w:pPr>
              <w:rPr>
                <w:szCs w:val="28"/>
                <w:lang w:val="uk-UA"/>
              </w:rPr>
            </w:pPr>
          </w:p>
        </w:tc>
        <w:tc>
          <w:tcPr>
            <w:tcW w:w="3262" w:type="dxa"/>
            <w:vMerge/>
            <w:vAlign w:val="center"/>
          </w:tcPr>
          <w:p w14:paraId="491AEC73" w14:textId="77777777" w:rsidR="00084A53" w:rsidRPr="007833FB" w:rsidRDefault="00084A53" w:rsidP="00585AE4">
            <w:pPr>
              <w:jc w:val="center"/>
              <w:rPr>
                <w:szCs w:val="28"/>
                <w:lang w:val="uk-UA"/>
              </w:rPr>
            </w:pPr>
          </w:p>
        </w:tc>
        <w:tc>
          <w:tcPr>
            <w:tcW w:w="3420" w:type="dxa"/>
            <w:gridSpan w:val="2"/>
            <w:vAlign w:val="center"/>
          </w:tcPr>
          <w:p w14:paraId="28EDD849" w14:textId="77777777" w:rsidR="00084A53" w:rsidRPr="007833FB" w:rsidRDefault="00084A53" w:rsidP="00585AE4">
            <w:pPr>
              <w:jc w:val="center"/>
              <w:rPr>
                <w:b/>
                <w:szCs w:val="28"/>
                <w:lang w:val="uk-UA"/>
              </w:rPr>
            </w:pPr>
            <w:r w:rsidRPr="007833FB">
              <w:rPr>
                <w:b/>
                <w:szCs w:val="28"/>
                <w:lang w:val="uk-UA"/>
              </w:rPr>
              <w:t>Лекції</w:t>
            </w:r>
          </w:p>
        </w:tc>
      </w:tr>
      <w:tr w:rsidR="00084A53" w:rsidRPr="007833FB" w14:paraId="3C6A7502" w14:textId="77777777" w:rsidTr="00585AE4">
        <w:trPr>
          <w:trHeight w:val="320"/>
        </w:trPr>
        <w:tc>
          <w:tcPr>
            <w:tcW w:w="2896" w:type="dxa"/>
            <w:vMerge w:val="restart"/>
            <w:vAlign w:val="center"/>
          </w:tcPr>
          <w:p w14:paraId="5DAC9832" w14:textId="77777777" w:rsidR="00084A53" w:rsidRPr="007833FB" w:rsidRDefault="00084A53" w:rsidP="00585AE4">
            <w:pPr>
              <w:rPr>
                <w:szCs w:val="28"/>
                <w:lang w:val="uk-UA"/>
              </w:rPr>
            </w:pPr>
            <w:r w:rsidRPr="007833FB">
              <w:rPr>
                <w:szCs w:val="28"/>
                <w:lang w:val="uk-UA"/>
              </w:rPr>
              <w:t>Тижневих годин для денної форми навчання:</w:t>
            </w:r>
          </w:p>
          <w:p w14:paraId="4157A5BC" w14:textId="77777777" w:rsidR="00084A53" w:rsidRPr="007833FB" w:rsidRDefault="009614DA" w:rsidP="00585AE4">
            <w:pPr>
              <w:rPr>
                <w:szCs w:val="28"/>
                <w:lang w:val="uk-UA"/>
              </w:rPr>
            </w:pPr>
            <w:r>
              <w:rPr>
                <w:szCs w:val="28"/>
                <w:lang w:val="uk-UA"/>
              </w:rPr>
              <w:t xml:space="preserve">аудиторних </w:t>
            </w:r>
            <w:r w:rsidR="00084A53" w:rsidRPr="007833FB">
              <w:rPr>
                <w:szCs w:val="28"/>
                <w:lang w:val="uk-UA"/>
              </w:rPr>
              <w:t xml:space="preserve"> </w:t>
            </w:r>
          </w:p>
          <w:p w14:paraId="5A7DE288" w14:textId="77777777" w:rsidR="00084A53" w:rsidRPr="007833FB" w:rsidRDefault="00084A53" w:rsidP="0018656A">
            <w:pPr>
              <w:rPr>
                <w:szCs w:val="28"/>
                <w:lang w:val="uk-UA"/>
              </w:rPr>
            </w:pPr>
            <w:r w:rsidRPr="007833FB">
              <w:rPr>
                <w:szCs w:val="28"/>
                <w:lang w:val="uk-UA"/>
              </w:rPr>
              <w:t xml:space="preserve">самостійної роботи студента </w:t>
            </w:r>
          </w:p>
        </w:tc>
        <w:tc>
          <w:tcPr>
            <w:tcW w:w="3262" w:type="dxa"/>
            <w:vMerge w:val="restart"/>
            <w:vAlign w:val="center"/>
          </w:tcPr>
          <w:p w14:paraId="2A684EF4" w14:textId="77777777" w:rsidR="00084A53" w:rsidRPr="007833FB" w:rsidRDefault="00084A53" w:rsidP="00585AE4">
            <w:pPr>
              <w:jc w:val="center"/>
              <w:rPr>
                <w:szCs w:val="28"/>
                <w:lang w:val="uk-UA"/>
              </w:rPr>
            </w:pPr>
            <w:r w:rsidRPr="007833FB">
              <w:rPr>
                <w:szCs w:val="28"/>
                <w:lang w:val="uk-UA"/>
              </w:rPr>
              <w:t>Освітн</w:t>
            </w:r>
            <w:r>
              <w:rPr>
                <w:szCs w:val="28"/>
                <w:lang w:val="uk-UA"/>
              </w:rPr>
              <w:t>ій</w:t>
            </w:r>
            <w:r w:rsidRPr="007833FB">
              <w:rPr>
                <w:szCs w:val="28"/>
                <w:lang w:val="uk-UA"/>
              </w:rPr>
              <w:t xml:space="preserve"> </w:t>
            </w:r>
            <w:r>
              <w:rPr>
                <w:szCs w:val="28"/>
                <w:lang w:val="uk-UA"/>
              </w:rPr>
              <w:t>ступінь</w:t>
            </w:r>
            <w:r w:rsidRPr="007833FB">
              <w:rPr>
                <w:szCs w:val="28"/>
                <w:lang w:val="uk-UA"/>
              </w:rPr>
              <w:t>:</w:t>
            </w:r>
          </w:p>
          <w:p w14:paraId="7EA9AE6B" w14:textId="77777777" w:rsidR="00084A53" w:rsidRPr="000B7C6B" w:rsidRDefault="0018656A" w:rsidP="00585AE4">
            <w:pPr>
              <w:jc w:val="center"/>
              <w:rPr>
                <w:szCs w:val="28"/>
                <w:lang w:val="uk-UA"/>
              </w:rPr>
            </w:pPr>
            <w:r>
              <w:rPr>
                <w:szCs w:val="28"/>
                <w:lang w:val="uk-UA"/>
              </w:rPr>
              <w:t>бакалав</w:t>
            </w:r>
            <w:r w:rsidR="00084A53" w:rsidRPr="000B7C6B">
              <w:rPr>
                <w:szCs w:val="28"/>
                <w:lang w:val="uk-UA"/>
              </w:rPr>
              <w:t>р</w:t>
            </w:r>
          </w:p>
        </w:tc>
        <w:tc>
          <w:tcPr>
            <w:tcW w:w="1620" w:type="dxa"/>
            <w:vAlign w:val="center"/>
          </w:tcPr>
          <w:p w14:paraId="4E953F86" w14:textId="77777777" w:rsidR="00084A53" w:rsidRPr="007833FB" w:rsidRDefault="00E1104A" w:rsidP="00585AE4">
            <w:pPr>
              <w:jc w:val="center"/>
              <w:rPr>
                <w:szCs w:val="28"/>
                <w:lang w:val="uk-UA"/>
              </w:rPr>
            </w:pPr>
            <w:r>
              <w:rPr>
                <w:szCs w:val="28"/>
                <w:lang w:val="uk-UA"/>
              </w:rPr>
              <w:t xml:space="preserve">20 </w:t>
            </w:r>
            <w:r w:rsidR="00084A53" w:rsidRPr="007833FB">
              <w:rPr>
                <w:szCs w:val="28"/>
                <w:lang w:val="uk-UA"/>
              </w:rPr>
              <w:t>год.</w:t>
            </w:r>
          </w:p>
        </w:tc>
        <w:tc>
          <w:tcPr>
            <w:tcW w:w="1800" w:type="dxa"/>
            <w:vAlign w:val="center"/>
          </w:tcPr>
          <w:p w14:paraId="4EB2CCDF" w14:textId="77777777" w:rsidR="00084A53" w:rsidRPr="007833FB" w:rsidRDefault="00E1104A" w:rsidP="00585AE4">
            <w:pPr>
              <w:jc w:val="center"/>
              <w:rPr>
                <w:szCs w:val="28"/>
                <w:lang w:val="uk-UA"/>
              </w:rPr>
            </w:pPr>
            <w:r>
              <w:rPr>
                <w:szCs w:val="28"/>
                <w:lang w:val="uk-UA"/>
              </w:rPr>
              <w:t xml:space="preserve">10 </w:t>
            </w:r>
            <w:r w:rsidR="00084A53" w:rsidRPr="007833FB">
              <w:rPr>
                <w:szCs w:val="28"/>
                <w:lang w:val="uk-UA"/>
              </w:rPr>
              <w:t>год.</w:t>
            </w:r>
          </w:p>
        </w:tc>
      </w:tr>
      <w:tr w:rsidR="00084A53" w:rsidRPr="007833FB" w14:paraId="2F6764F0" w14:textId="77777777" w:rsidTr="00585AE4">
        <w:trPr>
          <w:trHeight w:val="320"/>
        </w:trPr>
        <w:tc>
          <w:tcPr>
            <w:tcW w:w="2896" w:type="dxa"/>
            <w:vMerge/>
            <w:vAlign w:val="center"/>
          </w:tcPr>
          <w:p w14:paraId="5B179A14" w14:textId="77777777" w:rsidR="00084A53" w:rsidRPr="007833FB" w:rsidRDefault="00084A53" w:rsidP="00585AE4">
            <w:pPr>
              <w:rPr>
                <w:szCs w:val="28"/>
                <w:lang w:val="uk-UA"/>
              </w:rPr>
            </w:pPr>
          </w:p>
        </w:tc>
        <w:tc>
          <w:tcPr>
            <w:tcW w:w="3262" w:type="dxa"/>
            <w:vMerge/>
            <w:vAlign w:val="center"/>
          </w:tcPr>
          <w:p w14:paraId="337ECEA1" w14:textId="77777777" w:rsidR="00084A53" w:rsidRPr="007833FB" w:rsidRDefault="00084A53" w:rsidP="00585AE4">
            <w:pPr>
              <w:jc w:val="center"/>
              <w:rPr>
                <w:szCs w:val="28"/>
                <w:lang w:val="uk-UA"/>
              </w:rPr>
            </w:pPr>
          </w:p>
        </w:tc>
        <w:tc>
          <w:tcPr>
            <w:tcW w:w="3420" w:type="dxa"/>
            <w:gridSpan w:val="2"/>
            <w:vAlign w:val="center"/>
          </w:tcPr>
          <w:p w14:paraId="22C9B667" w14:textId="77777777" w:rsidR="00084A53" w:rsidRPr="007833FB" w:rsidRDefault="00084A53" w:rsidP="00585AE4">
            <w:pPr>
              <w:jc w:val="center"/>
              <w:rPr>
                <w:b/>
                <w:szCs w:val="28"/>
                <w:lang w:val="uk-UA"/>
              </w:rPr>
            </w:pPr>
            <w:r w:rsidRPr="007833FB">
              <w:rPr>
                <w:b/>
                <w:szCs w:val="28"/>
                <w:lang w:val="uk-UA"/>
              </w:rPr>
              <w:t>Практичні, семінарські</w:t>
            </w:r>
          </w:p>
        </w:tc>
      </w:tr>
      <w:tr w:rsidR="00084A53" w:rsidRPr="007833FB" w14:paraId="5C64EB01" w14:textId="77777777" w:rsidTr="00585AE4">
        <w:trPr>
          <w:trHeight w:val="320"/>
        </w:trPr>
        <w:tc>
          <w:tcPr>
            <w:tcW w:w="2896" w:type="dxa"/>
            <w:vMerge/>
            <w:vAlign w:val="center"/>
          </w:tcPr>
          <w:p w14:paraId="2C9804A9" w14:textId="77777777" w:rsidR="00084A53" w:rsidRPr="007833FB" w:rsidRDefault="00084A53" w:rsidP="00585AE4">
            <w:pPr>
              <w:rPr>
                <w:szCs w:val="28"/>
                <w:lang w:val="uk-UA"/>
              </w:rPr>
            </w:pPr>
          </w:p>
        </w:tc>
        <w:tc>
          <w:tcPr>
            <w:tcW w:w="3262" w:type="dxa"/>
            <w:vMerge/>
            <w:vAlign w:val="center"/>
          </w:tcPr>
          <w:p w14:paraId="5EF78715" w14:textId="77777777" w:rsidR="00084A53" w:rsidRPr="007833FB" w:rsidRDefault="00084A53" w:rsidP="00585AE4">
            <w:pPr>
              <w:jc w:val="center"/>
              <w:rPr>
                <w:szCs w:val="28"/>
                <w:lang w:val="uk-UA"/>
              </w:rPr>
            </w:pPr>
          </w:p>
        </w:tc>
        <w:tc>
          <w:tcPr>
            <w:tcW w:w="1620" w:type="dxa"/>
            <w:vAlign w:val="center"/>
          </w:tcPr>
          <w:p w14:paraId="5906199A" w14:textId="77777777" w:rsidR="00084A53" w:rsidRPr="007833FB" w:rsidRDefault="00084A53" w:rsidP="00690586">
            <w:pPr>
              <w:jc w:val="center"/>
              <w:rPr>
                <w:i/>
                <w:szCs w:val="28"/>
                <w:lang w:val="uk-UA"/>
              </w:rPr>
            </w:pPr>
            <w:r w:rsidRPr="007833FB">
              <w:rPr>
                <w:szCs w:val="28"/>
                <w:lang w:val="uk-UA"/>
              </w:rPr>
              <w:t xml:space="preserve"> </w:t>
            </w:r>
            <w:r w:rsidR="00E1104A">
              <w:rPr>
                <w:szCs w:val="28"/>
                <w:lang w:val="uk-UA"/>
              </w:rPr>
              <w:t>28</w:t>
            </w:r>
            <w:r>
              <w:rPr>
                <w:szCs w:val="28"/>
                <w:lang w:val="uk-UA"/>
              </w:rPr>
              <w:t xml:space="preserve"> </w:t>
            </w:r>
            <w:r w:rsidRPr="007833FB">
              <w:rPr>
                <w:szCs w:val="28"/>
                <w:lang w:val="uk-UA"/>
              </w:rPr>
              <w:t>год.</w:t>
            </w:r>
          </w:p>
        </w:tc>
        <w:tc>
          <w:tcPr>
            <w:tcW w:w="1800" w:type="dxa"/>
            <w:vAlign w:val="center"/>
          </w:tcPr>
          <w:p w14:paraId="5A111524" w14:textId="77777777" w:rsidR="00084A53" w:rsidRPr="007833FB" w:rsidRDefault="00E1104A" w:rsidP="00585AE4">
            <w:pPr>
              <w:jc w:val="center"/>
              <w:rPr>
                <w:szCs w:val="28"/>
                <w:lang w:val="uk-UA"/>
              </w:rPr>
            </w:pPr>
            <w:r>
              <w:rPr>
                <w:szCs w:val="28"/>
                <w:lang w:val="uk-UA"/>
              </w:rPr>
              <w:t>6</w:t>
            </w:r>
            <w:r w:rsidR="00084A53">
              <w:rPr>
                <w:szCs w:val="28"/>
                <w:lang w:val="uk-UA"/>
              </w:rPr>
              <w:t xml:space="preserve"> </w:t>
            </w:r>
            <w:r w:rsidR="00084A53" w:rsidRPr="007833FB">
              <w:rPr>
                <w:szCs w:val="28"/>
                <w:lang w:val="uk-UA"/>
              </w:rPr>
              <w:t>год.</w:t>
            </w:r>
          </w:p>
        </w:tc>
      </w:tr>
      <w:tr w:rsidR="00084A53" w:rsidRPr="007833FB" w14:paraId="74A32D29" w14:textId="77777777" w:rsidTr="00585AE4">
        <w:trPr>
          <w:trHeight w:val="138"/>
        </w:trPr>
        <w:tc>
          <w:tcPr>
            <w:tcW w:w="2896" w:type="dxa"/>
            <w:vMerge/>
            <w:vAlign w:val="center"/>
          </w:tcPr>
          <w:p w14:paraId="269878E8" w14:textId="77777777" w:rsidR="00084A53" w:rsidRPr="007833FB" w:rsidRDefault="00084A53" w:rsidP="00585AE4">
            <w:pPr>
              <w:jc w:val="center"/>
              <w:rPr>
                <w:szCs w:val="28"/>
                <w:lang w:val="uk-UA"/>
              </w:rPr>
            </w:pPr>
          </w:p>
        </w:tc>
        <w:tc>
          <w:tcPr>
            <w:tcW w:w="3262" w:type="dxa"/>
            <w:vMerge/>
            <w:vAlign w:val="center"/>
          </w:tcPr>
          <w:p w14:paraId="42631334" w14:textId="77777777" w:rsidR="00084A53" w:rsidRPr="007833FB" w:rsidRDefault="00084A53" w:rsidP="00585AE4">
            <w:pPr>
              <w:jc w:val="center"/>
              <w:rPr>
                <w:szCs w:val="28"/>
                <w:lang w:val="uk-UA"/>
              </w:rPr>
            </w:pPr>
          </w:p>
        </w:tc>
        <w:tc>
          <w:tcPr>
            <w:tcW w:w="3420" w:type="dxa"/>
            <w:gridSpan w:val="2"/>
            <w:vAlign w:val="center"/>
          </w:tcPr>
          <w:p w14:paraId="6DE49132" w14:textId="77777777" w:rsidR="00084A53" w:rsidRPr="007833FB" w:rsidRDefault="00084A53" w:rsidP="00585AE4">
            <w:pPr>
              <w:jc w:val="center"/>
              <w:rPr>
                <w:b/>
                <w:szCs w:val="28"/>
                <w:lang w:val="uk-UA"/>
              </w:rPr>
            </w:pPr>
            <w:r w:rsidRPr="007833FB">
              <w:rPr>
                <w:b/>
                <w:szCs w:val="28"/>
                <w:lang w:val="uk-UA"/>
              </w:rPr>
              <w:t>Лабораторні</w:t>
            </w:r>
          </w:p>
        </w:tc>
      </w:tr>
      <w:tr w:rsidR="00084A53" w:rsidRPr="007833FB" w14:paraId="57AB906E" w14:textId="77777777" w:rsidTr="00585AE4">
        <w:trPr>
          <w:trHeight w:val="138"/>
        </w:trPr>
        <w:tc>
          <w:tcPr>
            <w:tcW w:w="2896" w:type="dxa"/>
            <w:vMerge/>
            <w:vAlign w:val="center"/>
          </w:tcPr>
          <w:p w14:paraId="330883CB" w14:textId="77777777" w:rsidR="00084A53" w:rsidRPr="007833FB" w:rsidRDefault="00084A53" w:rsidP="00585AE4">
            <w:pPr>
              <w:jc w:val="center"/>
              <w:rPr>
                <w:szCs w:val="28"/>
                <w:lang w:val="uk-UA"/>
              </w:rPr>
            </w:pPr>
          </w:p>
        </w:tc>
        <w:tc>
          <w:tcPr>
            <w:tcW w:w="3262" w:type="dxa"/>
            <w:vMerge/>
            <w:vAlign w:val="center"/>
          </w:tcPr>
          <w:p w14:paraId="68B4CCFF" w14:textId="77777777" w:rsidR="00084A53" w:rsidRPr="007833FB" w:rsidRDefault="00084A53" w:rsidP="00585AE4">
            <w:pPr>
              <w:jc w:val="center"/>
              <w:rPr>
                <w:szCs w:val="28"/>
                <w:lang w:val="uk-UA"/>
              </w:rPr>
            </w:pPr>
          </w:p>
        </w:tc>
        <w:tc>
          <w:tcPr>
            <w:tcW w:w="1620" w:type="dxa"/>
            <w:vAlign w:val="center"/>
          </w:tcPr>
          <w:p w14:paraId="7B29530F" w14:textId="77777777" w:rsidR="00084A53" w:rsidRPr="007833FB" w:rsidRDefault="00084A53" w:rsidP="00585AE4">
            <w:pPr>
              <w:jc w:val="center"/>
              <w:rPr>
                <w:i/>
                <w:szCs w:val="28"/>
                <w:lang w:val="uk-UA"/>
              </w:rPr>
            </w:pPr>
            <w:r w:rsidRPr="007833FB">
              <w:rPr>
                <w:szCs w:val="28"/>
                <w:lang w:val="uk-UA"/>
              </w:rPr>
              <w:t xml:space="preserve"> </w:t>
            </w:r>
            <w:r>
              <w:rPr>
                <w:szCs w:val="28"/>
                <w:lang w:val="uk-UA"/>
              </w:rPr>
              <w:t xml:space="preserve">0 </w:t>
            </w:r>
            <w:r w:rsidRPr="007833FB">
              <w:rPr>
                <w:szCs w:val="28"/>
                <w:lang w:val="uk-UA"/>
              </w:rPr>
              <w:t>год.</w:t>
            </w:r>
          </w:p>
        </w:tc>
        <w:tc>
          <w:tcPr>
            <w:tcW w:w="1800" w:type="dxa"/>
            <w:vAlign w:val="center"/>
          </w:tcPr>
          <w:p w14:paraId="7B647363" w14:textId="77777777" w:rsidR="00084A53" w:rsidRPr="007833FB" w:rsidRDefault="00084A53" w:rsidP="00585AE4">
            <w:pPr>
              <w:jc w:val="center"/>
              <w:rPr>
                <w:i/>
                <w:szCs w:val="28"/>
                <w:lang w:val="uk-UA"/>
              </w:rPr>
            </w:pPr>
            <w:r>
              <w:rPr>
                <w:szCs w:val="28"/>
                <w:lang w:val="uk-UA"/>
              </w:rPr>
              <w:t>0</w:t>
            </w:r>
            <w:r w:rsidRPr="007833FB">
              <w:rPr>
                <w:szCs w:val="28"/>
                <w:lang w:val="uk-UA"/>
              </w:rPr>
              <w:t xml:space="preserve"> год.</w:t>
            </w:r>
          </w:p>
        </w:tc>
      </w:tr>
      <w:tr w:rsidR="00084A53" w:rsidRPr="007833FB" w14:paraId="1F093747" w14:textId="77777777" w:rsidTr="00585AE4">
        <w:trPr>
          <w:trHeight w:val="138"/>
        </w:trPr>
        <w:tc>
          <w:tcPr>
            <w:tcW w:w="2896" w:type="dxa"/>
            <w:vMerge/>
            <w:vAlign w:val="center"/>
          </w:tcPr>
          <w:p w14:paraId="6BD0A25A" w14:textId="77777777" w:rsidR="00084A53" w:rsidRPr="007833FB" w:rsidRDefault="00084A53" w:rsidP="00585AE4">
            <w:pPr>
              <w:jc w:val="center"/>
              <w:rPr>
                <w:szCs w:val="28"/>
                <w:lang w:val="uk-UA"/>
              </w:rPr>
            </w:pPr>
          </w:p>
        </w:tc>
        <w:tc>
          <w:tcPr>
            <w:tcW w:w="3262" w:type="dxa"/>
            <w:vMerge/>
            <w:vAlign w:val="center"/>
          </w:tcPr>
          <w:p w14:paraId="3DF14118" w14:textId="77777777" w:rsidR="00084A53" w:rsidRPr="007833FB" w:rsidRDefault="00084A53" w:rsidP="00585AE4">
            <w:pPr>
              <w:jc w:val="center"/>
              <w:rPr>
                <w:szCs w:val="28"/>
                <w:lang w:val="uk-UA"/>
              </w:rPr>
            </w:pPr>
          </w:p>
        </w:tc>
        <w:tc>
          <w:tcPr>
            <w:tcW w:w="3420" w:type="dxa"/>
            <w:gridSpan w:val="2"/>
            <w:vAlign w:val="center"/>
          </w:tcPr>
          <w:p w14:paraId="6B5B0CDC" w14:textId="77777777" w:rsidR="00084A53" w:rsidRPr="007833FB" w:rsidRDefault="00084A53" w:rsidP="00585AE4">
            <w:pPr>
              <w:jc w:val="center"/>
              <w:rPr>
                <w:b/>
                <w:szCs w:val="28"/>
                <w:lang w:val="uk-UA"/>
              </w:rPr>
            </w:pPr>
            <w:r w:rsidRPr="007833FB">
              <w:rPr>
                <w:b/>
                <w:szCs w:val="28"/>
                <w:lang w:val="uk-UA"/>
              </w:rPr>
              <w:t>Самостійна робота</w:t>
            </w:r>
          </w:p>
        </w:tc>
      </w:tr>
      <w:tr w:rsidR="00084A53" w:rsidRPr="007833FB" w14:paraId="6BFD6663" w14:textId="77777777" w:rsidTr="00585AE4">
        <w:trPr>
          <w:trHeight w:val="138"/>
        </w:trPr>
        <w:tc>
          <w:tcPr>
            <w:tcW w:w="2896" w:type="dxa"/>
            <w:vMerge/>
            <w:vAlign w:val="center"/>
          </w:tcPr>
          <w:p w14:paraId="3F9A733D" w14:textId="77777777" w:rsidR="00084A53" w:rsidRPr="007833FB" w:rsidRDefault="00084A53" w:rsidP="00585AE4">
            <w:pPr>
              <w:jc w:val="center"/>
              <w:rPr>
                <w:szCs w:val="28"/>
                <w:lang w:val="uk-UA"/>
              </w:rPr>
            </w:pPr>
          </w:p>
        </w:tc>
        <w:tc>
          <w:tcPr>
            <w:tcW w:w="3262" w:type="dxa"/>
            <w:vMerge/>
            <w:vAlign w:val="center"/>
          </w:tcPr>
          <w:p w14:paraId="2343B9D6" w14:textId="77777777" w:rsidR="00084A53" w:rsidRPr="007833FB" w:rsidRDefault="00084A53" w:rsidP="00585AE4">
            <w:pPr>
              <w:jc w:val="center"/>
              <w:rPr>
                <w:szCs w:val="28"/>
                <w:lang w:val="uk-UA"/>
              </w:rPr>
            </w:pPr>
          </w:p>
        </w:tc>
        <w:tc>
          <w:tcPr>
            <w:tcW w:w="1620" w:type="dxa"/>
            <w:vAlign w:val="center"/>
          </w:tcPr>
          <w:p w14:paraId="783D15F0" w14:textId="77777777" w:rsidR="00084A53" w:rsidRPr="007833FB" w:rsidRDefault="00E1104A" w:rsidP="00585AE4">
            <w:pPr>
              <w:jc w:val="center"/>
              <w:rPr>
                <w:i/>
                <w:szCs w:val="28"/>
                <w:lang w:val="uk-UA"/>
              </w:rPr>
            </w:pPr>
            <w:r>
              <w:rPr>
                <w:szCs w:val="28"/>
                <w:lang w:val="uk-UA"/>
              </w:rPr>
              <w:t>42</w:t>
            </w:r>
            <w:r w:rsidR="00084A53" w:rsidRPr="007833FB">
              <w:rPr>
                <w:szCs w:val="28"/>
                <w:lang w:val="uk-UA"/>
              </w:rPr>
              <w:t xml:space="preserve"> год.</w:t>
            </w:r>
          </w:p>
        </w:tc>
        <w:tc>
          <w:tcPr>
            <w:tcW w:w="1800" w:type="dxa"/>
            <w:vAlign w:val="center"/>
          </w:tcPr>
          <w:p w14:paraId="5A7F982A" w14:textId="77777777" w:rsidR="00084A53" w:rsidRPr="007833FB" w:rsidRDefault="00E1104A" w:rsidP="00585AE4">
            <w:pPr>
              <w:jc w:val="center"/>
              <w:rPr>
                <w:szCs w:val="28"/>
                <w:lang w:val="uk-UA"/>
              </w:rPr>
            </w:pPr>
            <w:r>
              <w:rPr>
                <w:szCs w:val="28"/>
                <w:lang w:val="uk-UA"/>
              </w:rPr>
              <w:t xml:space="preserve">74 </w:t>
            </w:r>
            <w:r w:rsidR="00084A53" w:rsidRPr="007833FB">
              <w:rPr>
                <w:szCs w:val="28"/>
                <w:lang w:val="uk-UA"/>
              </w:rPr>
              <w:t>год.</w:t>
            </w:r>
          </w:p>
        </w:tc>
      </w:tr>
      <w:tr w:rsidR="00084A53" w:rsidRPr="007833FB" w14:paraId="54BA6484" w14:textId="77777777" w:rsidTr="00585AE4">
        <w:trPr>
          <w:trHeight w:val="138"/>
        </w:trPr>
        <w:tc>
          <w:tcPr>
            <w:tcW w:w="2896" w:type="dxa"/>
            <w:vMerge/>
            <w:vAlign w:val="center"/>
          </w:tcPr>
          <w:p w14:paraId="734DC9B7" w14:textId="77777777" w:rsidR="00084A53" w:rsidRPr="007833FB" w:rsidRDefault="00084A53" w:rsidP="00585AE4">
            <w:pPr>
              <w:jc w:val="center"/>
              <w:rPr>
                <w:szCs w:val="28"/>
                <w:lang w:val="uk-UA"/>
              </w:rPr>
            </w:pPr>
          </w:p>
        </w:tc>
        <w:tc>
          <w:tcPr>
            <w:tcW w:w="3262" w:type="dxa"/>
            <w:vMerge/>
            <w:vAlign w:val="center"/>
          </w:tcPr>
          <w:p w14:paraId="0A406519" w14:textId="77777777" w:rsidR="00084A53" w:rsidRPr="007833FB" w:rsidRDefault="00084A53" w:rsidP="00585AE4">
            <w:pPr>
              <w:jc w:val="center"/>
              <w:rPr>
                <w:szCs w:val="28"/>
                <w:lang w:val="uk-UA"/>
              </w:rPr>
            </w:pPr>
          </w:p>
        </w:tc>
        <w:tc>
          <w:tcPr>
            <w:tcW w:w="3420" w:type="dxa"/>
            <w:gridSpan w:val="2"/>
            <w:vAlign w:val="center"/>
          </w:tcPr>
          <w:p w14:paraId="63732E0C" w14:textId="77777777" w:rsidR="00084A53" w:rsidRPr="007833FB" w:rsidRDefault="00084A53" w:rsidP="0018656A">
            <w:pPr>
              <w:jc w:val="center"/>
              <w:rPr>
                <w:szCs w:val="28"/>
                <w:lang w:val="uk-UA"/>
              </w:rPr>
            </w:pPr>
            <w:r w:rsidRPr="007833FB">
              <w:rPr>
                <w:b/>
                <w:szCs w:val="28"/>
                <w:lang w:val="uk-UA"/>
              </w:rPr>
              <w:t xml:space="preserve">Індивідуальні завдання: </w:t>
            </w:r>
            <w:r w:rsidR="0018656A">
              <w:rPr>
                <w:szCs w:val="28"/>
                <w:lang w:val="uk-UA"/>
              </w:rPr>
              <w:t>__</w:t>
            </w:r>
            <w:r>
              <w:rPr>
                <w:b/>
                <w:szCs w:val="28"/>
                <w:lang w:val="uk-UA"/>
              </w:rPr>
              <w:t xml:space="preserve"> </w:t>
            </w:r>
            <w:r w:rsidRPr="007833FB">
              <w:rPr>
                <w:szCs w:val="28"/>
                <w:lang w:val="uk-UA"/>
              </w:rPr>
              <w:t>год.</w:t>
            </w:r>
          </w:p>
        </w:tc>
      </w:tr>
      <w:tr w:rsidR="00084A53" w:rsidRPr="007833FB" w14:paraId="0F2F7B4C" w14:textId="77777777" w:rsidTr="00585AE4">
        <w:trPr>
          <w:trHeight w:val="138"/>
        </w:trPr>
        <w:tc>
          <w:tcPr>
            <w:tcW w:w="2896" w:type="dxa"/>
            <w:vMerge/>
            <w:vAlign w:val="center"/>
          </w:tcPr>
          <w:p w14:paraId="0DAEF3D9" w14:textId="77777777" w:rsidR="00084A53" w:rsidRPr="007833FB" w:rsidRDefault="00084A53" w:rsidP="00585AE4">
            <w:pPr>
              <w:jc w:val="center"/>
              <w:rPr>
                <w:szCs w:val="28"/>
                <w:lang w:val="uk-UA"/>
              </w:rPr>
            </w:pPr>
          </w:p>
        </w:tc>
        <w:tc>
          <w:tcPr>
            <w:tcW w:w="3262" w:type="dxa"/>
            <w:vMerge/>
            <w:vAlign w:val="center"/>
          </w:tcPr>
          <w:p w14:paraId="0BCD81C9" w14:textId="77777777" w:rsidR="00084A53" w:rsidRPr="007833FB" w:rsidRDefault="00084A53" w:rsidP="00585AE4">
            <w:pPr>
              <w:jc w:val="center"/>
              <w:rPr>
                <w:szCs w:val="28"/>
                <w:lang w:val="uk-UA"/>
              </w:rPr>
            </w:pPr>
          </w:p>
        </w:tc>
        <w:tc>
          <w:tcPr>
            <w:tcW w:w="3420" w:type="dxa"/>
            <w:gridSpan w:val="2"/>
            <w:vAlign w:val="center"/>
          </w:tcPr>
          <w:p w14:paraId="65F8A71A" w14:textId="77777777" w:rsidR="00084A53" w:rsidRPr="007833FB" w:rsidRDefault="00084A53" w:rsidP="0018656A">
            <w:pPr>
              <w:jc w:val="center"/>
              <w:rPr>
                <w:i/>
                <w:szCs w:val="28"/>
                <w:lang w:val="uk-UA"/>
              </w:rPr>
            </w:pPr>
            <w:r w:rsidRPr="000667AA">
              <w:rPr>
                <w:b/>
                <w:szCs w:val="28"/>
                <w:lang w:val="uk-UA"/>
              </w:rPr>
              <w:t>Вид контролю:</w:t>
            </w:r>
            <w:r w:rsidRPr="007833FB">
              <w:rPr>
                <w:szCs w:val="28"/>
                <w:lang w:val="uk-UA"/>
              </w:rPr>
              <w:t xml:space="preserve"> </w:t>
            </w:r>
            <w:r w:rsidR="0018656A">
              <w:rPr>
                <w:szCs w:val="28"/>
                <w:lang w:val="uk-UA"/>
              </w:rPr>
              <w:t>Екзамен</w:t>
            </w:r>
          </w:p>
        </w:tc>
      </w:tr>
    </w:tbl>
    <w:p w14:paraId="2B99C6D6" w14:textId="77777777" w:rsidR="00084A53" w:rsidRPr="007833FB" w:rsidRDefault="00084A53" w:rsidP="00084A53">
      <w:pPr>
        <w:rPr>
          <w:szCs w:val="28"/>
          <w:lang w:val="uk-UA"/>
        </w:rPr>
      </w:pPr>
    </w:p>
    <w:p w14:paraId="456DCA5F" w14:textId="77777777" w:rsidR="00084A53" w:rsidRPr="007833FB" w:rsidRDefault="00084A53" w:rsidP="00084A53">
      <w:pPr>
        <w:ind w:left="1440" w:hanging="1440"/>
        <w:jc w:val="both"/>
        <w:rPr>
          <w:szCs w:val="28"/>
          <w:lang w:val="uk-UA"/>
        </w:rPr>
      </w:pPr>
      <w:r w:rsidRPr="007833FB">
        <w:rPr>
          <w:b/>
          <w:bCs/>
          <w:szCs w:val="28"/>
          <w:lang w:val="uk-UA"/>
        </w:rPr>
        <w:t>Примітка</w:t>
      </w:r>
      <w:r w:rsidRPr="007833FB">
        <w:rPr>
          <w:szCs w:val="28"/>
          <w:lang w:val="uk-UA"/>
        </w:rPr>
        <w:t>.</w:t>
      </w:r>
    </w:p>
    <w:p w14:paraId="1FF9750E" w14:textId="77777777" w:rsidR="00084A53" w:rsidRPr="007833FB" w:rsidRDefault="00084A53" w:rsidP="00084A53">
      <w:pPr>
        <w:jc w:val="both"/>
        <w:rPr>
          <w:szCs w:val="28"/>
          <w:lang w:val="uk-UA"/>
        </w:rPr>
      </w:pPr>
      <w:r w:rsidRPr="007833FB">
        <w:rPr>
          <w:szCs w:val="28"/>
          <w:lang w:val="uk-UA"/>
        </w:rPr>
        <w:t>Співвідношення кількості годин аудиторних занять до самостійної і індивідуальної роботи становить:</w:t>
      </w:r>
    </w:p>
    <w:p w14:paraId="400C6C0F" w14:textId="77777777" w:rsidR="00084A53" w:rsidRPr="007833FB" w:rsidRDefault="00084A53" w:rsidP="00084A53">
      <w:pPr>
        <w:ind w:firstLine="600"/>
        <w:jc w:val="both"/>
        <w:rPr>
          <w:szCs w:val="28"/>
          <w:lang w:val="uk-UA"/>
        </w:rPr>
      </w:pPr>
      <w:r w:rsidRPr="007833FB">
        <w:rPr>
          <w:szCs w:val="28"/>
          <w:lang w:val="uk-UA"/>
        </w:rPr>
        <w:t xml:space="preserve">для денної форми навчання </w:t>
      </w:r>
      <w:r>
        <w:rPr>
          <w:szCs w:val="28"/>
          <w:lang w:val="uk-UA"/>
        </w:rPr>
        <w:t>–</w:t>
      </w:r>
      <w:r w:rsidRPr="007833FB">
        <w:rPr>
          <w:szCs w:val="28"/>
          <w:lang w:val="uk-UA"/>
        </w:rPr>
        <w:t xml:space="preserve"> </w:t>
      </w:r>
      <w:r w:rsidR="009614DA">
        <w:rPr>
          <w:szCs w:val="28"/>
          <w:lang w:val="uk-UA"/>
        </w:rPr>
        <w:t>48</w:t>
      </w:r>
      <w:r>
        <w:rPr>
          <w:szCs w:val="28"/>
          <w:lang w:val="uk-UA"/>
        </w:rPr>
        <w:t xml:space="preserve"> год.</w:t>
      </w:r>
      <w:r w:rsidR="0018656A">
        <w:rPr>
          <w:szCs w:val="28"/>
          <w:lang w:val="uk-UA"/>
        </w:rPr>
        <w:t xml:space="preserve"> </w:t>
      </w:r>
      <w:r>
        <w:rPr>
          <w:szCs w:val="28"/>
          <w:lang w:val="uk-UA"/>
        </w:rPr>
        <w:t>/</w:t>
      </w:r>
      <w:r w:rsidR="009614DA">
        <w:rPr>
          <w:szCs w:val="28"/>
          <w:lang w:val="uk-UA"/>
        </w:rPr>
        <w:t>42 год. – 53%:47%</w:t>
      </w:r>
    </w:p>
    <w:p w14:paraId="379A4A59" w14:textId="77777777" w:rsidR="00084A53" w:rsidRPr="00595466" w:rsidRDefault="009614DA" w:rsidP="00084A53">
      <w:pPr>
        <w:ind w:firstLine="600"/>
        <w:rPr>
          <w:lang w:val="uk-UA"/>
        </w:rPr>
      </w:pPr>
      <w:r>
        <w:rPr>
          <w:szCs w:val="28"/>
          <w:lang w:val="uk-UA"/>
        </w:rPr>
        <w:t>для заоч</w:t>
      </w:r>
      <w:r w:rsidR="00084A53" w:rsidRPr="007833FB">
        <w:rPr>
          <w:szCs w:val="28"/>
          <w:lang w:val="uk-UA"/>
        </w:rPr>
        <w:t>ної форми навчання</w:t>
      </w:r>
      <w:r w:rsidR="00084A53">
        <w:rPr>
          <w:szCs w:val="28"/>
          <w:lang w:val="uk-UA"/>
        </w:rPr>
        <w:t xml:space="preserve"> – </w:t>
      </w:r>
      <w:r>
        <w:rPr>
          <w:szCs w:val="28"/>
          <w:lang w:val="uk-UA"/>
        </w:rPr>
        <w:t>16</w:t>
      </w:r>
      <w:r w:rsidR="00084A53">
        <w:rPr>
          <w:szCs w:val="28"/>
          <w:lang w:val="uk-UA"/>
        </w:rPr>
        <w:t xml:space="preserve"> год.</w:t>
      </w:r>
      <w:r w:rsidR="0018656A">
        <w:rPr>
          <w:szCs w:val="28"/>
          <w:lang w:val="uk-UA"/>
        </w:rPr>
        <w:t xml:space="preserve"> </w:t>
      </w:r>
      <w:r w:rsidR="00084A53">
        <w:rPr>
          <w:szCs w:val="28"/>
          <w:lang w:val="uk-UA"/>
        </w:rPr>
        <w:t>/</w:t>
      </w:r>
      <w:r>
        <w:rPr>
          <w:szCs w:val="28"/>
          <w:lang w:val="uk-UA"/>
        </w:rPr>
        <w:t xml:space="preserve"> 74 год. – 18%:82%</w:t>
      </w:r>
      <w:r w:rsidR="00084A53">
        <w:rPr>
          <w:szCs w:val="28"/>
          <w:lang w:val="uk-UA"/>
        </w:rPr>
        <w:t>.</w:t>
      </w:r>
    </w:p>
    <w:p w14:paraId="35231C70" w14:textId="77777777" w:rsidR="00084A53" w:rsidRPr="00664CCE" w:rsidRDefault="00084A53" w:rsidP="00084A53">
      <w:pPr>
        <w:rPr>
          <w:lang w:val="uk-UA"/>
        </w:rPr>
      </w:pPr>
    </w:p>
    <w:p w14:paraId="1F06C1F1" w14:textId="77777777" w:rsidR="00084A53" w:rsidRDefault="00084A53" w:rsidP="00084A53">
      <w:pPr>
        <w:rPr>
          <w:lang w:val="uk-UA"/>
        </w:rPr>
      </w:pPr>
    </w:p>
    <w:p w14:paraId="614AF871" w14:textId="77777777" w:rsidR="00084A53" w:rsidRDefault="00084A53" w:rsidP="00084A53">
      <w:pPr>
        <w:rPr>
          <w:lang w:val="uk-UA"/>
        </w:rPr>
      </w:pPr>
    </w:p>
    <w:p w14:paraId="1429E23E" w14:textId="77777777" w:rsidR="00084A53" w:rsidRDefault="00084A53" w:rsidP="00084A53">
      <w:pPr>
        <w:rPr>
          <w:lang w:val="uk-UA"/>
        </w:rPr>
      </w:pPr>
    </w:p>
    <w:p w14:paraId="25D91A2D" w14:textId="77777777" w:rsidR="00084A53" w:rsidRDefault="00084A53" w:rsidP="00084A53">
      <w:pPr>
        <w:rPr>
          <w:lang w:val="uk-UA"/>
        </w:rPr>
      </w:pPr>
    </w:p>
    <w:p w14:paraId="14CDE5ED" w14:textId="77777777" w:rsidR="00084A53" w:rsidRDefault="00084A53" w:rsidP="00084A53">
      <w:pPr>
        <w:rPr>
          <w:lang w:val="uk-UA"/>
        </w:rPr>
      </w:pPr>
    </w:p>
    <w:p w14:paraId="39FA63B4" w14:textId="77777777" w:rsidR="00084A53" w:rsidRDefault="00084A53" w:rsidP="00084A53">
      <w:pPr>
        <w:rPr>
          <w:lang w:val="uk-UA"/>
        </w:rPr>
      </w:pPr>
    </w:p>
    <w:p w14:paraId="55CFC97B" w14:textId="77777777" w:rsidR="00084A53" w:rsidRDefault="00084A53" w:rsidP="00084A53">
      <w:pPr>
        <w:rPr>
          <w:lang w:val="uk-UA"/>
        </w:rPr>
      </w:pPr>
    </w:p>
    <w:p w14:paraId="1F714C67" w14:textId="77777777" w:rsidR="00084A53" w:rsidRPr="00081535" w:rsidRDefault="00084A53" w:rsidP="00084A53">
      <w:pPr>
        <w:pStyle w:val="a5"/>
        <w:numPr>
          <w:ilvl w:val="0"/>
          <w:numId w:val="4"/>
        </w:numPr>
        <w:tabs>
          <w:tab w:val="left" w:pos="3900"/>
        </w:tabs>
        <w:jc w:val="center"/>
        <w:rPr>
          <w:b/>
          <w:szCs w:val="28"/>
          <w:lang w:val="uk-UA"/>
        </w:rPr>
      </w:pPr>
      <w:r w:rsidRPr="00081535">
        <w:rPr>
          <w:b/>
          <w:szCs w:val="28"/>
          <w:lang w:val="uk-UA"/>
        </w:rPr>
        <w:lastRenderedPageBreak/>
        <w:t>МЕТА ТА ЗАВДАННЯ НАВЧАЛЬНОЇ ДИСЦИПЛІНИ</w:t>
      </w:r>
    </w:p>
    <w:p w14:paraId="588CC14A" w14:textId="77777777" w:rsidR="00084A53" w:rsidRDefault="00084A53" w:rsidP="00084A53">
      <w:pPr>
        <w:ind w:firstLine="540"/>
        <w:jc w:val="both"/>
        <w:rPr>
          <w:b/>
          <w:szCs w:val="28"/>
          <w:lang w:val="uk-UA"/>
        </w:rPr>
      </w:pPr>
    </w:p>
    <w:p w14:paraId="2AE024BA" w14:textId="77777777" w:rsidR="007B6C1E" w:rsidRDefault="00084A53" w:rsidP="007B6C1E">
      <w:pPr>
        <w:ind w:firstLine="720"/>
        <w:jc w:val="both"/>
        <w:outlineLvl w:val="8"/>
      </w:pPr>
      <w:r w:rsidRPr="003A4326">
        <w:rPr>
          <w:b/>
          <w:szCs w:val="28"/>
          <w:lang w:val="uk-UA"/>
        </w:rPr>
        <w:t>Мета</w:t>
      </w:r>
      <w:r w:rsidRPr="003A4326">
        <w:rPr>
          <w:szCs w:val="28"/>
          <w:lang w:val="uk-UA"/>
        </w:rPr>
        <w:t xml:space="preserve">. </w:t>
      </w:r>
      <w:proofErr w:type="spellStart"/>
      <w:r w:rsidR="006324D9">
        <w:t>Прийняття</w:t>
      </w:r>
      <w:proofErr w:type="spellEnd"/>
      <w:r w:rsidR="006324D9">
        <w:t xml:space="preserve"> Кодексу </w:t>
      </w:r>
      <w:proofErr w:type="spellStart"/>
      <w:r w:rsidR="006324D9">
        <w:t>адміністративного</w:t>
      </w:r>
      <w:proofErr w:type="spellEnd"/>
      <w:r w:rsidR="006324D9">
        <w:t xml:space="preserve"> </w:t>
      </w:r>
      <w:proofErr w:type="spellStart"/>
      <w:r w:rsidR="006324D9">
        <w:t>судочинства</w:t>
      </w:r>
      <w:proofErr w:type="spellEnd"/>
      <w:r w:rsidR="006324D9">
        <w:t xml:space="preserve"> 6</w:t>
      </w:r>
      <w:r w:rsidR="00E645A5">
        <w:rPr>
          <w:lang w:val="uk-UA"/>
        </w:rPr>
        <w:t>.07.</w:t>
      </w:r>
      <w:r w:rsidR="006324D9">
        <w:t xml:space="preserve">2005 року </w:t>
      </w:r>
      <w:r w:rsidR="006324D9">
        <w:rPr>
          <w:lang w:val="uk-UA"/>
        </w:rPr>
        <w:t>стало</w:t>
      </w:r>
      <w:r w:rsidR="006324D9">
        <w:t xml:space="preserve"> </w:t>
      </w:r>
      <w:proofErr w:type="spellStart"/>
      <w:r w:rsidR="006324D9">
        <w:t>поштовхом</w:t>
      </w:r>
      <w:proofErr w:type="spellEnd"/>
      <w:r w:rsidR="006324D9">
        <w:t xml:space="preserve"> до </w:t>
      </w:r>
      <w:proofErr w:type="spellStart"/>
      <w:r w:rsidR="006324D9">
        <w:t>принципово</w:t>
      </w:r>
      <w:proofErr w:type="spellEnd"/>
      <w:r w:rsidR="006324D9">
        <w:t xml:space="preserve"> нового </w:t>
      </w:r>
      <w:proofErr w:type="spellStart"/>
      <w:r w:rsidR="006324D9">
        <w:t>викладання</w:t>
      </w:r>
      <w:proofErr w:type="spellEnd"/>
      <w:r w:rsidR="006324D9">
        <w:t xml:space="preserve"> </w:t>
      </w:r>
      <w:proofErr w:type="spellStart"/>
      <w:r w:rsidR="006324D9">
        <w:t>адміністративного</w:t>
      </w:r>
      <w:proofErr w:type="spellEnd"/>
      <w:r w:rsidR="006324D9">
        <w:t xml:space="preserve"> </w:t>
      </w:r>
      <w:proofErr w:type="spellStart"/>
      <w:r w:rsidR="006324D9">
        <w:t>процесу</w:t>
      </w:r>
      <w:proofErr w:type="spellEnd"/>
      <w:r w:rsidR="006324D9">
        <w:t xml:space="preserve"> у </w:t>
      </w:r>
      <w:proofErr w:type="spellStart"/>
      <w:r w:rsidR="006324D9">
        <w:t>юридичних</w:t>
      </w:r>
      <w:proofErr w:type="spellEnd"/>
      <w:r w:rsidR="006324D9">
        <w:t xml:space="preserve"> </w:t>
      </w:r>
      <w:proofErr w:type="spellStart"/>
      <w:r w:rsidR="006324D9">
        <w:t>навчальних</w:t>
      </w:r>
      <w:proofErr w:type="spellEnd"/>
      <w:r w:rsidR="006324D9">
        <w:t xml:space="preserve"> закладах </w:t>
      </w:r>
      <w:proofErr w:type="spellStart"/>
      <w:r w:rsidR="006324D9">
        <w:t>України</w:t>
      </w:r>
      <w:proofErr w:type="spellEnd"/>
      <w:r w:rsidR="006324D9">
        <w:t xml:space="preserve">. </w:t>
      </w:r>
      <w:proofErr w:type="spellStart"/>
      <w:r w:rsidR="007B6C1E" w:rsidRPr="00A740C1">
        <w:t>Вивчення</w:t>
      </w:r>
      <w:proofErr w:type="spellEnd"/>
      <w:r w:rsidR="007B6C1E" w:rsidRPr="00A740C1">
        <w:t xml:space="preserve"> </w:t>
      </w:r>
      <w:proofErr w:type="spellStart"/>
      <w:r w:rsidR="007B6C1E" w:rsidRPr="00A740C1">
        <w:t>дисципліни</w:t>
      </w:r>
      <w:proofErr w:type="spellEnd"/>
      <w:r w:rsidR="007B6C1E" w:rsidRPr="00A740C1">
        <w:t xml:space="preserve"> </w:t>
      </w:r>
      <w:r w:rsidR="007B6C1E">
        <w:t>«</w:t>
      </w:r>
      <w:proofErr w:type="spellStart"/>
      <w:r w:rsidR="007B6C1E" w:rsidRPr="00665E7D">
        <w:rPr>
          <w:i/>
          <w:color w:val="000000"/>
        </w:rPr>
        <w:t>Адміністративне</w:t>
      </w:r>
      <w:proofErr w:type="spellEnd"/>
      <w:r w:rsidR="007B6C1E" w:rsidRPr="00665E7D">
        <w:rPr>
          <w:i/>
          <w:color w:val="000000"/>
        </w:rPr>
        <w:t xml:space="preserve"> </w:t>
      </w:r>
      <w:r w:rsidR="00E1104A">
        <w:rPr>
          <w:i/>
          <w:color w:val="000000"/>
          <w:lang w:val="uk-UA"/>
        </w:rPr>
        <w:t>процесуальне право</w:t>
      </w:r>
      <w:r w:rsidR="007B6C1E">
        <w:rPr>
          <w:i/>
          <w:color w:val="000000"/>
        </w:rPr>
        <w:t xml:space="preserve">» </w:t>
      </w:r>
      <w:proofErr w:type="spellStart"/>
      <w:r w:rsidR="007B6C1E" w:rsidRPr="00A740C1">
        <w:t>сприяє</w:t>
      </w:r>
      <w:proofErr w:type="spellEnd"/>
      <w:r w:rsidR="007B6C1E" w:rsidRPr="00A740C1">
        <w:t xml:space="preserve"> </w:t>
      </w:r>
      <w:proofErr w:type="spellStart"/>
      <w:r w:rsidR="007B6C1E" w:rsidRPr="00A740C1">
        <w:t>розумінню</w:t>
      </w:r>
      <w:proofErr w:type="spellEnd"/>
      <w:r w:rsidR="007B6C1E" w:rsidRPr="00A740C1">
        <w:t xml:space="preserve"> </w:t>
      </w:r>
      <w:proofErr w:type="spellStart"/>
      <w:r w:rsidR="007B6C1E" w:rsidRPr="00A740C1">
        <w:t>місця</w:t>
      </w:r>
      <w:proofErr w:type="spellEnd"/>
      <w:r w:rsidR="007B6C1E" w:rsidRPr="00A740C1">
        <w:t xml:space="preserve"> </w:t>
      </w:r>
      <w:r w:rsidR="007B6C1E">
        <w:t xml:space="preserve">судового </w:t>
      </w:r>
      <w:proofErr w:type="spellStart"/>
      <w:r w:rsidR="007B6C1E">
        <w:t>захисту</w:t>
      </w:r>
      <w:proofErr w:type="spellEnd"/>
      <w:r w:rsidR="007B6C1E">
        <w:t xml:space="preserve"> прав </w:t>
      </w:r>
      <w:proofErr w:type="spellStart"/>
      <w:r w:rsidR="007B6C1E">
        <w:t>суб'єктів</w:t>
      </w:r>
      <w:proofErr w:type="spellEnd"/>
      <w:r w:rsidR="007B6C1E">
        <w:t xml:space="preserve"> </w:t>
      </w:r>
      <w:proofErr w:type="spellStart"/>
      <w:r w:rsidR="007B6C1E">
        <w:t>громадянського</w:t>
      </w:r>
      <w:proofErr w:type="spellEnd"/>
      <w:r w:rsidR="007B6C1E">
        <w:t xml:space="preserve"> </w:t>
      </w:r>
      <w:proofErr w:type="spellStart"/>
      <w:r w:rsidR="007B6C1E">
        <w:t>суспільства</w:t>
      </w:r>
      <w:proofErr w:type="spellEnd"/>
      <w:r w:rsidR="007B6C1E">
        <w:t xml:space="preserve"> у </w:t>
      </w:r>
      <w:proofErr w:type="spellStart"/>
      <w:r w:rsidR="007B6C1E">
        <w:t>розбудові</w:t>
      </w:r>
      <w:proofErr w:type="spellEnd"/>
      <w:r w:rsidR="007B6C1E">
        <w:t xml:space="preserve"> </w:t>
      </w:r>
      <w:proofErr w:type="spellStart"/>
      <w:r w:rsidR="007B6C1E">
        <w:t>правової</w:t>
      </w:r>
      <w:proofErr w:type="spellEnd"/>
      <w:r w:rsidR="007B6C1E">
        <w:t xml:space="preserve"> </w:t>
      </w:r>
      <w:proofErr w:type="spellStart"/>
      <w:r w:rsidR="007B6C1E">
        <w:t>держави</w:t>
      </w:r>
      <w:proofErr w:type="spellEnd"/>
      <w:r w:rsidR="007B6C1E">
        <w:t xml:space="preserve">, </w:t>
      </w:r>
      <w:proofErr w:type="spellStart"/>
      <w:r w:rsidR="007B6C1E" w:rsidRPr="007C12A2">
        <w:t>адаптаці</w:t>
      </w:r>
      <w:r w:rsidR="007B6C1E">
        <w:t>ї</w:t>
      </w:r>
      <w:proofErr w:type="spellEnd"/>
      <w:r w:rsidR="007B6C1E" w:rsidRPr="007C12A2">
        <w:t xml:space="preserve"> </w:t>
      </w:r>
      <w:proofErr w:type="spellStart"/>
      <w:r w:rsidR="007B6C1E" w:rsidRPr="007C12A2">
        <w:t>існуючих</w:t>
      </w:r>
      <w:proofErr w:type="spellEnd"/>
      <w:r w:rsidR="007B6C1E" w:rsidRPr="007C12A2">
        <w:t xml:space="preserve"> в </w:t>
      </w:r>
      <w:proofErr w:type="spellStart"/>
      <w:r w:rsidR="007B6C1E" w:rsidRPr="007C12A2">
        <w:t>Україні</w:t>
      </w:r>
      <w:proofErr w:type="spellEnd"/>
      <w:r w:rsidR="007B6C1E" w:rsidRPr="007C12A2">
        <w:t xml:space="preserve"> </w:t>
      </w:r>
      <w:proofErr w:type="spellStart"/>
      <w:r w:rsidR="007B6C1E" w:rsidRPr="007C12A2">
        <w:t>стандартів</w:t>
      </w:r>
      <w:proofErr w:type="spellEnd"/>
      <w:r w:rsidR="007B6C1E" w:rsidRPr="007C12A2">
        <w:t xml:space="preserve"> і процедур </w:t>
      </w:r>
      <w:r w:rsidR="00EC7BFC">
        <w:rPr>
          <w:lang w:val="uk-UA"/>
        </w:rPr>
        <w:t>адміністративного судочинства</w:t>
      </w:r>
      <w:r w:rsidR="007B6C1E">
        <w:t xml:space="preserve"> до</w:t>
      </w:r>
      <w:r w:rsidR="007B6C1E" w:rsidRPr="007C12A2">
        <w:t xml:space="preserve"> </w:t>
      </w:r>
      <w:proofErr w:type="spellStart"/>
      <w:r w:rsidR="007B6C1E" w:rsidRPr="007C12A2">
        <w:t>європе</w:t>
      </w:r>
      <w:r w:rsidR="00EC7BFC">
        <w:t>йських</w:t>
      </w:r>
      <w:proofErr w:type="spellEnd"/>
      <w:r w:rsidR="00EC7BFC">
        <w:t xml:space="preserve"> норм і практик</w:t>
      </w:r>
      <w:r w:rsidR="007B6C1E">
        <w:t xml:space="preserve">. </w:t>
      </w:r>
    </w:p>
    <w:p w14:paraId="73EDBC2C" w14:textId="77777777" w:rsidR="006324D9" w:rsidRPr="00A740C1" w:rsidRDefault="006324D9" w:rsidP="006324D9">
      <w:pPr>
        <w:ind w:firstLine="708"/>
        <w:jc w:val="both"/>
      </w:pPr>
      <w:r>
        <w:t xml:space="preserve">Метою </w:t>
      </w:r>
      <w:r w:rsidR="00E645A5">
        <w:rPr>
          <w:lang w:val="uk-UA"/>
        </w:rPr>
        <w:t>вивчення цієї дисципліни</w:t>
      </w:r>
      <w:r>
        <w:t xml:space="preserve"> </w:t>
      </w:r>
      <w:r w:rsidR="00F5080B">
        <w:rPr>
          <w:lang w:val="uk-UA"/>
        </w:rPr>
        <w:t xml:space="preserve">є </w:t>
      </w:r>
      <w:proofErr w:type="spellStart"/>
      <w:r w:rsidRPr="00A740C1">
        <w:t>розкрит</w:t>
      </w:r>
      <w:r w:rsidR="00F5080B">
        <w:rPr>
          <w:lang w:val="uk-UA"/>
        </w:rPr>
        <w:t>тя</w:t>
      </w:r>
      <w:proofErr w:type="spellEnd"/>
      <w:r w:rsidR="00F5080B">
        <w:rPr>
          <w:lang w:val="uk-UA"/>
        </w:rPr>
        <w:t xml:space="preserve"> </w:t>
      </w:r>
      <w:proofErr w:type="spellStart"/>
      <w:r w:rsidRPr="00A740C1">
        <w:t>зміст</w:t>
      </w:r>
      <w:proofErr w:type="spellEnd"/>
      <w:r w:rsidR="00F5080B">
        <w:rPr>
          <w:lang w:val="uk-UA"/>
        </w:rPr>
        <w:t>у</w:t>
      </w:r>
      <w:r w:rsidRPr="00A740C1">
        <w:t xml:space="preserve"> </w:t>
      </w:r>
      <w:proofErr w:type="spellStart"/>
      <w:r w:rsidRPr="00A740C1">
        <w:t>основних</w:t>
      </w:r>
      <w:proofErr w:type="spellEnd"/>
      <w:r w:rsidRPr="00A740C1">
        <w:t xml:space="preserve"> </w:t>
      </w:r>
      <w:proofErr w:type="spellStart"/>
      <w:r w:rsidRPr="00A740C1">
        <w:t>положень</w:t>
      </w:r>
      <w:proofErr w:type="spellEnd"/>
      <w:r w:rsidRPr="00A740C1">
        <w:t xml:space="preserve"> </w:t>
      </w:r>
      <w:proofErr w:type="spellStart"/>
      <w:r>
        <w:t>теорії</w:t>
      </w:r>
      <w:proofErr w:type="spellEnd"/>
      <w:r>
        <w:t xml:space="preserve"> </w:t>
      </w:r>
      <w:proofErr w:type="spellStart"/>
      <w:r>
        <w:t>адміністративної</w:t>
      </w:r>
      <w:proofErr w:type="spellEnd"/>
      <w:r>
        <w:t xml:space="preserve"> </w:t>
      </w:r>
      <w:proofErr w:type="spellStart"/>
      <w:r>
        <w:t>юстиції</w:t>
      </w:r>
      <w:proofErr w:type="spellEnd"/>
      <w:r>
        <w:t xml:space="preserve">, </w:t>
      </w:r>
      <w:proofErr w:type="spellStart"/>
      <w:r w:rsidRPr="00A740C1">
        <w:t>відповідного</w:t>
      </w:r>
      <w:proofErr w:type="spellEnd"/>
      <w:r w:rsidRPr="00A740C1">
        <w:t xml:space="preserve"> правового </w:t>
      </w:r>
      <w:proofErr w:type="spellStart"/>
      <w:r w:rsidRPr="00A740C1">
        <w:t>регулювання</w:t>
      </w:r>
      <w:proofErr w:type="spellEnd"/>
      <w:r w:rsidRPr="00A740C1">
        <w:t xml:space="preserve"> і практики, </w:t>
      </w:r>
      <w:proofErr w:type="spellStart"/>
      <w:r w:rsidRPr="00A740C1">
        <w:t>пов’язаної</w:t>
      </w:r>
      <w:proofErr w:type="spellEnd"/>
      <w:r w:rsidRPr="00A740C1">
        <w:t xml:space="preserve"> з таким </w:t>
      </w:r>
      <w:proofErr w:type="spellStart"/>
      <w:r w:rsidRPr="00A740C1">
        <w:t>регулюванням</w:t>
      </w:r>
      <w:proofErr w:type="spellEnd"/>
      <w:r w:rsidRPr="00A740C1">
        <w:t>.</w:t>
      </w:r>
    </w:p>
    <w:p w14:paraId="0258E491" w14:textId="77777777" w:rsidR="006324D9" w:rsidRDefault="006324D9" w:rsidP="006324D9">
      <w:pPr>
        <w:widowControl w:val="0"/>
        <w:autoSpaceDE w:val="0"/>
        <w:autoSpaceDN w:val="0"/>
        <w:adjustRightInd w:val="0"/>
        <w:spacing w:line="9" w:lineRule="exact"/>
        <w:rPr>
          <w:sz w:val="24"/>
        </w:rPr>
      </w:pPr>
    </w:p>
    <w:p w14:paraId="27453677" w14:textId="77777777" w:rsidR="00F5080B" w:rsidRDefault="00F5080B" w:rsidP="006324D9">
      <w:pPr>
        <w:widowControl w:val="0"/>
        <w:autoSpaceDE w:val="0"/>
        <w:autoSpaceDN w:val="0"/>
        <w:adjustRightInd w:val="0"/>
        <w:spacing w:line="9" w:lineRule="exact"/>
        <w:rPr>
          <w:sz w:val="24"/>
        </w:rPr>
      </w:pPr>
    </w:p>
    <w:p w14:paraId="25473805" w14:textId="77777777" w:rsidR="00F5080B" w:rsidRDefault="00F5080B" w:rsidP="006324D9">
      <w:pPr>
        <w:widowControl w:val="0"/>
        <w:overflowPunct w:val="0"/>
        <w:autoSpaceDE w:val="0"/>
        <w:autoSpaceDN w:val="0"/>
        <w:adjustRightInd w:val="0"/>
        <w:spacing w:line="238" w:lineRule="auto"/>
        <w:ind w:left="120" w:right="100" w:firstLine="567"/>
        <w:jc w:val="both"/>
        <w:rPr>
          <w:b/>
          <w:szCs w:val="28"/>
          <w:lang w:val="uk-UA"/>
        </w:rPr>
      </w:pPr>
    </w:p>
    <w:p w14:paraId="383CD88E" w14:textId="77777777" w:rsidR="006324D9" w:rsidRDefault="00F5080B" w:rsidP="006324D9">
      <w:pPr>
        <w:widowControl w:val="0"/>
        <w:overflowPunct w:val="0"/>
        <w:autoSpaceDE w:val="0"/>
        <w:autoSpaceDN w:val="0"/>
        <w:adjustRightInd w:val="0"/>
        <w:spacing w:line="238" w:lineRule="auto"/>
        <w:ind w:left="120" w:right="100" w:firstLine="567"/>
        <w:jc w:val="both"/>
        <w:rPr>
          <w:sz w:val="24"/>
        </w:rPr>
      </w:pPr>
      <w:r w:rsidRPr="00F5080B">
        <w:rPr>
          <w:b/>
          <w:szCs w:val="28"/>
          <w:lang w:val="uk-UA"/>
        </w:rPr>
        <w:t>Завдання.</w:t>
      </w:r>
      <w:r w:rsidR="006324D9">
        <w:rPr>
          <w:szCs w:val="28"/>
        </w:rPr>
        <w:t xml:space="preserve"> </w:t>
      </w:r>
      <w:r>
        <w:rPr>
          <w:szCs w:val="28"/>
          <w:lang w:val="uk-UA"/>
        </w:rPr>
        <w:t>Навчальна дисципліна</w:t>
      </w:r>
      <w:r w:rsidRPr="00490547">
        <w:rPr>
          <w:szCs w:val="28"/>
          <w:lang w:val="uk-UA"/>
        </w:rPr>
        <w:t xml:space="preserve"> спрямован</w:t>
      </w:r>
      <w:r>
        <w:rPr>
          <w:szCs w:val="28"/>
          <w:lang w:val="uk-UA"/>
        </w:rPr>
        <w:t>а</w:t>
      </w:r>
      <w:r w:rsidRPr="00490547">
        <w:rPr>
          <w:szCs w:val="28"/>
          <w:lang w:val="uk-UA"/>
        </w:rPr>
        <w:t xml:space="preserve"> на формування у студентів правового світогляду та мислення, оволодіння студентами сучасними знаннями </w:t>
      </w:r>
      <w:r w:rsidR="006324D9">
        <w:rPr>
          <w:szCs w:val="28"/>
        </w:rPr>
        <w:t xml:space="preserve">з метою </w:t>
      </w:r>
      <w:proofErr w:type="spellStart"/>
      <w:r w:rsidR="006324D9">
        <w:rPr>
          <w:szCs w:val="28"/>
        </w:rPr>
        <w:t>формування</w:t>
      </w:r>
      <w:proofErr w:type="spellEnd"/>
      <w:r w:rsidR="006324D9">
        <w:rPr>
          <w:szCs w:val="28"/>
        </w:rPr>
        <w:t xml:space="preserve"> і </w:t>
      </w:r>
      <w:proofErr w:type="spellStart"/>
      <w:r w:rsidR="006324D9">
        <w:rPr>
          <w:szCs w:val="28"/>
        </w:rPr>
        <w:t>розвитку</w:t>
      </w:r>
      <w:proofErr w:type="spellEnd"/>
      <w:r w:rsidR="006324D9">
        <w:rPr>
          <w:szCs w:val="28"/>
        </w:rPr>
        <w:t xml:space="preserve"> </w:t>
      </w:r>
      <w:proofErr w:type="spellStart"/>
      <w:r w:rsidR="006324D9">
        <w:rPr>
          <w:szCs w:val="28"/>
        </w:rPr>
        <w:t>їх</w:t>
      </w:r>
      <w:proofErr w:type="spellEnd"/>
      <w:r w:rsidR="006324D9">
        <w:rPr>
          <w:szCs w:val="28"/>
        </w:rPr>
        <w:t xml:space="preserve"> </w:t>
      </w:r>
      <w:proofErr w:type="spellStart"/>
      <w:r w:rsidR="006324D9">
        <w:rPr>
          <w:szCs w:val="28"/>
        </w:rPr>
        <w:t>професійної</w:t>
      </w:r>
      <w:proofErr w:type="spellEnd"/>
      <w:r w:rsidR="006324D9">
        <w:rPr>
          <w:szCs w:val="28"/>
        </w:rPr>
        <w:t xml:space="preserve"> </w:t>
      </w:r>
      <w:proofErr w:type="spellStart"/>
      <w:r w:rsidR="006324D9">
        <w:rPr>
          <w:szCs w:val="28"/>
        </w:rPr>
        <w:t>компетенції</w:t>
      </w:r>
      <w:proofErr w:type="spellEnd"/>
      <w:r w:rsidR="006324D9">
        <w:rPr>
          <w:szCs w:val="28"/>
        </w:rPr>
        <w:t xml:space="preserve"> у </w:t>
      </w:r>
      <w:proofErr w:type="spellStart"/>
      <w:r w:rsidR="006324D9">
        <w:rPr>
          <w:szCs w:val="28"/>
        </w:rPr>
        <w:t>сфері</w:t>
      </w:r>
      <w:proofErr w:type="spellEnd"/>
      <w:r w:rsidR="006324D9">
        <w:rPr>
          <w:szCs w:val="28"/>
        </w:rPr>
        <w:t xml:space="preserve"> </w:t>
      </w:r>
      <w:proofErr w:type="spellStart"/>
      <w:r w:rsidR="006324D9">
        <w:rPr>
          <w:szCs w:val="28"/>
        </w:rPr>
        <w:t>адміністративного</w:t>
      </w:r>
      <w:proofErr w:type="spellEnd"/>
      <w:r w:rsidR="006324D9">
        <w:rPr>
          <w:szCs w:val="28"/>
        </w:rPr>
        <w:t xml:space="preserve"> </w:t>
      </w:r>
      <w:proofErr w:type="spellStart"/>
      <w:r w:rsidR="006324D9">
        <w:rPr>
          <w:szCs w:val="28"/>
        </w:rPr>
        <w:t>судочинства</w:t>
      </w:r>
      <w:proofErr w:type="spellEnd"/>
      <w:r w:rsidR="006324D9">
        <w:rPr>
          <w:szCs w:val="28"/>
        </w:rPr>
        <w:t xml:space="preserve">, </w:t>
      </w:r>
      <w:proofErr w:type="spellStart"/>
      <w:r w:rsidR="006324D9">
        <w:rPr>
          <w:szCs w:val="28"/>
        </w:rPr>
        <w:t>отримання</w:t>
      </w:r>
      <w:proofErr w:type="spellEnd"/>
      <w:r w:rsidR="006324D9">
        <w:rPr>
          <w:szCs w:val="28"/>
        </w:rPr>
        <w:t xml:space="preserve"> </w:t>
      </w:r>
      <w:proofErr w:type="spellStart"/>
      <w:r w:rsidR="006324D9">
        <w:rPr>
          <w:szCs w:val="28"/>
        </w:rPr>
        <w:t>необхідного</w:t>
      </w:r>
      <w:proofErr w:type="spellEnd"/>
      <w:r w:rsidR="006324D9">
        <w:rPr>
          <w:szCs w:val="28"/>
        </w:rPr>
        <w:t xml:space="preserve"> </w:t>
      </w:r>
      <w:proofErr w:type="spellStart"/>
      <w:r w:rsidR="006324D9">
        <w:rPr>
          <w:szCs w:val="28"/>
        </w:rPr>
        <w:t>обсягу</w:t>
      </w:r>
      <w:proofErr w:type="spellEnd"/>
      <w:r w:rsidR="006324D9">
        <w:rPr>
          <w:szCs w:val="28"/>
        </w:rPr>
        <w:t xml:space="preserve"> </w:t>
      </w:r>
      <w:proofErr w:type="spellStart"/>
      <w:r w:rsidR="006324D9">
        <w:rPr>
          <w:szCs w:val="28"/>
        </w:rPr>
        <w:t>теоретичних</w:t>
      </w:r>
      <w:proofErr w:type="spellEnd"/>
      <w:r w:rsidR="006324D9">
        <w:rPr>
          <w:szCs w:val="28"/>
        </w:rPr>
        <w:t xml:space="preserve"> </w:t>
      </w:r>
      <w:proofErr w:type="spellStart"/>
      <w:r w:rsidR="006324D9">
        <w:rPr>
          <w:szCs w:val="28"/>
        </w:rPr>
        <w:t>правових</w:t>
      </w:r>
      <w:proofErr w:type="spellEnd"/>
      <w:r w:rsidR="006324D9">
        <w:rPr>
          <w:szCs w:val="28"/>
        </w:rPr>
        <w:t xml:space="preserve"> </w:t>
      </w:r>
      <w:proofErr w:type="spellStart"/>
      <w:r w:rsidR="006324D9">
        <w:rPr>
          <w:szCs w:val="28"/>
        </w:rPr>
        <w:t>знань</w:t>
      </w:r>
      <w:proofErr w:type="spellEnd"/>
      <w:r w:rsidR="006324D9">
        <w:rPr>
          <w:szCs w:val="28"/>
        </w:rPr>
        <w:t xml:space="preserve">, </w:t>
      </w:r>
      <w:proofErr w:type="spellStart"/>
      <w:r w:rsidR="006324D9">
        <w:rPr>
          <w:szCs w:val="28"/>
        </w:rPr>
        <w:t>набуття</w:t>
      </w:r>
      <w:proofErr w:type="spellEnd"/>
      <w:r w:rsidR="006324D9">
        <w:rPr>
          <w:szCs w:val="28"/>
        </w:rPr>
        <w:t xml:space="preserve"> </w:t>
      </w:r>
      <w:proofErr w:type="spellStart"/>
      <w:r w:rsidR="006324D9">
        <w:rPr>
          <w:szCs w:val="28"/>
        </w:rPr>
        <w:t>практичних</w:t>
      </w:r>
      <w:proofErr w:type="spellEnd"/>
      <w:r w:rsidR="006324D9">
        <w:rPr>
          <w:szCs w:val="28"/>
        </w:rPr>
        <w:t xml:space="preserve"> </w:t>
      </w:r>
      <w:proofErr w:type="spellStart"/>
      <w:r w:rsidR="006324D9">
        <w:rPr>
          <w:szCs w:val="28"/>
        </w:rPr>
        <w:t>навиків</w:t>
      </w:r>
      <w:proofErr w:type="spellEnd"/>
      <w:r w:rsidR="006324D9">
        <w:rPr>
          <w:szCs w:val="28"/>
        </w:rPr>
        <w:t xml:space="preserve"> </w:t>
      </w:r>
      <w:proofErr w:type="spellStart"/>
      <w:r w:rsidR="006324D9">
        <w:rPr>
          <w:szCs w:val="28"/>
        </w:rPr>
        <w:t>правозастосування</w:t>
      </w:r>
      <w:proofErr w:type="spellEnd"/>
      <w:r w:rsidR="006324D9">
        <w:rPr>
          <w:szCs w:val="28"/>
        </w:rPr>
        <w:t xml:space="preserve">, </w:t>
      </w:r>
      <w:proofErr w:type="spellStart"/>
      <w:r w:rsidR="006324D9">
        <w:rPr>
          <w:szCs w:val="28"/>
        </w:rPr>
        <w:t>складення</w:t>
      </w:r>
      <w:proofErr w:type="spellEnd"/>
      <w:r w:rsidR="006324D9">
        <w:rPr>
          <w:szCs w:val="28"/>
        </w:rPr>
        <w:t xml:space="preserve"> </w:t>
      </w:r>
      <w:proofErr w:type="spellStart"/>
      <w:r w:rsidR="006324D9">
        <w:rPr>
          <w:szCs w:val="28"/>
        </w:rPr>
        <w:t>процесуальних</w:t>
      </w:r>
      <w:proofErr w:type="spellEnd"/>
      <w:r w:rsidR="006324D9">
        <w:rPr>
          <w:szCs w:val="28"/>
        </w:rPr>
        <w:t xml:space="preserve"> </w:t>
      </w:r>
      <w:proofErr w:type="spellStart"/>
      <w:r w:rsidR="006324D9">
        <w:rPr>
          <w:szCs w:val="28"/>
        </w:rPr>
        <w:t>документів</w:t>
      </w:r>
      <w:proofErr w:type="spellEnd"/>
      <w:r w:rsidR="006324D9">
        <w:rPr>
          <w:szCs w:val="28"/>
        </w:rPr>
        <w:t xml:space="preserve">, </w:t>
      </w:r>
      <w:proofErr w:type="spellStart"/>
      <w:r w:rsidR="006324D9">
        <w:rPr>
          <w:szCs w:val="28"/>
        </w:rPr>
        <w:t>ознайомлення</w:t>
      </w:r>
      <w:proofErr w:type="spellEnd"/>
      <w:r w:rsidR="006324D9">
        <w:rPr>
          <w:szCs w:val="28"/>
        </w:rPr>
        <w:t xml:space="preserve"> </w:t>
      </w:r>
      <w:proofErr w:type="spellStart"/>
      <w:r w:rsidR="006324D9">
        <w:rPr>
          <w:szCs w:val="28"/>
        </w:rPr>
        <w:t>студентів</w:t>
      </w:r>
      <w:proofErr w:type="spellEnd"/>
      <w:r w:rsidR="006324D9">
        <w:rPr>
          <w:szCs w:val="28"/>
        </w:rPr>
        <w:t xml:space="preserve"> з </w:t>
      </w:r>
      <w:proofErr w:type="spellStart"/>
      <w:r w:rsidR="006324D9">
        <w:rPr>
          <w:szCs w:val="28"/>
        </w:rPr>
        <w:t>теоретичними</w:t>
      </w:r>
      <w:proofErr w:type="spellEnd"/>
      <w:r w:rsidR="006324D9">
        <w:rPr>
          <w:szCs w:val="28"/>
        </w:rPr>
        <w:t xml:space="preserve"> </w:t>
      </w:r>
      <w:proofErr w:type="spellStart"/>
      <w:r w:rsidR="006324D9">
        <w:rPr>
          <w:szCs w:val="28"/>
        </w:rPr>
        <w:t>положеннями</w:t>
      </w:r>
      <w:proofErr w:type="spellEnd"/>
      <w:r w:rsidR="006324D9">
        <w:rPr>
          <w:szCs w:val="28"/>
        </w:rPr>
        <w:t xml:space="preserve"> та практикою </w:t>
      </w:r>
      <w:proofErr w:type="spellStart"/>
      <w:r w:rsidR="006324D9">
        <w:rPr>
          <w:szCs w:val="28"/>
        </w:rPr>
        <w:t>застосування</w:t>
      </w:r>
      <w:proofErr w:type="spellEnd"/>
      <w:r w:rsidR="006324D9">
        <w:rPr>
          <w:szCs w:val="28"/>
        </w:rPr>
        <w:t xml:space="preserve"> </w:t>
      </w:r>
      <w:proofErr w:type="spellStart"/>
      <w:r w:rsidR="006324D9">
        <w:rPr>
          <w:szCs w:val="28"/>
        </w:rPr>
        <w:t>адміністративними</w:t>
      </w:r>
      <w:proofErr w:type="spellEnd"/>
      <w:r w:rsidR="006324D9">
        <w:rPr>
          <w:szCs w:val="28"/>
        </w:rPr>
        <w:t xml:space="preserve"> судами </w:t>
      </w:r>
      <w:proofErr w:type="spellStart"/>
      <w:r w:rsidR="006324D9">
        <w:rPr>
          <w:szCs w:val="28"/>
        </w:rPr>
        <w:t>законодавства</w:t>
      </w:r>
      <w:proofErr w:type="spellEnd"/>
      <w:r w:rsidR="006324D9">
        <w:rPr>
          <w:szCs w:val="28"/>
        </w:rPr>
        <w:t xml:space="preserve"> та </w:t>
      </w:r>
      <w:proofErr w:type="spellStart"/>
      <w:r w:rsidR="006324D9">
        <w:rPr>
          <w:szCs w:val="28"/>
        </w:rPr>
        <w:t>інших</w:t>
      </w:r>
      <w:proofErr w:type="spellEnd"/>
      <w:r w:rsidR="006324D9">
        <w:rPr>
          <w:szCs w:val="28"/>
        </w:rPr>
        <w:t xml:space="preserve"> </w:t>
      </w:r>
      <w:proofErr w:type="spellStart"/>
      <w:r w:rsidR="006324D9">
        <w:rPr>
          <w:szCs w:val="28"/>
        </w:rPr>
        <w:t>джерел</w:t>
      </w:r>
      <w:proofErr w:type="spellEnd"/>
      <w:r w:rsidR="006324D9">
        <w:rPr>
          <w:szCs w:val="28"/>
        </w:rPr>
        <w:t xml:space="preserve"> </w:t>
      </w:r>
      <w:proofErr w:type="spellStart"/>
      <w:r w:rsidR="006324D9">
        <w:rPr>
          <w:szCs w:val="28"/>
        </w:rPr>
        <w:t>адміністративного</w:t>
      </w:r>
      <w:proofErr w:type="spellEnd"/>
      <w:r w:rsidR="006324D9">
        <w:rPr>
          <w:szCs w:val="28"/>
        </w:rPr>
        <w:t xml:space="preserve"> </w:t>
      </w:r>
      <w:proofErr w:type="spellStart"/>
      <w:r w:rsidR="006324D9">
        <w:rPr>
          <w:szCs w:val="28"/>
        </w:rPr>
        <w:t>процесуального</w:t>
      </w:r>
      <w:proofErr w:type="spellEnd"/>
      <w:r w:rsidR="006324D9">
        <w:rPr>
          <w:szCs w:val="28"/>
        </w:rPr>
        <w:t xml:space="preserve"> права </w:t>
      </w:r>
      <w:proofErr w:type="spellStart"/>
      <w:r w:rsidR="006324D9">
        <w:rPr>
          <w:szCs w:val="28"/>
        </w:rPr>
        <w:t>України</w:t>
      </w:r>
      <w:proofErr w:type="spellEnd"/>
      <w:r w:rsidR="006324D9">
        <w:rPr>
          <w:szCs w:val="28"/>
        </w:rPr>
        <w:t xml:space="preserve">, </w:t>
      </w:r>
      <w:proofErr w:type="spellStart"/>
      <w:r w:rsidR="006324D9">
        <w:rPr>
          <w:szCs w:val="28"/>
        </w:rPr>
        <w:t>оволодіння</w:t>
      </w:r>
      <w:proofErr w:type="spellEnd"/>
      <w:r w:rsidR="006324D9">
        <w:rPr>
          <w:szCs w:val="28"/>
        </w:rPr>
        <w:t xml:space="preserve"> </w:t>
      </w:r>
      <w:proofErr w:type="spellStart"/>
      <w:r w:rsidR="006324D9">
        <w:rPr>
          <w:szCs w:val="28"/>
        </w:rPr>
        <w:t>достатнім</w:t>
      </w:r>
      <w:proofErr w:type="spellEnd"/>
      <w:r w:rsidR="006324D9">
        <w:rPr>
          <w:szCs w:val="28"/>
        </w:rPr>
        <w:t xml:space="preserve"> </w:t>
      </w:r>
      <w:proofErr w:type="spellStart"/>
      <w:r w:rsidR="006324D9">
        <w:rPr>
          <w:szCs w:val="28"/>
        </w:rPr>
        <w:t>рівнем</w:t>
      </w:r>
      <w:proofErr w:type="spellEnd"/>
      <w:r w:rsidR="006324D9">
        <w:rPr>
          <w:szCs w:val="28"/>
        </w:rPr>
        <w:t xml:space="preserve"> </w:t>
      </w:r>
      <w:proofErr w:type="spellStart"/>
      <w:r w:rsidR="006324D9">
        <w:rPr>
          <w:szCs w:val="28"/>
        </w:rPr>
        <w:t>правової</w:t>
      </w:r>
      <w:proofErr w:type="spellEnd"/>
      <w:r w:rsidR="006324D9">
        <w:rPr>
          <w:szCs w:val="28"/>
        </w:rPr>
        <w:t xml:space="preserve"> </w:t>
      </w:r>
      <w:proofErr w:type="spellStart"/>
      <w:r w:rsidR="006324D9">
        <w:rPr>
          <w:szCs w:val="28"/>
        </w:rPr>
        <w:t>культури</w:t>
      </w:r>
      <w:proofErr w:type="spellEnd"/>
      <w:r w:rsidR="006324D9">
        <w:rPr>
          <w:szCs w:val="28"/>
        </w:rPr>
        <w:t xml:space="preserve"> і </w:t>
      </w:r>
      <w:proofErr w:type="spellStart"/>
      <w:r w:rsidR="006324D9">
        <w:rPr>
          <w:szCs w:val="28"/>
        </w:rPr>
        <w:t>правосвідомості</w:t>
      </w:r>
      <w:proofErr w:type="spellEnd"/>
      <w:r w:rsidR="006324D9">
        <w:rPr>
          <w:szCs w:val="28"/>
        </w:rPr>
        <w:t xml:space="preserve"> для </w:t>
      </w:r>
      <w:proofErr w:type="spellStart"/>
      <w:r w:rsidR="006324D9">
        <w:rPr>
          <w:szCs w:val="28"/>
        </w:rPr>
        <w:t>забезпечення</w:t>
      </w:r>
      <w:proofErr w:type="spellEnd"/>
      <w:r w:rsidR="006324D9">
        <w:rPr>
          <w:szCs w:val="28"/>
        </w:rPr>
        <w:t xml:space="preserve"> прав, свобод та </w:t>
      </w:r>
      <w:proofErr w:type="spellStart"/>
      <w:r w:rsidR="006324D9">
        <w:rPr>
          <w:szCs w:val="28"/>
        </w:rPr>
        <w:t>інтересів</w:t>
      </w:r>
      <w:proofErr w:type="spellEnd"/>
      <w:r w:rsidR="006324D9">
        <w:rPr>
          <w:szCs w:val="28"/>
        </w:rPr>
        <w:t xml:space="preserve"> </w:t>
      </w:r>
      <w:proofErr w:type="spellStart"/>
      <w:r w:rsidR="006324D9">
        <w:rPr>
          <w:szCs w:val="28"/>
        </w:rPr>
        <w:t>суб’єктів</w:t>
      </w:r>
      <w:proofErr w:type="spellEnd"/>
      <w:r w:rsidR="006324D9">
        <w:rPr>
          <w:szCs w:val="28"/>
        </w:rPr>
        <w:t xml:space="preserve"> </w:t>
      </w:r>
      <w:proofErr w:type="spellStart"/>
      <w:r w:rsidR="006324D9">
        <w:rPr>
          <w:szCs w:val="28"/>
        </w:rPr>
        <w:t>правовідносин</w:t>
      </w:r>
      <w:proofErr w:type="spellEnd"/>
      <w:r w:rsidR="006324D9">
        <w:rPr>
          <w:szCs w:val="28"/>
        </w:rPr>
        <w:t xml:space="preserve"> у </w:t>
      </w:r>
      <w:proofErr w:type="spellStart"/>
      <w:r w:rsidR="006324D9">
        <w:rPr>
          <w:szCs w:val="28"/>
        </w:rPr>
        <w:t>сфері</w:t>
      </w:r>
      <w:proofErr w:type="spellEnd"/>
      <w:r w:rsidR="006324D9">
        <w:rPr>
          <w:szCs w:val="28"/>
        </w:rPr>
        <w:t xml:space="preserve"> </w:t>
      </w:r>
      <w:proofErr w:type="spellStart"/>
      <w:r w:rsidR="006324D9">
        <w:rPr>
          <w:szCs w:val="28"/>
        </w:rPr>
        <w:t>адміністративного</w:t>
      </w:r>
      <w:proofErr w:type="spellEnd"/>
      <w:r w:rsidR="006324D9">
        <w:rPr>
          <w:szCs w:val="28"/>
        </w:rPr>
        <w:t xml:space="preserve"> </w:t>
      </w:r>
      <w:proofErr w:type="spellStart"/>
      <w:r w:rsidR="006324D9">
        <w:rPr>
          <w:szCs w:val="28"/>
        </w:rPr>
        <w:t>судочинства</w:t>
      </w:r>
      <w:proofErr w:type="spellEnd"/>
      <w:r w:rsidR="006324D9">
        <w:rPr>
          <w:szCs w:val="28"/>
        </w:rPr>
        <w:t>.</w:t>
      </w:r>
    </w:p>
    <w:p w14:paraId="114C9708" w14:textId="77777777" w:rsidR="006324D9" w:rsidRDefault="006324D9" w:rsidP="006324D9">
      <w:pPr>
        <w:widowControl w:val="0"/>
        <w:autoSpaceDE w:val="0"/>
        <w:autoSpaceDN w:val="0"/>
        <w:adjustRightInd w:val="0"/>
        <w:spacing w:line="26" w:lineRule="exact"/>
        <w:rPr>
          <w:sz w:val="24"/>
        </w:rPr>
      </w:pPr>
    </w:p>
    <w:p w14:paraId="424AC068" w14:textId="77777777" w:rsidR="00F5080B" w:rsidRDefault="00F5080B" w:rsidP="00F5080B">
      <w:pPr>
        <w:tabs>
          <w:tab w:val="left" w:pos="284"/>
          <w:tab w:val="left" w:pos="567"/>
        </w:tabs>
        <w:ind w:firstLine="567"/>
        <w:jc w:val="both"/>
        <w:rPr>
          <w:szCs w:val="28"/>
          <w:lang w:val="uk-UA"/>
        </w:rPr>
      </w:pPr>
    </w:p>
    <w:p w14:paraId="48C43FF4" w14:textId="77777777" w:rsidR="00F5080B" w:rsidRPr="000E2E9D" w:rsidRDefault="00F5080B" w:rsidP="00F5080B">
      <w:pPr>
        <w:tabs>
          <w:tab w:val="left" w:pos="284"/>
          <w:tab w:val="left" w:pos="567"/>
        </w:tabs>
        <w:ind w:firstLine="567"/>
        <w:jc w:val="both"/>
        <w:rPr>
          <w:szCs w:val="28"/>
          <w:lang w:val="uk-UA"/>
        </w:rPr>
      </w:pPr>
      <w:r w:rsidRPr="000E2E9D">
        <w:rPr>
          <w:szCs w:val="28"/>
          <w:lang w:val="uk-UA"/>
        </w:rPr>
        <w:t>У результаті вивчення навчальної дисципліни студент повинен</w:t>
      </w:r>
    </w:p>
    <w:p w14:paraId="2BD65C3E" w14:textId="77777777" w:rsidR="00F5080B" w:rsidRPr="00541E6E" w:rsidRDefault="00F5080B" w:rsidP="00F5080B">
      <w:pPr>
        <w:widowControl w:val="0"/>
        <w:tabs>
          <w:tab w:val="num" w:pos="851"/>
        </w:tabs>
        <w:autoSpaceDE w:val="0"/>
        <w:autoSpaceDN w:val="0"/>
        <w:adjustRightInd w:val="0"/>
        <w:jc w:val="both"/>
        <w:rPr>
          <w:szCs w:val="28"/>
          <w:lang w:val="uk-UA"/>
        </w:rPr>
      </w:pPr>
      <w:r w:rsidRPr="00541E6E">
        <w:rPr>
          <w:b/>
          <w:szCs w:val="28"/>
          <w:lang w:val="uk-UA"/>
        </w:rPr>
        <w:t>знати:</w:t>
      </w:r>
    </w:p>
    <w:p w14:paraId="599D7FE1" w14:textId="77777777" w:rsidR="00F5080B" w:rsidRDefault="00F5080B" w:rsidP="00063BDE">
      <w:pPr>
        <w:widowControl w:val="0"/>
        <w:numPr>
          <w:ilvl w:val="0"/>
          <w:numId w:val="16"/>
        </w:numPr>
        <w:overflowPunct w:val="0"/>
        <w:autoSpaceDE w:val="0"/>
        <w:autoSpaceDN w:val="0"/>
        <w:adjustRightInd w:val="0"/>
        <w:spacing w:line="236" w:lineRule="auto"/>
        <w:jc w:val="both"/>
        <w:rPr>
          <w:rFonts w:ascii="Symbol" w:hAnsi="Symbol" w:cs="Symbol"/>
          <w:szCs w:val="28"/>
        </w:rPr>
      </w:pPr>
      <w:r>
        <w:rPr>
          <w:szCs w:val="28"/>
        </w:rPr>
        <w:t xml:space="preserve">характеристику </w:t>
      </w:r>
      <w:proofErr w:type="spellStart"/>
      <w:r>
        <w:rPr>
          <w:szCs w:val="28"/>
        </w:rPr>
        <w:t>адміністративного</w:t>
      </w:r>
      <w:proofErr w:type="spellEnd"/>
      <w:r>
        <w:rPr>
          <w:szCs w:val="28"/>
        </w:rPr>
        <w:t xml:space="preserve"> </w:t>
      </w:r>
      <w:proofErr w:type="spellStart"/>
      <w:r>
        <w:rPr>
          <w:szCs w:val="28"/>
        </w:rPr>
        <w:t>процесуального</w:t>
      </w:r>
      <w:proofErr w:type="spellEnd"/>
      <w:r>
        <w:rPr>
          <w:szCs w:val="28"/>
        </w:rPr>
        <w:t xml:space="preserve"> права як </w:t>
      </w:r>
      <w:proofErr w:type="spellStart"/>
      <w:r>
        <w:rPr>
          <w:szCs w:val="28"/>
        </w:rPr>
        <w:t>галузі</w:t>
      </w:r>
      <w:proofErr w:type="spellEnd"/>
      <w:r>
        <w:rPr>
          <w:szCs w:val="28"/>
        </w:rPr>
        <w:t xml:space="preserve"> права </w:t>
      </w:r>
    </w:p>
    <w:p w14:paraId="0A3FADEA" w14:textId="77777777" w:rsidR="00F5080B" w:rsidRDefault="00F5080B" w:rsidP="00F5080B">
      <w:pPr>
        <w:widowControl w:val="0"/>
        <w:autoSpaceDE w:val="0"/>
        <w:autoSpaceDN w:val="0"/>
        <w:adjustRightInd w:val="0"/>
        <w:spacing w:line="1" w:lineRule="exact"/>
        <w:rPr>
          <w:rFonts w:ascii="Symbol" w:hAnsi="Symbol" w:cs="Symbol"/>
          <w:szCs w:val="28"/>
        </w:rPr>
      </w:pPr>
    </w:p>
    <w:p w14:paraId="47FF8EF3" w14:textId="77777777" w:rsidR="00F5080B" w:rsidRDefault="00F5080B" w:rsidP="00063BDE">
      <w:pPr>
        <w:widowControl w:val="0"/>
        <w:numPr>
          <w:ilvl w:val="0"/>
          <w:numId w:val="16"/>
        </w:numPr>
        <w:overflowPunct w:val="0"/>
        <w:autoSpaceDE w:val="0"/>
        <w:autoSpaceDN w:val="0"/>
        <w:adjustRightInd w:val="0"/>
        <w:spacing w:line="239" w:lineRule="auto"/>
        <w:jc w:val="both"/>
        <w:rPr>
          <w:rFonts w:ascii="Symbol" w:hAnsi="Symbol" w:cs="Symbol"/>
          <w:szCs w:val="28"/>
        </w:rPr>
      </w:pPr>
      <w:r w:rsidRPr="00F5080B">
        <w:rPr>
          <w:szCs w:val="28"/>
          <w:lang w:val="uk-UA"/>
        </w:rPr>
        <w:t>поняття</w:t>
      </w:r>
      <w:r>
        <w:rPr>
          <w:szCs w:val="28"/>
          <w:lang w:val="uk-UA"/>
        </w:rPr>
        <w:t>,</w:t>
      </w:r>
      <w:r w:rsidRPr="00F5080B">
        <w:rPr>
          <w:szCs w:val="28"/>
          <w:lang w:val="uk-UA"/>
        </w:rPr>
        <w:t xml:space="preserve"> принципи</w:t>
      </w:r>
      <w:r w:rsidRPr="00F5080B">
        <w:rPr>
          <w:szCs w:val="28"/>
        </w:rPr>
        <w:t xml:space="preserve"> </w:t>
      </w:r>
      <w:r>
        <w:rPr>
          <w:szCs w:val="28"/>
          <w:lang w:val="uk-UA"/>
        </w:rPr>
        <w:t xml:space="preserve">і </w:t>
      </w:r>
      <w:proofErr w:type="spellStart"/>
      <w:r>
        <w:rPr>
          <w:szCs w:val="28"/>
        </w:rPr>
        <w:t>завдання</w:t>
      </w:r>
      <w:proofErr w:type="spellEnd"/>
      <w:r>
        <w:rPr>
          <w:szCs w:val="28"/>
        </w:rPr>
        <w:t xml:space="preserve"> </w:t>
      </w:r>
      <w:proofErr w:type="spellStart"/>
      <w:r>
        <w:rPr>
          <w:szCs w:val="28"/>
        </w:rPr>
        <w:t>адміністративного</w:t>
      </w:r>
      <w:proofErr w:type="spellEnd"/>
      <w:r>
        <w:rPr>
          <w:szCs w:val="28"/>
        </w:rPr>
        <w:t xml:space="preserve"> </w:t>
      </w:r>
      <w:proofErr w:type="spellStart"/>
      <w:r>
        <w:rPr>
          <w:szCs w:val="28"/>
        </w:rPr>
        <w:t>судочинства</w:t>
      </w:r>
      <w:proofErr w:type="spellEnd"/>
      <w:r>
        <w:rPr>
          <w:szCs w:val="28"/>
        </w:rPr>
        <w:t xml:space="preserve">; </w:t>
      </w:r>
    </w:p>
    <w:p w14:paraId="321BC8CF" w14:textId="77777777" w:rsidR="00F5080B" w:rsidRDefault="00F5080B" w:rsidP="00F5080B">
      <w:pPr>
        <w:widowControl w:val="0"/>
        <w:autoSpaceDE w:val="0"/>
        <w:autoSpaceDN w:val="0"/>
        <w:adjustRightInd w:val="0"/>
        <w:spacing w:line="1" w:lineRule="exact"/>
        <w:rPr>
          <w:rFonts w:ascii="Symbol" w:hAnsi="Symbol" w:cs="Symbol"/>
          <w:szCs w:val="28"/>
        </w:rPr>
      </w:pPr>
    </w:p>
    <w:p w14:paraId="6EF38071" w14:textId="77777777" w:rsidR="00F5080B" w:rsidRDefault="00F5080B" w:rsidP="00063BDE">
      <w:pPr>
        <w:widowControl w:val="0"/>
        <w:numPr>
          <w:ilvl w:val="0"/>
          <w:numId w:val="16"/>
        </w:numPr>
        <w:overflowPunct w:val="0"/>
        <w:autoSpaceDE w:val="0"/>
        <w:autoSpaceDN w:val="0"/>
        <w:adjustRightInd w:val="0"/>
        <w:spacing w:line="238" w:lineRule="auto"/>
        <w:jc w:val="both"/>
        <w:rPr>
          <w:rFonts w:ascii="Symbol" w:hAnsi="Symbol" w:cs="Symbol"/>
          <w:szCs w:val="28"/>
        </w:rPr>
      </w:pPr>
      <w:proofErr w:type="spellStart"/>
      <w:r>
        <w:rPr>
          <w:szCs w:val="28"/>
        </w:rPr>
        <w:t>джерела</w:t>
      </w:r>
      <w:proofErr w:type="spellEnd"/>
      <w:r>
        <w:rPr>
          <w:szCs w:val="28"/>
        </w:rPr>
        <w:t xml:space="preserve"> </w:t>
      </w:r>
      <w:proofErr w:type="spellStart"/>
      <w:r>
        <w:rPr>
          <w:szCs w:val="28"/>
        </w:rPr>
        <w:t>адміністративного</w:t>
      </w:r>
      <w:proofErr w:type="spellEnd"/>
      <w:r>
        <w:rPr>
          <w:szCs w:val="28"/>
        </w:rPr>
        <w:t xml:space="preserve"> </w:t>
      </w:r>
      <w:proofErr w:type="spellStart"/>
      <w:r>
        <w:rPr>
          <w:szCs w:val="28"/>
        </w:rPr>
        <w:t>процесуального</w:t>
      </w:r>
      <w:proofErr w:type="spellEnd"/>
      <w:r>
        <w:rPr>
          <w:szCs w:val="28"/>
        </w:rPr>
        <w:t xml:space="preserve"> права; </w:t>
      </w:r>
    </w:p>
    <w:p w14:paraId="0E9367B0" w14:textId="77777777" w:rsidR="00F5080B" w:rsidRDefault="00F5080B" w:rsidP="00F5080B">
      <w:pPr>
        <w:widowControl w:val="0"/>
        <w:autoSpaceDE w:val="0"/>
        <w:autoSpaceDN w:val="0"/>
        <w:adjustRightInd w:val="0"/>
        <w:spacing w:line="36" w:lineRule="exact"/>
        <w:rPr>
          <w:rFonts w:ascii="Symbol" w:hAnsi="Symbol" w:cs="Symbol"/>
          <w:szCs w:val="28"/>
        </w:rPr>
      </w:pPr>
    </w:p>
    <w:p w14:paraId="47FD8F7F" w14:textId="77777777" w:rsidR="00F5080B" w:rsidRPr="009C1E12" w:rsidRDefault="00F5080B" w:rsidP="009C1E12">
      <w:pPr>
        <w:widowControl w:val="0"/>
        <w:numPr>
          <w:ilvl w:val="0"/>
          <w:numId w:val="16"/>
        </w:numPr>
        <w:overflowPunct w:val="0"/>
        <w:autoSpaceDE w:val="0"/>
        <w:autoSpaceDN w:val="0"/>
        <w:adjustRightInd w:val="0"/>
        <w:spacing w:line="227" w:lineRule="auto"/>
        <w:jc w:val="both"/>
        <w:rPr>
          <w:rFonts w:ascii="Symbol" w:hAnsi="Symbol" w:cs="Symbol"/>
          <w:szCs w:val="28"/>
        </w:rPr>
      </w:pPr>
      <w:proofErr w:type="spellStart"/>
      <w:r>
        <w:rPr>
          <w:szCs w:val="28"/>
        </w:rPr>
        <w:t>юр</w:t>
      </w:r>
      <w:r w:rsidR="009C1E12">
        <w:rPr>
          <w:szCs w:val="28"/>
        </w:rPr>
        <w:t>исдикцію</w:t>
      </w:r>
      <w:proofErr w:type="spellEnd"/>
      <w:r w:rsidR="009C1E12">
        <w:rPr>
          <w:szCs w:val="28"/>
        </w:rPr>
        <w:t xml:space="preserve"> </w:t>
      </w:r>
      <w:proofErr w:type="spellStart"/>
      <w:r w:rsidR="009C1E12">
        <w:rPr>
          <w:szCs w:val="28"/>
        </w:rPr>
        <w:t>адміністративних</w:t>
      </w:r>
      <w:proofErr w:type="spellEnd"/>
      <w:r w:rsidR="009C1E12">
        <w:rPr>
          <w:szCs w:val="28"/>
        </w:rPr>
        <w:t xml:space="preserve"> </w:t>
      </w:r>
      <w:proofErr w:type="spellStart"/>
      <w:r w:rsidR="009C1E12">
        <w:rPr>
          <w:szCs w:val="28"/>
        </w:rPr>
        <w:t>судів</w:t>
      </w:r>
      <w:proofErr w:type="spellEnd"/>
      <w:r w:rsidRPr="009C1E12">
        <w:rPr>
          <w:szCs w:val="28"/>
        </w:rPr>
        <w:t xml:space="preserve">; </w:t>
      </w:r>
    </w:p>
    <w:p w14:paraId="6576DCB1" w14:textId="77777777" w:rsidR="00F5080B" w:rsidRDefault="00F5080B" w:rsidP="00063BDE">
      <w:pPr>
        <w:widowControl w:val="0"/>
        <w:numPr>
          <w:ilvl w:val="0"/>
          <w:numId w:val="16"/>
        </w:numPr>
        <w:overflowPunct w:val="0"/>
        <w:autoSpaceDE w:val="0"/>
        <w:autoSpaceDN w:val="0"/>
        <w:adjustRightInd w:val="0"/>
        <w:spacing w:line="238" w:lineRule="auto"/>
        <w:jc w:val="both"/>
        <w:rPr>
          <w:rFonts w:ascii="Symbol" w:hAnsi="Symbol" w:cs="Symbol"/>
          <w:szCs w:val="28"/>
        </w:rPr>
      </w:pPr>
      <w:proofErr w:type="spellStart"/>
      <w:r>
        <w:rPr>
          <w:szCs w:val="28"/>
        </w:rPr>
        <w:t>підсудність</w:t>
      </w:r>
      <w:proofErr w:type="spellEnd"/>
      <w:r>
        <w:rPr>
          <w:szCs w:val="28"/>
        </w:rPr>
        <w:t xml:space="preserve"> справ </w:t>
      </w:r>
      <w:proofErr w:type="spellStart"/>
      <w:r>
        <w:rPr>
          <w:szCs w:val="28"/>
        </w:rPr>
        <w:t>адміністративним</w:t>
      </w:r>
      <w:proofErr w:type="spellEnd"/>
      <w:r>
        <w:rPr>
          <w:szCs w:val="28"/>
        </w:rPr>
        <w:t xml:space="preserve"> судам та </w:t>
      </w:r>
      <w:proofErr w:type="spellStart"/>
      <w:r>
        <w:rPr>
          <w:szCs w:val="28"/>
        </w:rPr>
        <w:t>її</w:t>
      </w:r>
      <w:proofErr w:type="spellEnd"/>
      <w:r>
        <w:rPr>
          <w:szCs w:val="28"/>
        </w:rPr>
        <w:t xml:space="preserve"> </w:t>
      </w:r>
      <w:proofErr w:type="spellStart"/>
      <w:r>
        <w:rPr>
          <w:szCs w:val="28"/>
        </w:rPr>
        <w:t>види</w:t>
      </w:r>
      <w:proofErr w:type="spellEnd"/>
      <w:r>
        <w:rPr>
          <w:szCs w:val="28"/>
        </w:rPr>
        <w:t xml:space="preserve">; </w:t>
      </w:r>
    </w:p>
    <w:p w14:paraId="1BFD5F2D" w14:textId="77777777" w:rsidR="00F5080B" w:rsidRDefault="00F5080B" w:rsidP="00063BDE">
      <w:pPr>
        <w:widowControl w:val="0"/>
        <w:numPr>
          <w:ilvl w:val="0"/>
          <w:numId w:val="16"/>
        </w:numPr>
        <w:overflowPunct w:val="0"/>
        <w:autoSpaceDE w:val="0"/>
        <w:autoSpaceDN w:val="0"/>
        <w:adjustRightInd w:val="0"/>
        <w:spacing w:line="239" w:lineRule="auto"/>
        <w:jc w:val="both"/>
        <w:rPr>
          <w:rFonts w:ascii="Symbol" w:hAnsi="Symbol" w:cs="Symbol"/>
          <w:szCs w:val="28"/>
        </w:rPr>
      </w:pPr>
      <w:proofErr w:type="spellStart"/>
      <w:r>
        <w:rPr>
          <w:szCs w:val="28"/>
        </w:rPr>
        <w:t>адміністративно-процесуальний</w:t>
      </w:r>
      <w:proofErr w:type="spellEnd"/>
      <w:r>
        <w:rPr>
          <w:szCs w:val="28"/>
        </w:rPr>
        <w:t xml:space="preserve"> статус </w:t>
      </w:r>
      <w:proofErr w:type="spellStart"/>
      <w:r>
        <w:rPr>
          <w:szCs w:val="28"/>
        </w:rPr>
        <w:t>учасників</w:t>
      </w:r>
      <w:proofErr w:type="spellEnd"/>
      <w:r>
        <w:rPr>
          <w:szCs w:val="28"/>
        </w:rPr>
        <w:t xml:space="preserve"> </w:t>
      </w:r>
      <w:proofErr w:type="spellStart"/>
      <w:r>
        <w:rPr>
          <w:szCs w:val="28"/>
        </w:rPr>
        <w:t>адміністративного</w:t>
      </w:r>
      <w:proofErr w:type="spellEnd"/>
      <w:r>
        <w:rPr>
          <w:szCs w:val="28"/>
        </w:rPr>
        <w:t xml:space="preserve"> </w:t>
      </w:r>
      <w:proofErr w:type="spellStart"/>
      <w:r>
        <w:rPr>
          <w:szCs w:val="28"/>
        </w:rPr>
        <w:t>процесу</w:t>
      </w:r>
      <w:proofErr w:type="spellEnd"/>
      <w:r>
        <w:rPr>
          <w:szCs w:val="28"/>
        </w:rPr>
        <w:t xml:space="preserve">; </w:t>
      </w:r>
    </w:p>
    <w:p w14:paraId="6238F1E6" w14:textId="77777777" w:rsidR="00F5080B" w:rsidRDefault="00F5080B" w:rsidP="00F5080B">
      <w:pPr>
        <w:widowControl w:val="0"/>
        <w:autoSpaceDE w:val="0"/>
        <w:autoSpaceDN w:val="0"/>
        <w:adjustRightInd w:val="0"/>
        <w:spacing w:line="1" w:lineRule="exact"/>
        <w:rPr>
          <w:rFonts w:ascii="Symbol" w:hAnsi="Symbol" w:cs="Symbol"/>
          <w:szCs w:val="28"/>
        </w:rPr>
      </w:pPr>
    </w:p>
    <w:p w14:paraId="3DA4F95E" w14:textId="77777777" w:rsidR="00F5080B" w:rsidRDefault="00F5080B" w:rsidP="00063BDE">
      <w:pPr>
        <w:widowControl w:val="0"/>
        <w:numPr>
          <w:ilvl w:val="0"/>
          <w:numId w:val="16"/>
        </w:numPr>
        <w:overflowPunct w:val="0"/>
        <w:autoSpaceDE w:val="0"/>
        <w:autoSpaceDN w:val="0"/>
        <w:adjustRightInd w:val="0"/>
        <w:spacing w:line="238" w:lineRule="auto"/>
        <w:jc w:val="both"/>
        <w:rPr>
          <w:rFonts w:ascii="Symbol" w:hAnsi="Symbol" w:cs="Symbol"/>
          <w:szCs w:val="28"/>
        </w:rPr>
      </w:pPr>
      <w:proofErr w:type="spellStart"/>
      <w:r>
        <w:rPr>
          <w:szCs w:val="28"/>
        </w:rPr>
        <w:t>вимоги</w:t>
      </w:r>
      <w:proofErr w:type="spellEnd"/>
      <w:r>
        <w:rPr>
          <w:szCs w:val="28"/>
        </w:rPr>
        <w:t xml:space="preserve"> </w:t>
      </w:r>
      <w:proofErr w:type="spellStart"/>
      <w:r>
        <w:rPr>
          <w:szCs w:val="28"/>
        </w:rPr>
        <w:t>щодо</w:t>
      </w:r>
      <w:proofErr w:type="spellEnd"/>
      <w:r>
        <w:rPr>
          <w:szCs w:val="28"/>
        </w:rPr>
        <w:t xml:space="preserve"> </w:t>
      </w:r>
      <w:proofErr w:type="spellStart"/>
      <w:r>
        <w:rPr>
          <w:szCs w:val="28"/>
        </w:rPr>
        <w:t>адміністративного</w:t>
      </w:r>
      <w:proofErr w:type="spellEnd"/>
      <w:r>
        <w:rPr>
          <w:szCs w:val="28"/>
        </w:rPr>
        <w:t xml:space="preserve"> позову та </w:t>
      </w:r>
      <w:proofErr w:type="spellStart"/>
      <w:r>
        <w:rPr>
          <w:szCs w:val="28"/>
        </w:rPr>
        <w:t>способи</w:t>
      </w:r>
      <w:proofErr w:type="spellEnd"/>
      <w:r>
        <w:rPr>
          <w:szCs w:val="28"/>
        </w:rPr>
        <w:t xml:space="preserve"> </w:t>
      </w:r>
      <w:proofErr w:type="spellStart"/>
      <w:r>
        <w:rPr>
          <w:szCs w:val="28"/>
        </w:rPr>
        <w:t>забезпечення</w:t>
      </w:r>
      <w:proofErr w:type="spellEnd"/>
      <w:r>
        <w:rPr>
          <w:szCs w:val="28"/>
        </w:rPr>
        <w:t xml:space="preserve"> позову; </w:t>
      </w:r>
    </w:p>
    <w:p w14:paraId="7CFF6BCD" w14:textId="77777777" w:rsidR="00F5080B" w:rsidRDefault="00F5080B" w:rsidP="00F5080B">
      <w:pPr>
        <w:widowControl w:val="0"/>
        <w:autoSpaceDE w:val="0"/>
        <w:autoSpaceDN w:val="0"/>
        <w:adjustRightInd w:val="0"/>
        <w:spacing w:line="36" w:lineRule="exact"/>
        <w:rPr>
          <w:rFonts w:ascii="Symbol" w:hAnsi="Symbol" w:cs="Symbol"/>
          <w:szCs w:val="28"/>
        </w:rPr>
      </w:pPr>
    </w:p>
    <w:p w14:paraId="6DD7A3D0" w14:textId="77777777" w:rsidR="00F5080B" w:rsidRDefault="00F5080B" w:rsidP="00063BDE">
      <w:pPr>
        <w:widowControl w:val="0"/>
        <w:numPr>
          <w:ilvl w:val="0"/>
          <w:numId w:val="16"/>
        </w:numPr>
        <w:overflowPunct w:val="0"/>
        <w:autoSpaceDE w:val="0"/>
        <w:autoSpaceDN w:val="0"/>
        <w:adjustRightInd w:val="0"/>
        <w:spacing w:line="226" w:lineRule="auto"/>
        <w:jc w:val="both"/>
        <w:rPr>
          <w:rFonts w:ascii="Symbol" w:hAnsi="Symbol" w:cs="Symbol"/>
          <w:szCs w:val="28"/>
        </w:rPr>
      </w:pPr>
      <w:proofErr w:type="spellStart"/>
      <w:r>
        <w:rPr>
          <w:szCs w:val="28"/>
        </w:rPr>
        <w:t>докази</w:t>
      </w:r>
      <w:proofErr w:type="spellEnd"/>
      <w:r>
        <w:rPr>
          <w:szCs w:val="28"/>
        </w:rPr>
        <w:t xml:space="preserve"> і порядок </w:t>
      </w:r>
      <w:proofErr w:type="spellStart"/>
      <w:r>
        <w:rPr>
          <w:szCs w:val="28"/>
        </w:rPr>
        <w:t>доказування</w:t>
      </w:r>
      <w:proofErr w:type="spellEnd"/>
      <w:r>
        <w:rPr>
          <w:szCs w:val="28"/>
        </w:rPr>
        <w:t xml:space="preserve"> в </w:t>
      </w:r>
      <w:proofErr w:type="spellStart"/>
      <w:r>
        <w:rPr>
          <w:szCs w:val="28"/>
        </w:rPr>
        <w:t>адміністративних</w:t>
      </w:r>
      <w:proofErr w:type="spellEnd"/>
      <w:r>
        <w:rPr>
          <w:szCs w:val="28"/>
        </w:rPr>
        <w:t xml:space="preserve"> справах, </w:t>
      </w:r>
      <w:proofErr w:type="spellStart"/>
      <w:r>
        <w:rPr>
          <w:szCs w:val="28"/>
        </w:rPr>
        <w:t>способи</w:t>
      </w:r>
      <w:proofErr w:type="spellEnd"/>
      <w:r>
        <w:rPr>
          <w:szCs w:val="28"/>
        </w:rPr>
        <w:t xml:space="preserve"> </w:t>
      </w:r>
      <w:proofErr w:type="spellStart"/>
      <w:r>
        <w:rPr>
          <w:szCs w:val="28"/>
        </w:rPr>
        <w:t>забезпечення</w:t>
      </w:r>
      <w:proofErr w:type="spellEnd"/>
      <w:r>
        <w:rPr>
          <w:szCs w:val="28"/>
        </w:rPr>
        <w:t xml:space="preserve"> </w:t>
      </w:r>
      <w:proofErr w:type="spellStart"/>
      <w:r>
        <w:rPr>
          <w:szCs w:val="28"/>
        </w:rPr>
        <w:t>доказів</w:t>
      </w:r>
      <w:proofErr w:type="spellEnd"/>
      <w:r>
        <w:rPr>
          <w:szCs w:val="28"/>
        </w:rPr>
        <w:t xml:space="preserve">; </w:t>
      </w:r>
    </w:p>
    <w:p w14:paraId="04B444A6" w14:textId="77777777" w:rsidR="00F5080B" w:rsidRDefault="00F5080B" w:rsidP="00F5080B">
      <w:pPr>
        <w:widowControl w:val="0"/>
        <w:autoSpaceDE w:val="0"/>
        <w:autoSpaceDN w:val="0"/>
        <w:adjustRightInd w:val="0"/>
        <w:spacing w:line="38" w:lineRule="exact"/>
        <w:rPr>
          <w:rFonts w:ascii="Symbol" w:hAnsi="Symbol" w:cs="Symbol"/>
          <w:szCs w:val="28"/>
        </w:rPr>
      </w:pPr>
    </w:p>
    <w:p w14:paraId="12BA3EF1" w14:textId="77777777" w:rsidR="00F5080B" w:rsidRPr="00F5080B" w:rsidRDefault="00F5080B" w:rsidP="00063BDE">
      <w:pPr>
        <w:widowControl w:val="0"/>
        <w:numPr>
          <w:ilvl w:val="0"/>
          <w:numId w:val="16"/>
        </w:numPr>
        <w:overflowPunct w:val="0"/>
        <w:autoSpaceDE w:val="0"/>
        <w:autoSpaceDN w:val="0"/>
        <w:adjustRightInd w:val="0"/>
        <w:spacing w:line="238" w:lineRule="auto"/>
        <w:jc w:val="both"/>
        <w:rPr>
          <w:rFonts w:ascii="Symbol" w:hAnsi="Symbol" w:cs="Symbol"/>
          <w:szCs w:val="28"/>
        </w:rPr>
      </w:pPr>
      <w:r>
        <w:rPr>
          <w:szCs w:val="28"/>
          <w:lang w:val="uk-UA"/>
        </w:rPr>
        <w:t>види судових витрат у адміністративному судочинстві;</w:t>
      </w:r>
    </w:p>
    <w:p w14:paraId="0E0D6498" w14:textId="77777777" w:rsidR="00F5080B" w:rsidRDefault="00F5080B" w:rsidP="00063BDE">
      <w:pPr>
        <w:widowControl w:val="0"/>
        <w:numPr>
          <w:ilvl w:val="0"/>
          <w:numId w:val="16"/>
        </w:numPr>
        <w:overflowPunct w:val="0"/>
        <w:autoSpaceDE w:val="0"/>
        <w:autoSpaceDN w:val="0"/>
        <w:adjustRightInd w:val="0"/>
        <w:spacing w:line="238" w:lineRule="auto"/>
        <w:jc w:val="both"/>
        <w:rPr>
          <w:rFonts w:ascii="Symbol" w:hAnsi="Symbol" w:cs="Symbol"/>
          <w:szCs w:val="28"/>
        </w:rPr>
      </w:pPr>
      <w:proofErr w:type="spellStart"/>
      <w:r>
        <w:rPr>
          <w:szCs w:val="28"/>
        </w:rPr>
        <w:t>стадії</w:t>
      </w:r>
      <w:proofErr w:type="spellEnd"/>
      <w:r>
        <w:rPr>
          <w:szCs w:val="28"/>
        </w:rPr>
        <w:t xml:space="preserve"> судового </w:t>
      </w:r>
      <w:proofErr w:type="spellStart"/>
      <w:r>
        <w:rPr>
          <w:szCs w:val="28"/>
        </w:rPr>
        <w:t>розгляду</w:t>
      </w:r>
      <w:proofErr w:type="spellEnd"/>
      <w:r>
        <w:rPr>
          <w:szCs w:val="28"/>
        </w:rPr>
        <w:t xml:space="preserve">; </w:t>
      </w:r>
    </w:p>
    <w:p w14:paraId="32D8C1CF" w14:textId="77777777" w:rsidR="00F5080B" w:rsidRDefault="00F5080B" w:rsidP="00063BDE">
      <w:pPr>
        <w:widowControl w:val="0"/>
        <w:numPr>
          <w:ilvl w:val="0"/>
          <w:numId w:val="16"/>
        </w:numPr>
        <w:overflowPunct w:val="0"/>
        <w:autoSpaceDE w:val="0"/>
        <w:autoSpaceDN w:val="0"/>
        <w:adjustRightInd w:val="0"/>
        <w:jc w:val="both"/>
        <w:rPr>
          <w:rFonts w:ascii="Symbol" w:hAnsi="Symbol" w:cs="Symbol"/>
          <w:szCs w:val="28"/>
        </w:rPr>
      </w:pPr>
      <w:proofErr w:type="spellStart"/>
      <w:r>
        <w:rPr>
          <w:szCs w:val="28"/>
        </w:rPr>
        <w:t>види</w:t>
      </w:r>
      <w:proofErr w:type="spellEnd"/>
      <w:r>
        <w:rPr>
          <w:szCs w:val="28"/>
        </w:rPr>
        <w:t xml:space="preserve"> </w:t>
      </w:r>
      <w:proofErr w:type="spellStart"/>
      <w:r>
        <w:rPr>
          <w:szCs w:val="28"/>
        </w:rPr>
        <w:t>судових</w:t>
      </w:r>
      <w:proofErr w:type="spellEnd"/>
      <w:r>
        <w:rPr>
          <w:szCs w:val="28"/>
        </w:rPr>
        <w:t xml:space="preserve"> </w:t>
      </w:r>
      <w:proofErr w:type="spellStart"/>
      <w:r>
        <w:rPr>
          <w:szCs w:val="28"/>
        </w:rPr>
        <w:t>рішень</w:t>
      </w:r>
      <w:proofErr w:type="spellEnd"/>
      <w:r>
        <w:rPr>
          <w:szCs w:val="28"/>
        </w:rPr>
        <w:t xml:space="preserve"> в </w:t>
      </w:r>
      <w:proofErr w:type="spellStart"/>
      <w:r>
        <w:rPr>
          <w:szCs w:val="28"/>
        </w:rPr>
        <w:t>адміністративних</w:t>
      </w:r>
      <w:proofErr w:type="spellEnd"/>
      <w:r>
        <w:rPr>
          <w:szCs w:val="28"/>
        </w:rPr>
        <w:t xml:space="preserve"> справах; </w:t>
      </w:r>
    </w:p>
    <w:p w14:paraId="408FEA95" w14:textId="77777777" w:rsidR="00F5080B" w:rsidRDefault="00F5080B" w:rsidP="00063BDE">
      <w:pPr>
        <w:widowControl w:val="0"/>
        <w:numPr>
          <w:ilvl w:val="0"/>
          <w:numId w:val="16"/>
        </w:numPr>
        <w:overflowPunct w:val="0"/>
        <w:autoSpaceDE w:val="0"/>
        <w:autoSpaceDN w:val="0"/>
        <w:adjustRightInd w:val="0"/>
        <w:spacing w:line="238" w:lineRule="auto"/>
        <w:jc w:val="both"/>
        <w:rPr>
          <w:rFonts w:ascii="Symbol" w:hAnsi="Symbol" w:cs="Symbol"/>
          <w:szCs w:val="28"/>
        </w:rPr>
      </w:pPr>
      <w:r>
        <w:rPr>
          <w:szCs w:val="28"/>
        </w:rPr>
        <w:t xml:space="preserve">порядок </w:t>
      </w:r>
      <w:proofErr w:type="spellStart"/>
      <w:r>
        <w:rPr>
          <w:szCs w:val="28"/>
        </w:rPr>
        <w:t>ухвалення</w:t>
      </w:r>
      <w:proofErr w:type="spellEnd"/>
      <w:r>
        <w:rPr>
          <w:szCs w:val="28"/>
        </w:rPr>
        <w:t xml:space="preserve"> </w:t>
      </w:r>
      <w:proofErr w:type="spellStart"/>
      <w:r>
        <w:rPr>
          <w:szCs w:val="28"/>
        </w:rPr>
        <w:t>судових</w:t>
      </w:r>
      <w:proofErr w:type="spellEnd"/>
      <w:r>
        <w:rPr>
          <w:szCs w:val="28"/>
        </w:rPr>
        <w:t xml:space="preserve"> </w:t>
      </w:r>
      <w:proofErr w:type="spellStart"/>
      <w:r>
        <w:rPr>
          <w:szCs w:val="28"/>
        </w:rPr>
        <w:t>рішень</w:t>
      </w:r>
      <w:proofErr w:type="spellEnd"/>
      <w:r>
        <w:rPr>
          <w:szCs w:val="28"/>
        </w:rPr>
        <w:t xml:space="preserve">; </w:t>
      </w:r>
    </w:p>
    <w:p w14:paraId="6C271B6F" w14:textId="77777777" w:rsidR="00F5080B" w:rsidRPr="00F5080B" w:rsidRDefault="00F5080B" w:rsidP="00063BDE">
      <w:pPr>
        <w:widowControl w:val="0"/>
        <w:numPr>
          <w:ilvl w:val="0"/>
          <w:numId w:val="16"/>
        </w:numPr>
        <w:overflowPunct w:val="0"/>
        <w:autoSpaceDE w:val="0"/>
        <w:autoSpaceDN w:val="0"/>
        <w:adjustRightInd w:val="0"/>
        <w:jc w:val="both"/>
        <w:rPr>
          <w:rFonts w:ascii="Symbol" w:hAnsi="Symbol" w:cs="Symbol"/>
          <w:szCs w:val="28"/>
        </w:rPr>
      </w:pPr>
      <w:proofErr w:type="spellStart"/>
      <w:r>
        <w:rPr>
          <w:szCs w:val="28"/>
        </w:rPr>
        <w:t>підстави</w:t>
      </w:r>
      <w:proofErr w:type="spellEnd"/>
      <w:r>
        <w:rPr>
          <w:szCs w:val="28"/>
        </w:rPr>
        <w:t xml:space="preserve"> та порядок перегляду </w:t>
      </w:r>
      <w:proofErr w:type="spellStart"/>
      <w:r>
        <w:rPr>
          <w:szCs w:val="28"/>
        </w:rPr>
        <w:t>судових</w:t>
      </w:r>
      <w:proofErr w:type="spellEnd"/>
      <w:r>
        <w:rPr>
          <w:szCs w:val="28"/>
        </w:rPr>
        <w:t xml:space="preserve"> </w:t>
      </w:r>
      <w:proofErr w:type="spellStart"/>
      <w:r>
        <w:rPr>
          <w:szCs w:val="28"/>
        </w:rPr>
        <w:t>рішень</w:t>
      </w:r>
      <w:proofErr w:type="spellEnd"/>
      <w:r>
        <w:rPr>
          <w:szCs w:val="28"/>
        </w:rPr>
        <w:t xml:space="preserve">; </w:t>
      </w:r>
    </w:p>
    <w:p w14:paraId="33547234" w14:textId="77777777" w:rsidR="009C1E12" w:rsidRDefault="00F5080B" w:rsidP="009C1E12">
      <w:pPr>
        <w:widowControl w:val="0"/>
        <w:numPr>
          <w:ilvl w:val="0"/>
          <w:numId w:val="16"/>
        </w:numPr>
        <w:overflowPunct w:val="0"/>
        <w:autoSpaceDE w:val="0"/>
        <w:autoSpaceDN w:val="0"/>
        <w:adjustRightInd w:val="0"/>
        <w:spacing w:line="238" w:lineRule="auto"/>
        <w:jc w:val="both"/>
        <w:rPr>
          <w:rFonts w:ascii="Symbol" w:hAnsi="Symbol" w:cs="Symbol"/>
          <w:szCs w:val="28"/>
        </w:rPr>
      </w:pPr>
      <w:r>
        <w:rPr>
          <w:szCs w:val="28"/>
        </w:rPr>
        <w:t xml:space="preserve">порядок </w:t>
      </w:r>
      <w:proofErr w:type="spellStart"/>
      <w:r>
        <w:rPr>
          <w:szCs w:val="28"/>
        </w:rPr>
        <w:t>виконання</w:t>
      </w:r>
      <w:proofErr w:type="spellEnd"/>
      <w:r>
        <w:rPr>
          <w:szCs w:val="28"/>
        </w:rPr>
        <w:t xml:space="preserve"> </w:t>
      </w:r>
      <w:proofErr w:type="spellStart"/>
      <w:r>
        <w:rPr>
          <w:szCs w:val="28"/>
        </w:rPr>
        <w:t>судових</w:t>
      </w:r>
      <w:proofErr w:type="spellEnd"/>
      <w:r>
        <w:rPr>
          <w:szCs w:val="28"/>
        </w:rPr>
        <w:t xml:space="preserve"> </w:t>
      </w:r>
      <w:proofErr w:type="spellStart"/>
      <w:r>
        <w:rPr>
          <w:szCs w:val="28"/>
        </w:rPr>
        <w:t>рішень</w:t>
      </w:r>
      <w:proofErr w:type="spellEnd"/>
      <w:r>
        <w:rPr>
          <w:szCs w:val="28"/>
          <w:lang w:val="uk-UA"/>
        </w:rPr>
        <w:t>;</w:t>
      </w:r>
    </w:p>
    <w:p w14:paraId="49ADF88D" w14:textId="77777777" w:rsidR="00F5080B" w:rsidRPr="009C1E12" w:rsidRDefault="00F5080B" w:rsidP="009C1E12">
      <w:pPr>
        <w:widowControl w:val="0"/>
        <w:numPr>
          <w:ilvl w:val="0"/>
          <w:numId w:val="16"/>
        </w:numPr>
        <w:overflowPunct w:val="0"/>
        <w:autoSpaceDE w:val="0"/>
        <w:autoSpaceDN w:val="0"/>
        <w:adjustRightInd w:val="0"/>
        <w:spacing w:line="238" w:lineRule="auto"/>
        <w:jc w:val="both"/>
        <w:rPr>
          <w:rFonts w:ascii="Symbol" w:hAnsi="Symbol" w:cs="Symbol"/>
          <w:szCs w:val="28"/>
        </w:rPr>
      </w:pPr>
      <w:proofErr w:type="spellStart"/>
      <w:r w:rsidRPr="009C1E12">
        <w:rPr>
          <w:szCs w:val="28"/>
        </w:rPr>
        <w:t>можливість</w:t>
      </w:r>
      <w:proofErr w:type="spellEnd"/>
      <w:r w:rsidRPr="009C1E12">
        <w:rPr>
          <w:szCs w:val="28"/>
        </w:rPr>
        <w:t xml:space="preserve"> </w:t>
      </w:r>
      <w:proofErr w:type="spellStart"/>
      <w:r w:rsidRPr="009C1E12">
        <w:rPr>
          <w:szCs w:val="28"/>
        </w:rPr>
        <w:t>використання</w:t>
      </w:r>
      <w:proofErr w:type="spellEnd"/>
      <w:r w:rsidRPr="009C1E12">
        <w:rPr>
          <w:szCs w:val="28"/>
        </w:rPr>
        <w:t xml:space="preserve"> </w:t>
      </w:r>
      <w:proofErr w:type="spellStart"/>
      <w:r w:rsidRPr="009C1E12">
        <w:rPr>
          <w:szCs w:val="28"/>
        </w:rPr>
        <w:t>альтернативних</w:t>
      </w:r>
      <w:proofErr w:type="spellEnd"/>
      <w:r w:rsidRPr="009C1E12">
        <w:rPr>
          <w:szCs w:val="28"/>
        </w:rPr>
        <w:t xml:space="preserve"> </w:t>
      </w:r>
      <w:proofErr w:type="spellStart"/>
      <w:r w:rsidRPr="009C1E12">
        <w:rPr>
          <w:szCs w:val="28"/>
        </w:rPr>
        <w:t>способів</w:t>
      </w:r>
      <w:proofErr w:type="spellEnd"/>
      <w:r w:rsidRPr="009C1E12">
        <w:rPr>
          <w:szCs w:val="28"/>
        </w:rPr>
        <w:t xml:space="preserve"> </w:t>
      </w:r>
      <w:proofErr w:type="spellStart"/>
      <w:r w:rsidRPr="009C1E12">
        <w:rPr>
          <w:szCs w:val="28"/>
        </w:rPr>
        <w:t>вирішення</w:t>
      </w:r>
      <w:proofErr w:type="spellEnd"/>
      <w:r w:rsidRPr="009C1E12">
        <w:rPr>
          <w:szCs w:val="28"/>
        </w:rPr>
        <w:t xml:space="preserve"> </w:t>
      </w:r>
      <w:proofErr w:type="spellStart"/>
      <w:r w:rsidRPr="009C1E12">
        <w:rPr>
          <w:szCs w:val="28"/>
        </w:rPr>
        <w:t>адміністративних</w:t>
      </w:r>
      <w:proofErr w:type="spellEnd"/>
      <w:r w:rsidR="009C1E12" w:rsidRPr="009C1E12">
        <w:rPr>
          <w:szCs w:val="28"/>
          <w:lang w:val="uk-UA"/>
        </w:rPr>
        <w:t xml:space="preserve"> спорів</w:t>
      </w:r>
      <w:r w:rsidRPr="009C1E12">
        <w:rPr>
          <w:szCs w:val="28"/>
        </w:rPr>
        <w:t xml:space="preserve">; </w:t>
      </w:r>
    </w:p>
    <w:p w14:paraId="322513E3" w14:textId="77777777" w:rsidR="009C1E12" w:rsidRDefault="009C1E12" w:rsidP="009C1E12">
      <w:pPr>
        <w:widowControl w:val="0"/>
        <w:tabs>
          <w:tab w:val="num" w:pos="282"/>
        </w:tabs>
        <w:overflowPunct w:val="0"/>
        <w:autoSpaceDE w:val="0"/>
        <w:autoSpaceDN w:val="0"/>
        <w:adjustRightInd w:val="0"/>
        <w:spacing w:line="227" w:lineRule="auto"/>
        <w:jc w:val="both"/>
        <w:rPr>
          <w:szCs w:val="28"/>
        </w:rPr>
      </w:pPr>
    </w:p>
    <w:p w14:paraId="5378BD10" w14:textId="77777777" w:rsidR="009C1E12" w:rsidRDefault="009C1E12" w:rsidP="009C1E12">
      <w:pPr>
        <w:widowControl w:val="0"/>
        <w:tabs>
          <w:tab w:val="num" w:pos="282"/>
        </w:tabs>
        <w:overflowPunct w:val="0"/>
        <w:autoSpaceDE w:val="0"/>
        <w:autoSpaceDN w:val="0"/>
        <w:adjustRightInd w:val="0"/>
        <w:spacing w:line="227" w:lineRule="auto"/>
        <w:jc w:val="both"/>
        <w:rPr>
          <w:b/>
          <w:szCs w:val="28"/>
          <w:lang w:val="uk-UA"/>
        </w:rPr>
      </w:pPr>
      <w:r w:rsidRPr="009C1E12">
        <w:rPr>
          <w:b/>
          <w:szCs w:val="28"/>
          <w:lang w:val="uk-UA"/>
        </w:rPr>
        <w:t>вміти:</w:t>
      </w:r>
    </w:p>
    <w:p w14:paraId="59F9E13B" w14:textId="77777777" w:rsidR="009C1E12" w:rsidRPr="009C1E12" w:rsidRDefault="009C1E12" w:rsidP="009C1E12">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proofErr w:type="spellStart"/>
      <w:r>
        <w:rPr>
          <w:szCs w:val="28"/>
        </w:rPr>
        <w:t>застосовувати</w:t>
      </w:r>
      <w:proofErr w:type="spellEnd"/>
      <w:r>
        <w:rPr>
          <w:szCs w:val="28"/>
        </w:rPr>
        <w:t xml:space="preserve"> </w:t>
      </w:r>
      <w:proofErr w:type="spellStart"/>
      <w:r>
        <w:rPr>
          <w:szCs w:val="28"/>
        </w:rPr>
        <w:t>понятійно-категоріальний</w:t>
      </w:r>
      <w:proofErr w:type="spellEnd"/>
      <w:r>
        <w:rPr>
          <w:szCs w:val="28"/>
        </w:rPr>
        <w:t xml:space="preserve"> </w:t>
      </w:r>
      <w:proofErr w:type="spellStart"/>
      <w:r>
        <w:rPr>
          <w:szCs w:val="28"/>
        </w:rPr>
        <w:t>апарат</w:t>
      </w:r>
      <w:proofErr w:type="spellEnd"/>
      <w:r>
        <w:rPr>
          <w:szCs w:val="28"/>
        </w:rPr>
        <w:t>, нормативно-</w:t>
      </w:r>
      <w:proofErr w:type="spellStart"/>
      <w:r>
        <w:rPr>
          <w:szCs w:val="28"/>
        </w:rPr>
        <w:t>правову</w:t>
      </w:r>
      <w:proofErr w:type="spellEnd"/>
      <w:r>
        <w:rPr>
          <w:szCs w:val="28"/>
        </w:rPr>
        <w:t xml:space="preserve"> лексику і </w:t>
      </w:r>
      <w:proofErr w:type="spellStart"/>
      <w:r>
        <w:rPr>
          <w:szCs w:val="28"/>
        </w:rPr>
        <w:t>спеціальну</w:t>
      </w:r>
      <w:proofErr w:type="spellEnd"/>
      <w:r>
        <w:rPr>
          <w:szCs w:val="28"/>
        </w:rPr>
        <w:t xml:space="preserve"> </w:t>
      </w:r>
      <w:proofErr w:type="spellStart"/>
      <w:r>
        <w:rPr>
          <w:szCs w:val="28"/>
        </w:rPr>
        <w:t>термінологію</w:t>
      </w:r>
      <w:proofErr w:type="spellEnd"/>
      <w:r>
        <w:rPr>
          <w:szCs w:val="28"/>
          <w:lang w:val="uk-UA"/>
        </w:rPr>
        <w:t xml:space="preserve"> адміністративного процесуального права;</w:t>
      </w:r>
    </w:p>
    <w:p w14:paraId="62428D24" w14:textId="77777777" w:rsidR="009C1E12" w:rsidRDefault="009C1E12" w:rsidP="009C1E12">
      <w:pPr>
        <w:widowControl w:val="0"/>
        <w:numPr>
          <w:ilvl w:val="0"/>
          <w:numId w:val="17"/>
        </w:numPr>
        <w:overflowPunct w:val="0"/>
        <w:autoSpaceDE w:val="0"/>
        <w:autoSpaceDN w:val="0"/>
        <w:adjustRightInd w:val="0"/>
        <w:spacing w:line="227" w:lineRule="auto"/>
        <w:jc w:val="both"/>
        <w:rPr>
          <w:rFonts w:ascii="Symbol" w:hAnsi="Symbol" w:cs="Symbol"/>
          <w:szCs w:val="28"/>
        </w:rPr>
      </w:pPr>
      <w:proofErr w:type="spellStart"/>
      <w:r>
        <w:rPr>
          <w:szCs w:val="28"/>
        </w:rPr>
        <w:t>аргументовано</w:t>
      </w:r>
      <w:proofErr w:type="spellEnd"/>
      <w:r>
        <w:rPr>
          <w:szCs w:val="28"/>
        </w:rPr>
        <w:t xml:space="preserve"> </w:t>
      </w:r>
      <w:proofErr w:type="spellStart"/>
      <w:r>
        <w:rPr>
          <w:szCs w:val="28"/>
        </w:rPr>
        <w:t>висловити</w:t>
      </w:r>
      <w:proofErr w:type="spellEnd"/>
      <w:r>
        <w:rPr>
          <w:szCs w:val="28"/>
        </w:rPr>
        <w:t xml:space="preserve"> свою </w:t>
      </w:r>
      <w:proofErr w:type="spellStart"/>
      <w:r>
        <w:rPr>
          <w:szCs w:val="28"/>
        </w:rPr>
        <w:t>правову</w:t>
      </w:r>
      <w:proofErr w:type="spellEnd"/>
      <w:r>
        <w:rPr>
          <w:szCs w:val="28"/>
        </w:rPr>
        <w:t xml:space="preserve"> </w:t>
      </w:r>
      <w:proofErr w:type="spellStart"/>
      <w:r>
        <w:rPr>
          <w:szCs w:val="28"/>
        </w:rPr>
        <w:t>позицію</w:t>
      </w:r>
      <w:proofErr w:type="spellEnd"/>
      <w:r>
        <w:rPr>
          <w:szCs w:val="28"/>
        </w:rPr>
        <w:t xml:space="preserve"> з </w:t>
      </w:r>
      <w:proofErr w:type="spellStart"/>
      <w:r>
        <w:rPr>
          <w:szCs w:val="28"/>
        </w:rPr>
        <w:t>використанням</w:t>
      </w:r>
      <w:proofErr w:type="spellEnd"/>
      <w:r>
        <w:rPr>
          <w:szCs w:val="28"/>
        </w:rPr>
        <w:t xml:space="preserve"> </w:t>
      </w:r>
      <w:proofErr w:type="spellStart"/>
      <w:r>
        <w:rPr>
          <w:szCs w:val="28"/>
        </w:rPr>
        <w:t>посилань</w:t>
      </w:r>
      <w:proofErr w:type="spellEnd"/>
      <w:r>
        <w:rPr>
          <w:szCs w:val="28"/>
        </w:rPr>
        <w:t xml:space="preserve"> на </w:t>
      </w:r>
      <w:proofErr w:type="spellStart"/>
      <w:r>
        <w:rPr>
          <w:szCs w:val="28"/>
        </w:rPr>
        <w:t>нормативні</w:t>
      </w:r>
      <w:proofErr w:type="spellEnd"/>
      <w:r>
        <w:rPr>
          <w:szCs w:val="28"/>
        </w:rPr>
        <w:t xml:space="preserve"> </w:t>
      </w:r>
      <w:proofErr w:type="spellStart"/>
      <w:r>
        <w:rPr>
          <w:szCs w:val="28"/>
        </w:rPr>
        <w:t>акти</w:t>
      </w:r>
      <w:proofErr w:type="spellEnd"/>
      <w:r>
        <w:rPr>
          <w:szCs w:val="28"/>
        </w:rPr>
        <w:t xml:space="preserve">, </w:t>
      </w:r>
      <w:proofErr w:type="spellStart"/>
      <w:r>
        <w:rPr>
          <w:szCs w:val="28"/>
        </w:rPr>
        <w:t>судову</w:t>
      </w:r>
      <w:proofErr w:type="spellEnd"/>
      <w:r>
        <w:rPr>
          <w:szCs w:val="28"/>
        </w:rPr>
        <w:t xml:space="preserve"> практику, </w:t>
      </w:r>
      <w:proofErr w:type="spellStart"/>
      <w:r>
        <w:rPr>
          <w:szCs w:val="28"/>
        </w:rPr>
        <w:t>наукові</w:t>
      </w:r>
      <w:proofErr w:type="spellEnd"/>
      <w:r>
        <w:rPr>
          <w:szCs w:val="28"/>
        </w:rPr>
        <w:t xml:space="preserve"> </w:t>
      </w:r>
      <w:proofErr w:type="spellStart"/>
      <w:r>
        <w:rPr>
          <w:szCs w:val="28"/>
        </w:rPr>
        <w:t>джерела</w:t>
      </w:r>
      <w:proofErr w:type="spellEnd"/>
      <w:r>
        <w:rPr>
          <w:szCs w:val="28"/>
        </w:rPr>
        <w:t xml:space="preserve">; </w:t>
      </w:r>
    </w:p>
    <w:p w14:paraId="2E2D8FD2" w14:textId="77777777" w:rsidR="009C1E12" w:rsidRDefault="009C1E12" w:rsidP="009C1E12">
      <w:pPr>
        <w:widowControl w:val="0"/>
        <w:autoSpaceDE w:val="0"/>
        <w:autoSpaceDN w:val="0"/>
        <w:adjustRightInd w:val="0"/>
        <w:spacing w:line="33" w:lineRule="exact"/>
        <w:rPr>
          <w:rFonts w:ascii="Symbol" w:hAnsi="Symbol" w:cs="Symbol"/>
          <w:szCs w:val="28"/>
        </w:rPr>
      </w:pPr>
    </w:p>
    <w:p w14:paraId="24F33ACA" w14:textId="77777777" w:rsidR="009C1E12" w:rsidRDefault="009C1E12" w:rsidP="009C1E12">
      <w:pPr>
        <w:widowControl w:val="0"/>
        <w:numPr>
          <w:ilvl w:val="0"/>
          <w:numId w:val="17"/>
        </w:numPr>
        <w:overflowPunct w:val="0"/>
        <w:autoSpaceDE w:val="0"/>
        <w:autoSpaceDN w:val="0"/>
        <w:adjustRightInd w:val="0"/>
        <w:spacing w:line="227" w:lineRule="auto"/>
        <w:jc w:val="both"/>
        <w:rPr>
          <w:rFonts w:ascii="Symbol" w:hAnsi="Symbol" w:cs="Symbol"/>
          <w:szCs w:val="28"/>
        </w:rPr>
      </w:pPr>
      <w:proofErr w:type="spellStart"/>
      <w:r>
        <w:rPr>
          <w:szCs w:val="28"/>
        </w:rPr>
        <w:t>всебічн</w:t>
      </w:r>
      <w:proofErr w:type="spellEnd"/>
      <w:r>
        <w:rPr>
          <w:szCs w:val="28"/>
        </w:rPr>
        <w:t xml:space="preserve"> і </w:t>
      </w:r>
      <w:proofErr w:type="spellStart"/>
      <w:r>
        <w:rPr>
          <w:szCs w:val="28"/>
        </w:rPr>
        <w:t>глибоко</w:t>
      </w:r>
      <w:proofErr w:type="spellEnd"/>
      <w:r>
        <w:rPr>
          <w:szCs w:val="28"/>
        </w:rPr>
        <w:t xml:space="preserve"> </w:t>
      </w:r>
      <w:proofErr w:type="spellStart"/>
      <w:r>
        <w:rPr>
          <w:szCs w:val="28"/>
        </w:rPr>
        <w:t>аналізу</w:t>
      </w:r>
      <w:proofErr w:type="spellEnd"/>
      <w:r w:rsidR="00DD5441">
        <w:rPr>
          <w:szCs w:val="28"/>
          <w:lang w:val="uk-UA"/>
        </w:rPr>
        <w:t>вати</w:t>
      </w:r>
      <w:r w:rsidR="00DD5441">
        <w:rPr>
          <w:szCs w:val="28"/>
        </w:rPr>
        <w:t xml:space="preserve"> </w:t>
      </w:r>
      <w:proofErr w:type="spellStart"/>
      <w:r w:rsidR="00DD5441">
        <w:rPr>
          <w:szCs w:val="28"/>
        </w:rPr>
        <w:t>запропонован</w:t>
      </w:r>
      <w:proofErr w:type="spellEnd"/>
      <w:r w:rsidR="00DD5441">
        <w:rPr>
          <w:szCs w:val="28"/>
          <w:lang w:val="uk-UA"/>
        </w:rPr>
        <w:t>і</w:t>
      </w:r>
      <w:r w:rsidR="00DD5441">
        <w:rPr>
          <w:szCs w:val="28"/>
        </w:rPr>
        <w:t xml:space="preserve"> </w:t>
      </w:r>
      <w:proofErr w:type="spellStart"/>
      <w:r w:rsidR="00DD5441">
        <w:rPr>
          <w:szCs w:val="28"/>
        </w:rPr>
        <w:t>спірн</w:t>
      </w:r>
      <w:proofErr w:type="spellEnd"/>
      <w:r w:rsidR="00DD5441">
        <w:rPr>
          <w:szCs w:val="28"/>
          <w:lang w:val="uk-UA"/>
        </w:rPr>
        <w:t xml:space="preserve">і </w:t>
      </w:r>
      <w:proofErr w:type="spellStart"/>
      <w:r w:rsidR="00DD5441">
        <w:rPr>
          <w:szCs w:val="28"/>
        </w:rPr>
        <w:t>ситуаці</w:t>
      </w:r>
      <w:proofErr w:type="spellEnd"/>
      <w:r w:rsidR="00DD5441">
        <w:rPr>
          <w:szCs w:val="28"/>
          <w:lang w:val="uk-UA"/>
        </w:rPr>
        <w:t>ї</w:t>
      </w:r>
      <w:r>
        <w:rPr>
          <w:szCs w:val="28"/>
        </w:rPr>
        <w:t xml:space="preserve">; </w:t>
      </w:r>
    </w:p>
    <w:p w14:paraId="22232682" w14:textId="77777777" w:rsidR="009C1E12" w:rsidRDefault="009C1E12" w:rsidP="009C1E12">
      <w:pPr>
        <w:widowControl w:val="0"/>
        <w:autoSpaceDE w:val="0"/>
        <w:autoSpaceDN w:val="0"/>
        <w:adjustRightInd w:val="0"/>
        <w:spacing w:line="2" w:lineRule="exact"/>
        <w:rPr>
          <w:rFonts w:ascii="Symbol" w:hAnsi="Symbol" w:cs="Symbol"/>
          <w:szCs w:val="28"/>
        </w:rPr>
      </w:pPr>
    </w:p>
    <w:p w14:paraId="39891BE0" w14:textId="77777777" w:rsidR="009C1E12" w:rsidRDefault="009C1E12" w:rsidP="009C1E12">
      <w:pPr>
        <w:widowControl w:val="0"/>
        <w:numPr>
          <w:ilvl w:val="0"/>
          <w:numId w:val="17"/>
        </w:numPr>
        <w:overflowPunct w:val="0"/>
        <w:autoSpaceDE w:val="0"/>
        <w:autoSpaceDN w:val="0"/>
        <w:adjustRightInd w:val="0"/>
        <w:spacing w:line="238" w:lineRule="auto"/>
        <w:jc w:val="both"/>
        <w:rPr>
          <w:rFonts w:ascii="Symbol" w:hAnsi="Symbol" w:cs="Symbol"/>
          <w:szCs w:val="28"/>
        </w:rPr>
      </w:pPr>
      <w:proofErr w:type="spellStart"/>
      <w:r>
        <w:rPr>
          <w:szCs w:val="28"/>
        </w:rPr>
        <w:t>складати</w:t>
      </w:r>
      <w:proofErr w:type="spellEnd"/>
      <w:r>
        <w:rPr>
          <w:szCs w:val="28"/>
        </w:rPr>
        <w:t xml:space="preserve"> </w:t>
      </w:r>
      <w:proofErr w:type="spellStart"/>
      <w:r>
        <w:rPr>
          <w:szCs w:val="28"/>
        </w:rPr>
        <w:t>проекти</w:t>
      </w:r>
      <w:proofErr w:type="spellEnd"/>
      <w:r>
        <w:rPr>
          <w:szCs w:val="28"/>
        </w:rPr>
        <w:t xml:space="preserve"> </w:t>
      </w:r>
      <w:proofErr w:type="spellStart"/>
      <w:r>
        <w:rPr>
          <w:szCs w:val="28"/>
        </w:rPr>
        <w:t>процесуальних</w:t>
      </w:r>
      <w:proofErr w:type="spellEnd"/>
      <w:r>
        <w:rPr>
          <w:szCs w:val="28"/>
        </w:rPr>
        <w:t xml:space="preserve"> </w:t>
      </w:r>
      <w:proofErr w:type="spellStart"/>
      <w:r>
        <w:rPr>
          <w:szCs w:val="28"/>
        </w:rPr>
        <w:t>документів</w:t>
      </w:r>
      <w:proofErr w:type="spellEnd"/>
      <w:r>
        <w:rPr>
          <w:szCs w:val="28"/>
        </w:rPr>
        <w:t>;</w:t>
      </w:r>
    </w:p>
    <w:p w14:paraId="5BFF2143" w14:textId="77777777" w:rsidR="009C1E12" w:rsidRPr="009C1E12" w:rsidRDefault="009C1E12" w:rsidP="009C1E12">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r w:rsidRPr="00541E6E">
        <w:rPr>
          <w:szCs w:val="28"/>
          <w:lang w:val="uk-UA"/>
        </w:rPr>
        <w:t xml:space="preserve">застосовувати на практиці та надавати роз’яснення з питань звернення за захистом до </w:t>
      </w:r>
      <w:r>
        <w:rPr>
          <w:szCs w:val="28"/>
          <w:lang w:val="uk-UA"/>
        </w:rPr>
        <w:t>адміністративного суду;</w:t>
      </w:r>
    </w:p>
    <w:p w14:paraId="65ABECB7" w14:textId="77777777" w:rsidR="009C1E12" w:rsidRPr="009C1E12" w:rsidRDefault="009C1E12" w:rsidP="009C1E12">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proofErr w:type="spellStart"/>
      <w:r w:rsidRPr="00786505">
        <w:rPr>
          <w:szCs w:val="28"/>
          <w:lang w:eastAsia="ar-SA"/>
        </w:rPr>
        <w:t>характеризувати</w:t>
      </w:r>
      <w:proofErr w:type="spellEnd"/>
      <w:r w:rsidRPr="00786505">
        <w:rPr>
          <w:szCs w:val="28"/>
          <w:lang w:eastAsia="ar-SA"/>
        </w:rPr>
        <w:t xml:space="preserve"> </w:t>
      </w:r>
      <w:proofErr w:type="spellStart"/>
      <w:r w:rsidRPr="00786505">
        <w:rPr>
          <w:szCs w:val="28"/>
          <w:lang w:eastAsia="ar-SA"/>
        </w:rPr>
        <w:t>рішення</w:t>
      </w:r>
      <w:proofErr w:type="spellEnd"/>
      <w:r w:rsidRPr="00786505">
        <w:rPr>
          <w:szCs w:val="28"/>
          <w:lang w:eastAsia="ar-SA"/>
        </w:rPr>
        <w:t xml:space="preserve">, </w:t>
      </w:r>
      <w:proofErr w:type="spellStart"/>
      <w:r w:rsidRPr="00786505">
        <w:rPr>
          <w:szCs w:val="28"/>
          <w:lang w:eastAsia="ar-SA"/>
        </w:rPr>
        <w:t>дії</w:t>
      </w:r>
      <w:proofErr w:type="spellEnd"/>
      <w:r w:rsidRPr="00786505">
        <w:rPr>
          <w:szCs w:val="28"/>
          <w:lang w:eastAsia="ar-SA"/>
        </w:rPr>
        <w:t xml:space="preserve"> та </w:t>
      </w:r>
      <w:proofErr w:type="spellStart"/>
      <w:r w:rsidRPr="00786505">
        <w:rPr>
          <w:szCs w:val="28"/>
          <w:lang w:eastAsia="ar-SA"/>
        </w:rPr>
        <w:t>бездіяльність</w:t>
      </w:r>
      <w:proofErr w:type="spellEnd"/>
      <w:r w:rsidRPr="00786505">
        <w:rPr>
          <w:szCs w:val="28"/>
          <w:lang w:eastAsia="ar-SA"/>
        </w:rPr>
        <w:t xml:space="preserve"> </w:t>
      </w:r>
      <w:proofErr w:type="spellStart"/>
      <w:r w:rsidRPr="00786505">
        <w:rPr>
          <w:szCs w:val="28"/>
          <w:lang w:eastAsia="ar-SA"/>
        </w:rPr>
        <w:t>суб’єктів</w:t>
      </w:r>
      <w:proofErr w:type="spellEnd"/>
      <w:r w:rsidRPr="00786505">
        <w:rPr>
          <w:szCs w:val="28"/>
          <w:lang w:eastAsia="ar-SA"/>
        </w:rPr>
        <w:t xml:space="preserve"> </w:t>
      </w:r>
      <w:proofErr w:type="spellStart"/>
      <w:r w:rsidRPr="00786505">
        <w:rPr>
          <w:szCs w:val="28"/>
          <w:lang w:eastAsia="ar-SA"/>
        </w:rPr>
        <w:t>владних</w:t>
      </w:r>
      <w:proofErr w:type="spellEnd"/>
      <w:r w:rsidRPr="00786505">
        <w:rPr>
          <w:szCs w:val="28"/>
          <w:lang w:eastAsia="ar-SA"/>
        </w:rPr>
        <w:t xml:space="preserve"> </w:t>
      </w:r>
      <w:proofErr w:type="spellStart"/>
      <w:r w:rsidRPr="00786505">
        <w:rPr>
          <w:szCs w:val="28"/>
          <w:lang w:eastAsia="ar-SA"/>
        </w:rPr>
        <w:t>повноважень</w:t>
      </w:r>
      <w:proofErr w:type="spellEnd"/>
      <w:r w:rsidRPr="00786505">
        <w:rPr>
          <w:szCs w:val="28"/>
          <w:lang w:eastAsia="ar-SA"/>
        </w:rPr>
        <w:t xml:space="preserve"> як предмет </w:t>
      </w:r>
      <w:proofErr w:type="spellStart"/>
      <w:r w:rsidRPr="00786505">
        <w:rPr>
          <w:szCs w:val="28"/>
          <w:lang w:eastAsia="ar-SA"/>
        </w:rPr>
        <w:t>оскарження</w:t>
      </w:r>
      <w:proofErr w:type="spellEnd"/>
      <w:r w:rsidRPr="00786505">
        <w:rPr>
          <w:szCs w:val="28"/>
          <w:lang w:eastAsia="ar-SA"/>
        </w:rPr>
        <w:t xml:space="preserve"> до </w:t>
      </w:r>
      <w:proofErr w:type="spellStart"/>
      <w:r w:rsidRPr="00786505">
        <w:rPr>
          <w:szCs w:val="28"/>
          <w:lang w:eastAsia="ar-SA"/>
        </w:rPr>
        <w:t>адміністративних</w:t>
      </w:r>
      <w:proofErr w:type="spellEnd"/>
      <w:r w:rsidRPr="00786505">
        <w:rPr>
          <w:szCs w:val="28"/>
          <w:lang w:eastAsia="ar-SA"/>
        </w:rPr>
        <w:t xml:space="preserve"> </w:t>
      </w:r>
      <w:proofErr w:type="spellStart"/>
      <w:r w:rsidRPr="00786505">
        <w:rPr>
          <w:szCs w:val="28"/>
          <w:lang w:eastAsia="ar-SA"/>
        </w:rPr>
        <w:t>судів</w:t>
      </w:r>
      <w:proofErr w:type="spellEnd"/>
      <w:r>
        <w:rPr>
          <w:szCs w:val="28"/>
          <w:lang w:val="uk-UA" w:eastAsia="ar-SA"/>
        </w:rPr>
        <w:t>;</w:t>
      </w:r>
    </w:p>
    <w:p w14:paraId="0FA51F78" w14:textId="77777777" w:rsidR="009C1E12" w:rsidRPr="009C1E12" w:rsidRDefault="009C1E12" w:rsidP="009C1E12">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r>
        <w:rPr>
          <w:szCs w:val="28"/>
          <w:lang w:val="uk-UA"/>
        </w:rPr>
        <w:t>визначати можливість використання альтернативних способів вирішення адміні</w:t>
      </w:r>
      <w:r w:rsidR="005D001E">
        <w:rPr>
          <w:szCs w:val="28"/>
          <w:lang w:val="uk-UA"/>
        </w:rPr>
        <w:t>ст</w:t>
      </w:r>
      <w:r>
        <w:rPr>
          <w:szCs w:val="28"/>
          <w:lang w:val="uk-UA"/>
        </w:rPr>
        <w:t>ративних спорів;</w:t>
      </w:r>
    </w:p>
    <w:p w14:paraId="4CB50327" w14:textId="77777777" w:rsidR="00DD5441" w:rsidRPr="00DD5441" w:rsidRDefault="009C1E12" w:rsidP="00DD5441">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r>
        <w:rPr>
          <w:szCs w:val="28"/>
          <w:lang w:val="uk-UA"/>
        </w:rPr>
        <w:t xml:space="preserve">давати критичну оцінку судовим рішенням та рішенням </w:t>
      </w:r>
      <w:proofErr w:type="spellStart"/>
      <w:r w:rsidR="005D001E" w:rsidRPr="00786505">
        <w:rPr>
          <w:szCs w:val="28"/>
          <w:lang w:eastAsia="ar-SA"/>
        </w:rPr>
        <w:t>суб’єктів</w:t>
      </w:r>
      <w:proofErr w:type="spellEnd"/>
      <w:r>
        <w:rPr>
          <w:szCs w:val="28"/>
          <w:lang w:val="uk-UA"/>
        </w:rPr>
        <w:t xml:space="preserve"> владних </w:t>
      </w:r>
      <w:r w:rsidR="00DD5441">
        <w:rPr>
          <w:szCs w:val="28"/>
          <w:lang w:val="uk-UA"/>
        </w:rPr>
        <w:t>повноважень;</w:t>
      </w:r>
    </w:p>
    <w:p w14:paraId="5746D0B9" w14:textId="77777777" w:rsidR="00DD5441" w:rsidRPr="00DD5441" w:rsidRDefault="00DD5441" w:rsidP="00DD5441">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r w:rsidRPr="00DD5441">
        <w:rPr>
          <w:lang w:val="uk-UA"/>
        </w:rPr>
        <w:t xml:space="preserve">налагоджувати </w:t>
      </w:r>
      <w:proofErr w:type="spellStart"/>
      <w:r w:rsidRPr="00D1315B">
        <w:t>конфлікти</w:t>
      </w:r>
      <w:proofErr w:type="spellEnd"/>
      <w:r>
        <w:rPr>
          <w:lang w:val="uk-UA"/>
        </w:rPr>
        <w:t xml:space="preserve">, які виникають в адміністративному </w:t>
      </w:r>
      <w:r w:rsidRPr="00DD5441">
        <w:rPr>
          <w:lang w:val="uk-UA"/>
        </w:rPr>
        <w:t xml:space="preserve">процесі </w:t>
      </w:r>
      <w:r>
        <w:rPr>
          <w:lang w:val="uk-UA"/>
        </w:rPr>
        <w:t>між його учасниками;</w:t>
      </w:r>
    </w:p>
    <w:p w14:paraId="52C23614" w14:textId="77777777" w:rsidR="00DD5441" w:rsidRPr="00DD5441" w:rsidRDefault="00DD5441" w:rsidP="00DD5441">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proofErr w:type="spellStart"/>
      <w:r>
        <w:t>працювати</w:t>
      </w:r>
      <w:proofErr w:type="spellEnd"/>
      <w:r>
        <w:t xml:space="preserve"> в </w:t>
      </w:r>
      <w:proofErr w:type="spellStart"/>
      <w:r>
        <w:t>команді</w:t>
      </w:r>
      <w:proofErr w:type="spellEnd"/>
      <w:r>
        <w:rPr>
          <w:lang w:val="uk-UA"/>
        </w:rPr>
        <w:t xml:space="preserve"> </w:t>
      </w:r>
      <w:r w:rsidR="00455680">
        <w:rPr>
          <w:lang w:val="uk-UA"/>
        </w:rPr>
        <w:t xml:space="preserve">працівників </w:t>
      </w:r>
      <w:r>
        <w:rPr>
          <w:lang w:val="uk-UA"/>
        </w:rPr>
        <w:t>органів державної влади, адміністративних судів, адвокатських об’єднань</w:t>
      </w:r>
      <w:r w:rsidRPr="00DD5441">
        <w:rPr>
          <w:lang w:val="uk-UA"/>
        </w:rPr>
        <w:t>;</w:t>
      </w:r>
    </w:p>
    <w:p w14:paraId="7FA1742E" w14:textId="77777777" w:rsidR="00DD5441" w:rsidRPr="00DD5441" w:rsidRDefault="00DD5441" w:rsidP="00DD5441">
      <w:pPr>
        <w:pStyle w:val="a5"/>
        <w:widowControl w:val="0"/>
        <w:numPr>
          <w:ilvl w:val="0"/>
          <w:numId w:val="17"/>
        </w:numPr>
        <w:tabs>
          <w:tab w:val="num" w:pos="282"/>
        </w:tabs>
        <w:overflowPunct w:val="0"/>
        <w:autoSpaceDE w:val="0"/>
        <w:autoSpaceDN w:val="0"/>
        <w:adjustRightInd w:val="0"/>
        <w:spacing w:line="227" w:lineRule="auto"/>
        <w:jc w:val="both"/>
        <w:rPr>
          <w:rFonts w:ascii="Symbol" w:hAnsi="Symbol" w:cs="Symbol"/>
          <w:b/>
          <w:szCs w:val="28"/>
          <w:lang w:val="uk-UA"/>
        </w:rPr>
      </w:pPr>
      <w:proofErr w:type="spellStart"/>
      <w:r w:rsidRPr="00D1315B">
        <w:t>логічно</w:t>
      </w:r>
      <w:proofErr w:type="spellEnd"/>
      <w:r w:rsidRPr="00D1315B">
        <w:t xml:space="preserve"> і критично </w:t>
      </w:r>
      <w:proofErr w:type="spellStart"/>
      <w:r w:rsidRPr="00D1315B">
        <w:t>мислити</w:t>
      </w:r>
      <w:proofErr w:type="spellEnd"/>
      <w:r w:rsidRPr="00D1315B">
        <w:t>,</w:t>
      </w:r>
      <w:r>
        <w:t xml:space="preserve"> </w:t>
      </w:r>
      <w:proofErr w:type="spellStart"/>
      <w:r>
        <w:t>самостійно</w:t>
      </w:r>
      <w:proofErr w:type="spellEnd"/>
      <w:r>
        <w:t xml:space="preserve"> </w:t>
      </w:r>
      <w:proofErr w:type="spellStart"/>
      <w:r>
        <w:t>приймати</w:t>
      </w:r>
      <w:proofErr w:type="spellEnd"/>
      <w:r>
        <w:t xml:space="preserve"> </w:t>
      </w:r>
      <w:proofErr w:type="spellStart"/>
      <w:r>
        <w:t>рішення</w:t>
      </w:r>
      <w:proofErr w:type="spellEnd"/>
      <w:r>
        <w:rPr>
          <w:lang w:val="uk-UA"/>
        </w:rPr>
        <w:t xml:space="preserve"> в адміністративному процесі.</w:t>
      </w:r>
    </w:p>
    <w:p w14:paraId="6FF2FD86" w14:textId="77777777" w:rsidR="00F5080B" w:rsidRPr="00DD5441" w:rsidRDefault="00F5080B" w:rsidP="00DD5441">
      <w:pPr>
        <w:widowControl w:val="0"/>
        <w:overflowPunct w:val="0"/>
        <w:autoSpaceDE w:val="0"/>
        <w:autoSpaceDN w:val="0"/>
        <w:adjustRightInd w:val="0"/>
        <w:spacing w:line="227" w:lineRule="auto"/>
        <w:jc w:val="both"/>
        <w:rPr>
          <w:rFonts w:ascii="Symbol" w:hAnsi="Symbol" w:cs="Symbol"/>
          <w:b/>
          <w:szCs w:val="28"/>
          <w:lang w:val="uk-UA"/>
        </w:rPr>
        <w:sectPr w:rsidR="00F5080B" w:rsidRPr="00DD5441">
          <w:pgSz w:w="11900" w:h="16840"/>
          <w:pgMar w:top="710" w:right="740" w:bottom="1440" w:left="1300" w:header="720" w:footer="720" w:gutter="0"/>
          <w:cols w:space="720" w:equalWidth="0">
            <w:col w:w="9860"/>
          </w:cols>
          <w:noEndnote/>
        </w:sectPr>
      </w:pPr>
    </w:p>
    <w:p w14:paraId="57F4DE69" w14:textId="77777777" w:rsidR="00BB2276" w:rsidRPr="008E4548" w:rsidRDefault="00BB2276" w:rsidP="00BB2276">
      <w:pPr>
        <w:pStyle w:val="a5"/>
        <w:numPr>
          <w:ilvl w:val="0"/>
          <w:numId w:val="14"/>
        </w:numPr>
        <w:tabs>
          <w:tab w:val="left" w:pos="284"/>
          <w:tab w:val="left" w:pos="567"/>
        </w:tabs>
        <w:jc w:val="center"/>
        <w:rPr>
          <w:b/>
          <w:szCs w:val="28"/>
          <w:lang w:val="uk-UA"/>
        </w:rPr>
      </w:pPr>
      <w:bookmarkStart w:id="0" w:name="page7"/>
      <w:bookmarkEnd w:id="0"/>
      <w:r w:rsidRPr="008E4548">
        <w:rPr>
          <w:b/>
          <w:szCs w:val="28"/>
          <w:lang w:val="uk-UA"/>
        </w:rPr>
        <w:lastRenderedPageBreak/>
        <w:t>ПРОГРАМА НАВЧАЛЬНОЇ ДИСЦИПЛІНИ</w:t>
      </w:r>
    </w:p>
    <w:p w14:paraId="68054F2A" w14:textId="77777777" w:rsidR="00BB2276" w:rsidRPr="008E4548" w:rsidRDefault="00BB2276" w:rsidP="00BB2276">
      <w:pPr>
        <w:tabs>
          <w:tab w:val="left" w:pos="284"/>
          <w:tab w:val="left" w:pos="567"/>
        </w:tabs>
        <w:rPr>
          <w:b/>
          <w:szCs w:val="28"/>
          <w:lang w:val="uk-UA"/>
        </w:rPr>
      </w:pPr>
    </w:p>
    <w:p w14:paraId="2EBAE31D" w14:textId="77777777" w:rsidR="00BB2276" w:rsidRPr="008E4548" w:rsidRDefault="00BB2276" w:rsidP="00BB2276">
      <w:pPr>
        <w:autoSpaceDE w:val="0"/>
        <w:autoSpaceDN w:val="0"/>
        <w:adjustRightInd w:val="0"/>
        <w:ind w:firstLine="540"/>
        <w:jc w:val="center"/>
        <w:rPr>
          <w:b/>
          <w:szCs w:val="28"/>
          <w:lang w:val="uk-UA"/>
        </w:rPr>
      </w:pPr>
      <w:r w:rsidRPr="008E4548">
        <w:rPr>
          <w:b/>
          <w:szCs w:val="28"/>
          <w:lang w:val="uk-UA"/>
        </w:rPr>
        <w:t>Змістовий модуль 1.</w:t>
      </w:r>
    </w:p>
    <w:p w14:paraId="52A795BE" w14:textId="77777777" w:rsidR="00BB2276" w:rsidRPr="008E4548" w:rsidRDefault="00BB2276" w:rsidP="00BB2276">
      <w:pPr>
        <w:autoSpaceDE w:val="0"/>
        <w:autoSpaceDN w:val="0"/>
        <w:adjustRightInd w:val="0"/>
        <w:ind w:firstLine="540"/>
        <w:jc w:val="center"/>
        <w:rPr>
          <w:b/>
          <w:i/>
          <w:szCs w:val="28"/>
          <w:lang w:val="uk-UA"/>
        </w:rPr>
      </w:pPr>
      <w:r w:rsidRPr="008E4548">
        <w:rPr>
          <w:b/>
          <w:i/>
          <w:szCs w:val="28"/>
          <w:lang w:val="uk-UA"/>
        </w:rPr>
        <w:t>Адміністративні провадження</w:t>
      </w:r>
    </w:p>
    <w:p w14:paraId="02287B6F" w14:textId="77777777" w:rsidR="00BB2276" w:rsidRPr="008E4548" w:rsidRDefault="00BB2276" w:rsidP="00BB2276">
      <w:pPr>
        <w:autoSpaceDE w:val="0"/>
        <w:autoSpaceDN w:val="0"/>
        <w:adjustRightInd w:val="0"/>
        <w:ind w:firstLine="540"/>
        <w:jc w:val="both"/>
        <w:rPr>
          <w:b/>
          <w:i/>
          <w:szCs w:val="28"/>
          <w:lang w:val="uk-UA"/>
        </w:rPr>
      </w:pPr>
    </w:p>
    <w:p w14:paraId="661409E5" w14:textId="77777777" w:rsidR="00BB2276" w:rsidRPr="008E4548" w:rsidRDefault="00BB2276" w:rsidP="00BB2276">
      <w:pPr>
        <w:ind w:left="540"/>
        <w:jc w:val="both"/>
        <w:rPr>
          <w:b/>
          <w:szCs w:val="28"/>
          <w:lang w:val="uk-UA"/>
        </w:rPr>
      </w:pPr>
      <w:r w:rsidRPr="008E4548">
        <w:rPr>
          <w:b/>
          <w:szCs w:val="28"/>
          <w:lang w:val="uk-UA"/>
        </w:rPr>
        <w:t>ТЕМА 1. Адміністративно-процесуальне право як галузь права</w:t>
      </w:r>
    </w:p>
    <w:p w14:paraId="29CC755B" w14:textId="77777777" w:rsidR="00E1104A" w:rsidRDefault="00E23B6A" w:rsidP="001314D9">
      <w:pPr>
        <w:widowControl w:val="0"/>
        <w:tabs>
          <w:tab w:val="left" w:pos="0"/>
          <w:tab w:val="left" w:pos="426"/>
        </w:tabs>
        <w:autoSpaceDE w:val="0"/>
        <w:autoSpaceDN w:val="0"/>
        <w:adjustRightInd w:val="0"/>
        <w:jc w:val="both"/>
        <w:rPr>
          <w:szCs w:val="28"/>
          <w:lang w:val="uk-UA"/>
        </w:rPr>
      </w:pPr>
      <w:r w:rsidRPr="008E4548">
        <w:rPr>
          <w:szCs w:val="28"/>
        </w:rPr>
        <w:tab/>
      </w:r>
      <w:r w:rsidRPr="008E4548">
        <w:rPr>
          <w:szCs w:val="28"/>
          <w:lang w:val="uk-UA"/>
        </w:rPr>
        <w:t xml:space="preserve">  </w:t>
      </w:r>
      <w:proofErr w:type="spellStart"/>
      <w:r w:rsidR="001314D9" w:rsidRPr="008E4548">
        <w:rPr>
          <w:szCs w:val="28"/>
        </w:rPr>
        <w:t>Поняття</w:t>
      </w:r>
      <w:proofErr w:type="spellEnd"/>
      <w:r w:rsidR="001314D9" w:rsidRPr="008E4548">
        <w:rPr>
          <w:szCs w:val="28"/>
        </w:rPr>
        <w:t xml:space="preserve"> </w:t>
      </w:r>
      <w:proofErr w:type="spellStart"/>
      <w:r w:rsidR="001314D9" w:rsidRPr="008E4548">
        <w:rPr>
          <w:szCs w:val="28"/>
        </w:rPr>
        <w:t>адміністративно-процесуального</w:t>
      </w:r>
      <w:proofErr w:type="spellEnd"/>
      <w:r w:rsidR="001314D9" w:rsidRPr="008E4548">
        <w:rPr>
          <w:szCs w:val="28"/>
        </w:rPr>
        <w:t xml:space="preserve"> права та </w:t>
      </w:r>
      <w:proofErr w:type="spellStart"/>
      <w:r w:rsidR="001314D9" w:rsidRPr="008E4548">
        <w:rPr>
          <w:szCs w:val="28"/>
        </w:rPr>
        <w:t>його</w:t>
      </w:r>
      <w:proofErr w:type="spellEnd"/>
      <w:r w:rsidR="001314D9" w:rsidRPr="008E4548">
        <w:rPr>
          <w:szCs w:val="28"/>
        </w:rPr>
        <w:t xml:space="preserve"> </w:t>
      </w:r>
      <w:proofErr w:type="spellStart"/>
      <w:r w:rsidR="001314D9" w:rsidRPr="008E4548">
        <w:rPr>
          <w:szCs w:val="28"/>
        </w:rPr>
        <w:t>значення</w:t>
      </w:r>
      <w:proofErr w:type="spellEnd"/>
      <w:r w:rsidR="001314D9" w:rsidRPr="008E4548">
        <w:rPr>
          <w:szCs w:val="28"/>
        </w:rPr>
        <w:t xml:space="preserve">. </w:t>
      </w:r>
      <w:proofErr w:type="spellStart"/>
      <w:r w:rsidR="001314D9" w:rsidRPr="008E4548">
        <w:rPr>
          <w:szCs w:val="28"/>
        </w:rPr>
        <w:t>Сучасні</w:t>
      </w:r>
      <w:proofErr w:type="spellEnd"/>
      <w:r w:rsidR="001314D9" w:rsidRPr="008E4548">
        <w:rPr>
          <w:szCs w:val="28"/>
        </w:rPr>
        <w:t xml:space="preserve"> теоретико-</w:t>
      </w:r>
      <w:proofErr w:type="spellStart"/>
      <w:r w:rsidR="001314D9" w:rsidRPr="008E4548">
        <w:rPr>
          <w:szCs w:val="28"/>
        </w:rPr>
        <w:t>правові</w:t>
      </w:r>
      <w:proofErr w:type="spellEnd"/>
      <w:r w:rsidR="001314D9" w:rsidRPr="008E4548">
        <w:rPr>
          <w:szCs w:val="28"/>
        </w:rPr>
        <w:t xml:space="preserve"> </w:t>
      </w:r>
      <w:proofErr w:type="spellStart"/>
      <w:r w:rsidR="001314D9" w:rsidRPr="008E4548">
        <w:rPr>
          <w:szCs w:val="28"/>
        </w:rPr>
        <w:t>концепції</w:t>
      </w:r>
      <w:proofErr w:type="spellEnd"/>
      <w:r w:rsidR="001314D9" w:rsidRPr="008E4548">
        <w:rPr>
          <w:szCs w:val="28"/>
        </w:rPr>
        <w:t xml:space="preserve"> </w:t>
      </w:r>
      <w:proofErr w:type="spellStart"/>
      <w:r w:rsidR="001314D9" w:rsidRPr="008E4548">
        <w:rPr>
          <w:szCs w:val="28"/>
        </w:rPr>
        <w:t>адміністративно-процесуального</w:t>
      </w:r>
      <w:proofErr w:type="spellEnd"/>
      <w:r w:rsidR="001314D9" w:rsidRPr="008E4548">
        <w:rPr>
          <w:szCs w:val="28"/>
        </w:rPr>
        <w:t xml:space="preserve"> права </w:t>
      </w:r>
      <w:proofErr w:type="spellStart"/>
      <w:r w:rsidR="001314D9" w:rsidRPr="008E4548">
        <w:rPr>
          <w:szCs w:val="28"/>
        </w:rPr>
        <w:t>України</w:t>
      </w:r>
      <w:proofErr w:type="spellEnd"/>
      <w:r w:rsidR="001314D9" w:rsidRPr="008E4548">
        <w:rPr>
          <w:szCs w:val="28"/>
        </w:rPr>
        <w:t xml:space="preserve">. </w:t>
      </w:r>
      <w:proofErr w:type="spellStart"/>
      <w:r w:rsidR="001314D9" w:rsidRPr="008E4548">
        <w:rPr>
          <w:szCs w:val="28"/>
        </w:rPr>
        <w:t>Співвідношення</w:t>
      </w:r>
      <w:proofErr w:type="spellEnd"/>
      <w:r w:rsidR="001314D9" w:rsidRPr="008E4548">
        <w:rPr>
          <w:szCs w:val="28"/>
        </w:rPr>
        <w:t xml:space="preserve"> з </w:t>
      </w:r>
      <w:proofErr w:type="spellStart"/>
      <w:r w:rsidR="001314D9" w:rsidRPr="008E4548">
        <w:rPr>
          <w:szCs w:val="28"/>
        </w:rPr>
        <w:t>суміжними</w:t>
      </w:r>
      <w:proofErr w:type="spellEnd"/>
      <w:r w:rsidR="001314D9" w:rsidRPr="008E4548">
        <w:rPr>
          <w:szCs w:val="28"/>
        </w:rPr>
        <w:t xml:space="preserve"> </w:t>
      </w:r>
      <w:proofErr w:type="spellStart"/>
      <w:r w:rsidR="001314D9" w:rsidRPr="008E4548">
        <w:rPr>
          <w:szCs w:val="28"/>
        </w:rPr>
        <w:t>поняттями</w:t>
      </w:r>
      <w:proofErr w:type="spellEnd"/>
      <w:r w:rsidR="001314D9" w:rsidRPr="008E4548">
        <w:rPr>
          <w:szCs w:val="28"/>
        </w:rPr>
        <w:t xml:space="preserve">: </w:t>
      </w:r>
      <w:proofErr w:type="spellStart"/>
      <w:r w:rsidR="001314D9" w:rsidRPr="008E4548">
        <w:rPr>
          <w:szCs w:val="28"/>
        </w:rPr>
        <w:t>адміністративний</w:t>
      </w:r>
      <w:proofErr w:type="spellEnd"/>
      <w:r w:rsidR="001314D9" w:rsidRPr="008E4548">
        <w:rPr>
          <w:szCs w:val="28"/>
        </w:rPr>
        <w:t xml:space="preserve"> </w:t>
      </w:r>
      <w:proofErr w:type="spellStart"/>
      <w:r w:rsidR="001314D9" w:rsidRPr="008E4548">
        <w:rPr>
          <w:szCs w:val="28"/>
        </w:rPr>
        <w:t>процес</w:t>
      </w:r>
      <w:proofErr w:type="spellEnd"/>
      <w:r w:rsidR="001314D9" w:rsidRPr="008E4548">
        <w:rPr>
          <w:szCs w:val="28"/>
        </w:rPr>
        <w:t xml:space="preserve">, </w:t>
      </w:r>
      <w:proofErr w:type="spellStart"/>
      <w:r w:rsidR="001314D9" w:rsidRPr="008E4548">
        <w:rPr>
          <w:szCs w:val="28"/>
        </w:rPr>
        <w:t>адміністративні</w:t>
      </w:r>
      <w:proofErr w:type="spellEnd"/>
      <w:r w:rsidR="001314D9" w:rsidRPr="008E4548">
        <w:rPr>
          <w:szCs w:val="28"/>
        </w:rPr>
        <w:t xml:space="preserve"> </w:t>
      </w:r>
      <w:proofErr w:type="spellStart"/>
      <w:r w:rsidR="001314D9" w:rsidRPr="008E4548">
        <w:rPr>
          <w:szCs w:val="28"/>
        </w:rPr>
        <w:t>процедури</w:t>
      </w:r>
      <w:proofErr w:type="spellEnd"/>
      <w:r w:rsidR="001314D9" w:rsidRPr="008E4548">
        <w:rPr>
          <w:szCs w:val="28"/>
        </w:rPr>
        <w:t xml:space="preserve">, </w:t>
      </w:r>
      <w:proofErr w:type="spellStart"/>
      <w:r w:rsidR="001314D9" w:rsidRPr="008E4548">
        <w:rPr>
          <w:szCs w:val="28"/>
        </w:rPr>
        <w:t>адміністративні</w:t>
      </w:r>
      <w:proofErr w:type="spellEnd"/>
      <w:r w:rsidR="001314D9" w:rsidRPr="008E4548">
        <w:rPr>
          <w:szCs w:val="28"/>
        </w:rPr>
        <w:t xml:space="preserve"> </w:t>
      </w:r>
      <w:proofErr w:type="spellStart"/>
      <w:r w:rsidR="001314D9" w:rsidRPr="008E4548">
        <w:rPr>
          <w:szCs w:val="28"/>
        </w:rPr>
        <w:t>провадження</w:t>
      </w:r>
      <w:proofErr w:type="spellEnd"/>
      <w:r w:rsidR="001314D9" w:rsidRPr="008E4548">
        <w:rPr>
          <w:szCs w:val="28"/>
        </w:rPr>
        <w:t>.</w:t>
      </w:r>
    </w:p>
    <w:p w14:paraId="23BEE267" w14:textId="77777777" w:rsidR="00E1104A" w:rsidRPr="00E1104A" w:rsidRDefault="00E1104A" w:rsidP="001314D9">
      <w:pPr>
        <w:widowControl w:val="0"/>
        <w:tabs>
          <w:tab w:val="left" w:pos="0"/>
          <w:tab w:val="left" w:pos="426"/>
        </w:tabs>
        <w:autoSpaceDE w:val="0"/>
        <w:autoSpaceDN w:val="0"/>
        <w:adjustRightInd w:val="0"/>
        <w:jc w:val="both"/>
        <w:rPr>
          <w:szCs w:val="28"/>
          <w:lang w:val="uk-UA"/>
        </w:rPr>
      </w:pPr>
      <w:r>
        <w:rPr>
          <w:szCs w:val="28"/>
          <w:lang w:val="uk-UA"/>
        </w:rPr>
        <w:tab/>
        <w:t xml:space="preserve">  </w:t>
      </w:r>
      <w:r w:rsidRPr="00E1104A">
        <w:rPr>
          <w:szCs w:val="28"/>
          <w:lang w:val="uk-UA"/>
        </w:rPr>
        <w:t>Європейські стандарти адміністративного процесу.</w:t>
      </w:r>
    </w:p>
    <w:p w14:paraId="6D0041B0" w14:textId="77777777" w:rsidR="001314D9" w:rsidRPr="008E4548" w:rsidRDefault="001314D9" w:rsidP="001314D9">
      <w:pPr>
        <w:widowControl w:val="0"/>
        <w:tabs>
          <w:tab w:val="left" w:pos="0"/>
          <w:tab w:val="left" w:pos="426"/>
        </w:tabs>
        <w:autoSpaceDE w:val="0"/>
        <w:autoSpaceDN w:val="0"/>
        <w:adjustRightInd w:val="0"/>
        <w:ind w:firstLine="600"/>
        <w:jc w:val="both"/>
        <w:rPr>
          <w:szCs w:val="28"/>
        </w:rPr>
      </w:pPr>
      <w:r w:rsidRPr="008E4548">
        <w:rPr>
          <w:szCs w:val="28"/>
        </w:rPr>
        <w:t xml:space="preserve">Предмет, метод та система </w:t>
      </w:r>
      <w:proofErr w:type="spellStart"/>
      <w:r w:rsidRPr="008E4548">
        <w:rPr>
          <w:szCs w:val="28"/>
        </w:rPr>
        <w:t>адміністративного</w:t>
      </w:r>
      <w:proofErr w:type="spellEnd"/>
      <w:r w:rsidRPr="008E4548">
        <w:rPr>
          <w:szCs w:val="28"/>
        </w:rPr>
        <w:t xml:space="preserve"> </w:t>
      </w:r>
      <w:proofErr w:type="spellStart"/>
      <w:r w:rsidRPr="008E4548">
        <w:rPr>
          <w:szCs w:val="28"/>
        </w:rPr>
        <w:t>процесуального</w:t>
      </w:r>
      <w:proofErr w:type="spellEnd"/>
      <w:r w:rsidRPr="008E4548">
        <w:rPr>
          <w:szCs w:val="28"/>
        </w:rPr>
        <w:t xml:space="preserve"> права.</w:t>
      </w:r>
    </w:p>
    <w:p w14:paraId="3DE4E696" w14:textId="77777777" w:rsidR="001314D9" w:rsidRPr="008E4548" w:rsidRDefault="001314D9" w:rsidP="001314D9">
      <w:pPr>
        <w:widowControl w:val="0"/>
        <w:tabs>
          <w:tab w:val="left" w:pos="0"/>
          <w:tab w:val="left" w:pos="426"/>
        </w:tabs>
        <w:autoSpaceDE w:val="0"/>
        <w:autoSpaceDN w:val="0"/>
        <w:adjustRightInd w:val="0"/>
        <w:ind w:firstLine="600"/>
        <w:jc w:val="both"/>
        <w:rPr>
          <w:szCs w:val="28"/>
        </w:rPr>
      </w:pPr>
      <w:proofErr w:type="spellStart"/>
      <w:r w:rsidRPr="008E4548">
        <w:rPr>
          <w:szCs w:val="28"/>
        </w:rPr>
        <w:t>Функції</w:t>
      </w:r>
      <w:proofErr w:type="spellEnd"/>
      <w:r w:rsidRPr="008E4548">
        <w:rPr>
          <w:szCs w:val="28"/>
        </w:rPr>
        <w:t xml:space="preserve"> </w:t>
      </w:r>
      <w:proofErr w:type="spellStart"/>
      <w:r w:rsidRPr="008E4548">
        <w:rPr>
          <w:szCs w:val="28"/>
        </w:rPr>
        <w:t>адміністративно-процесуального</w:t>
      </w:r>
      <w:proofErr w:type="spellEnd"/>
      <w:r w:rsidRPr="008E4548">
        <w:rPr>
          <w:szCs w:val="28"/>
        </w:rPr>
        <w:t xml:space="preserve"> права.</w:t>
      </w:r>
    </w:p>
    <w:p w14:paraId="116EE6D4" w14:textId="77777777" w:rsidR="001314D9" w:rsidRPr="008E4548" w:rsidRDefault="001314D9" w:rsidP="001314D9">
      <w:pPr>
        <w:widowControl w:val="0"/>
        <w:tabs>
          <w:tab w:val="left" w:pos="0"/>
          <w:tab w:val="left" w:pos="426"/>
        </w:tabs>
        <w:autoSpaceDE w:val="0"/>
        <w:autoSpaceDN w:val="0"/>
        <w:adjustRightInd w:val="0"/>
        <w:ind w:firstLine="600"/>
        <w:jc w:val="both"/>
        <w:rPr>
          <w:szCs w:val="28"/>
        </w:rPr>
      </w:pPr>
      <w:proofErr w:type="spellStart"/>
      <w:r w:rsidRPr="008E4548">
        <w:rPr>
          <w:szCs w:val="28"/>
        </w:rPr>
        <w:t>Поняття</w:t>
      </w:r>
      <w:proofErr w:type="spellEnd"/>
      <w:r w:rsidRPr="008E4548">
        <w:rPr>
          <w:szCs w:val="28"/>
        </w:rPr>
        <w:t xml:space="preserve"> та </w:t>
      </w:r>
      <w:proofErr w:type="spellStart"/>
      <w:r w:rsidRPr="008E4548">
        <w:rPr>
          <w:szCs w:val="28"/>
        </w:rPr>
        <w:t>види</w:t>
      </w:r>
      <w:proofErr w:type="spellEnd"/>
      <w:r w:rsidRPr="008E4548">
        <w:rPr>
          <w:szCs w:val="28"/>
        </w:rPr>
        <w:t xml:space="preserve"> </w:t>
      </w:r>
      <w:proofErr w:type="spellStart"/>
      <w:r w:rsidRPr="008E4548">
        <w:rPr>
          <w:szCs w:val="28"/>
        </w:rPr>
        <w:t>джерел</w:t>
      </w:r>
      <w:proofErr w:type="spellEnd"/>
      <w:r w:rsidRPr="008E4548">
        <w:rPr>
          <w:szCs w:val="28"/>
        </w:rPr>
        <w:t xml:space="preserve"> </w:t>
      </w:r>
      <w:proofErr w:type="spellStart"/>
      <w:r w:rsidRPr="008E4548">
        <w:rPr>
          <w:szCs w:val="28"/>
        </w:rPr>
        <w:t>адміністративного</w:t>
      </w:r>
      <w:proofErr w:type="spellEnd"/>
      <w:r w:rsidRPr="008E4548">
        <w:rPr>
          <w:szCs w:val="28"/>
        </w:rPr>
        <w:t xml:space="preserve"> </w:t>
      </w:r>
      <w:proofErr w:type="spellStart"/>
      <w:r w:rsidRPr="008E4548">
        <w:rPr>
          <w:szCs w:val="28"/>
        </w:rPr>
        <w:t>процесу</w:t>
      </w:r>
      <w:proofErr w:type="spellEnd"/>
      <w:r w:rsidRPr="008E4548">
        <w:rPr>
          <w:szCs w:val="28"/>
        </w:rPr>
        <w:t>.</w:t>
      </w:r>
    </w:p>
    <w:p w14:paraId="669A20CA" w14:textId="77777777" w:rsidR="00BB2276" w:rsidRPr="008E4548" w:rsidRDefault="00E23B6A" w:rsidP="001314D9">
      <w:pPr>
        <w:pStyle w:val="a8"/>
        <w:spacing w:before="0" w:beforeAutospacing="0" w:after="0" w:afterAutospacing="0"/>
        <w:ind w:firstLine="540"/>
        <w:jc w:val="both"/>
        <w:rPr>
          <w:sz w:val="28"/>
          <w:szCs w:val="28"/>
        </w:rPr>
      </w:pPr>
      <w:r w:rsidRPr="008E4548">
        <w:rPr>
          <w:sz w:val="28"/>
          <w:szCs w:val="28"/>
          <w:lang w:val="uk-UA"/>
        </w:rPr>
        <w:t xml:space="preserve"> </w:t>
      </w:r>
      <w:proofErr w:type="spellStart"/>
      <w:r w:rsidR="001314D9" w:rsidRPr="008E4548">
        <w:rPr>
          <w:sz w:val="28"/>
          <w:szCs w:val="28"/>
        </w:rPr>
        <w:t>Взаємодія</w:t>
      </w:r>
      <w:proofErr w:type="spellEnd"/>
      <w:r w:rsidR="001314D9" w:rsidRPr="008E4548">
        <w:rPr>
          <w:sz w:val="28"/>
          <w:szCs w:val="28"/>
        </w:rPr>
        <w:t xml:space="preserve"> </w:t>
      </w:r>
      <w:proofErr w:type="spellStart"/>
      <w:r w:rsidR="001314D9" w:rsidRPr="008E4548">
        <w:rPr>
          <w:sz w:val="28"/>
          <w:szCs w:val="28"/>
        </w:rPr>
        <w:t>адміністративно-процесуального</w:t>
      </w:r>
      <w:proofErr w:type="spellEnd"/>
      <w:r w:rsidR="001314D9" w:rsidRPr="008E4548">
        <w:rPr>
          <w:sz w:val="28"/>
          <w:szCs w:val="28"/>
        </w:rPr>
        <w:t xml:space="preserve"> права з </w:t>
      </w:r>
      <w:proofErr w:type="spellStart"/>
      <w:r w:rsidR="001314D9" w:rsidRPr="008E4548">
        <w:rPr>
          <w:sz w:val="28"/>
          <w:szCs w:val="28"/>
        </w:rPr>
        <w:t>іншими</w:t>
      </w:r>
      <w:proofErr w:type="spellEnd"/>
      <w:r w:rsidR="001314D9" w:rsidRPr="008E4548">
        <w:rPr>
          <w:sz w:val="28"/>
          <w:szCs w:val="28"/>
        </w:rPr>
        <w:t xml:space="preserve"> </w:t>
      </w:r>
      <w:proofErr w:type="spellStart"/>
      <w:r w:rsidR="001314D9" w:rsidRPr="008E4548">
        <w:rPr>
          <w:sz w:val="28"/>
          <w:szCs w:val="28"/>
        </w:rPr>
        <w:t>галузями</w:t>
      </w:r>
      <w:proofErr w:type="spellEnd"/>
      <w:r w:rsidR="001314D9" w:rsidRPr="008E4548">
        <w:rPr>
          <w:sz w:val="28"/>
          <w:szCs w:val="28"/>
        </w:rPr>
        <w:t xml:space="preserve"> права.</w:t>
      </w:r>
    </w:p>
    <w:p w14:paraId="41E8D40D" w14:textId="77777777" w:rsidR="001314D9" w:rsidRPr="008E4548" w:rsidRDefault="001314D9" w:rsidP="001314D9">
      <w:pPr>
        <w:pStyle w:val="a8"/>
        <w:spacing w:before="0" w:beforeAutospacing="0" w:after="0" w:afterAutospacing="0"/>
        <w:ind w:firstLine="540"/>
        <w:jc w:val="both"/>
        <w:rPr>
          <w:sz w:val="28"/>
          <w:szCs w:val="28"/>
          <w:lang w:val="uk-UA"/>
        </w:rPr>
      </w:pPr>
    </w:p>
    <w:p w14:paraId="1C1BDB6E" w14:textId="77777777" w:rsidR="00BB2276" w:rsidRPr="008E4548" w:rsidRDefault="00BB2276" w:rsidP="00BB2276">
      <w:pPr>
        <w:autoSpaceDE w:val="0"/>
        <w:autoSpaceDN w:val="0"/>
        <w:adjustRightInd w:val="0"/>
        <w:ind w:firstLine="540"/>
        <w:jc w:val="both"/>
        <w:rPr>
          <w:b/>
          <w:i/>
          <w:szCs w:val="28"/>
          <w:lang w:val="uk-UA"/>
        </w:rPr>
      </w:pPr>
      <w:r w:rsidRPr="008E4548">
        <w:rPr>
          <w:b/>
          <w:szCs w:val="28"/>
          <w:lang w:val="uk-UA"/>
        </w:rPr>
        <w:t xml:space="preserve">ТЕМА 2. </w:t>
      </w:r>
      <w:r w:rsidRPr="008E4548">
        <w:rPr>
          <w:rStyle w:val="FontStyle13"/>
          <w:b/>
          <w:sz w:val="28"/>
          <w:szCs w:val="28"/>
          <w:lang w:val="uk-UA" w:eastAsia="uk-UA"/>
        </w:rPr>
        <w:t>Загальна характеристика адміністративних проваджень</w:t>
      </w:r>
    </w:p>
    <w:p w14:paraId="73BDC33B" w14:textId="77777777" w:rsidR="00445D84" w:rsidRPr="008E4548" w:rsidRDefault="001314D9" w:rsidP="001314D9">
      <w:pPr>
        <w:ind w:firstLine="567"/>
        <w:jc w:val="both"/>
        <w:rPr>
          <w:szCs w:val="28"/>
        </w:rPr>
      </w:pPr>
      <w:proofErr w:type="spellStart"/>
      <w:r w:rsidRPr="008E4548">
        <w:rPr>
          <w:szCs w:val="28"/>
        </w:rPr>
        <w:t>Поняття</w:t>
      </w:r>
      <w:proofErr w:type="spellEnd"/>
      <w:r w:rsidRPr="008E4548">
        <w:rPr>
          <w:szCs w:val="28"/>
        </w:rPr>
        <w:t xml:space="preserve"> та </w:t>
      </w:r>
      <w:proofErr w:type="spellStart"/>
      <w:r w:rsidRPr="008E4548">
        <w:rPr>
          <w:szCs w:val="28"/>
        </w:rPr>
        <w:t>ознаки</w:t>
      </w:r>
      <w:proofErr w:type="spellEnd"/>
      <w:r w:rsidRPr="008E4548">
        <w:rPr>
          <w:szCs w:val="28"/>
        </w:rPr>
        <w:t xml:space="preserve"> </w:t>
      </w:r>
      <w:proofErr w:type="spellStart"/>
      <w:r w:rsidRPr="008E4548">
        <w:rPr>
          <w:szCs w:val="28"/>
        </w:rPr>
        <w:t>адміністративних</w:t>
      </w:r>
      <w:proofErr w:type="spellEnd"/>
      <w:r w:rsidRPr="008E4548">
        <w:rPr>
          <w:szCs w:val="28"/>
        </w:rPr>
        <w:t xml:space="preserve"> </w:t>
      </w:r>
      <w:proofErr w:type="spellStart"/>
      <w:r w:rsidRPr="008E4548">
        <w:rPr>
          <w:szCs w:val="28"/>
        </w:rPr>
        <w:t>проваджень</w:t>
      </w:r>
      <w:proofErr w:type="spellEnd"/>
      <w:r w:rsidRPr="008E4548">
        <w:rPr>
          <w:szCs w:val="28"/>
        </w:rPr>
        <w:t>.</w:t>
      </w:r>
    </w:p>
    <w:p w14:paraId="51F79815" w14:textId="77777777" w:rsidR="001314D9" w:rsidRPr="008E4548" w:rsidRDefault="001314D9" w:rsidP="001314D9">
      <w:pPr>
        <w:ind w:firstLine="567"/>
        <w:jc w:val="both"/>
        <w:rPr>
          <w:szCs w:val="28"/>
        </w:rPr>
      </w:pPr>
      <w:proofErr w:type="spellStart"/>
      <w:r w:rsidRPr="008E4548">
        <w:rPr>
          <w:szCs w:val="28"/>
        </w:rPr>
        <w:t>Класифікація</w:t>
      </w:r>
      <w:proofErr w:type="spellEnd"/>
      <w:r w:rsidRPr="008E4548">
        <w:rPr>
          <w:szCs w:val="28"/>
        </w:rPr>
        <w:t xml:space="preserve"> </w:t>
      </w:r>
      <w:proofErr w:type="spellStart"/>
      <w:r w:rsidRPr="008E4548">
        <w:rPr>
          <w:szCs w:val="28"/>
        </w:rPr>
        <w:t>адміністративних</w:t>
      </w:r>
      <w:proofErr w:type="spellEnd"/>
      <w:r w:rsidRPr="008E4548">
        <w:rPr>
          <w:szCs w:val="28"/>
        </w:rPr>
        <w:t xml:space="preserve"> </w:t>
      </w:r>
      <w:proofErr w:type="spellStart"/>
      <w:r w:rsidRPr="008E4548">
        <w:rPr>
          <w:szCs w:val="28"/>
        </w:rPr>
        <w:t>проваджень</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у </w:t>
      </w:r>
      <w:proofErr w:type="spellStart"/>
      <w:r w:rsidRPr="008E4548">
        <w:rPr>
          <w:szCs w:val="28"/>
        </w:rPr>
        <w:t>сфері</w:t>
      </w:r>
      <w:proofErr w:type="spellEnd"/>
      <w:r w:rsidRPr="008E4548">
        <w:rPr>
          <w:szCs w:val="28"/>
        </w:rPr>
        <w:t xml:space="preserve"> </w:t>
      </w:r>
      <w:proofErr w:type="spellStart"/>
      <w:r w:rsidRPr="008E4548">
        <w:rPr>
          <w:szCs w:val="28"/>
        </w:rPr>
        <w:t>управління</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з </w:t>
      </w:r>
      <w:proofErr w:type="spellStart"/>
      <w:r w:rsidRPr="008E4548">
        <w:rPr>
          <w:szCs w:val="28"/>
        </w:rPr>
        <w:t>адміністративного</w:t>
      </w:r>
      <w:proofErr w:type="spellEnd"/>
      <w:r w:rsidRPr="008E4548">
        <w:rPr>
          <w:szCs w:val="28"/>
        </w:rPr>
        <w:t xml:space="preserve"> </w:t>
      </w:r>
      <w:proofErr w:type="spellStart"/>
      <w:r w:rsidRPr="008E4548">
        <w:rPr>
          <w:szCs w:val="28"/>
        </w:rPr>
        <w:t>судочинства</w:t>
      </w:r>
      <w:proofErr w:type="spellEnd"/>
      <w:r w:rsidRPr="008E4548">
        <w:rPr>
          <w:szCs w:val="28"/>
        </w:rPr>
        <w:t xml:space="preserve"> та </w:t>
      </w:r>
      <w:proofErr w:type="spellStart"/>
      <w:r w:rsidRPr="008E4548">
        <w:rPr>
          <w:szCs w:val="28"/>
        </w:rPr>
        <w:t>адміністративно-деліктні</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як </w:t>
      </w:r>
      <w:proofErr w:type="spellStart"/>
      <w:r w:rsidRPr="008E4548">
        <w:rPr>
          <w:szCs w:val="28"/>
        </w:rPr>
        <w:t>зміст</w:t>
      </w:r>
      <w:proofErr w:type="spellEnd"/>
      <w:r w:rsidRPr="008E4548">
        <w:rPr>
          <w:szCs w:val="28"/>
        </w:rPr>
        <w:t xml:space="preserve"> </w:t>
      </w:r>
      <w:proofErr w:type="spellStart"/>
      <w:r w:rsidRPr="008E4548">
        <w:rPr>
          <w:szCs w:val="28"/>
        </w:rPr>
        <w:t>адміністративного</w:t>
      </w:r>
      <w:proofErr w:type="spellEnd"/>
      <w:r w:rsidRPr="008E4548">
        <w:rPr>
          <w:szCs w:val="28"/>
        </w:rPr>
        <w:t xml:space="preserve"> </w:t>
      </w:r>
      <w:proofErr w:type="spellStart"/>
      <w:r w:rsidRPr="008E4548">
        <w:rPr>
          <w:szCs w:val="28"/>
        </w:rPr>
        <w:t>процесу</w:t>
      </w:r>
      <w:proofErr w:type="spellEnd"/>
      <w:r w:rsidRPr="008E4548">
        <w:rPr>
          <w:szCs w:val="28"/>
        </w:rPr>
        <w:t>.</w:t>
      </w:r>
    </w:p>
    <w:p w14:paraId="22923BF7" w14:textId="77777777" w:rsidR="001314D9" w:rsidRPr="008E4548" w:rsidRDefault="001314D9" w:rsidP="001314D9">
      <w:pPr>
        <w:widowControl w:val="0"/>
        <w:ind w:firstLine="540"/>
        <w:jc w:val="both"/>
        <w:rPr>
          <w:szCs w:val="28"/>
        </w:rPr>
      </w:pPr>
      <w:proofErr w:type="spellStart"/>
      <w:r w:rsidRPr="008E4548">
        <w:rPr>
          <w:szCs w:val="28"/>
        </w:rPr>
        <w:t>Стадії</w:t>
      </w:r>
      <w:proofErr w:type="spellEnd"/>
      <w:r w:rsidRPr="008E4548">
        <w:rPr>
          <w:szCs w:val="28"/>
        </w:rPr>
        <w:t xml:space="preserve"> </w:t>
      </w:r>
      <w:proofErr w:type="spellStart"/>
      <w:r w:rsidRPr="008E4548">
        <w:rPr>
          <w:szCs w:val="28"/>
        </w:rPr>
        <w:t>адміністративних</w:t>
      </w:r>
      <w:proofErr w:type="spellEnd"/>
      <w:r w:rsidRPr="008E4548">
        <w:rPr>
          <w:szCs w:val="28"/>
        </w:rPr>
        <w:t xml:space="preserve"> </w:t>
      </w:r>
      <w:proofErr w:type="spellStart"/>
      <w:r w:rsidRPr="008E4548">
        <w:rPr>
          <w:szCs w:val="28"/>
        </w:rPr>
        <w:t>проваджень</w:t>
      </w:r>
      <w:proofErr w:type="spellEnd"/>
      <w:r w:rsidRPr="008E4548">
        <w:rPr>
          <w:szCs w:val="28"/>
        </w:rPr>
        <w:t xml:space="preserve">, </w:t>
      </w:r>
      <w:proofErr w:type="spellStart"/>
      <w:r w:rsidRPr="008E4548">
        <w:rPr>
          <w:szCs w:val="28"/>
        </w:rPr>
        <w:t>їх</w:t>
      </w:r>
      <w:proofErr w:type="spellEnd"/>
      <w:r w:rsidRPr="008E4548">
        <w:rPr>
          <w:szCs w:val="28"/>
        </w:rPr>
        <w:t xml:space="preserve"> характеристика.</w:t>
      </w:r>
    </w:p>
    <w:p w14:paraId="5F134081" w14:textId="77777777" w:rsidR="001314D9" w:rsidRPr="008E4548" w:rsidRDefault="001314D9" w:rsidP="00BB2276">
      <w:pPr>
        <w:widowControl w:val="0"/>
        <w:tabs>
          <w:tab w:val="center" w:pos="4947"/>
          <w:tab w:val="left" w:pos="6720"/>
        </w:tabs>
        <w:ind w:firstLine="540"/>
        <w:rPr>
          <w:b/>
          <w:szCs w:val="28"/>
          <w:lang w:val="uk-UA"/>
        </w:rPr>
      </w:pPr>
    </w:p>
    <w:p w14:paraId="009E8389" w14:textId="77777777" w:rsidR="00BB2276" w:rsidRPr="008E4548" w:rsidRDefault="00BB2276" w:rsidP="00BB2276">
      <w:pPr>
        <w:widowControl w:val="0"/>
        <w:tabs>
          <w:tab w:val="center" w:pos="4947"/>
          <w:tab w:val="left" w:pos="6720"/>
        </w:tabs>
        <w:ind w:firstLine="540"/>
        <w:rPr>
          <w:b/>
          <w:color w:val="000000"/>
          <w:szCs w:val="28"/>
          <w:lang w:val="uk-UA"/>
        </w:rPr>
      </w:pPr>
      <w:r w:rsidRPr="008E4548">
        <w:rPr>
          <w:b/>
          <w:szCs w:val="28"/>
          <w:lang w:val="uk-UA"/>
        </w:rPr>
        <w:t xml:space="preserve">ТЕМА 3. </w:t>
      </w:r>
      <w:r w:rsidRPr="008E4548">
        <w:rPr>
          <w:rStyle w:val="FontStyle13"/>
          <w:b/>
          <w:sz w:val="28"/>
          <w:szCs w:val="28"/>
          <w:lang w:val="uk-UA" w:eastAsia="uk-UA"/>
        </w:rPr>
        <w:t>Провадження у сфері управління</w:t>
      </w:r>
      <w:r w:rsidRPr="008E4548">
        <w:rPr>
          <w:b/>
          <w:color w:val="000000"/>
          <w:szCs w:val="28"/>
          <w:lang w:val="uk-UA"/>
        </w:rPr>
        <w:t xml:space="preserve"> </w:t>
      </w:r>
    </w:p>
    <w:p w14:paraId="5C28DD1C" w14:textId="77777777" w:rsidR="00445D84" w:rsidRPr="008E4548" w:rsidRDefault="001314D9" w:rsidP="001314D9">
      <w:pPr>
        <w:widowControl w:val="0"/>
        <w:tabs>
          <w:tab w:val="left" w:pos="4013"/>
        </w:tabs>
        <w:ind w:firstLine="540"/>
        <w:jc w:val="both"/>
        <w:rPr>
          <w:szCs w:val="28"/>
        </w:rPr>
      </w:pPr>
      <w:proofErr w:type="spellStart"/>
      <w:r w:rsidRPr="008E4548">
        <w:rPr>
          <w:szCs w:val="28"/>
        </w:rPr>
        <w:t>Провадження</w:t>
      </w:r>
      <w:proofErr w:type="spellEnd"/>
      <w:r w:rsidRPr="008E4548">
        <w:rPr>
          <w:szCs w:val="28"/>
        </w:rPr>
        <w:t xml:space="preserve"> у </w:t>
      </w:r>
      <w:proofErr w:type="spellStart"/>
      <w:r w:rsidRPr="008E4548">
        <w:rPr>
          <w:szCs w:val="28"/>
        </w:rPr>
        <w:t>с</w:t>
      </w:r>
      <w:r w:rsidR="00445D84" w:rsidRPr="008E4548">
        <w:rPr>
          <w:szCs w:val="28"/>
        </w:rPr>
        <w:t>фері</w:t>
      </w:r>
      <w:proofErr w:type="spellEnd"/>
      <w:r w:rsidR="00445D84" w:rsidRPr="008E4548">
        <w:rPr>
          <w:szCs w:val="28"/>
        </w:rPr>
        <w:t xml:space="preserve"> </w:t>
      </w:r>
      <w:proofErr w:type="spellStart"/>
      <w:r w:rsidR="00445D84" w:rsidRPr="008E4548">
        <w:rPr>
          <w:szCs w:val="28"/>
        </w:rPr>
        <w:t>управління</w:t>
      </w:r>
      <w:proofErr w:type="spellEnd"/>
      <w:r w:rsidR="00445D84" w:rsidRPr="008E4548">
        <w:rPr>
          <w:szCs w:val="28"/>
        </w:rPr>
        <w:t xml:space="preserve">: </w:t>
      </w:r>
      <w:proofErr w:type="spellStart"/>
      <w:r w:rsidR="00445D84" w:rsidRPr="008E4548">
        <w:rPr>
          <w:szCs w:val="28"/>
        </w:rPr>
        <w:t>поняття</w:t>
      </w:r>
      <w:proofErr w:type="spellEnd"/>
      <w:r w:rsidR="00445D84" w:rsidRPr="008E4548">
        <w:rPr>
          <w:szCs w:val="28"/>
        </w:rPr>
        <w:t xml:space="preserve">, </w:t>
      </w:r>
      <w:proofErr w:type="spellStart"/>
      <w:r w:rsidR="00445D84" w:rsidRPr="008E4548">
        <w:rPr>
          <w:szCs w:val="28"/>
        </w:rPr>
        <w:t>види</w:t>
      </w:r>
      <w:proofErr w:type="spellEnd"/>
      <w:r w:rsidR="00445D84" w:rsidRPr="008E4548">
        <w:rPr>
          <w:szCs w:val="28"/>
        </w:rPr>
        <w:t>.</w:t>
      </w:r>
    </w:p>
    <w:p w14:paraId="26B759CF" w14:textId="77777777" w:rsidR="00445D84" w:rsidRPr="008E4548" w:rsidRDefault="001314D9" w:rsidP="001314D9">
      <w:pPr>
        <w:widowControl w:val="0"/>
        <w:tabs>
          <w:tab w:val="left" w:pos="4013"/>
        </w:tabs>
        <w:ind w:firstLine="540"/>
        <w:jc w:val="both"/>
        <w:rPr>
          <w:iCs/>
          <w:szCs w:val="28"/>
        </w:rPr>
      </w:pPr>
      <w:proofErr w:type="spellStart"/>
      <w:r w:rsidRPr="008E4548">
        <w:rPr>
          <w:szCs w:val="28"/>
        </w:rPr>
        <w:t>Провадження</w:t>
      </w:r>
      <w:proofErr w:type="spellEnd"/>
      <w:r w:rsidRPr="008E4548">
        <w:rPr>
          <w:szCs w:val="28"/>
        </w:rPr>
        <w:t xml:space="preserve"> за </w:t>
      </w:r>
      <w:proofErr w:type="spellStart"/>
      <w:r w:rsidRPr="008E4548">
        <w:rPr>
          <w:szCs w:val="28"/>
        </w:rPr>
        <w:t>заявою</w:t>
      </w:r>
      <w:proofErr w:type="spellEnd"/>
      <w:r w:rsidRPr="008E4548">
        <w:rPr>
          <w:szCs w:val="28"/>
        </w:rPr>
        <w:t xml:space="preserve"> </w:t>
      </w:r>
      <w:proofErr w:type="spellStart"/>
      <w:r w:rsidRPr="008E4548">
        <w:rPr>
          <w:szCs w:val="28"/>
        </w:rPr>
        <w:t>суб’єкта</w:t>
      </w:r>
      <w:proofErr w:type="spellEnd"/>
      <w:r w:rsidRPr="008E4548">
        <w:rPr>
          <w:szCs w:val="28"/>
        </w:rPr>
        <w:t xml:space="preserve">: </w:t>
      </w:r>
      <w:proofErr w:type="spellStart"/>
      <w:r w:rsidRPr="008E4548">
        <w:rPr>
          <w:szCs w:val="28"/>
        </w:rPr>
        <w:t>реєстраційні</w:t>
      </w:r>
      <w:proofErr w:type="spellEnd"/>
      <w:r w:rsidRPr="008E4548">
        <w:rPr>
          <w:szCs w:val="28"/>
        </w:rPr>
        <w:t xml:space="preserve"> та </w:t>
      </w:r>
      <w:proofErr w:type="spellStart"/>
      <w:r w:rsidRPr="008E4548">
        <w:rPr>
          <w:szCs w:val="28"/>
        </w:rPr>
        <w:t>дозвільні</w:t>
      </w:r>
      <w:proofErr w:type="spellEnd"/>
      <w:r w:rsidRPr="008E4548">
        <w:rPr>
          <w:szCs w:val="28"/>
        </w:rPr>
        <w:t>.</w:t>
      </w:r>
    </w:p>
    <w:p w14:paraId="62FD28F2" w14:textId="77777777" w:rsidR="00445D84" w:rsidRPr="008E4548" w:rsidRDefault="001314D9" w:rsidP="001314D9">
      <w:pPr>
        <w:widowControl w:val="0"/>
        <w:tabs>
          <w:tab w:val="left" w:pos="4013"/>
        </w:tabs>
        <w:ind w:firstLine="540"/>
        <w:jc w:val="both"/>
        <w:rPr>
          <w:iCs/>
          <w:szCs w:val="28"/>
        </w:rPr>
      </w:pPr>
      <w:proofErr w:type="spellStart"/>
      <w:r w:rsidRPr="008E4548">
        <w:rPr>
          <w:iCs/>
          <w:szCs w:val="28"/>
        </w:rPr>
        <w:t>Провадження</w:t>
      </w:r>
      <w:proofErr w:type="spellEnd"/>
      <w:r w:rsidRPr="008E4548">
        <w:rPr>
          <w:iCs/>
          <w:szCs w:val="28"/>
        </w:rPr>
        <w:t xml:space="preserve"> за </w:t>
      </w:r>
      <w:proofErr w:type="spellStart"/>
      <w:r w:rsidRPr="008E4548">
        <w:rPr>
          <w:iCs/>
          <w:szCs w:val="28"/>
        </w:rPr>
        <w:t>скаргою</w:t>
      </w:r>
      <w:proofErr w:type="spellEnd"/>
      <w:r w:rsidRPr="008E4548">
        <w:rPr>
          <w:iCs/>
          <w:szCs w:val="28"/>
        </w:rPr>
        <w:t xml:space="preserve"> </w:t>
      </w:r>
      <w:proofErr w:type="spellStart"/>
      <w:r w:rsidRPr="008E4548">
        <w:rPr>
          <w:iCs/>
          <w:szCs w:val="28"/>
        </w:rPr>
        <w:t>суб’єкта</w:t>
      </w:r>
      <w:proofErr w:type="spellEnd"/>
      <w:r w:rsidRPr="008E4548">
        <w:rPr>
          <w:iCs/>
          <w:szCs w:val="28"/>
        </w:rPr>
        <w:t xml:space="preserve">: </w:t>
      </w:r>
      <w:proofErr w:type="spellStart"/>
      <w:r w:rsidRPr="008E4548">
        <w:rPr>
          <w:iCs/>
          <w:szCs w:val="28"/>
        </w:rPr>
        <w:t>правове</w:t>
      </w:r>
      <w:proofErr w:type="spellEnd"/>
      <w:r w:rsidRPr="008E4548">
        <w:rPr>
          <w:iCs/>
          <w:szCs w:val="28"/>
        </w:rPr>
        <w:t xml:space="preserve"> </w:t>
      </w:r>
      <w:proofErr w:type="spellStart"/>
      <w:r w:rsidRPr="008E4548">
        <w:rPr>
          <w:iCs/>
          <w:szCs w:val="28"/>
        </w:rPr>
        <w:t>регулювання</w:t>
      </w:r>
      <w:proofErr w:type="spellEnd"/>
      <w:r w:rsidRPr="008E4548">
        <w:rPr>
          <w:iCs/>
          <w:szCs w:val="28"/>
        </w:rPr>
        <w:t xml:space="preserve">, </w:t>
      </w:r>
      <w:proofErr w:type="spellStart"/>
      <w:r w:rsidRPr="008E4548">
        <w:rPr>
          <w:iCs/>
          <w:szCs w:val="28"/>
        </w:rPr>
        <w:t>загальні</w:t>
      </w:r>
      <w:proofErr w:type="spellEnd"/>
      <w:r w:rsidRPr="008E4548">
        <w:rPr>
          <w:iCs/>
          <w:szCs w:val="28"/>
        </w:rPr>
        <w:t xml:space="preserve"> та </w:t>
      </w:r>
      <w:proofErr w:type="spellStart"/>
      <w:r w:rsidRPr="008E4548">
        <w:rPr>
          <w:iCs/>
          <w:szCs w:val="28"/>
        </w:rPr>
        <w:t>спеціальні</w:t>
      </w:r>
      <w:proofErr w:type="spellEnd"/>
      <w:r w:rsidRPr="008E4548">
        <w:rPr>
          <w:iCs/>
          <w:szCs w:val="28"/>
        </w:rPr>
        <w:t xml:space="preserve"> </w:t>
      </w:r>
      <w:proofErr w:type="spellStart"/>
      <w:r w:rsidRPr="008E4548">
        <w:rPr>
          <w:iCs/>
          <w:szCs w:val="28"/>
        </w:rPr>
        <w:t>органи</w:t>
      </w:r>
      <w:proofErr w:type="spellEnd"/>
      <w:r w:rsidRPr="008E4548">
        <w:rPr>
          <w:iCs/>
          <w:szCs w:val="28"/>
        </w:rPr>
        <w:t>,</w:t>
      </w:r>
      <w:r w:rsidR="00445D84" w:rsidRPr="008E4548">
        <w:rPr>
          <w:iCs/>
          <w:szCs w:val="28"/>
        </w:rPr>
        <w:t xml:space="preserve"> </w:t>
      </w:r>
      <w:proofErr w:type="spellStart"/>
      <w:r w:rsidR="00445D84" w:rsidRPr="008E4548">
        <w:rPr>
          <w:iCs/>
          <w:szCs w:val="28"/>
        </w:rPr>
        <w:t>уповноважені</w:t>
      </w:r>
      <w:proofErr w:type="spellEnd"/>
      <w:r w:rsidR="00445D84" w:rsidRPr="008E4548">
        <w:rPr>
          <w:iCs/>
          <w:szCs w:val="28"/>
        </w:rPr>
        <w:t xml:space="preserve"> на </w:t>
      </w:r>
      <w:proofErr w:type="spellStart"/>
      <w:r w:rsidR="00445D84" w:rsidRPr="008E4548">
        <w:rPr>
          <w:iCs/>
          <w:szCs w:val="28"/>
        </w:rPr>
        <w:t>розгляд</w:t>
      </w:r>
      <w:proofErr w:type="spellEnd"/>
      <w:r w:rsidR="00445D84" w:rsidRPr="008E4548">
        <w:rPr>
          <w:iCs/>
          <w:szCs w:val="28"/>
        </w:rPr>
        <w:t xml:space="preserve"> </w:t>
      </w:r>
      <w:proofErr w:type="spellStart"/>
      <w:r w:rsidR="00445D84" w:rsidRPr="008E4548">
        <w:rPr>
          <w:iCs/>
          <w:szCs w:val="28"/>
        </w:rPr>
        <w:t>скарг</w:t>
      </w:r>
      <w:proofErr w:type="spellEnd"/>
      <w:r w:rsidR="00445D84" w:rsidRPr="008E4548">
        <w:rPr>
          <w:iCs/>
          <w:szCs w:val="28"/>
        </w:rPr>
        <w:t>.</w:t>
      </w:r>
    </w:p>
    <w:p w14:paraId="2518C872" w14:textId="77777777" w:rsidR="001314D9" w:rsidRPr="008E4548" w:rsidRDefault="001314D9" w:rsidP="001314D9">
      <w:pPr>
        <w:widowControl w:val="0"/>
        <w:tabs>
          <w:tab w:val="left" w:pos="4013"/>
        </w:tabs>
        <w:ind w:firstLine="540"/>
        <w:jc w:val="both"/>
        <w:rPr>
          <w:szCs w:val="28"/>
        </w:rPr>
      </w:pPr>
      <w:proofErr w:type="spellStart"/>
      <w:r w:rsidRPr="008E4548">
        <w:rPr>
          <w:iCs/>
          <w:szCs w:val="28"/>
        </w:rPr>
        <w:t>Провадження</w:t>
      </w:r>
      <w:proofErr w:type="spellEnd"/>
      <w:r w:rsidRPr="008E4548">
        <w:rPr>
          <w:iCs/>
          <w:szCs w:val="28"/>
        </w:rPr>
        <w:t xml:space="preserve"> за </w:t>
      </w:r>
      <w:proofErr w:type="spellStart"/>
      <w:r w:rsidRPr="008E4548">
        <w:rPr>
          <w:iCs/>
          <w:szCs w:val="28"/>
        </w:rPr>
        <w:t>ініціативною</w:t>
      </w:r>
      <w:proofErr w:type="spellEnd"/>
      <w:r w:rsidRPr="008E4548">
        <w:rPr>
          <w:iCs/>
          <w:szCs w:val="28"/>
        </w:rPr>
        <w:t xml:space="preserve"> органа </w:t>
      </w:r>
      <w:proofErr w:type="spellStart"/>
      <w:r w:rsidRPr="008E4548">
        <w:rPr>
          <w:iCs/>
          <w:szCs w:val="28"/>
        </w:rPr>
        <w:t>владних</w:t>
      </w:r>
      <w:proofErr w:type="spellEnd"/>
      <w:r w:rsidRPr="008E4548">
        <w:rPr>
          <w:iCs/>
          <w:szCs w:val="28"/>
        </w:rPr>
        <w:t xml:space="preserve"> </w:t>
      </w:r>
      <w:proofErr w:type="spellStart"/>
      <w:r w:rsidRPr="008E4548">
        <w:rPr>
          <w:iCs/>
          <w:szCs w:val="28"/>
        </w:rPr>
        <w:t>повноважень</w:t>
      </w:r>
      <w:proofErr w:type="spellEnd"/>
      <w:r w:rsidRPr="008E4548">
        <w:rPr>
          <w:iCs/>
          <w:szCs w:val="28"/>
        </w:rPr>
        <w:t>: контрольно-</w:t>
      </w:r>
      <w:proofErr w:type="spellStart"/>
      <w:r w:rsidRPr="008E4548">
        <w:rPr>
          <w:iCs/>
          <w:szCs w:val="28"/>
        </w:rPr>
        <w:t>наглядові</w:t>
      </w:r>
      <w:proofErr w:type="spellEnd"/>
      <w:r w:rsidRPr="008E4548">
        <w:rPr>
          <w:iCs/>
          <w:szCs w:val="28"/>
        </w:rPr>
        <w:t xml:space="preserve"> </w:t>
      </w:r>
      <w:proofErr w:type="spellStart"/>
      <w:r w:rsidRPr="008E4548">
        <w:rPr>
          <w:iCs/>
          <w:szCs w:val="28"/>
        </w:rPr>
        <w:t>провадження</w:t>
      </w:r>
      <w:proofErr w:type="spellEnd"/>
      <w:r w:rsidRPr="008E4548">
        <w:rPr>
          <w:iCs/>
          <w:szCs w:val="28"/>
        </w:rPr>
        <w:t xml:space="preserve">, </w:t>
      </w:r>
      <w:proofErr w:type="spellStart"/>
      <w:r w:rsidRPr="008E4548">
        <w:rPr>
          <w:iCs/>
          <w:szCs w:val="28"/>
        </w:rPr>
        <w:t>провадження</w:t>
      </w:r>
      <w:proofErr w:type="spellEnd"/>
      <w:r w:rsidRPr="008E4548">
        <w:rPr>
          <w:iCs/>
          <w:szCs w:val="28"/>
        </w:rPr>
        <w:t xml:space="preserve"> </w:t>
      </w:r>
      <w:proofErr w:type="spellStart"/>
      <w:r w:rsidRPr="008E4548">
        <w:rPr>
          <w:iCs/>
          <w:szCs w:val="28"/>
        </w:rPr>
        <w:t>із</w:t>
      </w:r>
      <w:proofErr w:type="spellEnd"/>
      <w:r w:rsidRPr="008E4548">
        <w:rPr>
          <w:iCs/>
          <w:szCs w:val="28"/>
        </w:rPr>
        <w:t xml:space="preserve"> </w:t>
      </w:r>
      <w:proofErr w:type="spellStart"/>
      <w:r w:rsidRPr="008E4548">
        <w:rPr>
          <w:iCs/>
          <w:szCs w:val="28"/>
        </w:rPr>
        <w:t>застосування</w:t>
      </w:r>
      <w:proofErr w:type="spellEnd"/>
      <w:r w:rsidRPr="008E4548">
        <w:rPr>
          <w:iCs/>
          <w:szCs w:val="28"/>
        </w:rPr>
        <w:t xml:space="preserve"> </w:t>
      </w:r>
      <w:proofErr w:type="spellStart"/>
      <w:r w:rsidRPr="008E4548">
        <w:rPr>
          <w:iCs/>
          <w:szCs w:val="28"/>
        </w:rPr>
        <w:t>заходів</w:t>
      </w:r>
      <w:proofErr w:type="spellEnd"/>
      <w:r w:rsidRPr="008E4548">
        <w:rPr>
          <w:iCs/>
          <w:szCs w:val="28"/>
        </w:rPr>
        <w:t xml:space="preserve"> </w:t>
      </w:r>
      <w:proofErr w:type="spellStart"/>
      <w:r w:rsidRPr="008E4548">
        <w:rPr>
          <w:iCs/>
          <w:szCs w:val="28"/>
        </w:rPr>
        <w:t>адміністративного</w:t>
      </w:r>
      <w:proofErr w:type="spellEnd"/>
      <w:r w:rsidRPr="008E4548">
        <w:rPr>
          <w:iCs/>
          <w:szCs w:val="28"/>
        </w:rPr>
        <w:t xml:space="preserve"> примусу.</w:t>
      </w:r>
    </w:p>
    <w:p w14:paraId="42CE92E8" w14:textId="77777777" w:rsidR="00BB2276" w:rsidRPr="008E4548" w:rsidRDefault="00BB2276" w:rsidP="00BB2276">
      <w:pPr>
        <w:shd w:val="clear" w:color="auto" w:fill="FFFFFF"/>
        <w:jc w:val="both"/>
        <w:rPr>
          <w:color w:val="000000"/>
          <w:szCs w:val="28"/>
        </w:rPr>
      </w:pPr>
    </w:p>
    <w:p w14:paraId="09E6B1CA" w14:textId="77777777" w:rsidR="00BB2276" w:rsidRPr="008E4548" w:rsidRDefault="00BB2276" w:rsidP="00BB2276">
      <w:pPr>
        <w:shd w:val="clear" w:color="auto" w:fill="FFFFFF"/>
        <w:ind w:firstLine="540"/>
        <w:jc w:val="both"/>
        <w:rPr>
          <w:color w:val="000000"/>
          <w:szCs w:val="28"/>
          <w:lang w:val="uk-UA"/>
        </w:rPr>
      </w:pPr>
      <w:r w:rsidRPr="008E4548">
        <w:rPr>
          <w:b/>
          <w:szCs w:val="28"/>
          <w:lang w:val="uk-UA"/>
        </w:rPr>
        <w:t xml:space="preserve">ТЕМА 4. </w:t>
      </w:r>
      <w:r w:rsidRPr="008E4548">
        <w:rPr>
          <w:rStyle w:val="FontStyle13"/>
          <w:b/>
          <w:sz w:val="28"/>
          <w:szCs w:val="28"/>
          <w:lang w:val="uk-UA" w:eastAsia="uk-UA"/>
        </w:rPr>
        <w:t>Провадження у справах про адміністративні правопорушення</w:t>
      </w:r>
    </w:p>
    <w:p w14:paraId="723F4E3F" w14:textId="77777777" w:rsidR="00445D84" w:rsidRPr="008E4548" w:rsidRDefault="001314D9" w:rsidP="001314D9">
      <w:pPr>
        <w:ind w:firstLine="567"/>
        <w:jc w:val="both"/>
        <w:rPr>
          <w:szCs w:val="28"/>
        </w:rPr>
      </w:pPr>
      <w:proofErr w:type="spellStart"/>
      <w:r w:rsidRPr="008E4548">
        <w:rPr>
          <w:szCs w:val="28"/>
        </w:rPr>
        <w:t>Загальна</w:t>
      </w:r>
      <w:proofErr w:type="spellEnd"/>
      <w:r w:rsidRPr="008E4548">
        <w:rPr>
          <w:szCs w:val="28"/>
        </w:rPr>
        <w:t xml:space="preserve"> характеристика </w:t>
      </w:r>
      <w:proofErr w:type="spellStart"/>
      <w:r w:rsidRPr="008E4548">
        <w:rPr>
          <w:szCs w:val="28"/>
        </w:rPr>
        <w:t>провадження</w:t>
      </w:r>
      <w:proofErr w:type="spellEnd"/>
      <w:r w:rsidRPr="008E4548">
        <w:rPr>
          <w:szCs w:val="28"/>
        </w:rPr>
        <w:t xml:space="preserve"> в справах про </w:t>
      </w:r>
      <w:proofErr w:type="spellStart"/>
      <w:r w:rsidRPr="008E4548">
        <w:rPr>
          <w:szCs w:val="28"/>
        </w:rPr>
        <w:t>адміністративні</w:t>
      </w:r>
      <w:proofErr w:type="spellEnd"/>
      <w:r w:rsidRPr="008E4548">
        <w:rPr>
          <w:szCs w:val="28"/>
        </w:rPr>
        <w:t xml:space="preserve"> </w:t>
      </w:r>
      <w:proofErr w:type="spellStart"/>
      <w:r w:rsidRPr="008E4548">
        <w:rPr>
          <w:szCs w:val="28"/>
        </w:rPr>
        <w:t>правопорушення</w:t>
      </w:r>
      <w:proofErr w:type="spellEnd"/>
      <w:r w:rsidRPr="008E4548">
        <w:rPr>
          <w:szCs w:val="28"/>
        </w:rPr>
        <w:t xml:space="preserve">: </w:t>
      </w:r>
      <w:proofErr w:type="spellStart"/>
      <w:r w:rsidRPr="008E4548">
        <w:rPr>
          <w:szCs w:val="28"/>
        </w:rPr>
        <w:t>завдання</w:t>
      </w:r>
      <w:proofErr w:type="spellEnd"/>
      <w:r w:rsidRPr="008E4548">
        <w:rPr>
          <w:szCs w:val="28"/>
        </w:rPr>
        <w:t xml:space="preserve"> та </w:t>
      </w:r>
      <w:proofErr w:type="spellStart"/>
      <w:r w:rsidRPr="008E4548">
        <w:rPr>
          <w:szCs w:val="28"/>
        </w:rPr>
        <w:t>принципи</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w:t>
      </w:r>
      <w:proofErr w:type="spellStart"/>
      <w:r w:rsidRPr="008E4548">
        <w:rPr>
          <w:szCs w:val="28"/>
        </w:rPr>
        <w:t>Види</w:t>
      </w:r>
      <w:proofErr w:type="spellEnd"/>
      <w:r w:rsidRPr="008E4548">
        <w:rPr>
          <w:szCs w:val="28"/>
        </w:rPr>
        <w:t xml:space="preserve"> </w:t>
      </w:r>
      <w:proofErr w:type="spellStart"/>
      <w:r w:rsidRPr="008E4548">
        <w:rPr>
          <w:szCs w:val="28"/>
        </w:rPr>
        <w:t>проваджень</w:t>
      </w:r>
      <w:proofErr w:type="spellEnd"/>
      <w:r w:rsidRPr="008E4548">
        <w:rPr>
          <w:szCs w:val="28"/>
        </w:rPr>
        <w:t xml:space="preserve"> </w:t>
      </w:r>
      <w:proofErr w:type="gramStart"/>
      <w:r w:rsidRPr="008E4548">
        <w:rPr>
          <w:szCs w:val="28"/>
        </w:rPr>
        <w:t>у справах</w:t>
      </w:r>
      <w:proofErr w:type="gramEnd"/>
      <w:r w:rsidRPr="008E4548">
        <w:rPr>
          <w:szCs w:val="28"/>
        </w:rPr>
        <w:t xml:space="preserve"> про </w:t>
      </w:r>
      <w:proofErr w:type="spellStart"/>
      <w:r w:rsidRPr="008E4548">
        <w:rPr>
          <w:szCs w:val="28"/>
        </w:rPr>
        <w:t>адміністративні</w:t>
      </w:r>
      <w:proofErr w:type="spellEnd"/>
      <w:r w:rsidRPr="008E4548">
        <w:rPr>
          <w:szCs w:val="28"/>
        </w:rPr>
        <w:t xml:space="preserve"> </w:t>
      </w:r>
      <w:proofErr w:type="spellStart"/>
      <w:r w:rsidRPr="008E4548">
        <w:rPr>
          <w:szCs w:val="28"/>
        </w:rPr>
        <w:t>правопорушення</w:t>
      </w:r>
      <w:proofErr w:type="spellEnd"/>
      <w:r w:rsidRPr="008E4548">
        <w:rPr>
          <w:szCs w:val="28"/>
        </w:rPr>
        <w:t xml:space="preserve">: </w:t>
      </w:r>
      <w:proofErr w:type="spellStart"/>
      <w:r w:rsidRPr="008E4548">
        <w:rPr>
          <w:szCs w:val="28"/>
        </w:rPr>
        <w:t>звичайне</w:t>
      </w:r>
      <w:proofErr w:type="spellEnd"/>
      <w:r w:rsidRPr="008E4548">
        <w:rPr>
          <w:szCs w:val="28"/>
        </w:rPr>
        <w:t xml:space="preserve">, </w:t>
      </w:r>
      <w:proofErr w:type="spellStart"/>
      <w:r w:rsidRPr="008E4548">
        <w:rPr>
          <w:szCs w:val="28"/>
        </w:rPr>
        <w:t>спрощене</w:t>
      </w:r>
      <w:proofErr w:type="spellEnd"/>
      <w:r w:rsidRPr="008E4548">
        <w:rPr>
          <w:szCs w:val="28"/>
        </w:rPr>
        <w:t xml:space="preserve">. </w:t>
      </w:r>
    </w:p>
    <w:p w14:paraId="01A9CC1D" w14:textId="77777777" w:rsidR="00445D84" w:rsidRPr="008E4548" w:rsidRDefault="001314D9" w:rsidP="00445D84">
      <w:pPr>
        <w:ind w:firstLine="567"/>
        <w:jc w:val="both"/>
        <w:rPr>
          <w:szCs w:val="28"/>
        </w:rPr>
      </w:pPr>
      <w:proofErr w:type="spellStart"/>
      <w:r w:rsidRPr="008E4548">
        <w:rPr>
          <w:szCs w:val="28"/>
        </w:rPr>
        <w:t>Підвідомчість</w:t>
      </w:r>
      <w:proofErr w:type="spellEnd"/>
      <w:r w:rsidRPr="008E4548">
        <w:rPr>
          <w:szCs w:val="28"/>
        </w:rPr>
        <w:t xml:space="preserve"> справ про </w:t>
      </w:r>
      <w:proofErr w:type="spellStart"/>
      <w:r w:rsidRPr="008E4548">
        <w:rPr>
          <w:szCs w:val="28"/>
        </w:rPr>
        <w:t>адміністративні</w:t>
      </w:r>
      <w:proofErr w:type="spellEnd"/>
      <w:r w:rsidRPr="008E4548">
        <w:rPr>
          <w:szCs w:val="28"/>
        </w:rPr>
        <w:t xml:space="preserve"> </w:t>
      </w:r>
      <w:proofErr w:type="spellStart"/>
      <w:r w:rsidRPr="008E4548">
        <w:rPr>
          <w:szCs w:val="28"/>
        </w:rPr>
        <w:t>правопорушення</w:t>
      </w:r>
      <w:proofErr w:type="spellEnd"/>
      <w:r w:rsidRPr="008E4548">
        <w:rPr>
          <w:szCs w:val="28"/>
        </w:rPr>
        <w:t xml:space="preserve">. </w:t>
      </w:r>
      <w:proofErr w:type="spellStart"/>
      <w:r w:rsidR="00445D84" w:rsidRPr="008E4548">
        <w:rPr>
          <w:szCs w:val="28"/>
        </w:rPr>
        <w:t>Органи</w:t>
      </w:r>
      <w:proofErr w:type="spellEnd"/>
      <w:r w:rsidR="00445D84" w:rsidRPr="008E4548">
        <w:rPr>
          <w:szCs w:val="28"/>
        </w:rPr>
        <w:t xml:space="preserve"> (</w:t>
      </w:r>
      <w:proofErr w:type="spellStart"/>
      <w:r w:rsidR="00445D84" w:rsidRPr="008E4548">
        <w:rPr>
          <w:szCs w:val="28"/>
        </w:rPr>
        <w:t>посадові</w:t>
      </w:r>
      <w:proofErr w:type="spellEnd"/>
      <w:r w:rsidR="00445D84" w:rsidRPr="008E4548">
        <w:rPr>
          <w:szCs w:val="28"/>
        </w:rPr>
        <w:t xml:space="preserve"> особи), </w:t>
      </w:r>
      <w:proofErr w:type="spellStart"/>
      <w:r w:rsidR="00445D84" w:rsidRPr="008E4548">
        <w:rPr>
          <w:szCs w:val="28"/>
        </w:rPr>
        <w:t>які</w:t>
      </w:r>
      <w:proofErr w:type="spellEnd"/>
      <w:r w:rsidR="00445D84" w:rsidRPr="008E4548">
        <w:rPr>
          <w:szCs w:val="28"/>
        </w:rPr>
        <w:t xml:space="preserve"> </w:t>
      </w:r>
      <w:proofErr w:type="spellStart"/>
      <w:r w:rsidR="00445D84" w:rsidRPr="008E4548">
        <w:rPr>
          <w:szCs w:val="28"/>
        </w:rPr>
        <w:t>розглядають</w:t>
      </w:r>
      <w:proofErr w:type="spellEnd"/>
      <w:r w:rsidR="00445D84" w:rsidRPr="008E4548">
        <w:rPr>
          <w:szCs w:val="28"/>
        </w:rPr>
        <w:t xml:space="preserve"> </w:t>
      </w:r>
      <w:proofErr w:type="spellStart"/>
      <w:r w:rsidR="00445D84" w:rsidRPr="008E4548">
        <w:rPr>
          <w:szCs w:val="28"/>
        </w:rPr>
        <w:t>справи</w:t>
      </w:r>
      <w:proofErr w:type="spellEnd"/>
      <w:r w:rsidR="00445D84" w:rsidRPr="008E4548">
        <w:rPr>
          <w:szCs w:val="28"/>
        </w:rPr>
        <w:t xml:space="preserve"> про </w:t>
      </w:r>
      <w:proofErr w:type="spellStart"/>
      <w:r w:rsidR="00445D84" w:rsidRPr="008E4548">
        <w:rPr>
          <w:szCs w:val="28"/>
        </w:rPr>
        <w:t>адміністративні</w:t>
      </w:r>
      <w:proofErr w:type="spellEnd"/>
      <w:r w:rsidR="00445D84" w:rsidRPr="008E4548">
        <w:rPr>
          <w:szCs w:val="28"/>
        </w:rPr>
        <w:t xml:space="preserve"> </w:t>
      </w:r>
      <w:proofErr w:type="spellStart"/>
      <w:r w:rsidR="00445D84" w:rsidRPr="008E4548">
        <w:rPr>
          <w:szCs w:val="28"/>
        </w:rPr>
        <w:t>правопорушення</w:t>
      </w:r>
      <w:proofErr w:type="spellEnd"/>
      <w:r w:rsidR="00445D84" w:rsidRPr="008E4548">
        <w:rPr>
          <w:szCs w:val="28"/>
        </w:rPr>
        <w:t xml:space="preserve">: </w:t>
      </w:r>
      <w:proofErr w:type="spellStart"/>
      <w:r w:rsidR="00445D84" w:rsidRPr="008E4548">
        <w:rPr>
          <w:szCs w:val="28"/>
        </w:rPr>
        <w:t>адміністративні</w:t>
      </w:r>
      <w:proofErr w:type="spellEnd"/>
      <w:r w:rsidR="00445D84" w:rsidRPr="008E4548">
        <w:rPr>
          <w:szCs w:val="28"/>
        </w:rPr>
        <w:t xml:space="preserve"> </w:t>
      </w:r>
      <w:proofErr w:type="spellStart"/>
      <w:r w:rsidR="00445D84" w:rsidRPr="008E4548">
        <w:rPr>
          <w:szCs w:val="28"/>
        </w:rPr>
        <w:t>комісії</w:t>
      </w:r>
      <w:proofErr w:type="spellEnd"/>
      <w:r w:rsidR="00445D84" w:rsidRPr="008E4548">
        <w:rPr>
          <w:szCs w:val="28"/>
        </w:rPr>
        <w:t xml:space="preserve"> при </w:t>
      </w:r>
      <w:proofErr w:type="spellStart"/>
      <w:r w:rsidR="00445D84" w:rsidRPr="008E4548">
        <w:rPr>
          <w:szCs w:val="28"/>
        </w:rPr>
        <w:t>виконавчих</w:t>
      </w:r>
      <w:proofErr w:type="spellEnd"/>
      <w:r w:rsidR="00445D84" w:rsidRPr="008E4548">
        <w:rPr>
          <w:szCs w:val="28"/>
        </w:rPr>
        <w:t xml:space="preserve"> </w:t>
      </w:r>
      <w:proofErr w:type="spellStart"/>
      <w:r w:rsidR="00445D84" w:rsidRPr="008E4548">
        <w:rPr>
          <w:szCs w:val="28"/>
        </w:rPr>
        <w:t>комітетах</w:t>
      </w:r>
      <w:proofErr w:type="spellEnd"/>
      <w:r w:rsidR="00445D84" w:rsidRPr="008E4548">
        <w:rPr>
          <w:szCs w:val="28"/>
        </w:rPr>
        <w:t xml:space="preserve"> </w:t>
      </w:r>
      <w:proofErr w:type="spellStart"/>
      <w:r w:rsidR="00445D84" w:rsidRPr="008E4548">
        <w:rPr>
          <w:szCs w:val="28"/>
        </w:rPr>
        <w:t>сільських</w:t>
      </w:r>
      <w:proofErr w:type="spellEnd"/>
      <w:r w:rsidR="00445D84" w:rsidRPr="008E4548">
        <w:rPr>
          <w:szCs w:val="28"/>
        </w:rPr>
        <w:t xml:space="preserve">, </w:t>
      </w:r>
      <w:proofErr w:type="spellStart"/>
      <w:r w:rsidR="00445D84" w:rsidRPr="008E4548">
        <w:rPr>
          <w:szCs w:val="28"/>
        </w:rPr>
        <w:t>селищних</w:t>
      </w:r>
      <w:proofErr w:type="spellEnd"/>
      <w:r w:rsidR="00445D84" w:rsidRPr="008E4548">
        <w:rPr>
          <w:szCs w:val="28"/>
        </w:rPr>
        <w:t xml:space="preserve">, </w:t>
      </w:r>
      <w:proofErr w:type="spellStart"/>
      <w:r w:rsidR="00445D84" w:rsidRPr="008E4548">
        <w:rPr>
          <w:szCs w:val="28"/>
        </w:rPr>
        <w:t>міських</w:t>
      </w:r>
      <w:proofErr w:type="spellEnd"/>
      <w:r w:rsidR="00445D84" w:rsidRPr="008E4548">
        <w:rPr>
          <w:szCs w:val="28"/>
        </w:rPr>
        <w:t xml:space="preserve"> рад; </w:t>
      </w:r>
      <w:proofErr w:type="spellStart"/>
      <w:r w:rsidR="00445D84" w:rsidRPr="008E4548">
        <w:rPr>
          <w:szCs w:val="28"/>
        </w:rPr>
        <w:t>районні</w:t>
      </w:r>
      <w:proofErr w:type="spellEnd"/>
      <w:r w:rsidR="00445D84" w:rsidRPr="008E4548">
        <w:rPr>
          <w:szCs w:val="28"/>
        </w:rPr>
        <w:t xml:space="preserve">, </w:t>
      </w:r>
      <w:proofErr w:type="spellStart"/>
      <w:r w:rsidR="00445D84" w:rsidRPr="008E4548">
        <w:rPr>
          <w:szCs w:val="28"/>
        </w:rPr>
        <w:t>районні</w:t>
      </w:r>
      <w:proofErr w:type="spellEnd"/>
      <w:r w:rsidR="00445D84" w:rsidRPr="008E4548">
        <w:rPr>
          <w:szCs w:val="28"/>
        </w:rPr>
        <w:t xml:space="preserve"> у </w:t>
      </w:r>
      <w:proofErr w:type="spellStart"/>
      <w:r w:rsidR="00445D84" w:rsidRPr="008E4548">
        <w:rPr>
          <w:szCs w:val="28"/>
        </w:rPr>
        <w:t>місті</w:t>
      </w:r>
      <w:proofErr w:type="spellEnd"/>
      <w:r w:rsidR="00445D84" w:rsidRPr="008E4548">
        <w:rPr>
          <w:szCs w:val="28"/>
        </w:rPr>
        <w:t xml:space="preserve">, </w:t>
      </w:r>
      <w:proofErr w:type="spellStart"/>
      <w:r w:rsidR="00445D84" w:rsidRPr="008E4548">
        <w:rPr>
          <w:szCs w:val="28"/>
        </w:rPr>
        <w:t>міські</w:t>
      </w:r>
      <w:proofErr w:type="spellEnd"/>
      <w:r w:rsidR="00445D84" w:rsidRPr="008E4548">
        <w:rPr>
          <w:szCs w:val="28"/>
        </w:rPr>
        <w:t xml:space="preserve"> </w:t>
      </w:r>
      <w:proofErr w:type="spellStart"/>
      <w:r w:rsidR="00445D84" w:rsidRPr="008E4548">
        <w:rPr>
          <w:szCs w:val="28"/>
        </w:rPr>
        <w:t>чи</w:t>
      </w:r>
      <w:proofErr w:type="spellEnd"/>
      <w:r w:rsidR="00445D84" w:rsidRPr="008E4548">
        <w:rPr>
          <w:szCs w:val="28"/>
        </w:rPr>
        <w:t xml:space="preserve"> </w:t>
      </w:r>
      <w:proofErr w:type="spellStart"/>
      <w:r w:rsidR="00445D84" w:rsidRPr="008E4548">
        <w:rPr>
          <w:szCs w:val="28"/>
        </w:rPr>
        <w:t>міськрайонні</w:t>
      </w:r>
      <w:proofErr w:type="spellEnd"/>
      <w:r w:rsidR="00445D84" w:rsidRPr="008E4548">
        <w:rPr>
          <w:szCs w:val="28"/>
        </w:rPr>
        <w:t xml:space="preserve"> суди; </w:t>
      </w:r>
      <w:proofErr w:type="spellStart"/>
      <w:r w:rsidR="00445D84" w:rsidRPr="008E4548">
        <w:rPr>
          <w:szCs w:val="28"/>
        </w:rPr>
        <w:t>органи</w:t>
      </w:r>
      <w:proofErr w:type="spellEnd"/>
      <w:r w:rsidR="00445D84" w:rsidRPr="008E4548">
        <w:rPr>
          <w:szCs w:val="28"/>
        </w:rPr>
        <w:t xml:space="preserve"> </w:t>
      </w:r>
      <w:proofErr w:type="spellStart"/>
      <w:r w:rsidR="00445D84" w:rsidRPr="008E4548">
        <w:rPr>
          <w:szCs w:val="28"/>
        </w:rPr>
        <w:t>внутрішніх</w:t>
      </w:r>
      <w:proofErr w:type="spellEnd"/>
      <w:r w:rsidR="00445D84" w:rsidRPr="008E4548">
        <w:rPr>
          <w:szCs w:val="28"/>
        </w:rPr>
        <w:t xml:space="preserve"> справ; </w:t>
      </w:r>
      <w:proofErr w:type="spellStart"/>
      <w:r w:rsidR="00445D84" w:rsidRPr="008E4548">
        <w:rPr>
          <w:szCs w:val="28"/>
        </w:rPr>
        <w:t>органи</w:t>
      </w:r>
      <w:proofErr w:type="spellEnd"/>
      <w:r w:rsidR="00445D84" w:rsidRPr="008E4548">
        <w:rPr>
          <w:szCs w:val="28"/>
        </w:rPr>
        <w:t xml:space="preserve"> </w:t>
      </w:r>
      <w:proofErr w:type="spellStart"/>
      <w:r w:rsidR="00445D84" w:rsidRPr="008E4548">
        <w:rPr>
          <w:szCs w:val="28"/>
        </w:rPr>
        <w:t>державних</w:t>
      </w:r>
      <w:proofErr w:type="spellEnd"/>
      <w:r w:rsidR="00445D84" w:rsidRPr="008E4548">
        <w:rPr>
          <w:szCs w:val="28"/>
        </w:rPr>
        <w:t xml:space="preserve"> </w:t>
      </w:r>
      <w:proofErr w:type="spellStart"/>
      <w:r w:rsidR="00445D84" w:rsidRPr="008E4548">
        <w:rPr>
          <w:szCs w:val="28"/>
        </w:rPr>
        <w:t>інспекцій</w:t>
      </w:r>
      <w:proofErr w:type="spellEnd"/>
      <w:r w:rsidR="00445D84" w:rsidRPr="008E4548">
        <w:rPr>
          <w:szCs w:val="28"/>
        </w:rPr>
        <w:t xml:space="preserve">, </w:t>
      </w:r>
      <w:proofErr w:type="spellStart"/>
      <w:r w:rsidR="00445D84" w:rsidRPr="008E4548">
        <w:rPr>
          <w:szCs w:val="28"/>
        </w:rPr>
        <w:t>інші</w:t>
      </w:r>
      <w:proofErr w:type="spellEnd"/>
      <w:r w:rsidR="00445D84" w:rsidRPr="008E4548">
        <w:rPr>
          <w:szCs w:val="28"/>
        </w:rPr>
        <w:t xml:space="preserve"> </w:t>
      </w:r>
      <w:proofErr w:type="spellStart"/>
      <w:r w:rsidR="00445D84" w:rsidRPr="008E4548">
        <w:rPr>
          <w:szCs w:val="28"/>
        </w:rPr>
        <w:t>органи</w:t>
      </w:r>
      <w:proofErr w:type="spellEnd"/>
      <w:r w:rsidR="00445D84" w:rsidRPr="008E4548">
        <w:rPr>
          <w:szCs w:val="28"/>
        </w:rPr>
        <w:t xml:space="preserve"> (</w:t>
      </w:r>
      <w:proofErr w:type="spellStart"/>
      <w:r w:rsidR="00445D84" w:rsidRPr="008E4548">
        <w:rPr>
          <w:szCs w:val="28"/>
        </w:rPr>
        <w:t>посадові</w:t>
      </w:r>
      <w:proofErr w:type="spellEnd"/>
      <w:r w:rsidR="00445D84" w:rsidRPr="008E4548">
        <w:rPr>
          <w:szCs w:val="28"/>
        </w:rPr>
        <w:t xml:space="preserve"> особи) </w:t>
      </w:r>
      <w:proofErr w:type="spellStart"/>
      <w:r w:rsidR="00445D84" w:rsidRPr="008E4548">
        <w:rPr>
          <w:szCs w:val="28"/>
        </w:rPr>
        <w:t>уповноважені</w:t>
      </w:r>
      <w:proofErr w:type="spellEnd"/>
      <w:r w:rsidR="00445D84" w:rsidRPr="008E4548">
        <w:rPr>
          <w:szCs w:val="28"/>
        </w:rPr>
        <w:t xml:space="preserve"> </w:t>
      </w:r>
      <w:proofErr w:type="spellStart"/>
      <w:r w:rsidR="00445D84" w:rsidRPr="008E4548">
        <w:rPr>
          <w:szCs w:val="28"/>
        </w:rPr>
        <w:t>розглядати</w:t>
      </w:r>
      <w:proofErr w:type="spellEnd"/>
      <w:r w:rsidR="00445D84" w:rsidRPr="008E4548">
        <w:rPr>
          <w:szCs w:val="28"/>
        </w:rPr>
        <w:t xml:space="preserve"> і </w:t>
      </w:r>
      <w:proofErr w:type="spellStart"/>
      <w:r w:rsidR="00445D84" w:rsidRPr="008E4548">
        <w:rPr>
          <w:szCs w:val="28"/>
        </w:rPr>
        <w:t>вирішувати</w:t>
      </w:r>
      <w:proofErr w:type="spellEnd"/>
      <w:r w:rsidR="00445D84" w:rsidRPr="008E4548">
        <w:rPr>
          <w:szCs w:val="28"/>
        </w:rPr>
        <w:t xml:space="preserve"> </w:t>
      </w:r>
      <w:proofErr w:type="spellStart"/>
      <w:r w:rsidR="00445D84" w:rsidRPr="008E4548">
        <w:rPr>
          <w:szCs w:val="28"/>
        </w:rPr>
        <w:t>справи</w:t>
      </w:r>
      <w:proofErr w:type="spellEnd"/>
      <w:r w:rsidR="00445D84" w:rsidRPr="008E4548">
        <w:rPr>
          <w:szCs w:val="28"/>
        </w:rPr>
        <w:t xml:space="preserve"> про </w:t>
      </w:r>
      <w:proofErr w:type="spellStart"/>
      <w:r w:rsidR="00445D84" w:rsidRPr="008E4548">
        <w:rPr>
          <w:szCs w:val="28"/>
        </w:rPr>
        <w:t>адміністративні</w:t>
      </w:r>
      <w:proofErr w:type="spellEnd"/>
      <w:r w:rsidR="00445D84" w:rsidRPr="008E4548">
        <w:rPr>
          <w:szCs w:val="28"/>
        </w:rPr>
        <w:t xml:space="preserve"> </w:t>
      </w:r>
      <w:proofErr w:type="spellStart"/>
      <w:r w:rsidR="00445D84" w:rsidRPr="008E4548">
        <w:rPr>
          <w:szCs w:val="28"/>
        </w:rPr>
        <w:t>правопорушення</w:t>
      </w:r>
      <w:proofErr w:type="spellEnd"/>
      <w:r w:rsidR="00445D84" w:rsidRPr="008E4548">
        <w:rPr>
          <w:szCs w:val="28"/>
        </w:rPr>
        <w:t xml:space="preserve">, </w:t>
      </w:r>
      <w:proofErr w:type="spellStart"/>
      <w:r w:rsidR="00445D84" w:rsidRPr="008E4548">
        <w:rPr>
          <w:szCs w:val="28"/>
        </w:rPr>
        <w:t>їх</w:t>
      </w:r>
      <w:proofErr w:type="spellEnd"/>
      <w:r w:rsidR="00445D84" w:rsidRPr="008E4548">
        <w:rPr>
          <w:szCs w:val="28"/>
        </w:rPr>
        <w:t xml:space="preserve"> </w:t>
      </w:r>
      <w:proofErr w:type="spellStart"/>
      <w:r w:rsidR="00445D84" w:rsidRPr="008E4548">
        <w:rPr>
          <w:szCs w:val="28"/>
        </w:rPr>
        <w:t>компетенція</w:t>
      </w:r>
      <w:proofErr w:type="spellEnd"/>
      <w:r w:rsidR="00445D84" w:rsidRPr="008E4548">
        <w:rPr>
          <w:szCs w:val="28"/>
        </w:rPr>
        <w:t>.</w:t>
      </w:r>
    </w:p>
    <w:p w14:paraId="6A082683" w14:textId="77777777" w:rsidR="00445D84" w:rsidRPr="008E4548" w:rsidRDefault="001314D9" w:rsidP="001314D9">
      <w:pPr>
        <w:ind w:firstLine="567"/>
        <w:jc w:val="both"/>
        <w:rPr>
          <w:szCs w:val="28"/>
        </w:rPr>
      </w:pPr>
      <w:r w:rsidRPr="008E4548">
        <w:rPr>
          <w:szCs w:val="28"/>
        </w:rPr>
        <w:t xml:space="preserve">Права та </w:t>
      </w:r>
      <w:proofErr w:type="spellStart"/>
      <w:r w:rsidRPr="008E4548">
        <w:rPr>
          <w:szCs w:val="28"/>
        </w:rPr>
        <w:t>обов'язки</w:t>
      </w:r>
      <w:proofErr w:type="spellEnd"/>
      <w:r w:rsidRPr="008E4548">
        <w:rPr>
          <w:szCs w:val="28"/>
        </w:rPr>
        <w:t xml:space="preserve"> </w:t>
      </w:r>
      <w:proofErr w:type="spellStart"/>
      <w:r w:rsidRPr="008E4548">
        <w:rPr>
          <w:szCs w:val="28"/>
        </w:rPr>
        <w:t>осіб</w:t>
      </w:r>
      <w:proofErr w:type="spellEnd"/>
      <w:r w:rsidRPr="008E4548">
        <w:rPr>
          <w:szCs w:val="28"/>
        </w:rPr>
        <w:t xml:space="preserve">, </w:t>
      </w:r>
      <w:proofErr w:type="spellStart"/>
      <w:r w:rsidRPr="008E4548">
        <w:rPr>
          <w:szCs w:val="28"/>
        </w:rPr>
        <w:t>які</w:t>
      </w:r>
      <w:proofErr w:type="spellEnd"/>
      <w:r w:rsidRPr="008E4548">
        <w:rPr>
          <w:szCs w:val="28"/>
        </w:rPr>
        <w:t xml:space="preserve"> </w:t>
      </w:r>
      <w:proofErr w:type="spellStart"/>
      <w:r w:rsidRPr="008E4548">
        <w:rPr>
          <w:szCs w:val="28"/>
        </w:rPr>
        <w:t>беруть</w:t>
      </w:r>
      <w:proofErr w:type="spellEnd"/>
      <w:r w:rsidRPr="008E4548">
        <w:rPr>
          <w:szCs w:val="28"/>
        </w:rPr>
        <w:t xml:space="preserve"> участь у </w:t>
      </w:r>
      <w:proofErr w:type="spellStart"/>
      <w:r w:rsidRPr="008E4548">
        <w:rPr>
          <w:szCs w:val="28"/>
        </w:rPr>
        <w:t>провадженні</w:t>
      </w:r>
      <w:proofErr w:type="spellEnd"/>
      <w:r w:rsidRPr="008E4548">
        <w:rPr>
          <w:szCs w:val="28"/>
        </w:rPr>
        <w:t xml:space="preserve"> в справах про </w:t>
      </w:r>
      <w:proofErr w:type="spellStart"/>
      <w:r w:rsidR="00445D84" w:rsidRPr="008E4548">
        <w:rPr>
          <w:szCs w:val="28"/>
        </w:rPr>
        <w:t>адміністративні</w:t>
      </w:r>
      <w:proofErr w:type="spellEnd"/>
      <w:r w:rsidR="00445D84" w:rsidRPr="008E4548">
        <w:rPr>
          <w:szCs w:val="28"/>
        </w:rPr>
        <w:t xml:space="preserve"> </w:t>
      </w:r>
      <w:proofErr w:type="spellStart"/>
      <w:r w:rsidR="00445D84" w:rsidRPr="008E4548">
        <w:rPr>
          <w:szCs w:val="28"/>
        </w:rPr>
        <w:t>правопорушення</w:t>
      </w:r>
      <w:proofErr w:type="spellEnd"/>
      <w:r w:rsidR="00445D84" w:rsidRPr="008E4548">
        <w:rPr>
          <w:szCs w:val="28"/>
        </w:rPr>
        <w:t>.</w:t>
      </w:r>
    </w:p>
    <w:p w14:paraId="55BA4F59" w14:textId="77777777" w:rsidR="001314D9" w:rsidRPr="008E4548" w:rsidRDefault="001314D9" w:rsidP="001314D9">
      <w:pPr>
        <w:widowControl w:val="0"/>
        <w:ind w:firstLine="540"/>
        <w:jc w:val="both"/>
        <w:rPr>
          <w:rStyle w:val="FontStyle13"/>
          <w:sz w:val="28"/>
          <w:szCs w:val="28"/>
          <w:lang w:val="uk-UA"/>
        </w:rPr>
      </w:pPr>
      <w:proofErr w:type="spellStart"/>
      <w:r w:rsidRPr="008E4548">
        <w:rPr>
          <w:szCs w:val="28"/>
        </w:rPr>
        <w:lastRenderedPageBreak/>
        <w:t>Стадії</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w:t>
      </w:r>
      <w:proofErr w:type="gramStart"/>
      <w:r w:rsidRPr="008E4548">
        <w:rPr>
          <w:szCs w:val="28"/>
        </w:rPr>
        <w:t>у справах</w:t>
      </w:r>
      <w:proofErr w:type="gramEnd"/>
      <w:r w:rsidRPr="008E4548">
        <w:rPr>
          <w:szCs w:val="28"/>
        </w:rPr>
        <w:t xml:space="preserve"> про </w:t>
      </w:r>
      <w:proofErr w:type="spellStart"/>
      <w:r w:rsidRPr="008E4548">
        <w:rPr>
          <w:szCs w:val="28"/>
        </w:rPr>
        <w:t>адміністративні</w:t>
      </w:r>
      <w:proofErr w:type="spellEnd"/>
      <w:r w:rsidRPr="008E4548">
        <w:rPr>
          <w:szCs w:val="28"/>
        </w:rPr>
        <w:t xml:space="preserve"> </w:t>
      </w:r>
      <w:proofErr w:type="spellStart"/>
      <w:r w:rsidRPr="008E4548">
        <w:rPr>
          <w:szCs w:val="28"/>
        </w:rPr>
        <w:t>правопорушення</w:t>
      </w:r>
      <w:proofErr w:type="spellEnd"/>
      <w:r w:rsidRPr="008E4548">
        <w:rPr>
          <w:szCs w:val="28"/>
        </w:rPr>
        <w:t xml:space="preserve">: </w:t>
      </w:r>
      <w:proofErr w:type="spellStart"/>
      <w:r w:rsidRPr="008E4548">
        <w:rPr>
          <w:szCs w:val="28"/>
        </w:rPr>
        <w:t>відкриття</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w:t>
      </w:r>
      <w:proofErr w:type="spellStart"/>
      <w:r w:rsidRPr="008E4548">
        <w:rPr>
          <w:szCs w:val="28"/>
        </w:rPr>
        <w:t>розгляд</w:t>
      </w:r>
      <w:proofErr w:type="spellEnd"/>
      <w:r w:rsidRPr="008E4548">
        <w:rPr>
          <w:szCs w:val="28"/>
        </w:rPr>
        <w:t xml:space="preserve"> </w:t>
      </w:r>
      <w:proofErr w:type="spellStart"/>
      <w:r w:rsidRPr="008E4548">
        <w:rPr>
          <w:szCs w:val="28"/>
        </w:rPr>
        <w:t>справи</w:t>
      </w:r>
      <w:proofErr w:type="spellEnd"/>
      <w:r w:rsidRPr="008E4548">
        <w:rPr>
          <w:szCs w:val="28"/>
        </w:rPr>
        <w:t xml:space="preserve">; </w:t>
      </w:r>
      <w:proofErr w:type="spellStart"/>
      <w:r w:rsidRPr="008E4548">
        <w:rPr>
          <w:szCs w:val="28"/>
        </w:rPr>
        <w:t>винесення</w:t>
      </w:r>
      <w:proofErr w:type="spellEnd"/>
      <w:r w:rsidRPr="008E4548">
        <w:rPr>
          <w:szCs w:val="28"/>
        </w:rPr>
        <w:t xml:space="preserve"> постанови; перегляд постанови; </w:t>
      </w:r>
      <w:proofErr w:type="spellStart"/>
      <w:r w:rsidRPr="008E4548">
        <w:rPr>
          <w:szCs w:val="28"/>
        </w:rPr>
        <w:t>виконання</w:t>
      </w:r>
      <w:proofErr w:type="spellEnd"/>
      <w:r w:rsidRPr="008E4548">
        <w:rPr>
          <w:szCs w:val="28"/>
        </w:rPr>
        <w:t xml:space="preserve"> постанови.</w:t>
      </w:r>
    </w:p>
    <w:p w14:paraId="6782F3E1" w14:textId="77777777" w:rsidR="00BB2276" w:rsidRPr="008E4548" w:rsidRDefault="00BB2276" w:rsidP="00BB2276">
      <w:pPr>
        <w:shd w:val="clear" w:color="auto" w:fill="FFFFFF"/>
        <w:jc w:val="both"/>
        <w:rPr>
          <w:b/>
          <w:szCs w:val="28"/>
        </w:rPr>
      </w:pPr>
    </w:p>
    <w:p w14:paraId="25D2E3D2" w14:textId="77777777" w:rsidR="00E378E3" w:rsidRPr="000E1D94" w:rsidRDefault="00BB2276" w:rsidP="00E378E3">
      <w:pPr>
        <w:shd w:val="clear" w:color="auto" w:fill="FFFFFF"/>
        <w:ind w:firstLine="540"/>
        <w:jc w:val="both"/>
        <w:rPr>
          <w:rStyle w:val="FontStyle13"/>
          <w:b/>
          <w:sz w:val="28"/>
          <w:szCs w:val="28"/>
          <w:lang w:val="uk-UA" w:eastAsia="uk-UA"/>
        </w:rPr>
      </w:pPr>
      <w:r w:rsidRPr="000E1D94">
        <w:rPr>
          <w:b/>
          <w:szCs w:val="28"/>
          <w:lang w:val="uk-UA"/>
        </w:rPr>
        <w:t xml:space="preserve">ТЕМА 5. </w:t>
      </w:r>
      <w:r w:rsidRPr="000E1D94">
        <w:rPr>
          <w:rStyle w:val="FontStyle13"/>
          <w:b/>
          <w:sz w:val="28"/>
          <w:szCs w:val="28"/>
          <w:lang w:val="uk-UA" w:eastAsia="uk-UA"/>
        </w:rPr>
        <w:t>Адміністративний (позасудовий) порядок захисту прав у сфері публічно-правових відносин</w:t>
      </w:r>
    </w:p>
    <w:p w14:paraId="267AA40A" w14:textId="77777777" w:rsidR="00E378E3" w:rsidRPr="000E1D94" w:rsidRDefault="00E378E3" w:rsidP="00E378E3">
      <w:pPr>
        <w:shd w:val="clear" w:color="auto" w:fill="FFFFFF"/>
        <w:ind w:firstLine="540"/>
        <w:jc w:val="both"/>
        <w:rPr>
          <w:color w:val="333333"/>
          <w:szCs w:val="28"/>
          <w:shd w:val="clear" w:color="auto" w:fill="FFFFFF"/>
          <w:lang w:val="uk-UA"/>
        </w:rPr>
      </w:pPr>
      <w:proofErr w:type="spellStart"/>
      <w:r w:rsidRPr="000E1D94">
        <w:rPr>
          <w:color w:val="333333"/>
          <w:szCs w:val="28"/>
          <w:shd w:val="clear" w:color="auto" w:fill="FFFFFF"/>
        </w:rPr>
        <w:t>Загальні</w:t>
      </w:r>
      <w:proofErr w:type="spellEnd"/>
      <w:r w:rsidRPr="000E1D94">
        <w:rPr>
          <w:color w:val="333333"/>
          <w:szCs w:val="28"/>
          <w:shd w:val="clear" w:color="auto" w:fill="FFFFFF"/>
        </w:rPr>
        <w:t xml:space="preserve"> </w:t>
      </w:r>
      <w:proofErr w:type="spellStart"/>
      <w:r w:rsidRPr="000E1D94">
        <w:rPr>
          <w:color w:val="333333"/>
          <w:szCs w:val="28"/>
          <w:shd w:val="clear" w:color="auto" w:fill="FFFFFF"/>
        </w:rPr>
        <w:t>правові</w:t>
      </w:r>
      <w:proofErr w:type="spellEnd"/>
      <w:r w:rsidRPr="000E1D94">
        <w:rPr>
          <w:color w:val="333333"/>
          <w:szCs w:val="28"/>
          <w:shd w:val="clear" w:color="auto" w:fill="FFFFFF"/>
        </w:rPr>
        <w:t xml:space="preserve"> засади </w:t>
      </w:r>
      <w:proofErr w:type="spellStart"/>
      <w:r w:rsidRPr="000E1D94">
        <w:rPr>
          <w:color w:val="333333"/>
          <w:szCs w:val="28"/>
          <w:shd w:val="clear" w:color="auto" w:fill="FFFFFF"/>
        </w:rPr>
        <w:t>оскарження</w:t>
      </w:r>
      <w:proofErr w:type="spellEnd"/>
      <w:r w:rsidRPr="000E1D94">
        <w:rPr>
          <w:color w:val="333333"/>
          <w:szCs w:val="28"/>
          <w:shd w:val="clear" w:color="auto" w:fill="FFFFFF"/>
        </w:rPr>
        <w:t xml:space="preserve"> в </w:t>
      </w:r>
      <w:proofErr w:type="spellStart"/>
      <w:r w:rsidRPr="000E1D94">
        <w:rPr>
          <w:color w:val="333333"/>
          <w:szCs w:val="28"/>
          <w:shd w:val="clear" w:color="auto" w:fill="FFFFFF"/>
        </w:rPr>
        <w:t>адміністративному</w:t>
      </w:r>
      <w:proofErr w:type="spellEnd"/>
      <w:r w:rsidRPr="000E1D94">
        <w:rPr>
          <w:color w:val="333333"/>
          <w:szCs w:val="28"/>
          <w:shd w:val="clear" w:color="auto" w:fill="FFFFFF"/>
        </w:rPr>
        <w:t xml:space="preserve"> (</w:t>
      </w:r>
      <w:proofErr w:type="spellStart"/>
      <w:r w:rsidRPr="000E1D94">
        <w:rPr>
          <w:color w:val="333333"/>
          <w:szCs w:val="28"/>
          <w:shd w:val="clear" w:color="auto" w:fill="FFFFFF"/>
        </w:rPr>
        <w:t>позасудовому</w:t>
      </w:r>
      <w:proofErr w:type="spellEnd"/>
      <w:r w:rsidRPr="000E1D94">
        <w:rPr>
          <w:color w:val="333333"/>
          <w:szCs w:val="28"/>
          <w:shd w:val="clear" w:color="auto" w:fill="FFFFFF"/>
        </w:rPr>
        <w:t>) порядку</w:t>
      </w:r>
      <w:r w:rsidRPr="000E1D94">
        <w:rPr>
          <w:color w:val="333333"/>
          <w:szCs w:val="28"/>
          <w:shd w:val="clear" w:color="auto" w:fill="FFFFFF"/>
          <w:lang w:val="uk-UA"/>
        </w:rPr>
        <w:t>.</w:t>
      </w:r>
    </w:p>
    <w:p w14:paraId="49F3E8AD" w14:textId="77777777" w:rsidR="000E1D94" w:rsidRPr="000E1D94" w:rsidRDefault="000E1D94" w:rsidP="00E378E3">
      <w:pPr>
        <w:shd w:val="clear" w:color="auto" w:fill="FFFFFF"/>
        <w:ind w:firstLine="540"/>
        <w:jc w:val="both"/>
        <w:rPr>
          <w:color w:val="333333"/>
          <w:szCs w:val="28"/>
          <w:shd w:val="clear" w:color="auto" w:fill="FFFFFF"/>
          <w:lang w:val="uk-UA"/>
        </w:rPr>
      </w:pPr>
      <w:r w:rsidRPr="000E1D94">
        <w:rPr>
          <w:color w:val="333333"/>
          <w:szCs w:val="28"/>
          <w:shd w:val="clear" w:color="auto" w:fill="FFFFFF"/>
          <w:lang w:val="uk-UA"/>
        </w:rPr>
        <w:t xml:space="preserve">Порядок звернення до органів загальної </w:t>
      </w:r>
      <w:proofErr w:type="spellStart"/>
      <w:r w:rsidRPr="000E1D94">
        <w:rPr>
          <w:color w:val="333333"/>
          <w:szCs w:val="28"/>
          <w:shd w:val="clear" w:color="auto" w:fill="FFFFFF"/>
          <w:lang w:val="uk-UA"/>
        </w:rPr>
        <w:t>комепетенції</w:t>
      </w:r>
      <w:proofErr w:type="spellEnd"/>
      <w:r w:rsidRPr="000E1D94">
        <w:rPr>
          <w:color w:val="333333"/>
          <w:szCs w:val="28"/>
          <w:shd w:val="clear" w:color="auto" w:fill="FFFFFF"/>
          <w:lang w:val="uk-UA"/>
        </w:rPr>
        <w:t>, уповноважених на розгляд скарг. Процедура розгляду та прийняття рішення. Правові наслідки прийнятого рішення.</w:t>
      </w:r>
    </w:p>
    <w:p w14:paraId="2D3214E8" w14:textId="77777777" w:rsidR="000E1D94" w:rsidRDefault="000E1D94" w:rsidP="00E378E3">
      <w:pPr>
        <w:shd w:val="clear" w:color="auto" w:fill="FFFFFF"/>
        <w:ind w:firstLine="540"/>
        <w:jc w:val="both"/>
        <w:rPr>
          <w:color w:val="333333"/>
          <w:szCs w:val="28"/>
          <w:shd w:val="clear" w:color="auto" w:fill="FFFFFF"/>
          <w:lang w:val="uk-UA"/>
        </w:rPr>
      </w:pPr>
      <w:r w:rsidRPr="000E1D94">
        <w:rPr>
          <w:color w:val="333333"/>
          <w:szCs w:val="28"/>
          <w:shd w:val="clear" w:color="auto" w:fill="FFFFFF"/>
          <w:lang w:val="uk-UA"/>
        </w:rPr>
        <w:t xml:space="preserve">Звернення до спеціальних органів, уповноважених на розгляд скарг в окремих категоріях публічно-правових спорів. </w:t>
      </w:r>
    </w:p>
    <w:p w14:paraId="7558DCDF" w14:textId="77777777" w:rsidR="000E1D94" w:rsidRPr="000E1D94" w:rsidRDefault="000E1D94" w:rsidP="00E378E3">
      <w:pPr>
        <w:shd w:val="clear" w:color="auto" w:fill="FFFFFF"/>
        <w:ind w:firstLine="540"/>
        <w:jc w:val="both"/>
        <w:rPr>
          <w:b/>
          <w:i/>
          <w:szCs w:val="28"/>
          <w:lang w:val="uk-UA"/>
        </w:rPr>
      </w:pPr>
      <w:r>
        <w:rPr>
          <w:color w:val="333333"/>
          <w:szCs w:val="28"/>
          <w:shd w:val="clear" w:color="auto" w:fill="FFFFFF"/>
          <w:lang w:val="uk-UA"/>
        </w:rPr>
        <w:t>Проблемні питання виконання рішень, прийнятих в адміністративному (позасудовому) порядку з метою захисту прав, свобод та законних інтересів у сфері публічно-правових відносин.</w:t>
      </w:r>
    </w:p>
    <w:p w14:paraId="6D1E59FC" w14:textId="77777777" w:rsidR="00BB2276" w:rsidRDefault="00BB2276" w:rsidP="00BB2276">
      <w:pPr>
        <w:pStyle w:val="af"/>
        <w:spacing w:after="0"/>
        <w:ind w:left="0"/>
        <w:jc w:val="both"/>
        <w:rPr>
          <w:b/>
          <w:szCs w:val="28"/>
          <w:lang w:val="uk-UA"/>
        </w:rPr>
      </w:pPr>
    </w:p>
    <w:p w14:paraId="406F05DE" w14:textId="77777777" w:rsidR="00322086" w:rsidRPr="000E1D94" w:rsidRDefault="00322086" w:rsidP="00BB2276">
      <w:pPr>
        <w:pStyle w:val="af"/>
        <w:spacing w:after="0"/>
        <w:ind w:left="0"/>
        <w:jc w:val="both"/>
        <w:rPr>
          <w:b/>
          <w:szCs w:val="28"/>
          <w:lang w:val="uk-UA"/>
        </w:rPr>
      </w:pPr>
    </w:p>
    <w:p w14:paraId="7E40F015" w14:textId="77777777" w:rsidR="00BB2276" w:rsidRPr="008E4548" w:rsidRDefault="00BB2276" w:rsidP="00BB2276">
      <w:pPr>
        <w:widowControl w:val="0"/>
        <w:tabs>
          <w:tab w:val="center" w:pos="4947"/>
          <w:tab w:val="left" w:pos="6720"/>
        </w:tabs>
        <w:ind w:firstLine="540"/>
        <w:jc w:val="center"/>
        <w:rPr>
          <w:b/>
          <w:szCs w:val="28"/>
          <w:lang w:val="uk-UA"/>
        </w:rPr>
      </w:pPr>
      <w:r w:rsidRPr="008E4548">
        <w:rPr>
          <w:b/>
          <w:szCs w:val="28"/>
          <w:lang w:val="uk-UA"/>
        </w:rPr>
        <w:t>Змістовий модуль 2.</w:t>
      </w:r>
    </w:p>
    <w:p w14:paraId="1C475F0D" w14:textId="77777777" w:rsidR="00BB2276" w:rsidRPr="008E4548" w:rsidRDefault="00BB2276" w:rsidP="00BB2276">
      <w:pPr>
        <w:pStyle w:val="af"/>
        <w:spacing w:after="0"/>
        <w:ind w:left="0"/>
        <w:jc w:val="center"/>
        <w:rPr>
          <w:b/>
          <w:i/>
          <w:szCs w:val="28"/>
          <w:lang w:val="uk-UA"/>
        </w:rPr>
      </w:pPr>
      <w:r w:rsidRPr="008E4548">
        <w:rPr>
          <w:b/>
          <w:i/>
          <w:szCs w:val="28"/>
          <w:lang w:val="uk-UA"/>
        </w:rPr>
        <w:t>Адміністративне судочинство</w:t>
      </w:r>
    </w:p>
    <w:p w14:paraId="79162E4A" w14:textId="77777777" w:rsidR="00BB2276" w:rsidRPr="008E4548" w:rsidRDefault="00BB2276" w:rsidP="00A72EE7">
      <w:pPr>
        <w:pStyle w:val="af"/>
        <w:spacing w:after="0"/>
        <w:ind w:left="0" w:firstLine="540"/>
        <w:jc w:val="both"/>
        <w:rPr>
          <w:szCs w:val="28"/>
          <w:lang w:val="uk-UA"/>
        </w:rPr>
      </w:pPr>
      <w:r w:rsidRPr="008E4548">
        <w:rPr>
          <w:b/>
          <w:szCs w:val="28"/>
          <w:lang w:val="uk-UA"/>
        </w:rPr>
        <w:t xml:space="preserve">ТЕМА 6. </w:t>
      </w:r>
      <w:r w:rsidRPr="008E4548">
        <w:rPr>
          <w:rStyle w:val="FontStyle13"/>
          <w:b/>
          <w:sz w:val="28"/>
          <w:szCs w:val="28"/>
          <w:lang w:val="uk-UA" w:eastAsia="uk-UA"/>
        </w:rPr>
        <w:t xml:space="preserve">Адміністративна юрисдикція та підсудність адміністративних справ. </w:t>
      </w:r>
    </w:p>
    <w:p w14:paraId="62FAD267" w14:textId="77777777" w:rsidR="001314D9" w:rsidRPr="008E4548" w:rsidRDefault="001314D9" w:rsidP="001314D9">
      <w:pPr>
        <w:widowControl w:val="0"/>
        <w:ind w:firstLine="600"/>
        <w:jc w:val="both"/>
        <w:rPr>
          <w:szCs w:val="28"/>
        </w:rPr>
      </w:pPr>
      <w:proofErr w:type="spellStart"/>
      <w:r w:rsidRPr="008E4548">
        <w:rPr>
          <w:szCs w:val="28"/>
        </w:rPr>
        <w:t>Поняття</w:t>
      </w:r>
      <w:proofErr w:type="spellEnd"/>
      <w:r w:rsidRPr="008E4548">
        <w:rPr>
          <w:szCs w:val="28"/>
        </w:rPr>
        <w:t xml:space="preserve"> </w:t>
      </w:r>
      <w:proofErr w:type="spellStart"/>
      <w:r w:rsidRPr="008E4548">
        <w:rPr>
          <w:szCs w:val="28"/>
        </w:rPr>
        <w:t>адміністративної</w:t>
      </w:r>
      <w:proofErr w:type="spellEnd"/>
      <w:r w:rsidRPr="008E4548">
        <w:rPr>
          <w:szCs w:val="28"/>
        </w:rPr>
        <w:t xml:space="preserve"> </w:t>
      </w:r>
      <w:proofErr w:type="spellStart"/>
      <w:r w:rsidRPr="008E4548">
        <w:rPr>
          <w:szCs w:val="28"/>
        </w:rPr>
        <w:t>юстиції</w:t>
      </w:r>
      <w:proofErr w:type="spellEnd"/>
      <w:r w:rsidRPr="008E4548">
        <w:rPr>
          <w:szCs w:val="28"/>
        </w:rPr>
        <w:t xml:space="preserve"> та </w:t>
      </w:r>
      <w:proofErr w:type="spellStart"/>
      <w:r w:rsidRPr="008E4548">
        <w:rPr>
          <w:szCs w:val="28"/>
        </w:rPr>
        <w:t>її</w:t>
      </w:r>
      <w:proofErr w:type="spellEnd"/>
      <w:r w:rsidRPr="008E4548">
        <w:rPr>
          <w:szCs w:val="28"/>
        </w:rPr>
        <w:t xml:space="preserve"> </w:t>
      </w:r>
      <w:proofErr w:type="spellStart"/>
      <w:r w:rsidRPr="008E4548">
        <w:rPr>
          <w:szCs w:val="28"/>
        </w:rPr>
        <w:t>ознаки</w:t>
      </w:r>
      <w:proofErr w:type="spellEnd"/>
      <w:r w:rsidRPr="008E4548">
        <w:rPr>
          <w:szCs w:val="28"/>
        </w:rPr>
        <w:t xml:space="preserve">. </w:t>
      </w:r>
      <w:proofErr w:type="spellStart"/>
      <w:r w:rsidRPr="008E4548">
        <w:rPr>
          <w:szCs w:val="28"/>
        </w:rPr>
        <w:t>Матеріальний</w:t>
      </w:r>
      <w:proofErr w:type="spellEnd"/>
      <w:r w:rsidRPr="008E4548">
        <w:rPr>
          <w:szCs w:val="28"/>
        </w:rPr>
        <w:t xml:space="preserve">, </w:t>
      </w:r>
      <w:proofErr w:type="spellStart"/>
      <w:r w:rsidRPr="008E4548">
        <w:rPr>
          <w:szCs w:val="28"/>
        </w:rPr>
        <w:t>процесуальний</w:t>
      </w:r>
      <w:proofErr w:type="spellEnd"/>
      <w:r w:rsidRPr="008E4548">
        <w:rPr>
          <w:szCs w:val="28"/>
        </w:rPr>
        <w:t xml:space="preserve"> та </w:t>
      </w:r>
      <w:proofErr w:type="spellStart"/>
      <w:r w:rsidRPr="008E4548">
        <w:rPr>
          <w:szCs w:val="28"/>
        </w:rPr>
        <w:t>організаційний</w:t>
      </w:r>
      <w:proofErr w:type="spellEnd"/>
      <w:r w:rsidRPr="008E4548">
        <w:rPr>
          <w:szCs w:val="28"/>
        </w:rPr>
        <w:t xml:space="preserve"> </w:t>
      </w:r>
      <w:proofErr w:type="spellStart"/>
      <w:r w:rsidRPr="008E4548">
        <w:rPr>
          <w:szCs w:val="28"/>
        </w:rPr>
        <w:t>критерії</w:t>
      </w:r>
      <w:proofErr w:type="spellEnd"/>
      <w:r w:rsidRPr="008E4548">
        <w:rPr>
          <w:szCs w:val="28"/>
        </w:rPr>
        <w:t xml:space="preserve"> </w:t>
      </w:r>
      <w:proofErr w:type="spellStart"/>
      <w:r w:rsidRPr="008E4548">
        <w:rPr>
          <w:szCs w:val="28"/>
        </w:rPr>
        <w:t>адміністративної</w:t>
      </w:r>
      <w:proofErr w:type="spellEnd"/>
      <w:r w:rsidRPr="008E4548">
        <w:rPr>
          <w:szCs w:val="28"/>
        </w:rPr>
        <w:t xml:space="preserve"> </w:t>
      </w:r>
      <w:proofErr w:type="spellStart"/>
      <w:r w:rsidRPr="008E4548">
        <w:rPr>
          <w:szCs w:val="28"/>
        </w:rPr>
        <w:t>юстиції</w:t>
      </w:r>
      <w:proofErr w:type="spellEnd"/>
      <w:r w:rsidRPr="008E4548">
        <w:rPr>
          <w:szCs w:val="28"/>
        </w:rPr>
        <w:t>.</w:t>
      </w:r>
    </w:p>
    <w:p w14:paraId="4B66ADA2" w14:textId="77777777" w:rsidR="001314D9" w:rsidRPr="008E4548" w:rsidRDefault="001314D9" w:rsidP="001314D9">
      <w:pPr>
        <w:widowControl w:val="0"/>
        <w:ind w:firstLine="600"/>
        <w:jc w:val="both"/>
        <w:rPr>
          <w:color w:val="000000"/>
          <w:szCs w:val="28"/>
        </w:rPr>
      </w:pPr>
      <w:proofErr w:type="spellStart"/>
      <w:r w:rsidRPr="008E4548">
        <w:rPr>
          <w:bCs/>
          <w:szCs w:val="28"/>
        </w:rPr>
        <w:t>Адміністративне</w:t>
      </w:r>
      <w:proofErr w:type="spellEnd"/>
      <w:r w:rsidRPr="008E4548">
        <w:rPr>
          <w:bCs/>
          <w:szCs w:val="28"/>
        </w:rPr>
        <w:t xml:space="preserve"> </w:t>
      </w:r>
      <w:proofErr w:type="spellStart"/>
      <w:r w:rsidRPr="008E4548">
        <w:rPr>
          <w:bCs/>
          <w:szCs w:val="28"/>
        </w:rPr>
        <w:t>судочинство</w:t>
      </w:r>
      <w:proofErr w:type="spellEnd"/>
      <w:r w:rsidRPr="008E4548">
        <w:rPr>
          <w:bCs/>
          <w:szCs w:val="28"/>
        </w:rPr>
        <w:t xml:space="preserve">: </w:t>
      </w:r>
      <w:proofErr w:type="spellStart"/>
      <w:r w:rsidRPr="008E4548">
        <w:rPr>
          <w:bCs/>
          <w:szCs w:val="28"/>
        </w:rPr>
        <w:t>поняття</w:t>
      </w:r>
      <w:proofErr w:type="spellEnd"/>
      <w:r w:rsidRPr="008E4548">
        <w:rPr>
          <w:bCs/>
          <w:szCs w:val="28"/>
        </w:rPr>
        <w:t xml:space="preserve">, </w:t>
      </w:r>
      <w:proofErr w:type="spellStart"/>
      <w:r w:rsidRPr="008E4548">
        <w:rPr>
          <w:bCs/>
          <w:szCs w:val="28"/>
        </w:rPr>
        <w:t>основні</w:t>
      </w:r>
      <w:proofErr w:type="spellEnd"/>
      <w:r w:rsidRPr="008E4548">
        <w:rPr>
          <w:bCs/>
          <w:szCs w:val="28"/>
        </w:rPr>
        <w:t xml:space="preserve"> </w:t>
      </w:r>
      <w:proofErr w:type="spellStart"/>
      <w:r w:rsidRPr="008E4548">
        <w:rPr>
          <w:bCs/>
          <w:szCs w:val="28"/>
        </w:rPr>
        <w:t>завдання</w:t>
      </w:r>
      <w:proofErr w:type="spellEnd"/>
      <w:r w:rsidR="003840F4" w:rsidRPr="008E4548">
        <w:rPr>
          <w:bCs/>
          <w:szCs w:val="28"/>
        </w:rPr>
        <w:t xml:space="preserve"> </w:t>
      </w:r>
      <w:r w:rsidR="003840F4" w:rsidRPr="008E4548">
        <w:rPr>
          <w:bCs/>
          <w:szCs w:val="28"/>
          <w:lang w:val="uk-UA"/>
        </w:rPr>
        <w:t xml:space="preserve">та </w:t>
      </w:r>
      <w:proofErr w:type="spellStart"/>
      <w:r w:rsidR="003840F4" w:rsidRPr="008E4548">
        <w:rPr>
          <w:bCs/>
          <w:szCs w:val="28"/>
        </w:rPr>
        <w:t>принципи</w:t>
      </w:r>
      <w:proofErr w:type="spellEnd"/>
      <w:r w:rsidR="003840F4" w:rsidRPr="008E4548">
        <w:rPr>
          <w:bCs/>
          <w:szCs w:val="28"/>
        </w:rPr>
        <w:t>.</w:t>
      </w:r>
      <w:r w:rsidRPr="008E4548">
        <w:rPr>
          <w:szCs w:val="28"/>
        </w:rPr>
        <w:t xml:space="preserve"> </w:t>
      </w:r>
      <w:proofErr w:type="spellStart"/>
      <w:r w:rsidRPr="008E4548">
        <w:rPr>
          <w:szCs w:val="28"/>
        </w:rPr>
        <w:t>Принципи</w:t>
      </w:r>
      <w:proofErr w:type="spellEnd"/>
      <w:r w:rsidRPr="008E4548">
        <w:rPr>
          <w:szCs w:val="28"/>
        </w:rPr>
        <w:t xml:space="preserve"> </w:t>
      </w:r>
      <w:proofErr w:type="spellStart"/>
      <w:r w:rsidRPr="008E4548">
        <w:rPr>
          <w:szCs w:val="28"/>
        </w:rPr>
        <w:t>змагальності</w:t>
      </w:r>
      <w:proofErr w:type="spellEnd"/>
      <w:r w:rsidRPr="008E4548">
        <w:rPr>
          <w:szCs w:val="28"/>
        </w:rPr>
        <w:t xml:space="preserve">, </w:t>
      </w:r>
      <w:proofErr w:type="spellStart"/>
      <w:r w:rsidRPr="008E4548">
        <w:rPr>
          <w:szCs w:val="28"/>
        </w:rPr>
        <w:t>диспозитивності</w:t>
      </w:r>
      <w:proofErr w:type="spellEnd"/>
      <w:r w:rsidRPr="008E4548">
        <w:rPr>
          <w:szCs w:val="28"/>
        </w:rPr>
        <w:t xml:space="preserve"> та </w:t>
      </w:r>
      <w:proofErr w:type="spellStart"/>
      <w:r w:rsidRPr="008E4548">
        <w:rPr>
          <w:szCs w:val="28"/>
        </w:rPr>
        <w:t>офіційного</w:t>
      </w:r>
      <w:proofErr w:type="spellEnd"/>
      <w:r w:rsidRPr="008E4548">
        <w:rPr>
          <w:szCs w:val="28"/>
        </w:rPr>
        <w:t xml:space="preserve"> </w:t>
      </w:r>
      <w:proofErr w:type="spellStart"/>
      <w:r w:rsidRPr="008E4548">
        <w:rPr>
          <w:szCs w:val="28"/>
        </w:rPr>
        <w:t>з’ясування</w:t>
      </w:r>
      <w:proofErr w:type="spellEnd"/>
      <w:r w:rsidRPr="008E4548">
        <w:rPr>
          <w:szCs w:val="28"/>
        </w:rPr>
        <w:t xml:space="preserve"> </w:t>
      </w:r>
      <w:proofErr w:type="spellStart"/>
      <w:r w:rsidRPr="008E4548">
        <w:rPr>
          <w:szCs w:val="28"/>
        </w:rPr>
        <w:t>всіх</w:t>
      </w:r>
      <w:proofErr w:type="spellEnd"/>
      <w:r w:rsidRPr="008E4548">
        <w:rPr>
          <w:szCs w:val="28"/>
        </w:rPr>
        <w:t xml:space="preserve"> </w:t>
      </w:r>
      <w:proofErr w:type="spellStart"/>
      <w:r w:rsidRPr="008E4548">
        <w:rPr>
          <w:szCs w:val="28"/>
        </w:rPr>
        <w:t>обставин</w:t>
      </w:r>
      <w:proofErr w:type="spellEnd"/>
      <w:r w:rsidRPr="008E4548">
        <w:rPr>
          <w:szCs w:val="28"/>
        </w:rPr>
        <w:t xml:space="preserve"> у </w:t>
      </w:r>
      <w:proofErr w:type="spellStart"/>
      <w:r w:rsidRPr="008E4548">
        <w:rPr>
          <w:szCs w:val="28"/>
        </w:rPr>
        <w:t>справі</w:t>
      </w:r>
      <w:proofErr w:type="spellEnd"/>
      <w:r w:rsidRPr="008E4548">
        <w:rPr>
          <w:szCs w:val="28"/>
        </w:rPr>
        <w:t xml:space="preserve">: </w:t>
      </w:r>
      <w:proofErr w:type="spellStart"/>
      <w:r w:rsidRPr="008E4548">
        <w:rPr>
          <w:szCs w:val="28"/>
        </w:rPr>
        <w:t>співвідношення</w:t>
      </w:r>
      <w:proofErr w:type="spellEnd"/>
      <w:r w:rsidRPr="008E4548">
        <w:rPr>
          <w:szCs w:val="28"/>
        </w:rPr>
        <w:t xml:space="preserve"> та </w:t>
      </w:r>
      <w:proofErr w:type="spellStart"/>
      <w:r w:rsidRPr="008E4548">
        <w:rPr>
          <w:szCs w:val="28"/>
        </w:rPr>
        <w:t>взаємозв’язок</w:t>
      </w:r>
      <w:proofErr w:type="spellEnd"/>
      <w:r w:rsidRPr="008E4548">
        <w:rPr>
          <w:szCs w:val="28"/>
        </w:rPr>
        <w:t xml:space="preserve"> в </w:t>
      </w:r>
      <w:proofErr w:type="spellStart"/>
      <w:r w:rsidRPr="008E4548">
        <w:rPr>
          <w:szCs w:val="28"/>
        </w:rPr>
        <w:t>адміністративному</w:t>
      </w:r>
      <w:proofErr w:type="spellEnd"/>
      <w:r w:rsidRPr="008E4548">
        <w:rPr>
          <w:szCs w:val="28"/>
        </w:rPr>
        <w:t xml:space="preserve"> </w:t>
      </w:r>
      <w:proofErr w:type="spellStart"/>
      <w:r w:rsidRPr="008E4548">
        <w:rPr>
          <w:szCs w:val="28"/>
        </w:rPr>
        <w:t>судочинстві</w:t>
      </w:r>
      <w:proofErr w:type="spellEnd"/>
      <w:r w:rsidRPr="008E4548">
        <w:rPr>
          <w:szCs w:val="28"/>
        </w:rPr>
        <w:t>.</w:t>
      </w:r>
    </w:p>
    <w:p w14:paraId="3D1FEF20" w14:textId="77777777" w:rsidR="001314D9" w:rsidRPr="008E4548" w:rsidRDefault="001314D9" w:rsidP="001314D9">
      <w:pPr>
        <w:tabs>
          <w:tab w:val="left" w:pos="1900"/>
        </w:tabs>
        <w:ind w:firstLine="600"/>
        <w:jc w:val="both"/>
        <w:rPr>
          <w:szCs w:val="28"/>
        </w:rPr>
      </w:pPr>
      <w:proofErr w:type="spellStart"/>
      <w:r w:rsidRPr="008E4548">
        <w:rPr>
          <w:szCs w:val="28"/>
        </w:rPr>
        <w:t>Загальні</w:t>
      </w:r>
      <w:proofErr w:type="spellEnd"/>
      <w:r w:rsidRPr="008E4548">
        <w:rPr>
          <w:szCs w:val="28"/>
        </w:rPr>
        <w:t xml:space="preserve"> засади </w:t>
      </w:r>
      <w:proofErr w:type="spellStart"/>
      <w:r w:rsidRPr="008E4548">
        <w:rPr>
          <w:szCs w:val="28"/>
        </w:rPr>
        <w:t>організації</w:t>
      </w:r>
      <w:proofErr w:type="spellEnd"/>
      <w:r w:rsidRPr="008E4548">
        <w:rPr>
          <w:szCs w:val="28"/>
        </w:rPr>
        <w:t xml:space="preserve"> та </w:t>
      </w:r>
      <w:proofErr w:type="spellStart"/>
      <w:r w:rsidRPr="008E4548">
        <w:rPr>
          <w:szCs w:val="28"/>
        </w:rPr>
        <w:t>діяльності</w:t>
      </w:r>
      <w:proofErr w:type="spellEnd"/>
      <w:r w:rsidRPr="008E4548">
        <w:rPr>
          <w:szCs w:val="28"/>
        </w:rPr>
        <w:t xml:space="preserve"> </w:t>
      </w:r>
      <w:proofErr w:type="spellStart"/>
      <w:r w:rsidRPr="008E4548">
        <w:rPr>
          <w:szCs w:val="28"/>
        </w:rPr>
        <w:t>адміністративних</w:t>
      </w:r>
      <w:proofErr w:type="spellEnd"/>
      <w:r w:rsidRPr="008E4548">
        <w:rPr>
          <w:szCs w:val="28"/>
        </w:rPr>
        <w:t xml:space="preserve"> </w:t>
      </w:r>
      <w:proofErr w:type="spellStart"/>
      <w:r w:rsidRPr="008E4548">
        <w:rPr>
          <w:szCs w:val="28"/>
        </w:rPr>
        <w:t>судів</w:t>
      </w:r>
      <w:proofErr w:type="spellEnd"/>
      <w:r w:rsidRPr="008E4548">
        <w:rPr>
          <w:szCs w:val="28"/>
        </w:rPr>
        <w:t xml:space="preserve">. Система </w:t>
      </w:r>
      <w:proofErr w:type="spellStart"/>
      <w:r w:rsidRPr="008E4548">
        <w:rPr>
          <w:szCs w:val="28"/>
        </w:rPr>
        <w:t>адміністративних</w:t>
      </w:r>
      <w:proofErr w:type="spellEnd"/>
      <w:r w:rsidRPr="008E4548">
        <w:rPr>
          <w:szCs w:val="28"/>
        </w:rPr>
        <w:t xml:space="preserve"> </w:t>
      </w:r>
      <w:proofErr w:type="spellStart"/>
      <w:r w:rsidRPr="008E4548">
        <w:rPr>
          <w:szCs w:val="28"/>
        </w:rPr>
        <w:t>судів</w:t>
      </w:r>
      <w:proofErr w:type="spellEnd"/>
      <w:r w:rsidRPr="008E4548">
        <w:rPr>
          <w:szCs w:val="28"/>
        </w:rPr>
        <w:t xml:space="preserve"> та </w:t>
      </w:r>
      <w:proofErr w:type="spellStart"/>
      <w:r w:rsidRPr="008E4548">
        <w:rPr>
          <w:szCs w:val="28"/>
        </w:rPr>
        <w:t>їх</w:t>
      </w:r>
      <w:proofErr w:type="spellEnd"/>
      <w:r w:rsidRPr="008E4548">
        <w:rPr>
          <w:szCs w:val="28"/>
        </w:rPr>
        <w:t xml:space="preserve"> </w:t>
      </w:r>
      <w:proofErr w:type="spellStart"/>
      <w:r w:rsidRPr="008E4548">
        <w:rPr>
          <w:szCs w:val="28"/>
        </w:rPr>
        <w:t>повноваження</w:t>
      </w:r>
      <w:proofErr w:type="spellEnd"/>
      <w:r w:rsidRPr="008E4548">
        <w:rPr>
          <w:szCs w:val="28"/>
        </w:rPr>
        <w:t>.</w:t>
      </w:r>
    </w:p>
    <w:p w14:paraId="0D257F36" w14:textId="77777777" w:rsidR="00630C61" w:rsidRPr="008E4548" w:rsidRDefault="001314D9" w:rsidP="001314D9">
      <w:pPr>
        <w:tabs>
          <w:tab w:val="left" w:pos="1900"/>
        </w:tabs>
        <w:ind w:firstLine="600"/>
        <w:jc w:val="both"/>
        <w:rPr>
          <w:rStyle w:val="af1"/>
          <w:i w:val="0"/>
          <w:color w:val="000000"/>
          <w:szCs w:val="28"/>
          <w:lang w:val="uk-UA"/>
        </w:rPr>
      </w:pPr>
      <w:proofErr w:type="spellStart"/>
      <w:r w:rsidRPr="008E4548">
        <w:rPr>
          <w:szCs w:val="28"/>
        </w:rPr>
        <w:t>Поняття</w:t>
      </w:r>
      <w:proofErr w:type="spellEnd"/>
      <w:r w:rsidRPr="008E4548">
        <w:rPr>
          <w:szCs w:val="28"/>
        </w:rPr>
        <w:t xml:space="preserve"> </w:t>
      </w:r>
      <w:proofErr w:type="spellStart"/>
      <w:r w:rsidRPr="008E4548">
        <w:rPr>
          <w:szCs w:val="28"/>
        </w:rPr>
        <w:t>адміністративної</w:t>
      </w:r>
      <w:proofErr w:type="spellEnd"/>
      <w:r w:rsidRPr="008E4548">
        <w:rPr>
          <w:szCs w:val="28"/>
        </w:rPr>
        <w:t xml:space="preserve"> </w:t>
      </w:r>
      <w:proofErr w:type="spellStart"/>
      <w:r w:rsidRPr="008E4548">
        <w:rPr>
          <w:szCs w:val="28"/>
        </w:rPr>
        <w:t>юрисдикції</w:t>
      </w:r>
      <w:proofErr w:type="spellEnd"/>
      <w:r w:rsidRPr="008E4548">
        <w:rPr>
          <w:szCs w:val="28"/>
        </w:rPr>
        <w:t xml:space="preserve"> та </w:t>
      </w:r>
      <w:proofErr w:type="spellStart"/>
      <w:r w:rsidRPr="008E4548">
        <w:rPr>
          <w:szCs w:val="28"/>
        </w:rPr>
        <w:t>її</w:t>
      </w:r>
      <w:proofErr w:type="spellEnd"/>
      <w:r w:rsidRPr="008E4548">
        <w:rPr>
          <w:szCs w:val="28"/>
        </w:rPr>
        <w:t xml:space="preserve"> </w:t>
      </w:r>
      <w:proofErr w:type="spellStart"/>
      <w:r w:rsidRPr="008E4548">
        <w:rPr>
          <w:szCs w:val="28"/>
        </w:rPr>
        <w:t>види</w:t>
      </w:r>
      <w:proofErr w:type="spellEnd"/>
      <w:r w:rsidRPr="008E4548">
        <w:rPr>
          <w:szCs w:val="28"/>
        </w:rPr>
        <w:t xml:space="preserve">. </w:t>
      </w:r>
      <w:r w:rsidR="00630C61" w:rsidRPr="008E4548">
        <w:rPr>
          <w:iCs/>
          <w:szCs w:val="28"/>
          <w:lang w:val="uk-UA"/>
        </w:rPr>
        <w:t>Предметна юрисдикція</w:t>
      </w:r>
      <w:r w:rsidRPr="008E4548">
        <w:rPr>
          <w:szCs w:val="28"/>
        </w:rPr>
        <w:t xml:space="preserve">. Характеристика </w:t>
      </w:r>
      <w:proofErr w:type="spellStart"/>
      <w:r w:rsidRPr="008E4548">
        <w:rPr>
          <w:szCs w:val="28"/>
        </w:rPr>
        <w:t>категорій</w:t>
      </w:r>
      <w:proofErr w:type="spellEnd"/>
      <w:r w:rsidRPr="008E4548">
        <w:rPr>
          <w:szCs w:val="28"/>
        </w:rPr>
        <w:t xml:space="preserve"> </w:t>
      </w:r>
      <w:proofErr w:type="spellStart"/>
      <w:r w:rsidRPr="008E4548">
        <w:rPr>
          <w:szCs w:val="28"/>
        </w:rPr>
        <w:t>адміністративних</w:t>
      </w:r>
      <w:proofErr w:type="spellEnd"/>
      <w:r w:rsidRPr="008E4548">
        <w:rPr>
          <w:szCs w:val="28"/>
        </w:rPr>
        <w:t xml:space="preserve"> </w:t>
      </w:r>
      <w:proofErr w:type="spellStart"/>
      <w:r w:rsidRPr="008E4548">
        <w:rPr>
          <w:szCs w:val="28"/>
        </w:rPr>
        <w:t>спорів</w:t>
      </w:r>
      <w:proofErr w:type="spellEnd"/>
      <w:r w:rsidRPr="008E4548">
        <w:rPr>
          <w:szCs w:val="28"/>
        </w:rPr>
        <w:t xml:space="preserve">, </w:t>
      </w:r>
      <w:proofErr w:type="spellStart"/>
      <w:r w:rsidRPr="008E4548">
        <w:rPr>
          <w:szCs w:val="28"/>
        </w:rPr>
        <w:t>віднесених</w:t>
      </w:r>
      <w:proofErr w:type="spellEnd"/>
      <w:r w:rsidRPr="008E4548">
        <w:rPr>
          <w:szCs w:val="28"/>
        </w:rPr>
        <w:t xml:space="preserve"> до </w:t>
      </w:r>
      <w:proofErr w:type="spellStart"/>
      <w:r w:rsidRPr="008E4548">
        <w:rPr>
          <w:szCs w:val="28"/>
        </w:rPr>
        <w:t>компетенції</w:t>
      </w:r>
      <w:proofErr w:type="spellEnd"/>
      <w:r w:rsidRPr="008E4548">
        <w:rPr>
          <w:szCs w:val="28"/>
        </w:rPr>
        <w:t xml:space="preserve"> </w:t>
      </w:r>
      <w:proofErr w:type="spellStart"/>
      <w:r w:rsidRPr="008E4548">
        <w:rPr>
          <w:szCs w:val="28"/>
        </w:rPr>
        <w:t>адміністративних</w:t>
      </w:r>
      <w:proofErr w:type="spellEnd"/>
      <w:r w:rsidRPr="008E4548">
        <w:rPr>
          <w:szCs w:val="28"/>
        </w:rPr>
        <w:t xml:space="preserve"> </w:t>
      </w:r>
      <w:proofErr w:type="spellStart"/>
      <w:r w:rsidRPr="008E4548">
        <w:rPr>
          <w:szCs w:val="28"/>
        </w:rPr>
        <w:t>судів</w:t>
      </w:r>
      <w:proofErr w:type="spellEnd"/>
      <w:r w:rsidRPr="008E4548">
        <w:rPr>
          <w:szCs w:val="28"/>
        </w:rPr>
        <w:t xml:space="preserve">. </w:t>
      </w:r>
      <w:proofErr w:type="spellStart"/>
      <w:r w:rsidRPr="008E4548">
        <w:rPr>
          <w:szCs w:val="28"/>
        </w:rPr>
        <w:t>Загальні</w:t>
      </w:r>
      <w:proofErr w:type="spellEnd"/>
      <w:r w:rsidRPr="008E4548">
        <w:rPr>
          <w:szCs w:val="28"/>
        </w:rPr>
        <w:t xml:space="preserve"> правила </w:t>
      </w:r>
      <w:proofErr w:type="spellStart"/>
      <w:r w:rsidRPr="008E4548">
        <w:rPr>
          <w:szCs w:val="28"/>
        </w:rPr>
        <w:t>відмежування</w:t>
      </w:r>
      <w:proofErr w:type="spellEnd"/>
      <w:r w:rsidRPr="008E4548">
        <w:rPr>
          <w:szCs w:val="28"/>
        </w:rPr>
        <w:t xml:space="preserve"> </w:t>
      </w:r>
      <w:proofErr w:type="spellStart"/>
      <w:r w:rsidRPr="008E4548">
        <w:rPr>
          <w:szCs w:val="28"/>
        </w:rPr>
        <w:t>адміністративної</w:t>
      </w:r>
      <w:proofErr w:type="spellEnd"/>
      <w:r w:rsidRPr="008E4548">
        <w:rPr>
          <w:szCs w:val="28"/>
        </w:rPr>
        <w:t xml:space="preserve"> </w:t>
      </w:r>
      <w:proofErr w:type="spellStart"/>
      <w:r w:rsidRPr="008E4548">
        <w:rPr>
          <w:szCs w:val="28"/>
        </w:rPr>
        <w:t>юрисдикції</w:t>
      </w:r>
      <w:proofErr w:type="spellEnd"/>
      <w:r w:rsidRPr="008E4548">
        <w:rPr>
          <w:szCs w:val="28"/>
        </w:rPr>
        <w:t xml:space="preserve"> </w:t>
      </w:r>
      <w:proofErr w:type="spellStart"/>
      <w:r w:rsidRPr="008E4548">
        <w:rPr>
          <w:szCs w:val="28"/>
        </w:rPr>
        <w:t>від</w:t>
      </w:r>
      <w:proofErr w:type="spellEnd"/>
      <w:r w:rsidRPr="008E4548">
        <w:rPr>
          <w:szCs w:val="28"/>
        </w:rPr>
        <w:t xml:space="preserve"> </w:t>
      </w:r>
      <w:proofErr w:type="spellStart"/>
      <w:r w:rsidRPr="008E4548">
        <w:rPr>
          <w:szCs w:val="28"/>
        </w:rPr>
        <w:t>інших</w:t>
      </w:r>
      <w:proofErr w:type="spellEnd"/>
      <w:r w:rsidRPr="008E4548">
        <w:rPr>
          <w:szCs w:val="28"/>
        </w:rPr>
        <w:t xml:space="preserve"> </w:t>
      </w:r>
      <w:proofErr w:type="spellStart"/>
      <w:r w:rsidRPr="008E4548">
        <w:rPr>
          <w:szCs w:val="28"/>
        </w:rPr>
        <w:t>видів</w:t>
      </w:r>
      <w:proofErr w:type="spellEnd"/>
      <w:r w:rsidRPr="008E4548">
        <w:rPr>
          <w:szCs w:val="28"/>
        </w:rPr>
        <w:t xml:space="preserve"> </w:t>
      </w:r>
      <w:proofErr w:type="spellStart"/>
      <w:r w:rsidRPr="008E4548">
        <w:rPr>
          <w:szCs w:val="28"/>
        </w:rPr>
        <w:t>юрисдикції</w:t>
      </w:r>
      <w:proofErr w:type="spellEnd"/>
      <w:r w:rsidRPr="008E4548">
        <w:rPr>
          <w:color w:val="000000"/>
          <w:szCs w:val="28"/>
        </w:rPr>
        <w:t xml:space="preserve">. </w:t>
      </w:r>
      <w:proofErr w:type="spellStart"/>
      <w:r w:rsidR="00630C61" w:rsidRPr="008E4548">
        <w:rPr>
          <w:szCs w:val="28"/>
        </w:rPr>
        <w:t>Розмежування</w:t>
      </w:r>
      <w:proofErr w:type="spellEnd"/>
      <w:r w:rsidR="00630C61" w:rsidRPr="008E4548">
        <w:rPr>
          <w:szCs w:val="28"/>
        </w:rPr>
        <w:t xml:space="preserve"> </w:t>
      </w:r>
      <w:proofErr w:type="spellStart"/>
      <w:r w:rsidR="00630C61" w:rsidRPr="008E4548">
        <w:rPr>
          <w:szCs w:val="28"/>
        </w:rPr>
        <w:t>предметної</w:t>
      </w:r>
      <w:proofErr w:type="spellEnd"/>
      <w:r w:rsidR="00630C61" w:rsidRPr="008E4548">
        <w:rPr>
          <w:szCs w:val="28"/>
        </w:rPr>
        <w:t xml:space="preserve"> </w:t>
      </w:r>
      <w:proofErr w:type="spellStart"/>
      <w:r w:rsidR="00630C61" w:rsidRPr="008E4548">
        <w:rPr>
          <w:szCs w:val="28"/>
        </w:rPr>
        <w:t>юрисдикції</w:t>
      </w:r>
      <w:proofErr w:type="spellEnd"/>
      <w:r w:rsidR="00630C61" w:rsidRPr="008E4548">
        <w:rPr>
          <w:szCs w:val="28"/>
        </w:rPr>
        <w:t xml:space="preserve"> </w:t>
      </w:r>
      <w:proofErr w:type="spellStart"/>
      <w:r w:rsidR="00630C61" w:rsidRPr="008E4548">
        <w:rPr>
          <w:szCs w:val="28"/>
        </w:rPr>
        <w:t>адміністративних</w:t>
      </w:r>
      <w:proofErr w:type="spellEnd"/>
      <w:r w:rsidR="00630C61" w:rsidRPr="008E4548">
        <w:rPr>
          <w:szCs w:val="28"/>
        </w:rPr>
        <w:t xml:space="preserve"> </w:t>
      </w:r>
      <w:proofErr w:type="spellStart"/>
      <w:r w:rsidR="00630C61" w:rsidRPr="008E4548">
        <w:rPr>
          <w:szCs w:val="28"/>
        </w:rPr>
        <w:t>судів</w:t>
      </w:r>
      <w:proofErr w:type="spellEnd"/>
      <w:r w:rsidRPr="008E4548">
        <w:rPr>
          <w:szCs w:val="28"/>
        </w:rPr>
        <w:t>.</w:t>
      </w:r>
      <w:r w:rsidRPr="008E4548">
        <w:rPr>
          <w:rStyle w:val="af1"/>
          <w:i w:val="0"/>
          <w:color w:val="000000"/>
          <w:szCs w:val="28"/>
        </w:rPr>
        <w:t xml:space="preserve"> </w:t>
      </w:r>
      <w:proofErr w:type="spellStart"/>
      <w:r w:rsidR="00630C61" w:rsidRPr="008E4548">
        <w:rPr>
          <w:rStyle w:val="af1"/>
          <w:i w:val="0"/>
          <w:color w:val="000000"/>
          <w:szCs w:val="28"/>
          <w:lang w:val="uk-UA"/>
        </w:rPr>
        <w:t>Інстанційна</w:t>
      </w:r>
      <w:proofErr w:type="spellEnd"/>
      <w:r w:rsidR="00630C61" w:rsidRPr="008E4548">
        <w:rPr>
          <w:rStyle w:val="af1"/>
          <w:i w:val="0"/>
          <w:color w:val="000000"/>
          <w:szCs w:val="28"/>
          <w:lang w:val="uk-UA"/>
        </w:rPr>
        <w:t xml:space="preserve"> юрисдикція. Територіальна юрисдикція (підсудність).</w:t>
      </w:r>
    </w:p>
    <w:p w14:paraId="728DF343" w14:textId="77777777" w:rsidR="001314D9" w:rsidRPr="008E4548" w:rsidRDefault="001314D9" w:rsidP="001314D9">
      <w:pPr>
        <w:tabs>
          <w:tab w:val="left" w:pos="1900"/>
        </w:tabs>
        <w:ind w:firstLine="600"/>
        <w:jc w:val="both"/>
        <w:rPr>
          <w:rStyle w:val="af1"/>
          <w:i w:val="0"/>
          <w:color w:val="000000"/>
          <w:szCs w:val="28"/>
        </w:rPr>
      </w:pPr>
      <w:proofErr w:type="spellStart"/>
      <w:r w:rsidRPr="008E4548">
        <w:rPr>
          <w:rStyle w:val="af1"/>
          <w:i w:val="0"/>
          <w:color w:val="000000"/>
          <w:szCs w:val="28"/>
        </w:rPr>
        <w:t>Наслідки</w:t>
      </w:r>
      <w:proofErr w:type="spellEnd"/>
      <w:r w:rsidRPr="008E4548">
        <w:rPr>
          <w:rStyle w:val="af1"/>
          <w:i w:val="0"/>
          <w:color w:val="000000"/>
          <w:szCs w:val="28"/>
        </w:rPr>
        <w:t xml:space="preserve"> </w:t>
      </w:r>
      <w:proofErr w:type="spellStart"/>
      <w:r w:rsidRPr="008E4548">
        <w:rPr>
          <w:rStyle w:val="af1"/>
          <w:i w:val="0"/>
          <w:color w:val="000000"/>
          <w:szCs w:val="28"/>
        </w:rPr>
        <w:t>порушення</w:t>
      </w:r>
      <w:proofErr w:type="spellEnd"/>
      <w:r w:rsidRPr="008E4548">
        <w:rPr>
          <w:rStyle w:val="af1"/>
          <w:i w:val="0"/>
          <w:color w:val="000000"/>
          <w:szCs w:val="28"/>
        </w:rPr>
        <w:t xml:space="preserve"> правил </w:t>
      </w:r>
      <w:proofErr w:type="spellStart"/>
      <w:r w:rsidRPr="008E4548">
        <w:rPr>
          <w:rStyle w:val="af1"/>
          <w:i w:val="0"/>
          <w:color w:val="000000"/>
          <w:szCs w:val="28"/>
        </w:rPr>
        <w:t>щодо</w:t>
      </w:r>
      <w:proofErr w:type="spellEnd"/>
      <w:r w:rsidRPr="008E4548">
        <w:rPr>
          <w:rStyle w:val="af1"/>
          <w:i w:val="0"/>
          <w:color w:val="000000"/>
          <w:szCs w:val="28"/>
        </w:rPr>
        <w:t xml:space="preserve"> </w:t>
      </w:r>
      <w:proofErr w:type="spellStart"/>
      <w:r w:rsidRPr="008E4548">
        <w:rPr>
          <w:rStyle w:val="af1"/>
          <w:i w:val="0"/>
          <w:color w:val="000000"/>
          <w:szCs w:val="28"/>
        </w:rPr>
        <w:t>адміністративної</w:t>
      </w:r>
      <w:proofErr w:type="spellEnd"/>
      <w:r w:rsidRPr="008E4548">
        <w:rPr>
          <w:rStyle w:val="af1"/>
          <w:i w:val="0"/>
          <w:color w:val="000000"/>
          <w:szCs w:val="28"/>
        </w:rPr>
        <w:t xml:space="preserve"> </w:t>
      </w:r>
      <w:proofErr w:type="spellStart"/>
      <w:r w:rsidRPr="008E4548">
        <w:rPr>
          <w:rStyle w:val="af1"/>
          <w:i w:val="0"/>
          <w:color w:val="000000"/>
          <w:szCs w:val="28"/>
        </w:rPr>
        <w:t>юрисдикції</w:t>
      </w:r>
      <w:proofErr w:type="spellEnd"/>
      <w:r w:rsidRPr="008E4548">
        <w:rPr>
          <w:rStyle w:val="af1"/>
          <w:i w:val="0"/>
          <w:color w:val="000000"/>
          <w:szCs w:val="28"/>
        </w:rPr>
        <w:t>.</w:t>
      </w:r>
    </w:p>
    <w:p w14:paraId="4ABA3777" w14:textId="77777777" w:rsidR="00BB2276" w:rsidRPr="008E4548" w:rsidRDefault="00BB2276" w:rsidP="00A72EE7">
      <w:pPr>
        <w:ind w:firstLine="709"/>
        <w:jc w:val="both"/>
        <w:rPr>
          <w:b/>
          <w:szCs w:val="28"/>
          <w:lang w:val="uk-UA"/>
        </w:rPr>
      </w:pPr>
    </w:p>
    <w:p w14:paraId="64EEC03F" w14:textId="77777777" w:rsidR="00BB2276" w:rsidRPr="008E4548" w:rsidRDefault="00BB2276" w:rsidP="00A72EE7">
      <w:pPr>
        <w:pStyle w:val="Default"/>
        <w:widowControl w:val="0"/>
        <w:ind w:firstLine="540"/>
        <w:jc w:val="both"/>
        <w:rPr>
          <w:b/>
          <w:sz w:val="28"/>
          <w:szCs w:val="28"/>
          <w:lang w:val="uk-UA"/>
        </w:rPr>
      </w:pPr>
      <w:r w:rsidRPr="008E4548">
        <w:rPr>
          <w:b/>
          <w:sz w:val="28"/>
          <w:szCs w:val="28"/>
          <w:lang w:val="uk-UA"/>
        </w:rPr>
        <w:t xml:space="preserve">ТЕМА 7. </w:t>
      </w:r>
      <w:r w:rsidRPr="008E4548">
        <w:rPr>
          <w:rStyle w:val="FontStyle13"/>
          <w:b/>
          <w:sz w:val="28"/>
          <w:szCs w:val="28"/>
          <w:lang w:val="uk-UA" w:eastAsia="uk-UA"/>
        </w:rPr>
        <w:t>Суб’єкти адміністративного судочинства</w:t>
      </w:r>
    </w:p>
    <w:p w14:paraId="36521FEE" w14:textId="77777777" w:rsidR="001314D9" w:rsidRPr="008E4548" w:rsidRDefault="001314D9" w:rsidP="001314D9">
      <w:pPr>
        <w:widowControl w:val="0"/>
        <w:tabs>
          <w:tab w:val="left" w:pos="1080"/>
        </w:tabs>
        <w:ind w:firstLine="567"/>
        <w:jc w:val="both"/>
        <w:rPr>
          <w:szCs w:val="28"/>
        </w:rPr>
      </w:pPr>
      <w:proofErr w:type="spellStart"/>
      <w:r w:rsidRPr="008E4548">
        <w:rPr>
          <w:szCs w:val="28"/>
        </w:rPr>
        <w:t>Поняття</w:t>
      </w:r>
      <w:proofErr w:type="spellEnd"/>
      <w:r w:rsidRPr="008E4548">
        <w:rPr>
          <w:szCs w:val="28"/>
        </w:rPr>
        <w:t xml:space="preserve"> та </w:t>
      </w:r>
      <w:proofErr w:type="spellStart"/>
      <w:r w:rsidRPr="008E4548">
        <w:rPr>
          <w:szCs w:val="28"/>
        </w:rPr>
        <w:t>ознаки</w:t>
      </w:r>
      <w:proofErr w:type="spellEnd"/>
      <w:r w:rsidRPr="008E4548">
        <w:rPr>
          <w:szCs w:val="28"/>
        </w:rPr>
        <w:t xml:space="preserve"> </w:t>
      </w:r>
      <w:proofErr w:type="spellStart"/>
      <w:r w:rsidRPr="008E4548">
        <w:rPr>
          <w:szCs w:val="28"/>
        </w:rPr>
        <w:t>суб'єктів</w:t>
      </w:r>
      <w:proofErr w:type="spellEnd"/>
      <w:r w:rsidRPr="008E4548">
        <w:rPr>
          <w:szCs w:val="28"/>
        </w:rPr>
        <w:t xml:space="preserve"> </w:t>
      </w:r>
      <w:proofErr w:type="spellStart"/>
      <w:r w:rsidRPr="008E4548">
        <w:rPr>
          <w:szCs w:val="28"/>
        </w:rPr>
        <w:t>адміністративного</w:t>
      </w:r>
      <w:proofErr w:type="spellEnd"/>
      <w:r w:rsidRPr="008E4548">
        <w:rPr>
          <w:szCs w:val="28"/>
        </w:rPr>
        <w:t xml:space="preserve"> </w:t>
      </w:r>
      <w:proofErr w:type="spellStart"/>
      <w:r w:rsidRPr="008E4548">
        <w:rPr>
          <w:szCs w:val="28"/>
        </w:rPr>
        <w:t>процесуального</w:t>
      </w:r>
      <w:proofErr w:type="spellEnd"/>
      <w:r w:rsidRPr="008E4548">
        <w:rPr>
          <w:szCs w:val="28"/>
        </w:rPr>
        <w:t xml:space="preserve"> права. </w:t>
      </w:r>
      <w:proofErr w:type="spellStart"/>
      <w:r w:rsidRPr="008E4548">
        <w:rPr>
          <w:szCs w:val="28"/>
        </w:rPr>
        <w:t>Класифікація</w:t>
      </w:r>
      <w:proofErr w:type="spellEnd"/>
      <w:r w:rsidRPr="008E4548">
        <w:rPr>
          <w:szCs w:val="28"/>
        </w:rPr>
        <w:t xml:space="preserve"> </w:t>
      </w:r>
      <w:proofErr w:type="spellStart"/>
      <w:r w:rsidRPr="008E4548">
        <w:rPr>
          <w:szCs w:val="28"/>
        </w:rPr>
        <w:t>суб'єктів</w:t>
      </w:r>
      <w:proofErr w:type="spellEnd"/>
      <w:r w:rsidRPr="008E4548">
        <w:rPr>
          <w:szCs w:val="28"/>
        </w:rPr>
        <w:t xml:space="preserve"> </w:t>
      </w:r>
      <w:proofErr w:type="spellStart"/>
      <w:r w:rsidRPr="008E4548">
        <w:rPr>
          <w:szCs w:val="28"/>
        </w:rPr>
        <w:t>адміністративного</w:t>
      </w:r>
      <w:proofErr w:type="spellEnd"/>
      <w:r w:rsidRPr="008E4548">
        <w:rPr>
          <w:szCs w:val="28"/>
        </w:rPr>
        <w:t xml:space="preserve"> </w:t>
      </w:r>
      <w:proofErr w:type="spellStart"/>
      <w:r w:rsidRPr="008E4548">
        <w:rPr>
          <w:szCs w:val="28"/>
        </w:rPr>
        <w:t>процесуального</w:t>
      </w:r>
      <w:proofErr w:type="spellEnd"/>
      <w:r w:rsidRPr="008E4548">
        <w:rPr>
          <w:szCs w:val="28"/>
        </w:rPr>
        <w:t xml:space="preserve"> права. </w:t>
      </w:r>
      <w:proofErr w:type="spellStart"/>
      <w:r w:rsidRPr="008E4548">
        <w:rPr>
          <w:szCs w:val="28"/>
        </w:rPr>
        <w:t>Адміністративна</w:t>
      </w:r>
      <w:proofErr w:type="spellEnd"/>
      <w:r w:rsidRPr="008E4548">
        <w:rPr>
          <w:szCs w:val="28"/>
        </w:rPr>
        <w:t xml:space="preserve"> </w:t>
      </w:r>
      <w:proofErr w:type="spellStart"/>
      <w:r w:rsidRPr="008E4548">
        <w:rPr>
          <w:szCs w:val="28"/>
        </w:rPr>
        <w:t>процесуальна</w:t>
      </w:r>
      <w:proofErr w:type="spellEnd"/>
      <w:r w:rsidRPr="008E4548">
        <w:rPr>
          <w:szCs w:val="28"/>
        </w:rPr>
        <w:t xml:space="preserve"> </w:t>
      </w:r>
      <w:proofErr w:type="gramStart"/>
      <w:r w:rsidRPr="008E4548">
        <w:rPr>
          <w:szCs w:val="28"/>
        </w:rPr>
        <w:t>право- та</w:t>
      </w:r>
      <w:proofErr w:type="gramEnd"/>
      <w:r w:rsidRPr="008E4548">
        <w:rPr>
          <w:szCs w:val="28"/>
        </w:rPr>
        <w:t xml:space="preserve"> </w:t>
      </w:r>
      <w:proofErr w:type="spellStart"/>
      <w:r w:rsidRPr="008E4548">
        <w:rPr>
          <w:szCs w:val="28"/>
        </w:rPr>
        <w:t>дієздатність</w:t>
      </w:r>
      <w:proofErr w:type="spellEnd"/>
      <w:r w:rsidRPr="008E4548">
        <w:rPr>
          <w:szCs w:val="28"/>
        </w:rPr>
        <w:t xml:space="preserve">: </w:t>
      </w:r>
      <w:proofErr w:type="spellStart"/>
      <w:r w:rsidRPr="008E4548">
        <w:rPr>
          <w:szCs w:val="28"/>
        </w:rPr>
        <w:t>поняття</w:t>
      </w:r>
      <w:proofErr w:type="spellEnd"/>
      <w:r w:rsidRPr="008E4548">
        <w:rPr>
          <w:szCs w:val="28"/>
        </w:rPr>
        <w:t xml:space="preserve">, </w:t>
      </w:r>
      <w:proofErr w:type="spellStart"/>
      <w:r w:rsidRPr="008E4548">
        <w:rPr>
          <w:szCs w:val="28"/>
        </w:rPr>
        <w:t>умови</w:t>
      </w:r>
      <w:proofErr w:type="spellEnd"/>
      <w:r w:rsidRPr="008E4548">
        <w:rPr>
          <w:szCs w:val="28"/>
        </w:rPr>
        <w:t xml:space="preserve"> </w:t>
      </w:r>
      <w:proofErr w:type="spellStart"/>
      <w:r w:rsidRPr="008E4548">
        <w:rPr>
          <w:szCs w:val="28"/>
        </w:rPr>
        <w:t>набуття</w:t>
      </w:r>
      <w:proofErr w:type="spellEnd"/>
      <w:r w:rsidRPr="008E4548">
        <w:rPr>
          <w:szCs w:val="28"/>
        </w:rPr>
        <w:t xml:space="preserve"> та порядок </w:t>
      </w:r>
      <w:proofErr w:type="spellStart"/>
      <w:r w:rsidRPr="008E4548">
        <w:rPr>
          <w:szCs w:val="28"/>
        </w:rPr>
        <w:t>припинення</w:t>
      </w:r>
      <w:proofErr w:type="spellEnd"/>
      <w:r w:rsidRPr="008E4548">
        <w:rPr>
          <w:szCs w:val="28"/>
        </w:rPr>
        <w:t>.</w:t>
      </w:r>
    </w:p>
    <w:p w14:paraId="079FCEA6" w14:textId="77777777" w:rsidR="001314D9" w:rsidRPr="008E4548" w:rsidRDefault="001314D9" w:rsidP="001314D9">
      <w:pPr>
        <w:ind w:firstLine="567"/>
        <w:jc w:val="both"/>
        <w:rPr>
          <w:szCs w:val="28"/>
          <w:lang w:eastAsia="uk-UA"/>
        </w:rPr>
      </w:pPr>
      <w:r w:rsidRPr="008E4548">
        <w:rPr>
          <w:szCs w:val="28"/>
          <w:lang w:eastAsia="uk-UA"/>
        </w:rPr>
        <w:t xml:space="preserve">Суд як </w:t>
      </w:r>
      <w:proofErr w:type="spellStart"/>
      <w:r w:rsidRPr="008E4548">
        <w:rPr>
          <w:szCs w:val="28"/>
          <w:lang w:eastAsia="uk-UA"/>
        </w:rPr>
        <w:t>основний</w:t>
      </w:r>
      <w:proofErr w:type="spellEnd"/>
      <w:r w:rsidRPr="008E4548">
        <w:rPr>
          <w:szCs w:val="28"/>
          <w:lang w:eastAsia="uk-UA"/>
        </w:rPr>
        <w:t xml:space="preserve"> </w:t>
      </w:r>
      <w:proofErr w:type="spellStart"/>
      <w:r w:rsidRPr="008E4548">
        <w:rPr>
          <w:szCs w:val="28"/>
          <w:lang w:eastAsia="uk-UA"/>
        </w:rPr>
        <w:t>суб’єкт</w:t>
      </w:r>
      <w:proofErr w:type="spellEnd"/>
      <w:r w:rsidRPr="008E4548">
        <w:rPr>
          <w:szCs w:val="28"/>
          <w:lang w:eastAsia="uk-UA"/>
        </w:rPr>
        <w:t xml:space="preserve"> </w:t>
      </w:r>
      <w:proofErr w:type="spellStart"/>
      <w:r w:rsidRPr="008E4548">
        <w:rPr>
          <w:szCs w:val="28"/>
          <w:lang w:eastAsia="uk-UA"/>
        </w:rPr>
        <w:t>адміністративно-процесуальних</w:t>
      </w:r>
      <w:proofErr w:type="spellEnd"/>
      <w:r w:rsidRPr="008E4548">
        <w:rPr>
          <w:szCs w:val="28"/>
          <w:lang w:eastAsia="uk-UA"/>
        </w:rPr>
        <w:t xml:space="preserve"> </w:t>
      </w:r>
      <w:proofErr w:type="spellStart"/>
      <w:r w:rsidRPr="008E4548">
        <w:rPr>
          <w:szCs w:val="28"/>
          <w:lang w:eastAsia="uk-UA"/>
        </w:rPr>
        <w:t>правовідносин</w:t>
      </w:r>
      <w:proofErr w:type="spellEnd"/>
      <w:r w:rsidRPr="008E4548">
        <w:rPr>
          <w:szCs w:val="28"/>
          <w:lang w:eastAsia="uk-UA"/>
        </w:rPr>
        <w:t xml:space="preserve">. Склад суду. </w:t>
      </w:r>
      <w:proofErr w:type="spellStart"/>
      <w:r w:rsidRPr="008E4548">
        <w:rPr>
          <w:szCs w:val="28"/>
          <w:lang w:eastAsia="uk-UA"/>
        </w:rPr>
        <w:t>Відвід</w:t>
      </w:r>
      <w:proofErr w:type="spellEnd"/>
      <w:r w:rsidRPr="008E4548">
        <w:rPr>
          <w:szCs w:val="28"/>
          <w:lang w:eastAsia="uk-UA"/>
        </w:rPr>
        <w:t xml:space="preserve"> </w:t>
      </w:r>
      <w:proofErr w:type="spellStart"/>
      <w:r w:rsidRPr="008E4548">
        <w:rPr>
          <w:szCs w:val="28"/>
          <w:lang w:eastAsia="uk-UA"/>
        </w:rPr>
        <w:t>судді</w:t>
      </w:r>
      <w:proofErr w:type="spellEnd"/>
      <w:r w:rsidRPr="008E4548">
        <w:rPr>
          <w:szCs w:val="28"/>
          <w:lang w:eastAsia="uk-UA"/>
        </w:rPr>
        <w:t>.</w:t>
      </w:r>
    </w:p>
    <w:p w14:paraId="18C759F9" w14:textId="77777777" w:rsidR="001314D9" w:rsidRPr="008E4548" w:rsidRDefault="00B273ED" w:rsidP="001314D9">
      <w:pPr>
        <w:ind w:firstLine="567"/>
        <w:jc w:val="both"/>
        <w:rPr>
          <w:szCs w:val="28"/>
        </w:rPr>
      </w:pPr>
      <w:r w:rsidRPr="008E4548">
        <w:rPr>
          <w:szCs w:val="28"/>
          <w:lang w:val="uk-UA"/>
        </w:rPr>
        <w:lastRenderedPageBreak/>
        <w:t>Учасники</w:t>
      </w:r>
      <w:r w:rsidR="001314D9" w:rsidRPr="008E4548">
        <w:rPr>
          <w:szCs w:val="28"/>
        </w:rPr>
        <w:t xml:space="preserve"> </w:t>
      </w:r>
      <w:proofErr w:type="spellStart"/>
      <w:r w:rsidR="001314D9" w:rsidRPr="008E4548">
        <w:rPr>
          <w:szCs w:val="28"/>
        </w:rPr>
        <w:t>справи</w:t>
      </w:r>
      <w:proofErr w:type="spellEnd"/>
      <w:r w:rsidR="001314D9" w:rsidRPr="008E4548">
        <w:rPr>
          <w:szCs w:val="28"/>
        </w:rPr>
        <w:t>.</w:t>
      </w:r>
      <w:r w:rsidR="001314D9" w:rsidRPr="008E4548">
        <w:rPr>
          <w:szCs w:val="28"/>
          <w:lang w:eastAsia="uk-UA"/>
        </w:rPr>
        <w:t xml:space="preserve"> </w:t>
      </w:r>
      <w:proofErr w:type="spellStart"/>
      <w:r w:rsidR="001314D9" w:rsidRPr="008E4548">
        <w:rPr>
          <w:szCs w:val="28"/>
          <w:lang w:eastAsia="uk-UA"/>
        </w:rPr>
        <w:t>Поняття</w:t>
      </w:r>
      <w:proofErr w:type="spellEnd"/>
      <w:r w:rsidR="001314D9" w:rsidRPr="008E4548">
        <w:rPr>
          <w:szCs w:val="28"/>
          <w:lang w:eastAsia="uk-UA"/>
        </w:rPr>
        <w:t xml:space="preserve">, </w:t>
      </w:r>
      <w:proofErr w:type="spellStart"/>
      <w:r w:rsidR="001314D9" w:rsidRPr="008E4548">
        <w:rPr>
          <w:szCs w:val="28"/>
          <w:lang w:eastAsia="uk-UA"/>
        </w:rPr>
        <w:t>ознаки</w:t>
      </w:r>
      <w:proofErr w:type="spellEnd"/>
      <w:r w:rsidR="001314D9" w:rsidRPr="008E4548">
        <w:rPr>
          <w:szCs w:val="28"/>
          <w:lang w:eastAsia="uk-UA"/>
        </w:rPr>
        <w:t xml:space="preserve"> та </w:t>
      </w:r>
      <w:proofErr w:type="spellStart"/>
      <w:r w:rsidR="001314D9" w:rsidRPr="008E4548">
        <w:rPr>
          <w:szCs w:val="28"/>
          <w:lang w:eastAsia="uk-UA"/>
        </w:rPr>
        <w:t>процесуальний</w:t>
      </w:r>
      <w:proofErr w:type="spellEnd"/>
      <w:r w:rsidR="001314D9" w:rsidRPr="008E4548">
        <w:rPr>
          <w:szCs w:val="28"/>
          <w:lang w:eastAsia="uk-UA"/>
        </w:rPr>
        <w:t xml:space="preserve"> статус </w:t>
      </w:r>
      <w:proofErr w:type="spellStart"/>
      <w:r w:rsidR="001314D9" w:rsidRPr="008E4548">
        <w:rPr>
          <w:szCs w:val="28"/>
          <w:lang w:eastAsia="uk-UA"/>
        </w:rPr>
        <w:t>сторін</w:t>
      </w:r>
      <w:proofErr w:type="spellEnd"/>
      <w:r w:rsidR="001314D9" w:rsidRPr="008E4548">
        <w:rPr>
          <w:szCs w:val="28"/>
          <w:lang w:eastAsia="uk-UA"/>
        </w:rPr>
        <w:t xml:space="preserve">. </w:t>
      </w:r>
      <w:proofErr w:type="spellStart"/>
      <w:r w:rsidR="001314D9" w:rsidRPr="008E4548">
        <w:rPr>
          <w:szCs w:val="28"/>
        </w:rPr>
        <w:t>Поняття</w:t>
      </w:r>
      <w:proofErr w:type="spellEnd"/>
      <w:r w:rsidR="001314D9" w:rsidRPr="008E4548">
        <w:rPr>
          <w:szCs w:val="28"/>
        </w:rPr>
        <w:t xml:space="preserve"> </w:t>
      </w:r>
      <w:proofErr w:type="spellStart"/>
      <w:r w:rsidR="001314D9" w:rsidRPr="008E4548">
        <w:rPr>
          <w:szCs w:val="28"/>
        </w:rPr>
        <w:t>неналежної</w:t>
      </w:r>
      <w:proofErr w:type="spellEnd"/>
      <w:r w:rsidR="001314D9" w:rsidRPr="008E4548">
        <w:rPr>
          <w:szCs w:val="28"/>
        </w:rPr>
        <w:t xml:space="preserve"> </w:t>
      </w:r>
      <w:proofErr w:type="spellStart"/>
      <w:r w:rsidR="001314D9" w:rsidRPr="008E4548">
        <w:rPr>
          <w:szCs w:val="28"/>
        </w:rPr>
        <w:t>сторони</w:t>
      </w:r>
      <w:proofErr w:type="spellEnd"/>
      <w:r w:rsidR="001314D9" w:rsidRPr="008E4548">
        <w:rPr>
          <w:szCs w:val="28"/>
        </w:rPr>
        <w:t xml:space="preserve"> в </w:t>
      </w:r>
      <w:proofErr w:type="spellStart"/>
      <w:r w:rsidR="001314D9" w:rsidRPr="008E4548">
        <w:rPr>
          <w:szCs w:val="28"/>
        </w:rPr>
        <w:t>адміністративному</w:t>
      </w:r>
      <w:proofErr w:type="spellEnd"/>
      <w:r w:rsidR="001314D9" w:rsidRPr="008E4548">
        <w:rPr>
          <w:szCs w:val="28"/>
        </w:rPr>
        <w:t xml:space="preserve"> </w:t>
      </w:r>
      <w:proofErr w:type="spellStart"/>
      <w:r w:rsidR="001314D9" w:rsidRPr="008E4548">
        <w:rPr>
          <w:szCs w:val="28"/>
        </w:rPr>
        <w:t>процесі</w:t>
      </w:r>
      <w:proofErr w:type="spellEnd"/>
      <w:r w:rsidR="001314D9" w:rsidRPr="008E4548">
        <w:rPr>
          <w:szCs w:val="28"/>
        </w:rPr>
        <w:t xml:space="preserve">; порядок і </w:t>
      </w:r>
      <w:proofErr w:type="spellStart"/>
      <w:r w:rsidR="001314D9" w:rsidRPr="008E4548">
        <w:rPr>
          <w:szCs w:val="28"/>
        </w:rPr>
        <w:t>умови</w:t>
      </w:r>
      <w:proofErr w:type="spellEnd"/>
      <w:r w:rsidR="001314D9" w:rsidRPr="008E4548">
        <w:rPr>
          <w:szCs w:val="28"/>
        </w:rPr>
        <w:t xml:space="preserve"> </w:t>
      </w:r>
      <w:proofErr w:type="spellStart"/>
      <w:r w:rsidR="001314D9" w:rsidRPr="008E4548">
        <w:rPr>
          <w:szCs w:val="28"/>
        </w:rPr>
        <w:t>її</w:t>
      </w:r>
      <w:proofErr w:type="spellEnd"/>
      <w:r w:rsidR="001314D9" w:rsidRPr="008E4548">
        <w:rPr>
          <w:szCs w:val="28"/>
        </w:rPr>
        <w:t xml:space="preserve"> </w:t>
      </w:r>
      <w:proofErr w:type="spellStart"/>
      <w:r w:rsidR="001314D9" w:rsidRPr="008E4548">
        <w:rPr>
          <w:szCs w:val="28"/>
        </w:rPr>
        <w:t>заміни</w:t>
      </w:r>
      <w:proofErr w:type="spellEnd"/>
      <w:r w:rsidR="001314D9" w:rsidRPr="008E4548">
        <w:rPr>
          <w:szCs w:val="28"/>
        </w:rPr>
        <w:t xml:space="preserve">. </w:t>
      </w:r>
      <w:proofErr w:type="spellStart"/>
      <w:r w:rsidR="001314D9" w:rsidRPr="008E4548">
        <w:rPr>
          <w:szCs w:val="28"/>
        </w:rPr>
        <w:t>Поняття</w:t>
      </w:r>
      <w:proofErr w:type="spellEnd"/>
      <w:r w:rsidR="001314D9" w:rsidRPr="008E4548">
        <w:rPr>
          <w:szCs w:val="28"/>
        </w:rPr>
        <w:t xml:space="preserve">, </w:t>
      </w:r>
      <w:proofErr w:type="spellStart"/>
      <w:r w:rsidR="001314D9" w:rsidRPr="008E4548">
        <w:rPr>
          <w:szCs w:val="28"/>
        </w:rPr>
        <w:t>види</w:t>
      </w:r>
      <w:proofErr w:type="spellEnd"/>
      <w:r w:rsidR="001314D9" w:rsidRPr="008E4548">
        <w:rPr>
          <w:szCs w:val="28"/>
        </w:rPr>
        <w:t xml:space="preserve"> та </w:t>
      </w:r>
      <w:proofErr w:type="spellStart"/>
      <w:r w:rsidR="001314D9" w:rsidRPr="008E4548">
        <w:rPr>
          <w:szCs w:val="28"/>
        </w:rPr>
        <w:t>процесуальний</w:t>
      </w:r>
      <w:proofErr w:type="spellEnd"/>
      <w:r w:rsidR="001314D9" w:rsidRPr="008E4548">
        <w:rPr>
          <w:szCs w:val="28"/>
        </w:rPr>
        <w:t xml:space="preserve"> статус </w:t>
      </w:r>
      <w:proofErr w:type="spellStart"/>
      <w:r w:rsidR="001314D9" w:rsidRPr="008E4548">
        <w:rPr>
          <w:szCs w:val="28"/>
        </w:rPr>
        <w:t>третіх</w:t>
      </w:r>
      <w:proofErr w:type="spellEnd"/>
      <w:r w:rsidR="001314D9" w:rsidRPr="008E4548">
        <w:rPr>
          <w:szCs w:val="28"/>
        </w:rPr>
        <w:t xml:space="preserve"> </w:t>
      </w:r>
      <w:proofErr w:type="spellStart"/>
      <w:r w:rsidR="001314D9" w:rsidRPr="008E4548">
        <w:rPr>
          <w:szCs w:val="28"/>
        </w:rPr>
        <w:t>осіб</w:t>
      </w:r>
      <w:proofErr w:type="spellEnd"/>
      <w:r w:rsidR="001314D9" w:rsidRPr="008E4548">
        <w:rPr>
          <w:szCs w:val="28"/>
        </w:rPr>
        <w:t xml:space="preserve"> в </w:t>
      </w:r>
      <w:proofErr w:type="spellStart"/>
      <w:r w:rsidR="001314D9" w:rsidRPr="008E4548">
        <w:rPr>
          <w:szCs w:val="28"/>
        </w:rPr>
        <w:t>адміністративному</w:t>
      </w:r>
      <w:proofErr w:type="spellEnd"/>
      <w:r w:rsidR="001314D9" w:rsidRPr="008E4548">
        <w:rPr>
          <w:szCs w:val="28"/>
        </w:rPr>
        <w:t xml:space="preserve"> </w:t>
      </w:r>
      <w:proofErr w:type="spellStart"/>
      <w:r w:rsidR="001314D9" w:rsidRPr="008E4548">
        <w:rPr>
          <w:szCs w:val="28"/>
        </w:rPr>
        <w:t>процесі</w:t>
      </w:r>
      <w:proofErr w:type="spellEnd"/>
      <w:r w:rsidR="001314D9" w:rsidRPr="008E4548">
        <w:rPr>
          <w:szCs w:val="28"/>
        </w:rPr>
        <w:t xml:space="preserve">. </w:t>
      </w:r>
      <w:proofErr w:type="spellStart"/>
      <w:r w:rsidR="001314D9" w:rsidRPr="008E4548">
        <w:rPr>
          <w:szCs w:val="28"/>
        </w:rPr>
        <w:t>Процесуальне</w:t>
      </w:r>
      <w:proofErr w:type="spellEnd"/>
      <w:r w:rsidR="001314D9" w:rsidRPr="008E4548">
        <w:rPr>
          <w:szCs w:val="28"/>
        </w:rPr>
        <w:t xml:space="preserve"> </w:t>
      </w:r>
      <w:proofErr w:type="spellStart"/>
      <w:r w:rsidR="001314D9" w:rsidRPr="008E4548">
        <w:rPr>
          <w:szCs w:val="28"/>
        </w:rPr>
        <w:t>правонаступництво</w:t>
      </w:r>
      <w:proofErr w:type="spellEnd"/>
      <w:r w:rsidR="001314D9" w:rsidRPr="008E4548">
        <w:rPr>
          <w:szCs w:val="28"/>
        </w:rPr>
        <w:t xml:space="preserve">: </w:t>
      </w:r>
      <w:proofErr w:type="spellStart"/>
      <w:r w:rsidR="001314D9" w:rsidRPr="008E4548">
        <w:rPr>
          <w:szCs w:val="28"/>
        </w:rPr>
        <w:t>підстави</w:t>
      </w:r>
      <w:proofErr w:type="spellEnd"/>
      <w:r w:rsidR="001314D9" w:rsidRPr="008E4548">
        <w:rPr>
          <w:szCs w:val="28"/>
        </w:rPr>
        <w:t xml:space="preserve"> та </w:t>
      </w:r>
      <w:proofErr w:type="spellStart"/>
      <w:r w:rsidR="001314D9" w:rsidRPr="008E4548">
        <w:rPr>
          <w:szCs w:val="28"/>
        </w:rPr>
        <w:t>умови</w:t>
      </w:r>
      <w:proofErr w:type="spellEnd"/>
      <w:r w:rsidR="001314D9" w:rsidRPr="008E4548">
        <w:rPr>
          <w:szCs w:val="28"/>
        </w:rPr>
        <w:t xml:space="preserve"> </w:t>
      </w:r>
      <w:proofErr w:type="spellStart"/>
      <w:r w:rsidR="001314D9" w:rsidRPr="008E4548">
        <w:rPr>
          <w:szCs w:val="28"/>
        </w:rPr>
        <w:t>вступу</w:t>
      </w:r>
      <w:proofErr w:type="spellEnd"/>
      <w:r w:rsidR="001314D9" w:rsidRPr="008E4548">
        <w:rPr>
          <w:szCs w:val="28"/>
        </w:rPr>
        <w:t xml:space="preserve"> у </w:t>
      </w:r>
      <w:proofErr w:type="spellStart"/>
      <w:r w:rsidR="001314D9" w:rsidRPr="008E4548">
        <w:rPr>
          <w:szCs w:val="28"/>
        </w:rPr>
        <w:t>розгляд</w:t>
      </w:r>
      <w:proofErr w:type="spellEnd"/>
      <w:r w:rsidR="001314D9" w:rsidRPr="008E4548">
        <w:rPr>
          <w:szCs w:val="28"/>
        </w:rPr>
        <w:t xml:space="preserve"> </w:t>
      </w:r>
      <w:proofErr w:type="spellStart"/>
      <w:r w:rsidR="001314D9" w:rsidRPr="008E4548">
        <w:rPr>
          <w:szCs w:val="28"/>
        </w:rPr>
        <w:t>справи</w:t>
      </w:r>
      <w:proofErr w:type="spellEnd"/>
      <w:r w:rsidR="001314D9" w:rsidRPr="008E4548">
        <w:rPr>
          <w:szCs w:val="28"/>
        </w:rPr>
        <w:t xml:space="preserve"> </w:t>
      </w:r>
      <w:proofErr w:type="spellStart"/>
      <w:r w:rsidR="001314D9" w:rsidRPr="008E4548">
        <w:rPr>
          <w:szCs w:val="28"/>
        </w:rPr>
        <w:t>правонаступника</w:t>
      </w:r>
      <w:proofErr w:type="spellEnd"/>
      <w:r w:rsidR="001314D9" w:rsidRPr="008E4548">
        <w:rPr>
          <w:szCs w:val="28"/>
        </w:rPr>
        <w:t>.</w:t>
      </w:r>
    </w:p>
    <w:p w14:paraId="32D36A9E" w14:textId="77777777" w:rsidR="001314D9" w:rsidRPr="008E4548" w:rsidRDefault="001314D9" w:rsidP="001314D9">
      <w:pPr>
        <w:widowControl w:val="0"/>
        <w:tabs>
          <w:tab w:val="left" w:pos="1080"/>
        </w:tabs>
        <w:ind w:firstLine="567"/>
        <w:jc w:val="both"/>
        <w:rPr>
          <w:szCs w:val="28"/>
        </w:rPr>
      </w:pPr>
      <w:proofErr w:type="spellStart"/>
      <w:r w:rsidRPr="008E4548">
        <w:rPr>
          <w:szCs w:val="28"/>
        </w:rPr>
        <w:t>Процесуальне</w:t>
      </w:r>
      <w:proofErr w:type="spellEnd"/>
      <w:r w:rsidRPr="008E4548">
        <w:rPr>
          <w:szCs w:val="28"/>
        </w:rPr>
        <w:t xml:space="preserve"> </w:t>
      </w:r>
      <w:proofErr w:type="spellStart"/>
      <w:r w:rsidRPr="008E4548">
        <w:rPr>
          <w:szCs w:val="28"/>
        </w:rPr>
        <w:t>представництво</w:t>
      </w:r>
      <w:proofErr w:type="spellEnd"/>
      <w:r w:rsidRPr="008E4548">
        <w:rPr>
          <w:szCs w:val="28"/>
        </w:rPr>
        <w:t xml:space="preserve"> в </w:t>
      </w:r>
      <w:proofErr w:type="spellStart"/>
      <w:r w:rsidRPr="008E4548">
        <w:rPr>
          <w:szCs w:val="28"/>
        </w:rPr>
        <w:t>адміністративному</w:t>
      </w:r>
      <w:proofErr w:type="spellEnd"/>
      <w:r w:rsidRPr="008E4548">
        <w:rPr>
          <w:szCs w:val="28"/>
        </w:rPr>
        <w:t xml:space="preserve"> </w:t>
      </w:r>
      <w:proofErr w:type="spellStart"/>
      <w:r w:rsidRPr="008E4548">
        <w:rPr>
          <w:szCs w:val="28"/>
        </w:rPr>
        <w:t>процесі</w:t>
      </w:r>
      <w:proofErr w:type="spellEnd"/>
      <w:r w:rsidRPr="008E4548">
        <w:rPr>
          <w:szCs w:val="28"/>
        </w:rPr>
        <w:t xml:space="preserve"> та </w:t>
      </w:r>
      <w:proofErr w:type="spellStart"/>
      <w:r w:rsidRPr="008E4548">
        <w:rPr>
          <w:szCs w:val="28"/>
        </w:rPr>
        <w:t>його</w:t>
      </w:r>
      <w:proofErr w:type="spellEnd"/>
      <w:r w:rsidRPr="008E4548">
        <w:rPr>
          <w:szCs w:val="28"/>
        </w:rPr>
        <w:t xml:space="preserve"> </w:t>
      </w:r>
      <w:proofErr w:type="spellStart"/>
      <w:r w:rsidRPr="008E4548">
        <w:rPr>
          <w:szCs w:val="28"/>
        </w:rPr>
        <w:t>види</w:t>
      </w:r>
      <w:proofErr w:type="spellEnd"/>
      <w:r w:rsidRPr="008E4548">
        <w:rPr>
          <w:szCs w:val="28"/>
        </w:rPr>
        <w:t xml:space="preserve">. </w:t>
      </w:r>
      <w:proofErr w:type="spellStart"/>
      <w:r w:rsidRPr="008E4548">
        <w:rPr>
          <w:szCs w:val="28"/>
        </w:rPr>
        <w:t>Підстави</w:t>
      </w:r>
      <w:proofErr w:type="spellEnd"/>
      <w:r w:rsidRPr="008E4548">
        <w:rPr>
          <w:szCs w:val="28"/>
        </w:rPr>
        <w:t xml:space="preserve"> </w:t>
      </w:r>
      <w:proofErr w:type="spellStart"/>
      <w:r w:rsidRPr="008E4548">
        <w:rPr>
          <w:szCs w:val="28"/>
        </w:rPr>
        <w:t>участі</w:t>
      </w:r>
      <w:proofErr w:type="spellEnd"/>
      <w:r w:rsidRPr="008E4548">
        <w:rPr>
          <w:szCs w:val="28"/>
        </w:rPr>
        <w:t xml:space="preserve"> законного </w:t>
      </w:r>
      <w:proofErr w:type="spellStart"/>
      <w:r w:rsidRPr="008E4548">
        <w:rPr>
          <w:szCs w:val="28"/>
        </w:rPr>
        <w:t>представника</w:t>
      </w:r>
      <w:proofErr w:type="spellEnd"/>
      <w:r w:rsidRPr="008E4548">
        <w:rPr>
          <w:szCs w:val="28"/>
        </w:rPr>
        <w:t xml:space="preserve"> в </w:t>
      </w:r>
      <w:proofErr w:type="spellStart"/>
      <w:r w:rsidRPr="008E4548">
        <w:rPr>
          <w:szCs w:val="28"/>
        </w:rPr>
        <w:t>адміністративному</w:t>
      </w:r>
      <w:proofErr w:type="spellEnd"/>
      <w:r w:rsidRPr="008E4548">
        <w:rPr>
          <w:szCs w:val="28"/>
        </w:rPr>
        <w:t xml:space="preserve"> </w:t>
      </w:r>
      <w:proofErr w:type="spellStart"/>
      <w:proofErr w:type="gramStart"/>
      <w:r w:rsidRPr="008E4548">
        <w:rPr>
          <w:szCs w:val="28"/>
        </w:rPr>
        <w:t>процесі</w:t>
      </w:r>
      <w:proofErr w:type="spellEnd"/>
      <w:r w:rsidRPr="008E4548">
        <w:rPr>
          <w:szCs w:val="28"/>
        </w:rPr>
        <w:t xml:space="preserve">,  </w:t>
      </w:r>
      <w:proofErr w:type="spellStart"/>
      <w:r w:rsidRPr="008E4548">
        <w:rPr>
          <w:szCs w:val="28"/>
        </w:rPr>
        <w:t>його</w:t>
      </w:r>
      <w:proofErr w:type="spellEnd"/>
      <w:proofErr w:type="gramEnd"/>
      <w:r w:rsidRPr="008E4548">
        <w:rPr>
          <w:szCs w:val="28"/>
        </w:rPr>
        <w:t xml:space="preserve"> </w:t>
      </w:r>
      <w:proofErr w:type="spellStart"/>
      <w:r w:rsidRPr="008E4548">
        <w:rPr>
          <w:szCs w:val="28"/>
        </w:rPr>
        <w:t>повноваження</w:t>
      </w:r>
      <w:proofErr w:type="spellEnd"/>
      <w:r w:rsidRPr="008E4548">
        <w:rPr>
          <w:szCs w:val="28"/>
        </w:rPr>
        <w:t xml:space="preserve">. </w:t>
      </w:r>
      <w:proofErr w:type="spellStart"/>
      <w:r w:rsidRPr="008E4548">
        <w:rPr>
          <w:szCs w:val="28"/>
        </w:rPr>
        <w:t>Процесуальний</w:t>
      </w:r>
      <w:proofErr w:type="spellEnd"/>
      <w:r w:rsidRPr="008E4548">
        <w:rPr>
          <w:szCs w:val="28"/>
        </w:rPr>
        <w:t xml:space="preserve"> статус </w:t>
      </w:r>
      <w:proofErr w:type="spellStart"/>
      <w:r w:rsidRPr="008E4548">
        <w:rPr>
          <w:szCs w:val="28"/>
        </w:rPr>
        <w:t>договірного</w:t>
      </w:r>
      <w:proofErr w:type="spellEnd"/>
      <w:r w:rsidRPr="008E4548">
        <w:rPr>
          <w:szCs w:val="28"/>
        </w:rPr>
        <w:t xml:space="preserve"> </w:t>
      </w:r>
      <w:proofErr w:type="spellStart"/>
      <w:r w:rsidRPr="008E4548">
        <w:rPr>
          <w:szCs w:val="28"/>
        </w:rPr>
        <w:t>представника</w:t>
      </w:r>
      <w:proofErr w:type="spellEnd"/>
      <w:r w:rsidRPr="008E4548">
        <w:rPr>
          <w:szCs w:val="28"/>
        </w:rPr>
        <w:t xml:space="preserve"> в </w:t>
      </w:r>
      <w:proofErr w:type="spellStart"/>
      <w:r w:rsidRPr="008E4548">
        <w:rPr>
          <w:szCs w:val="28"/>
        </w:rPr>
        <w:t>адміністративному</w:t>
      </w:r>
      <w:proofErr w:type="spellEnd"/>
      <w:r w:rsidRPr="008E4548">
        <w:rPr>
          <w:szCs w:val="28"/>
        </w:rPr>
        <w:t xml:space="preserve"> </w:t>
      </w:r>
      <w:proofErr w:type="spellStart"/>
      <w:r w:rsidRPr="008E4548">
        <w:rPr>
          <w:szCs w:val="28"/>
        </w:rPr>
        <w:t>судочинстві</w:t>
      </w:r>
      <w:proofErr w:type="spellEnd"/>
      <w:r w:rsidRPr="008E4548">
        <w:rPr>
          <w:szCs w:val="28"/>
        </w:rPr>
        <w:t>.</w:t>
      </w:r>
    </w:p>
    <w:p w14:paraId="73ADFBF9" w14:textId="77777777" w:rsidR="001314D9" w:rsidRPr="008E4548" w:rsidRDefault="001314D9" w:rsidP="001314D9">
      <w:pPr>
        <w:widowControl w:val="0"/>
        <w:tabs>
          <w:tab w:val="left" w:pos="1080"/>
        </w:tabs>
        <w:ind w:firstLine="567"/>
        <w:jc w:val="both"/>
        <w:rPr>
          <w:szCs w:val="28"/>
        </w:rPr>
      </w:pPr>
      <w:proofErr w:type="spellStart"/>
      <w:r w:rsidRPr="008E4548">
        <w:rPr>
          <w:szCs w:val="28"/>
        </w:rPr>
        <w:t>Особливості</w:t>
      </w:r>
      <w:proofErr w:type="spellEnd"/>
      <w:r w:rsidRPr="008E4548">
        <w:rPr>
          <w:szCs w:val="28"/>
        </w:rPr>
        <w:t xml:space="preserve"> </w:t>
      </w:r>
      <w:proofErr w:type="spellStart"/>
      <w:r w:rsidRPr="008E4548">
        <w:rPr>
          <w:szCs w:val="28"/>
        </w:rPr>
        <w:t>участі</w:t>
      </w:r>
      <w:proofErr w:type="spellEnd"/>
      <w:r w:rsidRPr="008E4548">
        <w:rPr>
          <w:szCs w:val="28"/>
        </w:rPr>
        <w:t xml:space="preserve"> у </w:t>
      </w:r>
      <w:proofErr w:type="spellStart"/>
      <w:r w:rsidRPr="008E4548">
        <w:rPr>
          <w:szCs w:val="28"/>
        </w:rPr>
        <w:t>справі</w:t>
      </w:r>
      <w:proofErr w:type="spellEnd"/>
      <w:r w:rsidRPr="008E4548">
        <w:rPr>
          <w:szCs w:val="28"/>
        </w:rPr>
        <w:t xml:space="preserve"> </w:t>
      </w:r>
      <w:proofErr w:type="spellStart"/>
      <w:r w:rsidRPr="008E4548">
        <w:rPr>
          <w:szCs w:val="28"/>
        </w:rPr>
        <w:t>органів</w:t>
      </w:r>
      <w:proofErr w:type="spellEnd"/>
      <w:r w:rsidRPr="008E4548">
        <w:rPr>
          <w:szCs w:val="28"/>
        </w:rPr>
        <w:t xml:space="preserve"> та </w:t>
      </w:r>
      <w:proofErr w:type="spellStart"/>
      <w:r w:rsidRPr="008E4548">
        <w:rPr>
          <w:szCs w:val="28"/>
        </w:rPr>
        <w:t>осіб</w:t>
      </w:r>
      <w:proofErr w:type="spellEnd"/>
      <w:r w:rsidRPr="008E4548">
        <w:rPr>
          <w:szCs w:val="28"/>
        </w:rPr>
        <w:t xml:space="preserve">, </w:t>
      </w:r>
      <w:proofErr w:type="spellStart"/>
      <w:r w:rsidRPr="008E4548">
        <w:rPr>
          <w:szCs w:val="28"/>
        </w:rPr>
        <w:t>яким</w:t>
      </w:r>
      <w:proofErr w:type="spellEnd"/>
      <w:r w:rsidRPr="008E4548">
        <w:rPr>
          <w:szCs w:val="28"/>
        </w:rPr>
        <w:t xml:space="preserve"> за законом </w:t>
      </w:r>
      <w:proofErr w:type="spellStart"/>
      <w:r w:rsidRPr="008E4548">
        <w:rPr>
          <w:szCs w:val="28"/>
        </w:rPr>
        <w:t>надано</w:t>
      </w:r>
      <w:proofErr w:type="spellEnd"/>
      <w:r w:rsidRPr="008E4548">
        <w:rPr>
          <w:szCs w:val="28"/>
        </w:rPr>
        <w:t xml:space="preserve"> право </w:t>
      </w:r>
      <w:proofErr w:type="spellStart"/>
      <w:r w:rsidRPr="008E4548">
        <w:rPr>
          <w:szCs w:val="28"/>
        </w:rPr>
        <w:t>захищати</w:t>
      </w:r>
      <w:proofErr w:type="spellEnd"/>
      <w:r w:rsidRPr="008E4548">
        <w:rPr>
          <w:szCs w:val="28"/>
        </w:rPr>
        <w:t xml:space="preserve"> права та </w:t>
      </w:r>
      <w:proofErr w:type="spellStart"/>
      <w:r w:rsidRPr="008E4548">
        <w:rPr>
          <w:szCs w:val="28"/>
        </w:rPr>
        <w:t>інтереси</w:t>
      </w:r>
      <w:proofErr w:type="spellEnd"/>
      <w:r w:rsidRPr="008E4548">
        <w:rPr>
          <w:szCs w:val="28"/>
        </w:rPr>
        <w:t xml:space="preserve"> </w:t>
      </w:r>
      <w:proofErr w:type="spellStart"/>
      <w:r w:rsidRPr="008E4548">
        <w:rPr>
          <w:szCs w:val="28"/>
        </w:rPr>
        <w:t>інших</w:t>
      </w:r>
      <w:proofErr w:type="spellEnd"/>
      <w:r w:rsidRPr="008E4548">
        <w:rPr>
          <w:szCs w:val="28"/>
        </w:rPr>
        <w:t xml:space="preserve"> </w:t>
      </w:r>
      <w:proofErr w:type="spellStart"/>
      <w:r w:rsidRPr="008E4548">
        <w:rPr>
          <w:szCs w:val="28"/>
        </w:rPr>
        <w:t>осіб</w:t>
      </w:r>
      <w:proofErr w:type="spellEnd"/>
      <w:r w:rsidRPr="008E4548">
        <w:rPr>
          <w:szCs w:val="28"/>
        </w:rPr>
        <w:t>.</w:t>
      </w:r>
    </w:p>
    <w:p w14:paraId="74A871B8" w14:textId="77777777" w:rsidR="001314D9" w:rsidRPr="008E4548" w:rsidRDefault="001314D9" w:rsidP="001314D9">
      <w:pPr>
        <w:widowControl w:val="0"/>
        <w:ind w:firstLine="567"/>
        <w:jc w:val="both"/>
        <w:rPr>
          <w:szCs w:val="28"/>
        </w:rPr>
      </w:pPr>
      <w:proofErr w:type="spellStart"/>
      <w:r w:rsidRPr="008E4548">
        <w:rPr>
          <w:szCs w:val="28"/>
        </w:rPr>
        <w:t>Процес</w:t>
      </w:r>
      <w:r w:rsidR="00B273ED" w:rsidRPr="008E4548">
        <w:rPr>
          <w:szCs w:val="28"/>
        </w:rPr>
        <w:t>уальний</w:t>
      </w:r>
      <w:proofErr w:type="spellEnd"/>
      <w:r w:rsidR="00B273ED" w:rsidRPr="008E4548">
        <w:rPr>
          <w:szCs w:val="28"/>
        </w:rPr>
        <w:t xml:space="preserve"> статус </w:t>
      </w:r>
      <w:proofErr w:type="spellStart"/>
      <w:r w:rsidR="00B273ED" w:rsidRPr="008E4548">
        <w:rPr>
          <w:szCs w:val="28"/>
        </w:rPr>
        <w:t>інших</w:t>
      </w:r>
      <w:proofErr w:type="spellEnd"/>
      <w:r w:rsidR="00B273ED" w:rsidRPr="008E4548">
        <w:rPr>
          <w:szCs w:val="28"/>
        </w:rPr>
        <w:t xml:space="preserve"> </w:t>
      </w:r>
      <w:proofErr w:type="spellStart"/>
      <w:r w:rsidR="00B273ED" w:rsidRPr="008E4548">
        <w:rPr>
          <w:szCs w:val="28"/>
        </w:rPr>
        <w:t>учасників</w:t>
      </w:r>
      <w:proofErr w:type="spellEnd"/>
      <w:r w:rsidR="00B273ED" w:rsidRPr="008E4548">
        <w:rPr>
          <w:szCs w:val="28"/>
        </w:rPr>
        <w:t xml:space="preserve"> судов</w:t>
      </w:r>
      <w:r w:rsidRPr="008E4548">
        <w:rPr>
          <w:szCs w:val="28"/>
        </w:rPr>
        <w:t xml:space="preserve">ого </w:t>
      </w:r>
      <w:proofErr w:type="spellStart"/>
      <w:r w:rsidRPr="008E4548">
        <w:rPr>
          <w:szCs w:val="28"/>
        </w:rPr>
        <w:t>процесу</w:t>
      </w:r>
      <w:proofErr w:type="spellEnd"/>
      <w:r w:rsidRPr="008E4548">
        <w:rPr>
          <w:szCs w:val="28"/>
        </w:rPr>
        <w:t xml:space="preserve"> (</w:t>
      </w:r>
      <w:proofErr w:type="spellStart"/>
      <w:r w:rsidR="00B273ED" w:rsidRPr="008E4548">
        <w:rPr>
          <w:bCs/>
          <w:szCs w:val="28"/>
        </w:rPr>
        <w:t>помічник</w:t>
      </w:r>
      <w:proofErr w:type="spellEnd"/>
      <w:r w:rsidR="00BC0D61" w:rsidRPr="008E4548">
        <w:rPr>
          <w:bCs/>
          <w:szCs w:val="28"/>
          <w:lang w:val="uk-UA"/>
        </w:rPr>
        <w:t>а</w:t>
      </w:r>
      <w:r w:rsidR="00B273ED" w:rsidRPr="008E4548">
        <w:rPr>
          <w:bCs/>
          <w:szCs w:val="28"/>
        </w:rPr>
        <w:t xml:space="preserve"> </w:t>
      </w:r>
      <w:proofErr w:type="spellStart"/>
      <w:r w:rsidR="00B273ED" w:rsidRPr="008E4548">
        <w:rPr>
          <w:bCs/>
          <w:szCs w:val="28"/>
        </w:rPr>
        <w:t>судді</w:t>
      </w:r>
      <w:proofErr w:type="spellEnd"/>
      <w:r w:rsidR="00B273ED" w:rsidRPr="008E4548">
        <w:rPr>
          <w:bCs/>
          <w:szCs w:val="28"/>
        </w:rPr>
        <w:t xml:space="preserve">, </w:t>
      </w:r>
      <w:proofErr w:type="spellStart"/>
      <w:r w:rsidR="00B273ED" w:rsidRPr="008E4548">
        <w:rPr>
          <w:bCs/>
          <w:szCs w:val="28"/>
        </w:rPr>
        <w:t>секретар</w:t>
      </w:r>
      <w:proofErr w:type="spellEnd"/>
      <w:r w:rsidR="00BC0D61" w:rsidRPr="008E4548">
        <w:rPr>
          <w:bCs/>
          <w:szCs w:val="28"/>
          <w:lang w:val="uk-UA"/>
        </w:rPr>
        <w:t>я</w:t>
      </w:r>
      <w:r w:rsidR="00B273ED" w:rsidRPr="008E4548">
        <w:rPr>
          <w:bCs/>
          <w:szCs w:val="28"/>
        </w:rPr>
        <w:t xml:space="preserve"> судового </w:t>
      </w:r>
      <w:proofErr w:type="spellStart"/>
      <w:r w:rsidR="00B273ED" w:rsidRPr="008E4548">
        <w:rPr>
          <w:bCs/>
          <w:szCs w:val="28"/>
        </w:rPr>
        <w:t>засідання</w:t>
      </w:r>
      <w:proofErr w:type="spellEnd"/>
      <w:r w:rsidR="00B273ED" w:rsidRPr="008E4548">
        <w:rPr>
          <w:bCs/>
          <w:szCs w:val="28"/>
        </w:rPr>
        <w:t>, судов</w:t>
      </w:r>
      <w:r w:rsidR="00BC0D61" w:rsidRPr="008E4548">
        <w:rPr>
          <w:bCs/>
          <w:szCs w:val="28"/>
          <w:lang w:val="uk-UA"/>
        </w:rPr>
        <w:t>ого</w:t>
      </w:r>
      <w:r w:rsidR="00B273ED" w:rsidRPr="008E4548">
        <w:rPr>
          <w:bCs/>
          <w:szCs w:val="28"/>
        </w:rPr>
        <w:t xml:space="preserve"> </w:t>
      </w:r>
      <w:proofErr w:type="spellStart"/>
      <w:r w:rsidR="00B273ED" w:rsidRPr="008E4548">
        <w:rPr>
          <w:bCs/>
          <w:szCs w:val="28"/>
        </w:rPr>
        <w:t>розпорядник</w:t>
      </w:r>
      <w:proofErr w:type="spellEnd"/>
      <w:r w:rsidR="00BC0D61" w:rsidRPr="008E4548">
        <w:rPr>
          <w:bCs/>
          <w:szCs w:val="28"/>
          <w:lang w:val="uk-UA"/>
        </w:rPr>
        <w:t>а</w:t>
      </w:r>
      <w:r w:rsidR="00B273ED" w:rsidRPr="008E4548">
        <w:rPr>
          <w:bCs/>
          <w:szCs w:val="28"/>
        </w:rPr>
        <w:t xml:space="preserve">, </w:t>
      </w:r>
      <w:proofErr w:type="spellStart"/>
      <w:r w:rsidR="00B273ED" w:rsidRPr="008E4548">
        <w:rPr>
          <w:bCs/>
          <w:szCs w:val="28"/>
        </w:rPr>
        <w:t>свід</w:t>
      </w:r>
      <w:proofErr w:type="spellEnd"/>
      <w:r w:rsidR="00BC0D61" w:rsidRPr="008E4548">
        <w:rPr>
          <w:bCs/>
          <w:szCs w:val="28"/>
          <w:lang w:val="uk-UA"/>
        </w:rPr>
        <w:t>ка</w:t>
      </w:r>
      <w:r w:rsidR="00B273ED" w:rsidRPr="008E4548">
        <w:rPr>
          <w:bCs/>
          <w:szCs w:val="28"/>
        </w:rPr>
        <w:t xml:space="preserve">, </w:t>
      </w:r>
      <w:proofErr w:type="spellStart"/>
      <w:r w:rsidR="00B273ED" w:rsidRPr="008E4548">
        <w:rPr>
          <w:bCs/>
          <w:szCs w:val="28"/>
        </w:rPr>
        <w:t>експерт</w:t>
      </w:r>
      <w:proofErr w:type="spellEnd"/>
      <w:r w:rsidR="00BC0D61" w:rsidRPr="008E4548">
        <w:rPr>
          <w:bCs/>
          <w:szCs w:val="28"/>
          <w:lang w:val="uk-UA"/>
        </w:rPr>
        <w:t>а</w:t>
      </w:r>
      <w:r w:rsidR="00B273ED" w:rsidRPr="008E4548">
        <w:rPr>
          <w:bCs/>
          <w:szCs w:val="28"/>
        </w:rPr>
        <w:t xml:space="preserve">, </w:t>
      </w:r>
      <w:proofErr w:type="spellStart"/>
      <w:r w:rsidR="00B273ED" w:rsidRPr="008E4548">
        <w:rPr>
          <w:bCs/>
          <w:szCs w:val="28"/>
        </w:rPr>
        <w:t>експерт</w:t>
      </w:r>
      <w:proofErr w:type="spellEnd"/>
      <w:r w:rsidR="00BC0D61" w:rsidRPr="008E4548">
        <w:rPr>
          <w:bCs/>
          <w:szCs w:val="28"/>
          <w:lang w:val="uk-UA"/>
        </w:rPr>
        <w:t>а</w:t>
      </w:r>
      <w:r w:rsidR="00B273ED" w:rsidRPr="008E4548">
        <w:rPr>
          <w:bCs/>
          <w:szCs w:val="28"/>
        </w:rPr>
        <w:t xml:space="preserve"> з </w:t>
      </w:r>
      <w:proofErr w:type="spellStart"/>
      <w:r w:rsidR="00B273ED" w:rsidRPr="008E4548">
        <w:rPr>
          <w:bCs/>
          <w:szCs w:val="28"/>
        </w:rPr>
        <w:t>питань</w:t>
      </w:r>
      <w:proofErr w:type="spellEnd"/>
      <w:r w:rsidR="00B273ED" w:rsidRPr="008E4548">
        <w:rPr>
          <w:bCs/>
          <w:szCs w:val="28"/>
        </w:rPr>
        <w:t xml:space="preserve"> права, </w:t>
      </w:r>
      <w:proofErr w:type="spellStart"/>
      <w:r w:rsidR="00B273ED" w:rsidRPr="008E4548">
        <w:rPr>
          <w:bCs/>
          <w:szCs w:val="28"/>
        </w:rPr>
        <w:t>перекладач</w:t>
      </w:r>
      <w:proofErr w:type="spellEnd"/>
      <w:r w:rsidR="00BC0D61" w:rsidRPr="008E4548">
        <w:rPr>
          <w:bCs/>
          <w:szCs w:val="28"/>
          <w:lang w:val="uk-UA"/>
        </w:rPr>
        <w:t>а</w:t>
      </w:r>
      <w:r w:rsidR="00B273ED" w:rsidRPr="008E4548">
        <w:rPr>
          <w:bCs/>
          <w:szCs w:val="28"/>
        </w:rPr>
        <w:t xml:space="preserve">, </w:t>
      </w:r>
      <w:proofErr w:type="spellStart"/>
      <w:r w:rsidR="00B273ED" w:rsidRPr="008E4548">
        <w:rPr>
          <w:bCs/>
          <w:szCs w:val="28"/>
        </w:rPr>
        <w:t>спеціаліст</w:t>
      </w:r>
      <w:proofErr w:type="spellEnd"/>
      <w:r w:rsidR="00BC0D61" w:rsidRPr="008E4548">
        <w:rPr>
          <w:bCs/>
          <w:szCs w:val="28"/>
          <w:lang w:val="uk-UA"/>
        </w:rPr>
        <w:t>а</w:t>
      </w:r>
      <w:r w:rsidRPr="008E4548">
        <w:rPr>
          <w:szCs w:val="28"/>
        </w:rPr>
        <w:t>).</w:t>
      </w:r>
    </w:p>
    <w:p w14:paraId="7D1FA031" w14:textId="77777777" w:rsidR="00BB2276" w:rsidRPr="008E4548" w:rsidRDefault="00BB2276" w:rsidP="00A72EE7">
      <w:pPr>
        <w:jc w:val="both"/>
        <w:rPr>
          <w:b/>
          <w:szCs w:val="28"/>
        </w:rPr>
      </w:pPr>
    </w:p>
    <w:p w14:paraId="41517DD9" w14:textId="77777777" w:rsidR="00BB2276" w:rsidRPr="008E4548" w:rsidRDefault="00BB2276" w:rsidP="00A72EE7">
      <w:pPr>
        <w:ind w:firstLine="540"/>
        <w:jc w:val="both"/>
        <w:rPr>
          <w:szCs w:val="28"/>
          <w:lang w:val="uk-UA"/>
        </w:rPr>
      </w:pPr>
      <w:r w:rsidRPr="008E4548">
        <w:rPr>
          <w:b/>
          <w:szCs w:val="28"/>
          <w:lang w:val="uk-UA"/>
        </w:rPr>
        <w:t xml:space="preserve">ТЕМА 8. </w:t>
      </w:r>
      <w:r w:rsidRPr="008E4548">
        <w:rPr>
          <w:rStyle w:val="FontStyle13"/>
          <w:b/>
          <w:sz w:val="28"/>
          <w:szCs w:val="28"/>
          <w:lang w:val="uk-UA" w:eastAsia="uk-UA"/>
        </w:rPr>
        <w:t>Докази та доказування в адміністративному процесі</w:t>
      </w:r>
      <w:r w:rsidRPr="008E4548">
        <w:rPr>
          <w:szCs w:val="28"/>
          <w:lang w:val="uk-UA"/>
        </w:rPr>
        <w:t xml:space="preserve"> </w:t>
      </w:r>
    </w:p>
    <w:p w14:paraId="6E55C605" w14:textId="77777777" w:rsidR="00BC0D61" w:rsidRPr="008E4548" w:rsidRDefault="001314D9" w:rsidP="00BC0D61">
      <w:pPr>
        <w:pStyle w:val="StyleZakonu"/>
        <w:spacing w:after="0" w:line="240" w:lineRule="auto"/>
        <w:ind w:firstLine="720"/>
        <w:rPr>
          <w:bCs/>
          <w:sz w:val="28"/>
          <w:szCs w:val="28"/>
        </w:rPr>
      </w:pPr>
      <w:r w:rsidRPr="008E4548">
        <w:rPr>
          <w:sz w:val="28"/>
          <w:szCs w:val="28"/>
        </w:rPr>
        <w:t xml:space="preserve">Поняття та класифікація доказів. </w:t>
      </w:r>
      <w:r w:rsidR="00BC0D61" w:rsidRPr="008E4548">
        <w:rPr>
          <w:bCs/>
          <w:sz w:val="28"/>
          <w:szCs w:val="28"/>
        </w:rPr>
        <w:t>Письмові, речові й електронні докази. Висновки експертів. Показання свідків.</w:t>
      </w:r>
    </w:p>
    <w:p w14:paraId="6B9AA600" w14:textId="77777777" w:rsidR="00BC0D61" w:rsidRPr="008E4548" w:rsidRDefault="00BC0D61" w:rsidP="00BC0D61">
      <w:pPr>
        <w:widowControl w:val="0"/>
        <w:ind w:firstLine="540"/>
        <w:jc w:val="both"/>
        <w:rPr>
          <w:szCs w:val="28"/>
        </w:rPr>
      </w:pPr>
      <w:r w:rsidRPr="008E4548">
        <w:rPr>
          <w:szCs w:val="28"/>
        </w:rPr>
        <w:t xml:space="preserve">Порядок </w:t>
      </w:r>
      <w:proofErr w:type="spellStart"/>
      <w:r w:rsidRPr="008E4548">
        <w:rPr>
          <w:szCs w:val="28"/>
        </w:rPr>
        <w:t>формування</w:t>
      </w:r>
      <w:proofErr w:type="spellEnd"/>
      <w:r w:rsidRPr="008E4548">
        <w:rPr>
          <w:szCs w:val="28"/>
        </w:rPr>
        <w:t xml:space="preserve"> та </w:t>
      </w:r>
      <w:proofErr w:type="spellStart"/>
      <w:r w:rsidRPr="008E4548">
        <w:rPr>
          <w:szCs w:val="28"/>
        </w:rPr>
        <w:t>зміст</w:t>
      </w:r>
      <w:proofErr w:type="spellEnd"/>
      <w:r w:rsidRPr="008E4548">
        <w:rPr>
          <w:szCs w:val="28"/>
        </w:rPr>
        <w:t xml:space="preserve"> предмету </w:t>
      </w:r>
      <w:proofErr w:type="spellStart"/>
      <w:r w:rsidRPr="008E4548">
        <w:rPr>
          <w:szCs w:val="28"/>
        </w:rPr>
        <w:t>доказування</w:t>
      </w:r>
      <w:proofErr w:type="spellEnd"/>
      <w:r w:rsidRPr="008E4548">
        <w:rPr>
          <w:szCs w:val="28"/>
        </w:rPr>
        <w:t xml:space="preserve">. Характеристика </w:t>
      </w:r>
      <w:proofErr w:type="spellStart"/>
      <w:r w:rsidRPr="008E4548">
        <w:rPr>
          <w:szCs w:val="28"/>
        </w:rPr>
        <w:t>фактів</w:t>
      </w:r>
      <w:proofErr w:type="spellEnd"/>
      <w:r w:rsidRPr="008E4548">
        <w:rPr>
          <w:szCs w:val="28"/>
        </w:rPr>
        <w:t xml:space="preserve">, </w:t>
      </w:r>
      <w:proofErr w:type="spellStart"/>
      <w:r w:rsidRPr="008E4548">
        <w:rPr>
          <w:szCs w:val="28"/>
        </w:rPr>
        <w:t>що</w:t>
      </w:r>
      <w:proofErr w:type="spellEnd"/>
      <w:r w:rsidRPr="008E4548">
        <w:rPr>
          <w:szCs w:val="28"/>
        </w:rPr>
        <w:t xml:space="preserve"> не </w:t>
      </w:r>
      <w:proofErr w:type="spellStart"/>
      <w:r w:rsidRPr="008E4548">
        <w:rPr>
          <w:szCs w:val="28"/>
        </w:rPr>
        <w:t>підлягають</w:t>
      </w:r>
      <w:proofErr w:type="spellEnd"/>
      <w:r w:rsidRPr="008E4548">
        <w:rPr>
          <w:szCs w:val="28"/>
        </w:rPr>
        <w:t xml:space="preserve"> </w:t>
      </w:r>
      <w:proofErr w:type="spellStart"/>
      <w:r w:rsidRPr="008E4548">
        <w:rPr>
          <w:szCs w:val="28"/>
        </w:rPr>
        <w:t>доказуванню</w:t>
      </w:r>
      <w:proofErr w:type="spellEnd"/>
      <w:r w:rsidRPr="008E4548">
        <w:rPr>
          <w:szCs w:val="28"/>
        </w:rPr>
        <w:t>.</w:t>
      </w:r>
    </w:p>
    <w:p w14:paraId="26DF3554" w14:textId="77777777" w:rsidR="001314D9" w:rsidRPr="008E4548" w:rsidRDefault="001314D9" w:rsidP="00BC0D61">
      <w:pPr>
        <w:pStyle w:val="a8"/>
        <w:shd w:val="clear" w:color="auto" w:fill="FFFFFF"/>
        <w:spacing w:before="0" w:beforeAutospacing="0" w:after="0" w:afterAutospacing="0"/>
        <w:ind w:firstLine="567"/>
        <w:jc w:val="both"/>
        <w:rPr>
          <w:sz w:val="28"/>
          <w:szCs w:val="28"/>
        </w:rPr>
      </w:pPr>
      <w:proofErr w:type="spellStart"/>
      <w:r w:rsidRPr="008E4548">
        <w:rPr>
          <w:sz w:val="28"/>
          <w:szCs w:val="28"/>
        </w:rPr>
        <w:t>Доказова</w:t>
      </w:r>
      <w:proofErr w:type="spellEnd"/>
      <w:r w:rsidRPr="008E4548">
        <w:rPr>
          <w:sz w:val="28"/>
          <w:szCs w:val="28"/>
        </w:rPr>
        <w:t xml:space="preserve"> </w:t>
      </w:r>
      <w:proofErr w:type="spellStart"/>
      <w:r w:rsidRPr="008E4548">
        <w:rPr>
          <w:sz w:val="28"/>
          <w:szCs w:val="28"/>
        </w:rPr>
        <w:t>діяльність</w:t>
      </w:r>
      <w:proofErr w:type="spellEnd"/>
      <w:r w:rsidRPr="008E4548">
        <w:rPr>
          <w:sz w:val="28"/>
          <w:szCs w:val="28"/>
        </w:rPr>
        <w:t xml:space="preserve"> суду та </w:t>
      </w:r>
      <w:proofErr w:type="spellStart"/>
      <w:r w:rsidRPr="008E4548">
        <w:rPr>
          <w:sz w:val="28"/>
          <w:szCs w:val="28"/>
        </w:rPr>
        <w:t>інших</w:t>
      </w:r>
      <w:proofErr w:type="spellEnd"/>
      <w:r w:rsidRPr="008E4548">
        <w:rPr>
          <w:sz w:val="28"/>
          <w:szCs w:val="28"/>
        </w:rPr>
        <w:t xml:space="preserve"> </w:t>
      </w:r>
      <w:proofErr w:type="spellStart"/>
      <w:r w:rsidRPr="008E4548">
        <w:rPr>
          <w:sz w:val="28"/>
          <w:szCs w:val="28"/>
        </w:rPr>
        <w:t>суб’єктів</w:t>
      </w:r>
      <w:proofErr w:type="spellEnd"/>
      <w:r w:rsidRPr="008E4548">
        <w:rPr>
          <w:sz w:val="28"/>
          <w:szCs w:val="28"/>
        </w:rPr>
        <w:t xml:space="preserve"> в </w:t>
      </w:r>
      <w:proofErr w:type="spellStart"/>
      <w:r w:rsidRPr="008E4548">
        <w:rPr>
          <w:sz w:val="28"/>
          <w:szCs w:val="28"/>
        </w:rPr>
        <w:t>адміністративному</w:t>
      </w:r>
      <w:proofErr w:type="spellEnd"/>
      <w:r w:rsidRPr="008E4548">
        <w:rPr>
          <w:sz w:val="28"/>
          <w:szCs w:val="28"/>
        </w:rPr>
        <w:t xml:space="preserve"> </w:t>
      </w:r>
      <w:proofErr w:type="spellStart"/>
      <w:r w:rsidRPr="008E4548">
        <w:rPr>
          <w:sz w:val="28"/>
          <w:szCs w:val="28"/>
        </w:rPr>
        <w:t>судочинстві</w:t>
      </w:r>
      <w:proofErr w:type="spellEnd"/>
      <w:r w:rsidRPr="008E4548">
        <w:rPr>
          <w:sz w:val="28"/>
          <w:szCs w:val="28"/>
        </w:rPr>
        <w:t xml:space="preserve">. </w:t>
      </w:r>
      <w:proofErr w:type="spellStart"/>
      <w:r w:rsidRPr="008E4548">
        <w:rPr>
          <w:sz w:val="28"/>
          <w:szCs w:val="28"/>
        </w:rPr>
        <w:t>Особливості</w:t>
      </w:r>
      <w:proofErr w:type="spellEnd"/>
      <w:r w:rsidRPr="008E4548">
        <w:rPr>
          <w:sz w:val="28"/>
          <w:szCs w:val="28"/>
        </w:rPr>
        <w:t xml:space="preserve"> </w:t>
      </w:r>
      <w:proofErr w:type="spellStart"/>
      <w:r w:rsidRPr="008E4548">
        <w:rPr>
          <w:sz w:val="28"/>
          <w:szCs w:val="28"/>
        </w:rPr>
        <w:t>доказування</w:t>
      </w:r>
      <w:proofErr w:type="spellEnd"/>
      <w:r w:rsidRPr="008E4548">
        <w:rPr>
          <w:sz w:val="28"/>
          <w:szCs w:val="28"/>
        </w:rPr>
        <w:t xml:space="preserve"> в </w:t>
      </w:r>
      <w:proofErr w:type="spellStart"/>
      <w:r w:rsidRPr="008E4548">
        <w:rPr>
          <w:sz w:val="28"/>
          <w:szCs w:val="28"/>
        </w:rPr>
        <w:t>адміністративному</w:t>
      </w:r>
      <w:proofErr w:type="spellEnd"/>
      <w:r w:rsidRPr="008E4548">
        <w:rPr>
          <w:sz w:val="28"/>
          <w:szCs w:val="28"/>
        </w:rPr>
        <w:t xml:space="preserve"> </w:t>
      </w:r>
      <w:proofErr w:type="spellStart"/>
      <w:r w:rsidRPr="008E4548">
        <w:rPr>
          <w:sz w:val="28"/>
          <w:szCs w:val="28"/>
        </w:rPr>
        <w:t>судочинстві</w:t>
      </w:r>
      <w:proofErr w:type="spellEnd"/>
      <w:r w:rsidRPr="008E4548">
        <w:rPr>
          <w:sz w:val="28"/>
          <w:szCs w:val="28"/>
        </w:rPr>
        <w:t>.</w:t>
      </w:r>
    </w:p>
    <w:p w14:paraId="5C0D9D92" w14:textId="77777777" w:rsidR="001314D9" w:rsidRPr="008E4548" w:rsidRDefault="001314D9" w:rsidP="001314D9">
      <w:pPr>
        <w:widowControl w:val="0"/>
        <w:ind w:firstLine="540"/>
        <w:jc w:val="both"/>
        <w:rPr>
          <w:iCs/>
          <w:szCs w:val="28"/>
        </w:rPr>
      </w:pPr>
      <w:r w:rsidRPr="008E4548">
        <w:rPr>
          <w:szCs w:val="28"/>
        </w:rPr>
        <w:t xml:space="preserve">Правила </w:t>
      </w:r>
      <w:proofErr w:type="spellStart"/>
      <w:r w:rsidRPr="008E4548">
        <w:rPr>
          <w:szCs w:val="28"/>
        </w:rPr>
        <w:t>оцінки</w:t>
      </w:r>
      <w:proofErr w:type="spellEnd"/>
      <w:r w:rsidRPr="008E4548">
        <w:rPr>
          <w:szCs w:val="28"/>
        </w:rPr>
        <w:t xml:space="preserve"> </w:t>
      </w:r>
      <w:proofErr w:type="spellStart"/>
      <w:r w:rsidRPr="008E4548">
        <w:rPr>
          <w:szCs w:val="28"/>
        </w:rPr>
        <w:t>доказів</w:t>
      </w:r>
      <w:proofErr w:type="spellEnd"/>
      <w:r w:rsidRPr="008E4548">
        <w:rPr>
          <w:szCs w:val="28"/>
        </w:rPr>
        <w:t xml:space="preserve"> судом.</w:t>
      </w:r>
      <w:r w:rsidRPr="008E4548">
        <w:rPr>
          <w:iCs/>
          <w:szCs w:val="28"/>
        </w:rPr>
        <w:t xml:space="preserve"> </w:t>
      </w:r>
      <w:proofErr w:type="spellStart"/>
      <w:r w:rsidRPr="008E4548">
        <w:rPr>
          <w:iCs/>
          <w:szCs w:val="28"/>
        </w:rPr>
        <w:t>Належність</w:t>
      </w:r>
      <w:proofErr w:type="spellEnd"/>
      <w:r w:rsidRPr="008E4548">
        <w:rPr>
          <w:iCs/>
          <w:szCs w:val="28"/>
        </w:rPr>
        <w:t xml:space="preserve">, </w:t>
      </w:r>
      <w:proofErr w:type="spellStart"/>
      <w:r w:rsidRPr="008E4548">
        <w:rPr>
          <w:iCs/>
          <w:szCs w:val="28"/>
        </w:rPr>
        <w:t>допустимість</w:t>
      </w:r>
      <w:proofErr w:type="spellEnd"/>
      <w:r w:rsidRPr="008E4548">
        <w:rPr>
          <w:iCs/>
          <w:szCs w:val="28"/>
        </w:rPr>
        <w:t xml:space="preserve">, </w:t>
      </w:r>
      <w:proofErr w:type="spellStart"/>
      <w:r w:rsidRPr="008E4548">
        <w:rPr>
          <w:iCs/>
          <w:szCs w:val="28"/>
        </w:rPr>
        <w:t>достовірність</w:t>
      </w:r>
      <w:proofErr w:type="spellEnd"/>
      <w:r w:rsidRPr="008E4548">
        <w:rPr>
          <w:iCs/>
          <w:szCs w:val="28"/>
        </w:rPr>
        <w:t xml:space="preserve"> та </w:t>
      </w:r>
      <w:proofErr w:type="spellStart"/>
      <w:r w:rsidRPr="008E4548">
        <w:rPr>
          <w:iCs/>
          <w:szCs w:val="28"/>
        </w:rPr>
        <w:t>достатність</w:t>
      </w:r>
      <w:proofErr w:type="spellEnd"/>
      <w:r w:rsidRPr="008E4548">
        <w:rPr>
          <w:iCs/>
          <w:szCs w:val="28"/>
        </w:rPr>
        <w:t xml:space="preserve"> </w:t>
      </w:r>
      <w:proofErr w:type="spellStart"/>
      <w:r w:rsidRPr="008E4548">
        <w:rPr>
          <w:iCs/>
          <w:szCs w:val="28"/>
        </w:rPr>
        <w:t>доказів</w:t>
      </w:r>
      <w:proofErr w:type="spellEnd"/>
      <w:r w:rsidRPr="008E4548">
        <w:rPr>
          <w:iCs/>
          <w:szCs w:val="28"/>
        </w:rPr>
        <w:t>.</w:t>
      </w:r>
    </w:p>
    <w:p w14:paraId="1162E3E0" w14:textId="77777777" w:rsidR="00BC0D61" w:rsidRPr="008E4548" w:rsidRDefault="00BC0D61" w:rsidP="001314D9">
      <w:pPr>
        <w:widowControl w:val="0"/>
        <w:ind w:firstLine="540"/>
        <w:jc w:val="both"/>
        <w:rPr>
          <w:szCs w:val="28"/>
          <w:lang w:val="uk-UA"/>
        </w:rPr>
      </w:pPr>
      <w:r w:rsidRPr="008E4548">
        <w:rPr>
          <w:iCs/>
          <w:szCs w:val="28"/>
          <w:lang w:val="uk-UA"/>
        </w:rPr>
        <w:t>Забезпечення доказів.</w:t>
      </w:r>
    </w:p>
    <w:p w14:paraId="19CCC931" w14:textId="77777777" w:rsidR="00BB2276" w:rsidRPr="008E4548" w:rsidRDefault="00BB2276" w:rsidP="00A72EE7">
      <w:pPr>
        <w:jc w:val="both"/>
        <w:rPr>
          <w:b/>
          <w:szCs w:val="28"/>
        </w:rPr>
      </w:pPr>
    </w:p>
    <w:p w14:paraId="604F14D8" w14:textId="77777777" w:rsidR="00BB2276" w:rsidRPr="008E4548" w:rsidRDefault="00BB2276" w:rsidP="00A72EE7">
      <w:pPr>
        <w:ind w:firstLine="540"/>
        <w:jc w:val="both"/>
        <w:rPr>
          <w:b/>
          <w:szCs w:val="28"/>
          <w:lang w:val="uk-UA"/>
        </w:rPr>
      </w:pPr>
      <w:r w:rsidRPr="008E4548">
        <w:rPr>
          <w:b/>
          <w:szCs w:val="28"/>
          <w:lang w:val="uk-UA"/>
        </w:rPr>
        <w:t>ТЕМА 9.</w:t>
      </w:r>
      <w:r w:rsidRPr="008E4548">
        <w:rPr>
          <w:szCs w:val="28"/>
          <w:lang w:val="uk-UA"/>
        </w:rPr>
        <w:t xml:space="preserve"> </w:t>
      </w:r>
      <w:r w:rsidRPr="008E4548">
        <w:rPr>
          <w:rStyle w:val="FontStyle13"/>
          <w:b/>
          <w:sz w:val="28"/>
          <w:szCs w:val="28"/>
          <w:lang w:val="uk-UA" w:eastAsia="uk-UA"/>
        </w:rPr>
        <w:t>Судові витрати</w:t>
      </w:r>
      <w:r w:rsidRPr="008E4548">
        <w:rPr>
          <w:b/>
          <w:szCs w:val="28"/>
          <w:lang w:val="uk-UA"/>
        </w:rPr>
        <w:t xml:space="preserve"> </w:t>
      </w:r>
    </w:p>
    <w:p w14:paraId="54DF9D93" w14:textId="77777777" w:rsidR="001314D9" w:rsidRPr="008E4548" w:rsidRDefault="001314D9" w:rsidP="001314D9">
      <w:pPr>
        <w:ind w:firstLine="567"/>
        <w:jc w:val="both"/>
        <w:rPr>
          <w:szCs w:val="28"/>
        </w:rPr>
      </w:pPr>
      <w:proofErr w:type="spellStart"/>
      <w:r w:rsidRPr="008E4548">
        <w:rPr>
          <w:szCs w:val="28"/>
        </w:rPr>
        <w:t>Поняття</w:t>
      </w:r>
      <w:proofErr w:type="spellEnd"/>
      <w:r w:rsidRPr="008E4548">
        <w:rPr>
          <w:szCs w:val="28"/>
        </w:rPr>
        <w:t xml:space="preserve"> та </w:t>
      </w:r>
      <w:proofErr w:type="spellStart"/>
      <w:r w:rsidRPr="008E4548">
        <w:rPr>
          <w:szCs w:val="28"/>
        </w:rPr>
        <w:t>види</w:t>
      </w:r>
      <w:proofErr w:type="spellEnd"/>
      <w:r w:rsidRPr="008E4548">
        <w:rPr>
          <w:szCs w:val="28"/>
        </w:rPr>
        <w:t xml:space="preserve"> </w:t>
      </w:r>
      <w:proofErr w:type="spellStart"/>
      <w:r w:rsidRPr="008E4548">
        <w:rPr>
          <w:szCs w:val="28"/>
        </w:rPr>
        <w:t>судових</w:t>
      </w:r>
      <w:proofErr w:type="spellEnd"/>
      <w:r w:rsidRPr="008E4548">
        <w:rPr>
          <w:szCs w:val="28"/>
        </w:rPr>
        <w:t xml:space="preserve"> </w:t>
      </w:r>
      <w:proofErr w:type="spellStart"/>
      <w:r w:rsidRPr="008E4548">
        <w:rPr>
          <w:szCs w:val="28"/>
        </w:rPr>
        <w:t>витрат</w:t>
      </w:r>
      <w:proofErr w:type="spellEnd"/>
      <w:r w:rsidRPr="008E4548">
        <w:rPr>
          <w:szCs w:val="28"/>
        </w:rPr>
        <w:t xml:space="preserve"> в </w:t>
      </w:r>
      <w:proofErr w:type="spellStart"/>
      <w:r w:rsidRPr="008E4548">
        <w:rPr>
          <w:szCs w:val="28"/>
        </w:rPr>
        <w:t>адміністративному</w:t>
      </w:r>
      <w:proofErr w:type="spellEnd"/>
      <w:r w:rsidRPr="008E4548">
        <w:rPr>
          <w:szCs w:val="28"/>
        </w:rPr>
        <w:t xml:space="preserve"> </w:t>
      </w:r>
      <w:proofErr w:type="spellStart"/>
      <w:r w:rsidRPr="008E4548">
        <w:rPr>
          <w:szCs w:val="28"/>
        </w:rPr>
        <w:t>процесі</w:t>
      </w:r>
      <w:proofErr w:type="spellEnd"/>
      <w:r w:rsidRPr="008E4548">
        <w:rPr>
          <w:szCs w:val="28"/>
        </w:rPr>
        <w:t xml:space="preserve">. </w:t>
      </w:r>
      <w:proofErr w:type="spellStart"/>
      <w:r w:rsidRPr="008E4548">
        <w:rPr>
          <w:szCs w:val="28"/>
        </w:rPr>
        <w:t>Судовий</w:t>
      </w:r>
      <w:proofErr w:type="spellEnd"/>
      <w:r w:rsidRPr="008E4548">
        <w:rPr>
          <w:szCs w:val="28"/>
        </w:rPr>
        <w:t xml:space="preserve"> </w:t>
      </w:r>
      <w:proofErr w:type="spellStart"/>
      <w:r w:rsidRPr="008E4548">
        <w:rPr>
          <w:szCs w:val="28"/>
        </w:rPr>
        <w:t>збір</w:t>
      </w:r>
      <w:proofErr w:type="spellEnd"/>
      <w:r w:rsidRPr="008E4548">
        <w:rPr>
          <w:szCs w:val="28"/>
        </w:rPr>
        <w:t xml:space="preserve">: порядок </w:t>
      </w:r>
      <w:proofErr w:type="spellStart"/>
      <w:r w:rsidRPr="008E4548">
        <w:rPr>
          <w:szCs w:val="28"/>
        </w:rPr>
        <w:t>сплати</w:t>
      </w:r>
      <w:proofErr w:type="spellEnd"/>
      <w:r w:rsidRPr="008E4548">
        <w:rPr>
          <w:szCs w:val="28"/>
        </w:rPr>
        <w:t xml:space="preserve"> та </w:t>
      </w:r>
      <w:proofErr w:type="spellStart"/>
      <w:r w:rsidRPr="008E4548">
        <w:rPr>
          <w:szCs w:val="28"/>
        </w:rPr>
        <w:t>пільги</w:t>
      </w:r>
      <w:proofErr w:type="spellEnd"/>
      <w:r w:rsidRPr="008E4548">
        <w:rPr>
          <w:szCs w:val="28"/>
        </w:rPr>
        <w:t xml:space="preserve"> при </w:t>
      </w:r>
      <w:proofErr w:type="spellStart"/>
      <w:r w:rsidRPr="008E4548">
        <w:rPr>
          <w:szCs w:val="28"/>
        </w:rPr>
        <w:t>оплаті</w:t>
      </w:r>
      <w:proofErr w:type="spellEnd"/>
      <w:r w:rsidRPr="008E4548">
        <w:rPr>
          <w:szCs w:val="28"/>
        </w:rPr>
        <w:t xml:space="preserve"> судового </w:t>
      </w:r>
      <w:proofErr w:type="spellStart"/>
      <w:r w:rsidRPr="008E4548">
        <w:rPr>
          <w:szCs w:val="28"/>
        </w:rPr>
        <w:t>збору</w:t>
      </w:r>
      <w:proofErr w:type="spellEnd"/>
      <w:r w:rsidRPr="008E4548">
        <w:rPr>
          <w:szCs w:val="28"/>
        </w:rPr>
        <w:t>.</w:t>
      </w:r>
    </w:p>
    <w:p w14:paraId="21ACFAF4" w14:textId="77777777" w:rsidR="00BC0D61" w:rsidRPr="008E4548" w:rsidRDefault="001314D9" w:rsidP="008E4548">
      <w:pPr>
        <w:pStyle w:val="StyleZakonu"/>
        <w:spacing w:after="0" w:line="240" w:lineRule="auto"/>
        <w:ind w:firstLine="567"/>
        <w:rPr>
          <w:bCs/>
          <w:sz w:val="28"/>
          <w:szCs w:val="28"/>
        </w:rPr>
      </w:pPr>
      <w:r w:rsidRPr="008E4548">
        <w:rPr>
          <w:sz w:val="28"/>
          <w:szCs w:val="28"/>
        </w:rPr>
        <w:t>Витрати, пов’язані з розглядом судової справи</w:t>
      </w:r>
      <w:r w:rsidR="00BC0D61" w:rsidRPr="008E4548">
        <w:rPr>
          <w:bCs/>
          <w:sz w:val="28"/>
          <w:szCs w:val="28"/>
        </w:rPr>
        <w:t>: на професійну правничу допомогу; сторін та їхніх представників, що пов</w:t>
      </w:r>
      <w:r w:rsidR="00BC0D61" w:rsidRPr="008E4548">
        <w:rPr>
          <w:sz w:val="28"/>
          <w:szCs w:val="28"/>
        </w:rPr>
        <w:t>'</w:t>
      </w:r>
      <w:r w:rsidR="00BC0D61" w:rsidRPr="008E4548">
        <w:rPr>
          <w:bCs/>
          <w:sz w:val="28"/>
          <w:szCs w:val="28"/>
        </w:rPr>
        <w:t>язані із прибуттям до суду; пов</w:t>
      </w:r>
      <w:r w:rsidR="00BC0D61" w:rsidRPr="008E4548">
        <w:rPr>
          <w:sz w:val="28"/>
          <w:szCs w:val="28"/>
        </w:rPr>
        <w:t>'</w:t>
      </w:r>
      <w:r w:rsidR="00BC0D61" w:rsidRPr="008E4548">
        <w:rPr>
          <w:bCs/>
          <w:sz w:val="28"/>
          <w:szCs w:val="28"/>
        </w:rPr>
        <w:t>язані із залученням свідків, спеціалістів, перекладачів, експертів та проведенням експертиз; пов</w:t>
      </w:r>
      <w:r w:rsidR="00BC0D61" w:rsidRPr="008E4548">
        <w:rPr>
          <w:sz w:val="28"/>
          <w:szCs w:val="28"/>
        </w:rPr>
        <w:t>'</w:t>
      </w:r>
      <w:r w:rsidR="00BC0D61" w:rsidRPr="008E4548">
        <w:rPr>
          <w:bCs/>
          <w:sz w:val="28"/>
          <w:szCs w:val="28"/>
        </w:rPr>
        <w:t>язані з витребуванням доказів, проведенням огляду доказів за їх місцезнаходженням, забезпеченням доказів; пов</w:t>
      </w:r>
      <w:r w:rsidR="00BC0D61" w:rsidRPr="008E4548">
        <w:rPr>
          <w:sz w:val="28"/>
          <w:szCs w:val="28"/>
        </w:rPr>
        <w:t>'</w:t>
      </w:r>
      <w:r w:rsidR="00BC0D61" w:rsidRPr="008E4548">
        <w:rPr>
          <w:bCs/>
          <w:sz w:val="28"/>
          <w:szCs w:val="28"/>
        </w:rPr>
        <w:t>язані із вчиненням інших процесуальних дій або підготовкою до розгляду справи.</w:t>
      </w:r>
    </w:p>
    <w:p w14:paraId="0424215C" w14:textId="77777777" w:rsidR="001314D9" w:rsidRPr="008E4548" w:rsidRDefault="001314D9" w:rsidP="001314D9">
      <w:pPr>
        <w:ind w:firstLine="567"/>
        <w:jc w:val="both"/>
        <w:rPr>
          <w:iCs/>
          <w:szCs w:val="28"/>
        </w:rPr>
      </w:pPr>
      <w:proofErr w:type="spellStart"/>
      <w:r w:rsidRPr="008E4548">
        <w:rPr>
          <w:szCs w:val="28"/>
        </w:rPr>
        <w:t>Відстрочка</w:t>
      </w:r>
      <w:proofErr w:type="spellEnd"/>
      <w:r w:rsidRPr="008E4548">
        <w:rPr>
          <w:szCs w:val="28"/>
        </w:rPr>
        <w:t xml:space="preserve">, </w:t>
      </w:r>
      <w:proofErr w:type="spellStart"/>
      <w:r w:rsidRPr="008E4548">
        <w:rPr>
          <w:szCs w:val="28"/>
        </w:rPr>
        <w:t>розстрочка</w:t>
      </w:r>
      <w:proofErr w:type="spellEnd"/>
      <w:r w:rsidRPr="008E4548">
        <w:rPr>
          <w:szCs w:val="28"/>
        </w:rPr>
        <w:t xml:space="preserve"> та </w:t>
      </w:r>
      <w:proofErr w:type="spellStart"/>
      <w:r w:rsidRPr="008E4548">
        <w:rPr>
          <w:szCs w:val="28"/>
        </w:rPr>
        <w:t>зменшення</w:t>
      </w:r>
      <w:proofErr w:type="spellEnd"/>
      <w:r w:rsidRPr="008E4548">
        <w:rPr>
          <w:szCs w:val="28"/>
        </w:rPr>
        <w:t xml:space="preserve"> </w:t>
      </w:r>
      <w:proofErr w:type="spellStart"/>
      <w:r w:rsidRPr="008E4548">
        <w:rPr>
          <w:szCs w:val="28"/>
        </w:rPr>
        <w:t>розміру</w:t>
      </w:r>
      <w:proofErr w:type="spellEnd"/>
      <w:r w:rsidRPr="008E4548">
        <w:rPr>
          <w:szCs w:val="28"/>
        </w:rPr>
        <w:t xml:space="preserve"> </w:t>
      </w:r>
      <w:proofErr w:type="spellStart"/>
      <w:r w:rsidRPr="008E4548">
        <w:rPr>
          <w:szCs w:val="28"/>
        </w:rPr>
        <w:t>судових</w:t>
      </w:r>
      <w:proofErr w:type="spellEnd"/>
      <w:r w:rsidRPr="008E4548">
        <w:rPr>
          <w:szCs w:val="28"/>
        </w:rPr>
        <w:t xml:space="preserve"> </w:t>
      </w:r>
      <w:proofErr w:type="spellStart"/>
      <w:r w:rsidRPr="008E4548">
        <w:rPr>
          <w:szCs w:val="28"/>
        </w:rPr>
        <w:t>витрат</w:t>
      </w:r>
      <w:proofErr w:type="spellEnd"/>
      <w:r w:rsidRPr="008E4548">
        <w:rPr>
          <w:szCs w:val="28"/>
        </w:rPr>
        <w:t>.</w:t>
      </w:r>
    </w:p>
    <w:p w14:paraId="79207B2B" w14:textId="77777777" w:rsidR="001314D9" w:rsidRPr="008E4548" w:rsidRDefault="001314D9" w:rsidP="001314D9">
      <w:pPr>
        <w:ind w:firstLine="567"/>
        <w:jc w:val="both"/>
        <w:rPr>
          <w:iCs/>
          <w:szCs w:val="28"/>
        </w:rPr>
      </w:pPr>
      <w:proofErr w:type="spellStart"/>
      <w:r w:rsidRPr="008E4548">
        <w:rPr>
          <w:szCs w:val="28"/>
        </w:rPr>
        <w:t>Розподіл</w:t>
      </w:r>
      <w:proofErr w:type="spellEnd"/>
      <w:r w:rsidRPr="008E4548">
        <w:rPr>
          <w:szCs w:val="28"/>
        </w:rPr>
        <w:t xml:space="preserve"> </w:t>
      </w:r>
      <w:proofErr w:type="spellStart"/>
      <w:r w:rsidRPr="008E4548">
        <w:rPr>
          <w:szCs w:val="28"/>
        </w:rPr>
        <w:t>судових</w:t>
      </w:r>
      <w:proofErr w:type="spellEnd"/>
      <w:r w:rsidRPr="008E4548">
        <w:rPr>
          <w:szCs w:val="28"/>
        </w:rPr>
        <w:t xml:space="preserve"> </w:t>
      </w:r>
      <w:proofErr w:type="spellStart"/>
      <w:r w:rsidRPr="008E4548">
        <w:rPr>
          <w:szCs w:val="28"/>
        </w:rPr>
        <w:t>витрат</w:t>
      </w:r>
      <w:proofErr w:type="spellEnd"/>
      <w:r w:rsidRPr="008E4548">
        <w:rPr>
          <w:szCs w:val="28"/>
        </w:rPr>
        <w:t xml:space="preserve"> </w:t>
      </w:r>
      <w:proofErr w:type="spellStart"/>
      <w:r w:rsidRPr="008E4548">
        <w:rPr>
          <w:szCs w:val="28"/>
        </w:rPr>
        <w:t>між</w:t>
      </w:r>
      <w:proofErr w:type="spellEnd"/>
      <w:r w:rsidRPr="008E4548">
        <w:rPr>
          <w:szCs w:val="28"/>
        </w:rPr>
        <w:t xml:space="preserve"> сторонами.</w:t>
      </w:r>
    </w:p>
    <w:p w14:paraId="6E221C07" w14:textId="77777777" w:rsidR="00BB2276" w:rsidRPr="008E4548" w:rsidRDefault="00BB2276" w:rsidP="00A72EE7">
      <w:pPr>
        <w:ind w:firstLine="540"/>
        <w:jc w:val="both"/>
        <w:rPr>
          <w:szCs w:val="28"/>
        </w:rPr>
      </w:pPr>
    </w:p>
    <w:p w14:paraId="2D9A18AD" w14:textId="77777777" w:rsidR="00BB2276" w:rsidRPr="008E4548" w:rsidRDefault="00BB2276" w:rsidP="00A72EE7">
      <w:pPr>
        <w:ind w:firstLine="540"/>
        <w:jc w:val="both"/>
        <w:rPr>
          <w:rStyle w:val="FontStyle13"/>
          <w:b/>
          <w:sz w:val="28"/>
          <w:szCs w:val="28"/>
          <w:lang w:val="uk-UA" w:eastAsia="uk-UA"/>
        </w:rPr>
      </w:pPr>
      <w:r w:rsidRPr="008E4548">
        <w:rPr>
          <w:b/>
          <w:szCs w:val="28"/>
          <w:lang w:val="uk-UA"/>
        </w:rPr>
        <w:t xml:space="preserve">ТЕМА 10. </w:t>
      </w:r>
      <w:r w:rsidRPr="008E4548">
        <w:rPr>
          <w:rStyle w:val="FontStyle13"/>
          <w:b/>
          <w:sz w:val="28"/>
          <w:szCs w:val="28"/>
          <w:lang w:val="uk-UA" w:eastAsia="uk-UA"/>
        </w:rPr>
        <w:t>Заходи процесуального примусу в адміністративному судочинстві</w:t>
      </w:r>
    </w:p>
    <w:p w14:paraId="0BB1807D" w14:textId="77777777" w:rsidR="00BC0D61" w:rsidRPr="008E4548" w:rsidRDefault="00BC0D61" w:rsidP="008E4548">
      <w:pPr>
        <w:pStyle w:val="StyleZakonu"/>
        <w:spacing w:after="0" w:line="240" w:lineRule="auto"/>
        <w:ind w:firstLine="540"/>
        <w:rPr>
          <w:sz w:val="28"/>
          <w:szCs w:val="28"/>
        </w:rPr>
      </w:pPr>
      <w:r w:rsidRPr="008E4548">
        <w:rPr>
          <w:sz w:val="28"/>
          <w:szCs w:val="28"/>
        </w:rPr>
        <w:t>Підстави і порядок застосування заходів процесуального примусу.</w:t>
      </w:r>
    </w:p>
    <w:p w14:paraId="339AF482" w14:textId="77777777" w:rsidR="00BC0D61" w:rsidRPr="008E4548" w:rsidRDefault="00BC0D61" w:rsidP="008E4548">
      <w:pPr>
        <w:pStyle w:val="StyleZakonu"/>
        <w:spacing w:after="0" w:line="240" w:lineRule="auto"/>
        <w:ind w:firstLine="540"/>
        <w:rPr>
          <w:b/>
          <w:sz w:val="28"/>
          <w:szCs w:val="28"/>
        </w:rPr>
      </w:pPr>
      <w:r w:rsidRPr="008E4548">
        <w:rPr>
          <w:sz w:val="28"/>
          <w:szCs w:val="28"/>
        </w:rPr>
        <w:t>Види заходів процесуального примусу</w:t>
      </w:r>
      <w:r w:rsidRPr="008E4548">
        <w:rPr>
          <w:bCs/>
          <w:sz w:val="28"/>
          <w:szCs w:val="28"/>
        </w:rPr>
        <w:t>: попередження; видалення із залу судового засідання; тимчасове вилучення доказів для дослідження судом; привід; штраф.</w:t>
      </w:r>
    </w:p>
    <w:p w14:paraId="5AA2E270" w14:textId="77777777" w:rsidR="00BB2276" w:rsidRPr="008E4548" w:rsidRDefault="00BB2276" w:rsidP="00A72EE7">
      <w:pPr>
        <w:ind w:firstLine="540"/>
        <w:jc w:val="both"/>
        <w:rPr>
          <w:b/>
          <w:szCs w:val="28"/>
          <w:lang w:val="uk-UA"/>
        </w:rPr>
      </w:pPr>
    </w:p>
    <w:p w14:paraId="35D5B9E8" w14:textId="77777777" w:rsidR="00BB2276" w:rsidRPr="008E4548" w:rsidRDefault="00BB2276" w:rsidP="00A72EE7">
      <w:pPr>
        <w:ind w:firstLine="540"/>
        <w:jc w:val="both"/>
        <w:rPr>
          <w:b/>
          <w:szCs w:val="28"/>
          <w:lang w:val="uk-UA"/>
        </w:rPr>
      </w:pPr>
      <w:r w:rsidRPr="008E4548">
        <w:rPr>
          <w:b/>
          <w:szCs w:val="28"/>
          <w:lang w:val="uk-UA"/>
        </w:rPr>
        <w:lastRenderedPageBreak/>
        <w:t xml:space="preserve">ТЕМА 11. </w:t>
      </w:r>
      <w:r w:rsidRPr="008E4548">
        <w:rPr>
          <w:rStyle w:val="FontStyle13"/>
          <w:b/>
          <w:sz w:val="28"/>
          <w:szCs w:val="28"/>
          <w:lang w:val="uk-UA" w:eastAsia="uk-UA"/>
        </w:rPr>
        <w:t xml:space="preserve">Адміністративний позов.  </w:t>
      </w:r>
      <w:r w:rsidR="00E40FD7" w:rsidRPr="008E4548">
        <w:rPr>
          <w:rStyle w:val="FontStyle13"/>
          <w:b/>
          <w:sz w:val="28"/>
          <w:szCs w:val="28"/>
          <w:lang w:val="uk-UA" w:eastAsia="uk-UA"/>
        </w:rPr>
        <w:t xml:space="preserve">Процесуальна форма розгляду адміністративних справ. </w:t>
      </w:r>
      <w:r w:rsidRPr="008E4548">
        <w:rPr>
          <w:rStyle w:val="FontStyle13"/>
          <w:b/>
          <w:sz w:val="28"/>
          <w:szCs w:val="28"/>
          <w:lang w:val="uk-UA" w:eastAsia="uk-UA"/>
        </w:rPr>
        <w:t>Розгляд адміністративної справи в суді І інстанції</w:t>
      </w:r>
    </w:p>
    <w:p w14:paraId="6349BD3D" w14:textId="77777777" w:rsidR="001314D9" w:rsidRPr="008E4548" w:rsidRDefault="001314D9" w:rsidP="001314D9">
      <w:pPr>
        <w:ind w:firstLine="567"/>
        <w:jc w:val="both"/>
        <w:rPr>
          <w:szCs w:val="28"/>
        </w:rPr>
      </w:pPr>
      <w:proofErr w:type="spellStart"/>
      <w:r w:rsidRPr="008E4548">
        <w:rPr>
          <w:szCs w:val="28"/>
        </w:rPr>
        <w:t>Адміністративний</w:t>
      </w:r>
      <w:proofErr w:type="spellEnd"/>
      <w:r w:rsidRPr="008E4548">
        <w:rPr>
          <w:szCs w:val="28"/>
        </w:rPr>
        <w:t xml:space="preserve"> </w:t>
      </w:r>
      <w:proofErr w:type="spellStart"/>
      <w:r w:rsidRPr="008E4548">
        <w:rPr>
          <w:szCs w:val="28"/>
        </w:rPr>
        <w:t>позов</w:t>
      </w:r>
      <w:proofErr w:type="spellEnd"/>
      <w:r w:rsidRPr="008E4548">
        <w:rPr>
          <w:szCs w:val="28"/>
        </w:rPr>
        <w:t xml:space="preserve">: </w:t>
      </w:r>
      <w:proofErr w:type="spellStart"/>
      <w:r w:rsidRPr="008E4548">
        <w:rPr>
          <w:szCs w:val="28"/>
        </w:rPr>
        <w:t>поняття</w:t>
      </w:r>
      <w:proofErr w:type="spellEnd"/>
      <w:r w:rsidRPr="008E4548">
        <w:rPr>
          <w:szCs w:val="28"/>
        </w:rPr>
        <w:t xml:space="preserve">, </w:t>
      </w:r>
      <w:proofErr w:type="spellStart"/>
      <w:r w:rsidRPr="008E4548">
        <w:rPr>
          <w:szCs w:val="28"/>
        </w:rPr>
        <w:t>ознаки</w:t>
      </w:r>
      <w:proofErr w:type="spellEnd"/>
      <w:r w:rsidRPr="008E4548">
        <w:rPr>
          <w:szCs w:val="28"/>
        </w:rPr>
        <w:t xml:space="preserve">, </w:t>
      </w:r>
      <w:proofErr w:type="spellStart"/>
      <w:r w:rsidRPr="008E4548">
        <w:rPr>
          <w:szCs w:val="28"/>
        </w:rPr>
        <w:t>елементи</w:t>
      </w:r>
      <w:proofErr w:type="spellEnd"/>
      <w:r w:rsidRPr="008E4548">
        <w:rPr>
          <w:szCs w:val="28"/>
        </w:rPr>
        <w:t xml:space="preserve">. Форма, </w:t>
      </w:r>
      <w:proofErr w:type="spellStart"/>
      <w:r w:rsidRPr="008E4548">
        <w:rPr>
          <w:szCs w:val="28"/>
        </w:rPr>
        <w:t>зміст</w:t>
      </w:r>
      <w:proofErr w:type="spellEnd"/>
      <w:r w:rsidRPr="008E4548">
        <w:rPr>
          <w:szCs w:val="28"/>
        </w:rPr>
        <w:t xml:space="preserve"> </w:t>
      </w:r>
      <w:proofErr w:type="spellStart"/>
      <w:r w:rsidRPr="008E4548">
        <w:rPr>
          <w:szCs w:val="28"/>
        </w:rPr>
        <w:t>позовної</w:t>
      </w:r>
      <w:proofErr w:type="spellEnd"/>
      <w:r w:rsidRPr="008E4548">
        <w:rPr>
          <w:szCs w:val="28"/>
        </w:rPr>
        <w:t xml:space="preserve"> заяви. </w:t>
      </w:r>
      <w:proofErr w:type="spellStart"/>
      <w:r w:rsidRPr="008E4548">
        <w:rPr>
          <w:szCs w:val="28"/>
        </w:rPr>
        <w:t>Зміна</w:t>
      </w:r>
      <w:proofErr w:type="spellEnd"/>
      <w:r w:rsidRPr="008E4548">
        <w:rPr>
          <w:szCs w:val="28"/>
        </w:rPr>
        <w:t xml:space="preserve"> </w:t>
      </w:r>
      <w:proofErr w:type="spellStart"/>
      <w:r w:rsidRPr="008E4548">
        <w:rPr>
          <w:szCs w:val="28"/>
        </w:rPr>
        <w:t>адміністративного</w:t>
      </w:r>
      <w:proofErr w:type="spellEnd"/>
      <w:r w:rsidRPr="008E4548">
        <w:rPr>
          <w:szCs w:val="28"/>
        </w:rPr>
        <w:t xml:space="preserve"> позову </w:t>
      </w:r>
      <w:proofErr w:type="spellStart"/>
      <w:r w:rsidRPr="008E4548">
        <w:rPr>
          <w:szCs w:val="28"/>
        </w:rPr>
        <w:t>або</w:t>
      </w:r>
      <w:proofErr w:type="spellEnd"/>
      <w:r w:rsidRPr="008E4548">
        <w:rPr>
          <w:szCs w:val="28"/>
        </w:rPr>
        <w:t xml:space="preserve"> </w:t>
      </w:r>
      <w:proofErr w:type="spellStart"/>
      <w:r w:rsidRPr="008E4548">
        <w:rPr>
          <w:szCs w:val="28"/>
        </w:rPr>
        <w:t>відмова</w:t>
      </w:r>
      <w:proofErr w:type="spellEnd"/>
      <w:r w:rsidRPr="008E4548">
        <w:rPr>
          <w:szCs w:val="28"/>
        </w:rPr>
        <w:t xml:space="preserve"> </w:t>
      </w:r>
      <w:proofErr w:type="spellStart"/>
      <w:r w:rsidRPr="008E4548">
        <w:rPr>
          <w:szCs w:val="28"/>
        </w:rPr>
        <w:t>від</w:t>
      </w:r>
      <w:proofErr w:type="spellEnd"/>
      <w:r w:rsidRPr="008E4548">
        <w:rPr>
          <w:szCs w:val="28"/>
        </w:rPr>
        <w:t xml:space="preserve"> </w:t>
      </w:r>
      <w:proofErr w:type="spellStart"/>
      <w:r w:rsidRPr="008E4548">
        <w:rPr>
          <w:szCs w:val="28"/>
        </w:rPr>
        <w:t>нього</w:t>
      </w:r>
      <w:proofErr w:type="spellEnd"/>
      <w:r w:rsidRPr="008E4548">
        <w:rPr>
          <w:szCs w:val="28"/>
        </w:rPr>
        <w:t xml:space="preserve">. </w:t>
      </w:r>
      <w:r w:rsidR="00573224" w:rsidRPr="008E4548">
        <w:rPr>
          <w:szCs w:val="28"/>
          <w:lang w:val="uk-UA"/>
        </w:rPr>
        <w:t xml:space="preserve">Зустрічний позов. </w:t>
      </w:r>
      <w:proofErr w:type="spellStart"/>
      <w:r w:rsidRPr="008E4548">
        <w:rPr>
          <w:szCs w:val="28"/>
        </w:rPr>
        <w:t>Забезпечення</w:t>
      </w:r>
      <w:proofErr w:type="spellEnd"/>
      <w:r w:rsidRPr="008E4548">
        <w:rPr>
          <w:szCs w:val="28"/>
        </w:rPr>
        <w:t xml:space="preserve"> </w:t>
      </w:r>
      <w:proofErr w:type="spellStart"/>
      <w:r w:rsidRPr="008E4548">
        <w:rPr>
          <w:szCs w:val="28"/>
        </w:rPr>
        <w:t>адміністративного</w:t>
      </w:r>
      <w:proofErr w:type="spellEnd"/>
      <w:r w:rsidRPr="008E4548">
        <w:rPr>
          <w:szCs w:val="28"/>
        </w:rPr>
        <w:t xml:space="preserve"> позову.</w:t>
      </w:r>
    </w:p>
    <w:p w14:paraId="1EEDC3B3" w14:textId="77777777" w:rsidR="007C0800" w:rsidRPr="008E4548" w:rsidRDefault="000C246F" w:rsidP="007C0800">
      <w:pPr>
        <w:pStyle w:val="StyleZakonu"/>
        <w:spacing w:after="0" w:line="240" w:lineRule="auto"/>
        <w:ind w:firstLine="567"/>
        <w:rPr>
          <w:sz w:val="28"/>
          <w:szCs w:val="28"/>
        </w:rPr>
      </w:pPr>
      <w:r w:rsidRPr="008E4548">
        <w:rPr>
          <w:sz w:val="28"/>
          <w:szCs w:val="28"/>
        </w:rPr>
        <w:t xml:space="preserve">Поняття, завдання та форми судового розгляду в адміністративній справі. </w:t>
      </w:r>
      <w:r w:rsidR="00953BAB" w:rsidRPr="008E4548">
        <w:rPr>
          <w:sz w:val="28"/>
          <w:szCs w:val="28"/>
        </w:rPr>
        <w:t xml:space="preserve">Позовне провадження в адміністративному судочинстві. </w:t>
      </w:r>
      <w:r w:rsidRPr="008E4548">
        <w:rPr>
          <w:sz w:val="28"/>
          <w:szCs w:val="28"/>
        </w:rPr>
        <w:t>Судовий розгляд справи у с</w:t>
      </w:r>
      <w:r w:rsidR="00953BAB" w:rsidRPr="008E4548">
        <w:rPr>
          <w:sz w:val="28"/>
          <w:szCs w:val="28"/>
        </w:rPr>
        <w:t>прощ</w:t>
      </w:r>
      <w:r w:rsidRPr="008E4548">
        <w:rPr>
          <w:sz w:val="28"/>
          <w:szCs w:val="28"/>
        </w:rPr>
        <w:t>еному провадженні. Судовий розгляд справи у порядку письмового провадження.</w:t>
      </w:r>
      <w:r w:rsidR="007C0800" w:rsidRPr="008E4548">
        <w:rPr>
          <w:sz w:val="28"/>
          <w:szCs w:val="28"/>
        </w:rPr>
        <w:t xml:space="preserve"> </w:t>
      </w:r>
    </w:p>
    <w:p w14:paraId="22796B24" w14:textId="77777777" w:rsidR="001314D9" w:rsidRPr="008E4548" w:rsidRDefault="001314D9" w:rsidP="001314D9">
      <w:pPr>
        <w:ind w:firstLine="567"/>
        <w:jc w:val="both"/>
        <w:rPr>
          <w:szCs w:val="28"/>
        </w:rPr>
      </w:pPr>
      <w:proofErr w:type="spellStart"/>
      <w:r w:rsidRPr="008E4548">
        <w:rPr>
          <w:szCs w:val="28"/>
        </w:rPr>
        <w:t>Повноваження</w:t>
      </w:r>
      <w:proofErr w:type="spellEnd"/>
      <w:r w:rsidRPr="008E4548">
        <w:rPr>
          <w:szCs w:val="28"/>
        </w:rPr>
        <w:t xml:space="preserve"> </w:t>
      </w:r>
      <w:proofErr w:type="spellStart"/>
      <w:r w:rsidRPr="008E4548">
        <w:rPr>
          <w:szCs w:val="28"/>
        </w:rPr>
        <w:t>адміністративного</w:t>
      </w:r>
      <w:proofErr w:type="spellEnd"/>
      <w:r w:rsidRPr="008E4548">
        <w:rPr>
          <w:szCs w:val="28"/>
        </w:rPr>
        <w:t xml:space="preserve"> суду на </w:t>
      </w:r>
      <w:proofErr w:type="spellStart"/>
      <w:r w:rsidRPr="008E4548">
        <w:rPr>
          <w:szCs w:val="28"/>
        </w:rPr>
        <w:t>етапі</w:t>
      </w:r>
      <w:proofErr w:type="spellEnd"/>
      <w:r w:rsidRPr="008E4548">
        <w:rPr>
          <w:szCs w:val="28"/>
        </w:rPr>
        <w:t xml:space="preserve"> </w:t>
      </w:r>
      <w:proofErr w:type="spellStart"/>
      <w:r w:rsidRPr="008E4548">
        <w:rPr>
          <w:szCs w:val="28"/>
        </w:rPr>
        <w:t>відкриття</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у </w:t>
      </w:r>
      <w:proofErr w:type="spellStart"/>
      <w:r w:rsidRPr="008E4548">
        <w:rPr>
          <w:szCs w:val="28"/>
        </w:rPr>
        <w:t>справі</w:t>
      </w:r>
      <w:proofErr w:type="spellEnd"/>
      <w:r w:rsidRPr="008E4548">
        <w:rPr>
          <w:szCs w:val="28"/>
        </w:rPr>
        <w:t xml:space="preserve">. </w:t>
      </w:r>
      <w:proofErr w:type="spellStart"/>
      <w:r w:rsidRPr="008E4548">
        <w:rPr>
          <w:szCs w:val="28"/>
        </w:rPr>
        <w:t>Підстави</w:t>
      </w:r>
      <w:proofErr w:type="spellEnd"/>
      <w:r w:rsidRPr="008E4548">
        <w:rPr>
          <w:szCs w:val="28"/>
        </w:rPr>
        <w:t xml:space="preserve"> </w:t>
      </w:r>
      <w:proofErr w:type="spellStart"/>
      <w:r w:rsidRPr="008E4548">
        <w:rPr>
          <w:szCs w:val="28"/>
        </w:rPr>
        <w:t>залишення</w:t>
      </w:r>
      <w:proofErr w:type="spellEnd"/>
      <w:r w:rsidRPr="008E4548">
        <w:rPr>
          <w:szCs w:val="28"/>
        </w:rPr>
        <w:t xml:space="preserve"> </w:t>
      </w:r>
      <w:proofErr w:type="spellStart"/>
      <w:r w:rsidRPr="008E4548">
        <w:rPr>
          <w:szCs w:val="28"/>
        </w:rPr>
        <w:t>позовної</w:t>
      </w:r>
      <w:proofErr w:type="spellEnd"/>
      <w:r w:rsidRPr="008E4548">
        <w:rPr>
          <w:szCs w:val="28"/>
        </w:rPr>
        <w:t xml:space="preserve"> заяви без руху. </w:t>
      </w:r>
      <w:proofErr w:type="spellStart"/>
      <w:r w:rsidRPr="008E4548">
        <w:rPr>
          <w:szCs w:val="28"/>
        </w:rPr>
        <w:t>Підстави</w:t>
      </w:r>
      <w:proofErr w:type="spellEnd"/>
      <w:r w:rsidRPr="008E4548">
        <w:rPr>
          <w:szCs w:val="28"/>
        </w:rPr>
        <w:t xml:space="preserve"> та </w:t>
      </w:r>
      <w:proofErr w:type="spellStart"/>
      <w:r w:rsidRPr="008E4548">
        <w:rPr>
          <w:szCs w:val="28"/>
        </w:rPr>
        <w:t>наслідки</w:t>
      </w:r>
      <w:proofErr w:type="spellEnd"/>
      <w:r w:rsidRPr="008E4548">
        <w:rPr>
          <w:szCs w:val="28"/>
        </w:rPr>
        <w:t xml:space="preserve"> </w:t>
      </w:r>
      <w:proofErr w:type="spellStart"/>
      <w:r w:rsidRPr="008E4548">
        <w:rPr>
          <w:szCs w:val="28"/>
        </w:rPr>
        <w:t>повернення</w:t>
      </w:r>
      <w:proofErr w:type="spellEnd"/>
      <w:r w:rsidRPr="008E4548">
        <w:rPr>
          <w:szCs w:val="28"/>
        </w:rPr>
        <w:t xml:space="preserve"> </w:t>
      </w:r>
      <w:proofErr w:type="spellStart"/>
      <w:r w:rsidRPr="008E4548">
        <w:rPr>
          <w:szCs w:val="28"/>
        </w:rPr>
        <w:t>позовної</w:t>
      </w:r>
      <w:proofErr w:type="spellEnd"/>
      <w:r w:rsidRPr="008E4548">
        <w:rPr>
          <w:szCs w:val="28"/>
        </w:rPr>
        <w:t xml:space="preserve"> заяви. </w:t>
      </w:r>
      <w:proofErr w:type="spellStart"/>
      <w:r w:rsidRPr="008E4548">
        <w:rPr>
          <w:szCs w:val="28"/>
        </w:rPr>
        <w:t>Підстави</w:t>
      </w:r>
      <w:proofErr w:type="spellEnd"/>
      <w:r w:rsidRPr="008E4548">
        <w:rPr>
          <w:szCs w:val="28"/>
        </w:rPr>
        <w:t xml:space="preserve"> та </w:t>
      </w:r>
      <w:proofErr w:type="spellStart"/>
      <w:r w:rsidRPr="008E4548">
        <w:rPr>
          <w:szCs w:val="28"/>
        </w:rPr>
        <w:t>наслідки</w:t>
      </w:r>
      <w:proofErr w:type="spellEnd"/>
      <w:r w:rsidRPr="008E4548">
        <w:rPr>
          <w:szCs w:val="28"/>
        </w:rPr>
        <w:t xml:space="preserve"> </w:t>
      </w:r>
      <w:proofErr w:type="spellStart"/>
      <w:r w:rsidRPr="008E4548">
        <w:rPr>
          <w:szCs w:val="28"/>
        </w:rPr>
        <w:t>відмови</w:t>
      </w:r>
      <w:proofErr w:type="spellEnd"/>
      <w:r w:rsidRPr="008E4548">
        <w:rPr>
          <w:szCs w:val="28"/>
        </w:rPr>
        <w:t xml:space="preserve"> у </w:t>
      </w:r>
      <w:proofErr w:type="spellStart"/>
      <w:r w:rsidRPr="008E4548">
        <w:rPr>
          <w:szCs w:val="28"/>
        </w:rPr>
        <w:t>відкритті</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в </w:t>
      </w:r>
      <w:proofErr w:type="spellStart"/>
      <w:r w:rsidRPr="008E4548">
        <w:rPr>
          <w:szCs w:val="28"/>
        </w:rPr>
        <w:t>адміністративній</w:t>
      </w:r>
      <w:proofErr w:type="spellEnd"/>
      <w:r w:rsidRPr="008E4548">
        <w:rPr>
          <w:szCs w:val="28"/>
        </w:rPr>
        <w:t xml:space="preserve"> </w:t>
      </w:r>
      <w:proofErr w:type="spellStart"/>
      <w:r w:rsidRPr="008E4548">
        <w:rPr>
          <w:szCs w:val="28"/>
        </w:rPr>
        <w:t>справі</w:t>
      </w:r>
      <w:proofErr w:type="spellEnd"/>
      <w:r w:rsidRPr="008E4548">
        <w:rPr>
          <w:szCs w:val="28"/>
        </w:rPr>
        <w:t xml:space="preserve">. </w:t>
      </w:r>
      <w:proofErr w:type="spellStart"/>
      <w:r w:rsidRPr="008E4548">
        <w:rPr>
          <w:szCs w:val="28"/>
        </w:rPr>
        <w:t>Правові</w:t>
      </w:r>
      <w:proofErr w:type="spellEnd"/>
      <w:r w:rsidRPr="008E4548">
        <w:rPr>
          <w:szCs w:val="28"/>
        </w:rPr>
        <w:t xml:space="preserve"> </w:t>
      </w:r>
      <w:proofErr w:type="spellStart"/>
      <w:r w:rsidRPr="008E4548">
        <w:rPr>
          <w:szCs w:val="28"/>
        </w:rPr>
        <w:t>наслідки</w:t>
      </w:r>
      <w:proofErr w:type="spellEnd"/>
      <w:r w:rsidRPr="008E4548">
        <w:rPr>
          <w:szCs w:val="28"/>
        </w:rPr>
        <w:t xml:space="preserve"> </w:t>
      </w:r>
      <w:proofErr w:type="spellStart"/>
      <w:r w:rsidRPr="008E4548">
        <w:rPr>
          <w:szCs w:val="28"/>
        </w:rPr>
        <w:t>відкриття</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у </w:t>
      </w:r>
      <w:proofErr w:type="spellStart"/>
      <w:r w:rsidRPr="008E4548">
        <w:rPr>
          <w:szCs w:val="28"/>
        </w:rPr>
        <w:t>справі</w:t>
      </w:r>
      <w:proofErr w:type="spellEnd"/>
      <w:r w:rsidRPr="008E4548">
        <w:rPr>
          <w:szCs w:val="28"/>
        </w:rPr>
        <w:t>.</w:t>
      </w:r>
    </w:p>
    <w:p w14:paraId="27101800" w14:textId="77777777" w:rsidR="001314D9" w:rsidRPr="008E4548" w:rsidRDefault="001314D9" w:rsidP="003A1E4B">
      <w:pPr>
        <w:ind w:firstLine="567"/>
        <w:jc w:val="both"/>
        <w:rPr>
          <w:szCs w:val="28"/>
          <w:lang w:val="uk-UA"/>
        </w:rPr>
      </w:pPr>
      <w:proofErr w:type="spellStart"/>
      <w:r w:rsidRPr="008E4548">
        <w:rPr>
          <w:szCs w:val="28"/>
        </w:rPr>
        <w:t>Поняття</w:t>
      </w:r>
      <w:proofErr w:type="spellEnd"/>
      <w:r w:rsidRPr="008E4548">
        <w:rPr>
          <w:szCs w:val="28"/>
        </w:rPr>
        <w:t xml:space="preserve"> і </w:t>
      </w:r>
      <w:proofErr w:type="spellStart"/>
      <w:r w:rsidRPr="008E4548">
        <w:rPr>
          <w:szCs w:val="28"/>
        </w:rPr>
        <w:t>завдання</w:t>
      </w:r>
      <w:proofErr w:type="spellEnd"/>
      <w:r w:rsidRPr="008E4548">
        <w:rPr>
          <w:szCs w:val="28"/>
        </w:rPr>
        <w:t xml:space="preserve"> </w:t>
      </w:r>
      <w:proofErr w:type="spellStart"/>
      <w:r w:rsidRPr="008E4548">
        <w:rPr>
          <w:szCs w:val="28"/>
        </w:rPr>
        <w:t>підготовки</w:t>
      </w:r>
      <w:proofErr w:type="spellEnd"/>
      <w:r w:rsidRPr="008E4548">
        <w:rPr>
          <w:szCs w:val="28"/>
        </w:rPr>
        <w:t xml:space="preserve"> </w:t>
      </w:r>
      <w:proofErr w:type="spellStart"/>
      <w:r w:rsidRPr="008E4548">
        <w:rPr>
          <w:szCs w:val="28"/>
        </w:rPr>
        <w:t>адміністративної</w:t>
      </w:r>
      <w:proofErr w:type="spellEnd"/>
      <w:r w:rsidRPr="008E4548">
        <w:rPr>
          <w:szCs w:val="28"/>
        </w:rPr>
        <w:t xml:space="preserve"> </w:t>
      </w:r>
      <w:proofErr w:type="spellStart"/>
      <w:r w:rsidRPr="008E4548">
        <w:rPr>
          <w:szCs w:val="28"/>
        </w:rPr>
        <w:t>справи</w:t>
      </w:r>
      <w:proofErr w:type="spellEnd"/>
      <w:r w:rsidRPr="008E4548">
        <w:rPr>
          <w:szCs w:val="28"/>
        </w:rPr>
        <w:t xml:space="preserve"> до судового </w:t>
      </w:r>
      <w:proofErr w:type="spellStart"/>
      <w:r w:rsidRPr="008E4548">
        <w:rPr>
          <w:szCs w:val="28"/>
        </w:rPr>
        <w:t>розгляду</w:t>
      </w:r>
      <w:proofErr w:type="spellEnd"/>
      <w:r w:rsidRPr="008E4548">
        <w:rPr>
          <w:szCs w:val="28"/>
        </w:rPr>
        <w:t>.</w:t>
      </w:r>
      <w:r w:rsidR="003A1E4B" w:rsidRPr="008E4548">
        <w:rPr>
          <w:szCs w:val="28"/>
          <w:lang w:val="uk-UA"/>
        </w:rPr>
        <w:t xml:space="preserve"> </w:t>
      </w:r>
      <w:proofErr w:type="spellStart"/>
      <w:r w:rsidRPr="008E4548">
        <w:rPr>
          <w:szCs w:val="28"/>
        </w:rPr>
        <w:t>Поняття</w:t>
      </w:r>
      <w:proofErr w:type="spellEnd"/>
      <w:r w:rsidRPr="008E4548">
        <w:rPr>
          <w:szCs w:val="28"/>
        </w:rPr>
        <w:t xml:space="preserve">, мета і порядок </w:t>
      </w:r>
      <w:proofErr w:type="spellStart"/>
      <w:r w:rsidRPr="008E4548">
        <w:rPr>
          <w:szCs w:val="28"/>
        </w:rPr>
        <w:t>проведення</w:t>
      </w:r>
      <w:proofErr w:type="spellEnd"/>
      <w:r w:rsidRPr="008E4548">
        <w:rPr>
          <w:szCs w:val="28"/>
        </w:rPr>
        <w:t xml:space="preserve"> </w:t>
      </w:r>
      <w:proofErr w:type="spellStart"/>
      <w:r w:rsidRPr="008E4548">
        <w:rPr>
          <w:szCs w:val="28"/>
        </w:rPr>
        <w:t>попереднього</w:t>
      </w:r>
      <w:proofErr w:type="spellEnd"/>
      <w:r w:rsidRPr="008E4548">
        <w:rPr>
          <w:szCs w:val="28"/>
        </w:rPr>
        <w:t xml:space="preserve"> судового </w:t>
      </w:r>
      <w:proofErr w:type="spellStart"/>
      <w:r w:rsidRPr="008E4548">
        <w:rPr>
          <w:szCs w:val="28"/>
        </w:rPr>
        <w:t>засідання</w:t>
      </w:r>
      <w:proofErr w:type="spellEnd"/>
      <w:r w:rsidRPr="008E4548">
        <w:rPr>
          <w:szCs w:val="28"/>
        </w:rPr>
        <w:t xml:space="preserve">. </w:t>
      </w:r>
      <w:proofErr w:type="spellStart"/>
      <w:r w:rsidRPr="008E4548">
        <w:rPr>
          <w:szCs w:val="28"/>
        </w:rPr>
        <w:t>Судові</w:t>
      </w:r>
      <w:proofErr w:type="spellEnd"/>
      <w:r w:rsidRPr="008E4548">
        <w:rPr>
          <w:szCs w:val="28"/>
        </w:rPr>
        <w:t xml:space="preserve"> </w:t>
      </w:r>
      <w:proofErr w:type="spellStart"/>
      <w:r w:rsidRPr="008E4548">
        <w:rPr>
          <w:szCs w:val="28"/>
        </w:rPr>
        <w:t>рішення</w:t>
      </w:r>
      <w:proofErr w:type="spellEnd"/>
      <w:r w:rsidRPr="008E4548">
        <w:rPr>
          <w:szCs w:val="28"/>
        </w:rPr>
        <w:t xml:space="preserve"> за </w:t>
      </w:r>
      <w:proofErr w:type="spellStart"/>
      <w:r w:rsidRPr="008E4548">
        <w:rPr>
          <w:szCs w:val="28"/>
        </w:rPr>
        <w:t>наслідками</w:t>
      </w:r>
      <w:proofErr w:type="spellEnd"/>
      <w:r w:rsidRPr="008E4548">
        <w:rPr>
          <w:szCs w:val="28"/>
        </w:rPr>
        <w:t xml:space="preserve"> </w:t>
      </w:r>
      <w:proofErr w:type="spellStart"/>
      <w:r w:rsidRPr="008E4548">
        <w:rPr>
          <w:szCs w:val="28"/>
        </w:rPr>
        <w:t>підготовчого</w:t>
      </w:r>
      <w:proofErr w:type="spellEnd"/>
      <w:r w:rsidRPr="008E4548">
        <w:rPr>
          <w:szCs w:val="28"/>
        </w:rPr>
        <w:t xml:space="preserve"> </w:t>
      </w:r>
      <w:proofErr w:type="spellStart"/>
      <w:r w:rsidRPr="008E4548">
        <w:rPr>
          <w:szCs w:val="28"/>
        </w:rPr>
        <w:t>провадження</w:t>
      </w:r>
      <w:proofErr w:type="spellEnd"/>
      <w:r w:rsidRPr="008E4548">
        <w:rPr>
          <w:szCs w:val="28"/>
        </w:rPr>
        <w:t>.</w:t>
      </w:r>
      <w:r w:rsidR="000C246F" w:rsidRPr="008E4548">
        <w:rPr>
          <w:szCs w:val="28"/>
          <w:lang w:val="uk-UA"/>
        </w:rPr>
        <w:t xml:space="preserve"> Врегулювання спору за участю судді.</w:t>
      </w:r>
    </w:p>
    <w:p w14:paraId="2F757C43" w14:textId="77777777" w:rsidR="001314D9" w:rsidRPr="008E4548" w:rsidRDefault="001314D9" w:rsidP="001314D9">
      <w:pPr>
        <w:widowControl w:val="0"/>
        <w:ind w:firstLine="567"/>
        <w:jc w:val="both"/>
        <w:rPr>
          <w:szCs w:val="28"/>
        </w:rPr>
      </w:pPr>
      <w:proofErr w:type="spellStart"/>
      <w:r w:rsidRPr="008E4548">
        <w:rPr>
          <w:szCs w:val="28"/>
        </w:rPr>
        <w:t>Судовий</w:t>
      </w:r>
      <w:proofErr w:type="spellEnd"/>
      <w:r w:rsidRPr="008E4548">
        <w:rPr>
          <w:szCs w:val="28"/>
        </w:rPr>
        <w:t xml:space="preserve"> </w:t>
      </w:r>
      <w:proofErr w:type="spellStart"/>
      <w:r w:rsidRPr="008E4548">
        <w:rPr>
          <w:szCs w:val="28"/>
        </w:rPr>
        <w:t>розгляд</w:t>
      </w:r>
      <w:proofErr w:type="spellEnd"/>
      <w:r w:rsidRPr="008E4548">
        <w:rPr>
          <w:szCs w:val="28"/>
        </w:rPr>
        <w:t xml:space="preserve"> </w:t>
      </w:r>
      <w:proofErr w:type="spellStart"/>
      <w:r w:rsidRPr="008E4548">
        <w:rPr>
          <w:szCs w:val="28"/>
        </w:rPr>
        <w:t>справи</w:t>
      </w:r>
      <w:proofErr w:type="spellEnd"/>
      <w:r w:rsidRPr="008E4548">
        <w:rPr>
          <w:szCs w:val="28"/>
        </w:rPr>
        <w:t xml:space="preserve"> у судовому </w:t>
      </w:r>
      <w:proofErr w:type="spellStart"/>
      <w:r w:rsidRPr="008E4548">
        <w:rPr>
          <w:szCs w:val="28"/>
        </w:rPr>
        <w:t>засіданні</w:t>
      </w:r>
      <w:proofErr w:type="spellEnd"/>
      <w:r w:rsidRPr="008E4548">
        <w:rPr>
          <w:szCs w:val="28"/>
        </w:rPr>
        <w:t xml:space="preserve">. </w:t>
      </w:r>
      <w:proofErr w:type="spellStart"/>
      <w:r w:rsidRPr="008E4548">
        <w:rPr>
          <w:szCs w:val="28"/>
        </w:rPr>
        <w:t>Етапи</w:t>
      </w:r>
      <w:proofErr w:type="spellEnd"/>
      <w:r w:rsidRPr="008E4548">
        <w:rPr>
          <w:szCs w:val="28"/>
        </w:rPr>
        <w:t xml:space="preserve"> судового </w:t>
      </w:r>
      <w:proofErr w:type="spellStart"/>
      <w:r w:rsidRPr="008E4548">
        <w:rPr>
          <w:szCs w:val="28"/>
        </w:rPr>
        <w:t>розгляду</w:t>
      </w:r>
      <w:proofErr w:type="spellEnd"/>
      <w:r w:rsidRPr="008E4548">
        <w:rPr>
          <w:szCs w:val="28"/>
        </w:rPr>
        <w:t xml:space="preserve"> у </w:t>
      </w:r>
      <w:proofErr w:type="spellStart"/>
      <w:r w:rsidRPr="008E4548">
        <w:rPr>
          <w:szCs w:val="28"/>
        </w:rPr>
        <w:t>адміністративних</w:t>
      </w:r>
      <w:proofErr w:type="spellEnd"/>
      <w:r w:rsidRPr="008E4548">
        <w:rPr>
          <w:szCs w:val="28"/>
        </w:rPr>
        <w:t xml:space="preserve"> справах (</w:t>
      </w:r>
      <w:proofErr w:type="spellStart"/>
      <w:r w:rsidRPr="008E4548">
        <w:rPr>
          <w:szCs w:val="28"/>
        </w:rPr>
        <w:t>підготовча</w:t>
      </w:r>
      <w:proofErr w:type="spellEnd"/>
      <w:r w:rsidRPr="008E4548">
        <w:rPr>
          <w:szCs w:val="28"/>
        </w:rPr>
        <w:t xml:space="preserve"> </w:t>
      </w:r>
      <w:proofErr w:type="spellStart"/>
      <w:r w:rsidRPr="008E4548">
        <w:rPr>
          <w:szCs w:val="28"/>
        </w:rPr>
        <w:t>частина</w:t>
      </w:r>
      <w:proofErr w:type="spellEnd"/>
      <w:r w:rsidRPr="008E4548">
        <w:rPr>
          <w:szCs w:val="28"/>
        </w:rPr>
        <w:t xml:space="preserve">; </w:t>
      </w:r>
      <w:proofErr w:type="spellStart"/>
      <w:r w:rsidRPr="008E4548">
        <w:rPr>
          <w:szCs w:val="28"/>
        </w:rPr>
        <w:t>розгляд</w:t>
      </w:r>
      <w:proofErr w:type="spellEnd"/>
      <w:r w:rsidRPr="008E4548">
        <w:rPr>
          <w:szCs w:val="28"/>
        </w:rPr>
        <w:t xml:space="preserve"> </w:t>
      </w:r>
      <w:proofErr w:type="spellStart"/>
      <w:r w:rsidRPr="008E4548">
        <w:rPr>
          <w:szCs w:val="28"/>
        </w:rPr>
        <w:t>справи</w:t>
      </w:r>
      <w:proofErr w:type="spellEnd"/>
      <w:r w:rsidRPr="008E4548">
        <w:rPr>
          <w:szCs w:val="28"/>
        </w:rPr>
        <w:t xml:space="preserve"> по </w:t>
      </w:r>
      <w:proofErr w:type="spellStart"/>
      <w:r w:rsidRPr="008E4548">
        <w:rPr>
          <w:szCs w:val="28"/>
        </w:rPr>
        <w:t>суті</w:t>
      </w:r>
      <w:proofErr w:type="spellEnd"/>
      <w:r w:rsidRPr="008E4548">
        <w:rPr>
          <w:szCs w:val="28"/>
        </w:rPr>
        <w:t xml:space="preserve">; </w:t>
      </w:r>
      <w:proofErr w:type="spellStart"/>
      <w:r w:rsidRPr="008E4548">
        <w:rPr>
          <w:szCs w:val="28"/>
        </w:rPr>
        <w:t>судові</w:t>
      </w:r>
      <w:proofErr w:type="spellEnd"/>
      <w:r w:rsidRPr="008E4548">
        <w:rPr>
          <w:szCs w:val="28"/>
        </w:rPr>
        <w:t xml:space="preserve"> </w:t>
      </w:r>
      <w:proofErr w:type="spellStart"/>
      <w:r w:rsidRPr="008E4548">
        <w:rPr>
          <w:szCs w:val="28"/>
        </w:rPr>
        <w:t>дебати</w:t>
      </w:r>
      <w:proofErr w:type="spellEnd"/>
      <w:r w:rsidRPr="008E4548">
        <w:rPr>
          <w:szCs w:val="28"/>
        </w:rPr>
        <w:t xml:space="preserve">; </w:t>
      </w:r>
      <w:proofErr w:type="spellStart"/>
      <w:proofErr w:type="gramStart"/>
      <w:r w:rsidRPr="008E4548">
        <w:rPr>
          <w:szCs w:val="28"/>
        </w:rPr>
        <w:t>ухвалення</w:t>
      </w:r>
      <w:proofErr w:type="spellEnd"/>
      <w:r w:rsidRPr="008E4548">
        <w:rPr>
          <w:szCs w:val="28"/>
        </w:rPr>
        <w:t xml:space="preserve">  та</w:t>
      </w:r>
      <w:proofErr w:type="gramEnd"/>
      <w:r w:rsidRPr="008E4548">
        <w:rPr>
          <w:szCs w:val="28"/>
        </w:rPr>
        <w:t xml:space="preserve"> </w:t>
      </w:r>
      <w:proofErr w:type="spellStart"/>
      <w:r w:rsidRPr="008E4548">
        <w:rPr>
          <w:szCs w:val="28"/>
        </w:rPr>
        <w:t>оголошення</w:t>
      </w:r>
      <w:proofErr w:type="spellEnd"/>
      <w:r w:rsidRPr="008E4548">
        <w:rPr>
          <w:szCs w:val="28"/>
        </w:rPr>
        <w:t xml:space="preserve"> </w:t>
      </w:r>
      <w:proofErr w:type="spellStart"/>
      <w:r w:rsidRPr="008E4548">
        <w:rPr>
          <w:szCs w:val="28"/>
        </w:rPr>
        <w:t>рішення</w:t>
      </w:r>
      <w:proofErr w:type="spellEnd"/>
      <w:r w:rsidRPr="008E4548">
        <w:rPr>
          <w:szCs w:val="28"/>
        </w:rPr>
        <w:t xml:space="preserve"> суду </w:t>
      </w:r>
      <w:proofErr w:type="spellStart"/>
      <w:r w:rsidRPr="008E4548">
        <w:rPr>
          <w:szCs w:val="28"/>
        </w:rPr>
        <w:t>першої</w:t>
      </w:r>
      <w:proofErr w:type="spellEnd"/>
      <w:r w:rsidRPr="008E4548">
        <w:rPr>
          <w:szCs w:val="28"/>
        </w:rPr>
        <w:t xml:space="preserve"> </w:t>
      </w:r>
      <w:proofErr w:type="spellStart"/>
      <w:r w:rsidRPr="008E4548">
        <w:rPr>
          <w:szCs w:val="28"/>
        </w:rPr>
        <w:t>інстанції</w:t>
      </w:r>
      <w:proofErr w:type="spellEnd"/>
      <w:r w:rsidRPr="008E4548">
        <w:rPr>
          <w:szCs w:val="28"/>
        </w:rPr>
        <w:t>).</w:t>
      </w:r>
    </w:p>
    <w:p w14:paraId="492CDC06" w14:textId="77777777" w:rsidR="001314D9" w:rsidRPr="008E4548" w:rsidRDefault="001314D9" w:rsidP="001314D9">
      <w:pPr>
        <w:widowControl w:val="0"/>
        <w:ind w:firstLine="567"/>
        <w:jc w:val="both"/>
        <w:rPr>
          <w:szCs w:val="28"/>
        </w:rPr>
      </w:pPr>
      <w:proofErr w:type="spellStart"/>
      <w:r w:rsidRPr="008E4548">
        <w:rPr>
          <w:szCs w:val="28"/>
        </w:rPr>
        <w:t>Ускладнення</w:t>
      </w:r>
      <w:proofErr w:type="spellEnd"/>
      <w:r w:rsidRPr="008E4548">
        <w:rPr>
          <w:szCs w:val="28"/>
        </w:rPr>
        <w:t xml:space="preserve"> в </w:t>
      </w:r>
      <w:proofErr w:type="spellStart"/>
      <w:r w:rsidRPr="008E4548">
        <w:rPr>
          <w:szCs w:val="28"/>
        </w:rPr>
        <w:t>ході</w:t>
      </w:r>
      <w:proofErr w:type="spellEnd"/>
      <w:r w:rsidRPr="008E4548">
        <w:rPr>
          <w:szCs w:val="28"/>
        </w:rPr>
        <w:t xml:space="preserve"> судового </w:t>
      </w:r>
      <w:proofErr w:type="spellStart"/>
      <w:r w:rsidRPr="008E4548">
        <w:rPr>
          <w:szCs w:val="28"/>
        </w:rPr>
        <w:t>розгляду</w:t>
      </w:r>
      <w:proofErr w:type="spellEnd"/>
      <w:r w:rsidRPr="008E4548">
        <w:rPr>
          <w:szCs w:val="28"/>
        </w:rPr>
        <w:t xml:space="preserve">: </w:t>
      </w:r>
      <w:proofErr w:type="spellStart"/>
      <w:r w:rsidRPr="008E4548">
        <w:rPr>
          <w:szCs w:val="28"/>
        </w:rPr>
        <w:t>зупинення</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у </w:t>
      </w:r>
      <w:proofErr w:type="spellStart"/>
      <w:r w:rsidRPr="008E4548">
        <w:rPr>
          <w:szCs w:val="28"/>
        </w:rPr>
        <w:t>справі</w:t>
      </w:r>
      <w:proofErr w:type="spellEnd"/>
      <w:r w:rsidRPr="008E4548">
        <w:rPr>
          <w:szCs w:val="28"/>
        </w:rPr>
        <w:t xml:space="preserve">; </w:t>
      </w:r>
      <w:proofErr w:type="spellStart"/>
      <w:r w:rsidRPr="008E4548">
        <w:rPr>
          <w:szCs w:val="28"/>
        </w:rPr>
        <w:t>відкладення</w:t>
      </w:r>
      <w:proofErr w:type="spellEnd"/>
      <w:r w:rsidRPr="008E4548">
        <w:rPr>
          <w:szCs w:val="28"/>
        </w:rPr>
        <w:t xml:space="preserve"> </w:t>
      </w:r>
      <w:proofErr w:type="spellStart"/>
      <w:r w:rsidRPr="008E4548">
        <w:rPr>
          <w:szCs w:val="28"/>
        </w:rPr>
        <w:t>розгляду</w:t>
      </w:r>
      <w:proofErr w:type="spellEnd"/>
      <w:r w:rsidRPr="008E4548">
        <w:rPr>
          <w:szCs w:val="28"/>
        </w:rPr>
        <w:t xml:space="preserve"> </w:t>
      </w:r>
      <w:proofErr w:type="spellStart"/>
      <w:r w:rsidRPr="008E4548">
        <w:rPr>
          <w:szCs w:val="28"/>
        </w:rPr>
        <w:t>справи</w:t>
      </w:r>
      <w:proofErr w:type="spellEnd"/>
      <w:r w:rsidRPr="008E4548">
        <w:rPr>
          <w:szCs w:val="28"/>
        </w:rPr>
        <w:t xml:space="preserve">; </w:t>
      </w:r>
      <w:proofErr w:type="spellStart"/>
      <w:r w:rsidRPr="008E4548">
        <w:rPr>
          <w:szCs w:val="28"/>
        </w:rPr>
        <w:t>оголошення</w:t>
      </w:r>
      <w:proofErr w:type="spellEnd"/>
      <w:r w:rsidRPr="008E4548">
        <w:rPr>
          <w:szCs w:val="28"/>
        </w:rPr>
        <w:t xml:space="preserve"> перерви.</w:t>
      </w:r>
    </w:p>
    <w:p w14:paraId="5901A92C" w14:textId="77777777" w:rsidR="001314D9" w:rsidRPr="008E4548" w:rsidRDefault="001314D9" w:rsidP="001314D9">
      <w:pPr>
        <w:widowControl w:val="0"/>
        <w:ind w:firstLine="567"/>
        <w:jc w:val="both"/>
        <w:rPr>
          <w:szCs w:val="28"/>
        </w:rPr>
      </w:pPr>
      <w:proofErr w:type="spellStart"/>
      <w:r w:rsidRPr="008E4548">
        <w:rPr>
          <w:szCs w:val="28"/>
        </w:rPr>
        <w:t>Зміни</w:t>
      </w:r>
      <w:proofErr w:type="spellEnd"/>
      <w:r w:rsidRPr="008E4548">
        <w:rPr>
          <w:szCs w:val="28"/>
        </w:rPr>
        <w:t xml:space="preserve"> в </w:t>
      </w:r>
      <w:proofErr w:type="spellStart"/>
      <w:r w:rsidRPr="008E4548">
        <w:rPr>
          <w:szCs w:val="28"/>
        </w:rPr>
        <w:t>позовному</w:t>
      </w:r>
      <w:proofErr w:type="spellEnd"/>
      <w:r w:rsidRPr="008E4548">
        <w:rPr>
          <w:szCs w:val="28"/>
        </w:rPr>
        <w:t xml:space="preserve"> </w:t>
      </w:r>
      <w:proofErr w:type="spellStart"/>
      <w:r w:rsidRPr="008E4548">
        <w:rPr>
          <w:szCs w:val="28"/>
        </w:rPr>
        <w:t>спорі</w:t>
      </w:r>
      <w:proofErr w:type="spellEnd"/>
      <w:r w:rsidRPr="008E4548">
        <w:rPr>
          <w:szCs w:val="28"/>
        </w:rPr>
        <w:t xml:space="preserve">: </w:t>
      </w:r>
      <w:proofErr w:type="spellStart"/>
      <w:r w:rsidRPr="008E4548">
        <w:rPr>
          <w:szCs w:val="28"/>
        </w:rPr>
        <w:t>відмова</w:t>
      </w:r>
      <w:proofErr w:type="spellEnd"/>
      <w:r w:rsidRPr="008E4548">
        <w:rPr>
          <w:szCs w:val="28"/>
        </w:rPr>
        <w:t xml:space="preserve"> </w:t>
      </w:r>
      <w:proofErr w:type="spellStart"/>
      <w:r w:rsidRPr="008E4548">
        <w:rPr>
          <w:szCs w:val="28"/>
        </w:rPr>
        <w:t>позивача</w:t>
      </w:r>
      <w:proofErr w:type="spellEnd"/>
      <w:r w:rsidRPr="008E4548">
        <w:rPr>
          <w:szCs w:val="28"/>
        </w:rPr>
        <w:t xml:space="preserve"> </w:t>
      </w:r>
      <w:proofErr w:type="spellStart"/>
      <w:r w:rsidRPr="008E4548">
        <w:rPr>
          <w:szCs w:val="28"/>
        </w:rPr>
        <w:t>від</w:t>
      </w:r>
      <w:proofErr w:type="spellEnd"/>
      <w:r w:rsidRPr="008E4548">
        <w:rPr>
          <w:szCs w:val="28"/>
        </w:rPr>
        <w:t xml:space="preserve"> позову, </w:t>
      </w:r>
      <w:proofErr w:type="spellStart"/>
      <w:r w:rsidRPr="008E4548">
        <w:rPr>
          <w:szCs w:val="28"/>
        </w:rPr>
        <w:t>визнання</w:t>
      </w:r>
      <w:proofErr w:type="spellEnd"/>
      <w:r w:rsidRPr="008E4548">
        <w:rPr>
          <w:szCs w:val="28"/>
        </w:rPr>
        <w:t xml:space="preserve"> позову </w:t>
      </w:r>
      <w:proofErr w:type="spellStart"/>
      <w:r w:rsidRPr="008E4548">
        <w:rPr>
          <w:szCs w:val="28"/>
        </w:rPr>
        <w:t>відповідачем</w:t>
      </w:r>
      <w:proofErr w:type="spellEnd"/>
      <w:r w:rsidRPr="008E4548">
        <w:rPr>
          <w:szCs w:val="28"/>
        </w:rPr>
        <w:t xml:space="preserve">, </w:t>
      </w:r>
      <w:proofErr w:type="spellStart"/>
      <w:r w:rsidRPr="008E4548">
        <w:rPr>
          <w:szCs w:val="28"/>
        </w:rPr>
        <w:t>примирення</w:t>
      </w:r>
      <w:proofErr w:type="spellEnd"/>
      <w:r w:rsidRPr="008E4548">
        <w:rPr>
          <w:szCs w:val="28"/>
        </w:rPr>
        <w:t xml:space="preserve"> </w:t>
      </w:r>
      <w:proofErr w:type="spellStart"/>
      <w:r w:rsidRPr="008E4548">
        <w:rPr>
          <w:szCs w:val="28"/>
        </w:rPr>
        <w:t>сторін</w:t>
      </w:r>
      <w:proofErr w:type="spellEnd"/>
      <w:r w:rsidRPr="008E4548">
        <w:rPr>
          <w:szCs w:val="28"/>
        </w:rPr>
        <w:t>.</w:t>
      </w:r>
    </w:p>
    <w:p w14:paraId="2FC3D267" w14:textId="77777777" w:rsidR="001314D9" w:rsidRPr="008E4548" w:rsidRDefault="001314D9" w:rsidP="001314D9">
      <w:pPr>
        <w:widowControl w:val="0"/>
        <w:tabs>
          <w:tab w:val="left" w:pos="0"/>
          <w:tab w:val="left" w:pos="426"/>
        </w:tabs>
        <w:autoSpaceDE w:val="0"/>
        <w:autoSpaceDN w:val="0"/>
        <w:adjustRightInd w:val="0"/>
        <w:ind w:firstLine="567"/>
        <w:jc w:val="both"/>
        <w:rPr>
          <w:szCs w:val="28"/>
        </w:rPr>
      </w:pPr>
      <w:proofErr w:type="spellStart"/>
      <w:r w:rsidRPr="008E4548">
        <w:rPr>
          <w:szCs w:val="28"/>
        </w:rPr>
        <w:t>Поняття</w:t>
      </w:r>
      <w:proofErr w:type="spellEnd"/>
      <w:r w:rsidRPr="008E4548">
        <w:rPr>
          <w:szCs w:val="28"/>
        </w:rPr>
        <w:t xml:space="preserve">, </w:t>
      </w:r>
      <w:proofErr w:type="spellStart"/>
      <w:r w:rsidRPr="008E4548">
        <w:rPr>
          <w:szCs w:val="28"/>
        </w:rPr>
        <w:t>види</w:t>
      </w:r>
      <w:proofErr w:type="spellEnd"/>
      <w:r w:rsidRPr="008E4548">
        <w:rPr>
          <w:szCs w:val="28"/>
        </w:rPr>
        <w:t xml:space="preserve"> </w:t>
      </w:r>
      <w:proofErr w:type="spellStart"/>
      <w:r w:rsidRPr="008E4548">
        <w:rPr>
          <w:szCs w:val="28"/>
        </w:rPr>
        <w:t>судових</w:t>
      </w:r>
      <w:proofErr w:type="spellEnd"/>
      <w:r w:rsidRPr="008E4548">
        <w:rPr>
          <w:szCs w:val="28"/>
        </w:rPr>
        <w:t xml:space="preserve"> </w:t>
      </w:r>
      <w:proofErr w:type="spellStart"/>
      <w:r w:rsidRPr="008E4548">
        <w:rPr>
          <w:szCs w:val="28"/>
        </w:rPr>
        <w:t>рішень</w:t>
      </w:r>
      <w:proofErr w:type="spellEnd"/>
      <w:r w:rsidRPr="008E4548">
        <w:rPr>
          <w:szCs w:val="28"/>
        </w:rPr>
        <w:t xml:space="preserve"> та </w:t>
      </w:r>
      <w:proofErr w:type="spellStart"/>
      <w:r w:rsidRPr="008E4548">
        <w:rPr>
          <w:szCs w:val="28"/>
        </w:rPr>
        <w:t>їх</w:t>
      </w:r>
      <w:proofErr w:type="spellEnd"/>
      <w:r w:rsidRPr="008E4548">
        <w:rPr>
          <w:szCs w:val="28"/>
        </w:rPr>
        <w:t xml:space="preserve"> форма. Порядок </w:t>
      </w:r>
      <w:proofErr w:type="spellStart"/>
      <w:r w:rsidRPr="008E4548">
        <w:rPr>
          <w:szCs w:val="28"/>
        </w:rPr>
        <w:t>ухвалення</w:t>
      </w:r>
      <w:proofErr w:type="spellEnd"/>
      <w:r w:rsidRPr="008E4548">
        <w:rPr>
          <w:szCs w:val="28"/>
        </w:rPr>
        <w:t xml:space="preserve"> </w:t>
      </w:r>
      <w:proofErr w:type="spellStart"/>
      <w:r w:rsidRPr="008E4548">
        <w:rPr>
          <w:szCs w:val="28"/>
        </w:rPr>
        <w:t>судових</w:t>
      </w:r>
      <w:proofErr w:type="spellEnd"/>
      <w:r w:rsidRPr="008E4548">
        <w:rPr>
          <w:szCs w:val="28"/>
        </w:rPr>
        <w:t xml:space="preserve"> </w:t>
      </w:r>
      <w:proofErr w:type="spellStart"/>
      <w:r w:rsidRPr="008E4548">
        <w:rPr>
          <w:szCs w:val="28"/>
        </w:rPr>
        <w:t>рішень</w:t>
      </w:r>
      <w:proofErr w:type="spellEnd"/>
      <w:r w:rsidRPr="008E4548">
        <w:rPr>
          <w:szCs w:val="28"/>
        </w:rPr>
        <w:t xml:space="preserve">. </w:t>
      </w:r>
      <w:proofErr w:type="spellStart"/>
      <w:r w:rsidRPr="008E4548">
        <w:rPr>
          <w:szCs w:val="28"/>
        </w:rPr>
        <w:t>Вимоги</w:t>
      </w:r>
      <w:proofErr w:type="spellEnd"/>
      <w:r w:rsidRPr="008E4548">
        <w:rPr>
          <w:szCs w:val="28"/>
        </w:rPr>
        <w:t xml:space="preserve">, </w:t>
      </w:r>
      <w:proofErr w:type="spellStart"/>
      <w:r w:rsidRPr="008E4548">
        <w:rPr>
          <w:szCs w:val="28"/>
        </w:rPr>
        <w:t>яким</w:t>
      </w:r>
      <w:proofErr w:type="spellEnd"/>
      <w:r w:rsidRPr="008E4548">
        <w:rPr>
          <w:szCs w:val="28"/>
        </w:rPr>
        <w:t xml:space="preserve"> </w:t>
      </w:r>
      <w:proofErr w:type="spellStart"/>
      <w:r w:rsidRPr="008E4548">
        <w:rPr>
          <w:szCs w:val="28"/>
        </w:rPr>
        <w:t>мають</w:t>
      </w:r>
      <w:proofErr w:type="spellEnd"/>
      <w:r w:rsidRPr="008E4548">
        <w:rPr>
          <w:szCs w:val="28"/>
        </w:rPr>
        <w:t xml:space="preserve"> </w:t>
      </w:r>
      <w:proofErr w:type="spellStart"/>
      <w:r w:rsidRPr="008E4548">
        <w:rPr>
          <w:szCs w:val="28"/>
        </w:rPr>
        <w:t>відповідати</w:t>
      </w:r>
      <w:proofErr w:type="spellEnd"/>
      <w:r w:rsidRPr="008E4548">
        <w:rPr>
          <w:szCs w:val="28"/>
        </w:rPr>
        <w:t xml:space="preserve"> </w:t>
      </w:r>
      <w:proofErr w:type="spellStart"/>
      <w:r w:rsidRPr="008E4548">
        <w:rPr>
          <w:szCs w:val="28"/>
        </w:rPr>
        <w:t>судові</w:t>
      </w:r>
      <w:proofErr w:type="spellEnd"/>
      <w:r w:rsidRPr="008E4548">
        <w:rPr>
          <w:szCs w:val="28"/>
        </w:rPr>
        <w:t xml:space="preserve"> </w:t>
      </w:r>
      <w:proofErr w:type="spellStart"/>
      <w:r w:rsidRPr="008E4548">
        <w:rPr>
          <w:szCs w:val="28"/>
        </w:rPr>
        <w:t>рішення</w:t>
      </w:r>
      <w:proofErr w:type="spellEnd"/>
      <w:r w:rsidRPr="008E4548">
        <w:rPr>
          <w:szCs w:val="28"/>
        </w:rPr>
        <w:t xml:space="preserve"> та порядок </w:t>
      </w:r>
      <w:proofErr w:type="spellStart"/>
      <w:r w:rsidRPr="008E4548">
        <w:rPr>
          <w:szCs w:val="28"/>
        </w:rPr>
        <w:t>усунення</w:t>
      </w:r>
      <w:proofErr w:type="spellEnd"/>
      <w:r w:rsidRPr="008E4548">
        <w:rPr>
          <w:szCs w:val="28"/>
        </w:rPr>
        <w:t xml:space="preserve"> </w:t>
      </w:r>
      <w:proofErr w:type="spellStart"/>
      <w:r w:rsidRPr="008E4548">
        <w:rPr>
          <w:szCs w:val="28"/>
        </w:rPr>
        <w:t>недоліків</w:t>
      </w:r>
      <w:proofErr w:type="spellEnd"/>
      <w:r w:rsidRPr="008E4548">
        <w:rPr>
          <w:szCs w:val="28"/>
        </w:rPr>
        <w:t xml:space="preserve"> у </w:t>
      </w:r>
      <w:proofErr w:type="spellStart"/>
      <w:r w:rsidRPr="008E4548">
        <w:rPr>
          <w:szCs w:val="28"/>
        </w:rPr>
        <w:t>судових</w:t>
      </w:r>
      <w:proofErr w:type="spellEnd"/>
      <w:r w:rsidRPr="008E4548">
        <w:rPr>
          <w:szCs w:val="28"/>
        </w:rPr>
        <w:t xml:space="preserve"> </w:t>
      </w:r>
      <w:proofErr w:type="spellStart"/>
      <w:r w:rsidRPr="008E4548">
        <w:rPr>
          <w:szCs w:val="28"/>
        </w:rPr>
        <w:t>рішеннях</w:t>
      </w:r>
      <w:proofErr w:type="spellEnd"/>
      <w:r w:rsidRPr="008E4548">
        <w:rPr>
          <w:szCs w:val="28"/>
        </w:rPr>
        <w:t xml:space="preserve"> судом, </w:t>
      </w:r>
      <w:proofErr w:type="spellStart"/>
      <w:r w:rsidRPr="008E4548">
        <w:rPr>
          <w:szCs w:val="28"/>
        </w:rPr>
        <w:t>який</w:t>
      </w:r>
      <w:proofErr w:type="spellEnd"/>
      <w:r w:rsidRPr="008E4548">
        <w:rPr>
          <w:szCs w:val="28"/>
        </w:rPr>
        <w:t xml:space="preserve"> </w:t>
      </w:r>
      <w:proofErr w:type="spellStart"/>
      <w:r w:rsidRPr="008E4548">
        <w:rPr>
          <w:szCs w:val="28"/>
        </w:rPr>
        <w:t>його</w:t>
      </w:r>
      <w:proofErr w:type="spellEnd"/>
      <w:r w:rsidRPr="008E4548">
        <w:rPr>
          <w:szCs w:val="28"/>
        </w:rPr>
        <w:t xml:space="preserve"> </w:t>
      </w:r>
      <w:proofErr w:type="spellStart"/>
      <w:r w:rsidRPr="008E4548">
        <w:rPr>
          <w:szCs w:val="28"/>
        </w:rPr>
        <w:t>ухвалив</w:t>
      </w:r>
      <w:proofErr w:type="spellEnd"/>
      <w:r w:rsidRPr="008E4548">
        <w:rPr>
          <w:szCs w:val="28"/>
        </w:rPr>
        <w:t xml:space="preserve">. </w:t>
      </w:r>
      <w:proofErr w:type="spellStart"/>
      <w:r w:rsidRPr="008E4548">
        <w:rPr>
          <w:szCs w:val="28"/>
        </w:rPr>
        <w:t>Набрання</w:t>
      </w:r>
      <w:proofErr w:type="spellEnd"/>
      <w:r w:rsidRPr="008E4548">
        <w:rPr>
          <w:szCs w:val="28"/>
        </w:rPr>
        <w:t xml:space="preserve"> </w:t>
      </w:r>
      <w:r w:rsidR="00953BAB" w:rsidRPr="008E4548">
        <w:rPr>
          <w:szCs w:val="28"/>
          <w:lang w:val="uk-UA"/>
        </w:rPr>
        <w:t>судовим рішенням</w:t>
      </w:r>
      <w:r w:rsidRPr="008E4548">
        <w:rPr>
          <w:szCs w:val="28"/>
        </w:rPr>
        <w:t xml:space="preserve"> </w:t>
      </w:r>
      <w:proofErr w:type="spellStart"/>
      <w:r w:rsidRPr="008E4548">
        <w:rPr>
          <w:szCs w:val="28"/>
        </w:rPr>
        <w:t>законної</w:t>
      </w:r>
      <w:proofErr w:type="spellEnd"/>
      <w:r w:rsidRPr="008E4548">
        <w:rPr>
          <w:szCs w:val="28"/>
        </w:rPr>
        <w:t xml:space="preserve"> </w:t>
      </w:r>
      <w:proofErr w:type="spellStart"/>
      <w:r w:rsidRPr="008E4548">
        <w:rPr>
          <w:szCs w:val="28"/>
        </w:rPr>
        <w:t>сили</w:t>
      </w:r>
      <w:proofErr w:type="spellEnd"/>
      <w:r w:rsidRPr="008E4548">
        <w:rPr>
          <w:szCs w:val="28"/>
        </w:rPr>
        <w:t>.</w:t>
      </w:r>
    </w:p>
    <w:p w14:paraId="066B95F5" w14:textId="77777777" w:rsidR="001314D9" w:rsidRPr="008E4548" w:rsidRDefault="001314D9" w:rsidP="001314D9">
      <w:pPr>
        <w:widowControl w:val="0"/>
        <w:ind w:firstLine="567"/>
        <w:jc w:val="both"/>
        <w:rPr>
          <w:szCs w:val="28"/>
        </w:rPr>
      </w:pPr>
      <w:proofErr w:type="spellStart"/>
      <w:r w:rsidRPr="008E4548">
        <w:rPr>
          <w:szCs w:val="28"/>
        </w:rPr>
        <w:t>Закінчення</w:t>
      </w:r>
      <w:proofErr w:type="spellEnd"/>
      <w:r w:rsidRPr="008E4548">
        <w:rPr>
          <w:szCs w:val="28"/>
        </w:rPr>
        <w:t xml:space="preserve"> </w:t>
      </w:r>
      <w:proofErr w:type="spellStart"/>
      <w:r w:rsidRPr="008E4548">
        <w:rPr>
          <w:szCs w:val="28"/>
        </w:rPr>
        <w:t>розгляду</w:t>
      </w:r>
      <w:proofErr w:type="spellEnd"/>
      <w:r w:rsidRPr="008E4548">
        <w:rPr>
          <w:szCs w:val="28"/>
        </w:rPr>
        <w:t xml:space="preserve"> </w:t>
      </w:r>
      <w:proofErr w:type="spellStart"/>
      <w:r w:rsidRPr="008E4548">
        <w:rPr>
          <w:szCs w:val="28"/>
        </w:rPr>
        <w:t>справи</w:t>
      </w:r>
      <w:proofErr w:type="spellEnd"/>
      <w:r w:rsidRPr="008E4548">
        <w:rPr>
          <w:szCs w:val="28"/>
        </w:rPr>
        <w:t xml:space="preserve"> без </w:t>
      </w:r>
      <w:proofErr w:type="spellStart"/>
      <w:r w:rsidRPr="008E4548">
        <w:rPr>
          <w:szCs w:val="28"/>
        </w:rPr>
        <w:t>винесення</w:t>
      </w:r>
      <w:proofErr w:type="spellEnd"/>
      <w:r w:rsidRPr="008E4548">
        <w:rPr>
          <w:szCs w:val="28"/>
        </w:rPr>
        <w:t xml:space="preserve"> </w:t>
      </w:r>
      <w:proofErr w:type="spellStart"/>
      <w:r w:rsidRPr="008E4548">
        <w:rPr>
          <w:szCs w:val="28"/>
        </w:rPr>
        <w:t>рішення</w:t>
      </w:r>
      <w:proofErr w:type="spellEnd"/>
      <w:r w:rsidRPr="008E4548">
        <w:rPr>
          <w:szCs w:val="28"/>
        </w:rPr>
        <w:t xml:space="preserve"> по </w:t>
      </w:r>
      <w:proofErr w:type="spellStart"/>
      <w:r w:rsidRPr="008E4548">
        <w:rPr>
          <w:szCs w:val="28"/>
        </w:rPr>
        <w:t>суті</w:t>
      </w:r>
      <w:proofErr w:type="spellEnd"/>
      <w:r w:rsidRPr="008E4548">
        <w:rPr>
          <w:szCs w:val="28"/>
        </w:rPr>
        <w:t xml:space="preserve"> (</w:t>
      </w:r>
      <w:proofErr w:type="spellStart"/>
      <w:r w:rsidRPr="008E4548">
        <w:rPr>
          <w:szCs w:val="28"/>
        </w:rPr>
        <w:t>закриття</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у </w:t>
      </w:r>
      <w:proofErr w:type="spellStart"/>
      <w:r w:rsidRPr="008E4548">
        <w:rPr>
          <w:szCs w:val="28"/>
        </w:rPr>
        <w:t>справі</w:t>
      </w:r>
      <w:proofErr w:type="spellEnd"/>
      <w:r w:rsidRPr="008E4548">
        <w:rPr>
          <w:szCs w:val="28"/>
        </w:rPr>
        <w:t xml:space="preserve">, </w:t>
      </w:r>
      <w:proofErr w:type="spellStart"/>
      <w:r w:rsidRPr="008E4548">
        <w:rPr>
          <w:szCs w:val="28"/>
        </w:rPr>
        <w:t>залишення</w:t>
      </w:r>
      <w:proofErr w:type="spellEnd"/>
      <w:r w:rsidRPr="008E4548">
        <w:rPr>
          <w:szCs w:val="28"/>
        </w:rPr>
        <w:t xml:space="preserve"> </w:t>
      </w:r>
      <w:proofErr w:type="spellStart"/>
      <w:r w:rsidRPr="008E4548">
        <w:rPr>
          <w:szCs w:val="28"/>
        </w:rPr>
        <w:t>позовної</w:t>
      </w:r>
      <w:proofErr w:type="spellEnd"/>
      <w:r w:rsidRPr="008E4548">
        <w:rPr>
          <w:szCs w:val="28"/>
        </w:rPr>
        <w:t xml:space="preserve"> заяви без </w:t>
      </w:r>
      <w:proofErr w:type="spellStart"/>
      <w:r w:rsidRPr="008E4548">
        <w:rPr>
          <w:szCs w:val="28"/>
        </w:rPr>
        <w:t>розгляду</w:t>
      </w:r>
      <w:proofErr w:type="spellEnd"/>
      <w:r w:rsidRPr="008E4548">
        <w:rPr>
          <w:szCs w:val="28"/>
        </w:rPr>
        <w:t>).</w:t>
      </w:r>
    </w:p>
    <w:p w14:paraId="686497FE" w14:textId="77777777" w:rsidR="00BB2276" w:rsidRPr="008E4548" w:rsidRDefault="00BB2276" w:rsidP="00A72EE7">
      <w:pPr>
        <w:ind w:firstLine="540"/>
        <w:jc w:val="both"/>
        <w:rPr>
          <w:b/>
          <w:szCs w:val="28"/>
        </w:rPr>
      </w:pPr>
    </w:p>
    <w:p w14:paraId="7627C9C1" w14:textId="77777777" w:rsidR="00BB2276" w:rsidRPr="008E4548" w:rsidRDefault="00BB2276" w:rsidP="00A72EE7">
      <w:pPr>
        <w:ind w:firstLine="540"/>
        <w:jc w:val="both"/>
        <w:rPr>
          <w:rStyle w:val="FontStyle13"/>
          <w:b/>
          <w:sz w:val="28"/>
          <w:szCs w:val="28"/>
          <w:lang w:val="uk-UA" w:eastAsia="uk-UA"/>
        </w:rPr>
      </w:pPr>
      <w:r w:rsidRPr="008E4548">
        <w:rPr>
          <w:b/>
          <w:szCs w:val="28"/>
          <w:lang w:val="uk-UA"/>
        </w:rPr>
        <w:t xml:space="preserve">ТЕМА 12. </w:t>
      </w:r>
      <w:r w:rsidRPr="008E4548">
        <w:rPr>
          <w:rStyle w:val="FontStyle13"/>
          <w:b/>
          <w:sz w:val="28"/>
          <w:szCs w:val="28"/>
          <w:lang w:val="uk-UA" w:eastAsia="uk-UA"/>
        </w:rPr>
        <w:t>Апеляційне провадження</w:t>
      </w:r>
    </w:p>
    <w:p w14:paraId="6F73F330" w14:textId="77777777" w:rsidR="001314D9" w:rsidRPr="008E4548" w:rsidRDefault="001314D9" w:rsidP="001314D9">
      <w:pPr>
        <w:widowControl w:val="0"/>
        <w:ind w:firstLine="567"/>
        <w:jc w:val="both"/>
        <w:rPr>
          <w:szCs w:val="28"/>
        </w:rPr>
      </w:pPr>
      <w:proofErr w:type="spellStart"/>
      <w:r w:rsidRPr="008E4548">
        <w:rPr>
          <w:szCs w:val="28"/>
        </w:rPr>
        <w:t>Загальна</w:t>
      </w:r>
      <w:proofErr w:type="spellEnd"/>
      <w:r w:rsidRPr="008E4548">
        <w:rPr>
          <w:szCs w:val="28"/>
        </w:rPr>
        <w:t xml:space="preserve"> характеристика </w:t>
      </w:r>
      <w:proofErr w:type="spellStart"/>
      <w:r w:rsidRPr="008E4548">
        <w:rPr>
          <w:szCs w:val="28"/>
        </w:rPr>
        <w:t>апеляційного</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Право </w:t>
      </w:r>
      <w:proofErr w:type="spellStart"/>
      <w:r w:rsidRPr="008E4548">
        <w:rPr>
          <w:szCs w:val="28"/>
        </w:rPr>
        <w:t>апеляційного</w:t>
      </w:r>
      <w:proofErr w:type="spellEnd"/>
      <w:r w:rsidRPr="008E4548">
        <w:rPr>
          <w:szCs w:val="28"/>
        </w:rPr>
        <w:t xml:space="preserve"> </w:t>
      </w:r>
      <w:proofErr w:type="spellStart"/>
      <w:r w:rsidRPr="008E4548">
        <w:rPr>
          <w:szCs w:val="28"/>
        </w:rPr>
        <w:t>оскарження</w:t>
      </w:r>
      <w:proofErr w:type="spellEnd"/>
      <w:r w:rsidRPr="008E4548">
        <w:rPr>
          <w:szCs w:val="28"/>
        </w:rPr>
        <w:t xml:space="preserve"> постанов і </w:t>
      </w:r>
      <w:proofErr w:type="spellStart"/>
      <w:r w:rsidRPr="008E4548">
        <w:rPr>
          <w:szCs w:val="28"/>
        </w:rPr>
        <w:t>ухвал</w:t>
      </w:r>
      <w:proofErr w:type="spellEnd"/>
      <w:r w:rsidRPr="008E4548">
        <w:rPr>
          <w:szCs w:val="28"/>
        </w:rPr>
        <w:t xml:space="preserve"> суду </w:t>
      </w:r>
      <w:proofErr w:type="spellStart"/>
      <w:r w:rsidRPr="008E4548">
        <w:rPr>
          <w:szCs w:val="28"/>
        </w:rPr>
        <w:t>першої</w:t>
      </w:r>
      <w:proofErr w:type="spellEnd"/>
      <w:r w:rsidRPr="008E4548">
        <w:rPr>
          <w:szCs w:val="28"/>
        </w:rPr>
        <w:t xml:space="preserve"> </w:t>
      </w:r>
      <w:proofErr w:type="spellStart"/>
      <w:r w:rsidRPr="008E4548">
        <w:rPr>
          <w:szCs w:val="28"/>
        </w:rPr>
        <w:t>інстанції</w:t>
      </w:r>
      <w:proofErr w:type="spellEnd"/>
      <w:r w:rsidRPr="008E4548">
        <w:rPr>
          <w:szCs w:val="28"/>
        </w:rPr>
        <w:t xml:space="preserve"> та </w:t>
      </w:r>
      <w:proofErr w:type="spellStart"/>
      <w:r w:rsidRPr="008E4548">
        <w:rPr>
          <w:szCs w:val="28"/>
        </w:rPr>
        <w:t>процесуальний</w:t>
      </w:r>
      <w:proofErr w:type="spellEnd"/>
      <w:r w:rsidRPr="008E4548">
        <w:rPr>
          <w:szCs w:val="28"/>
        </w:rPr>
        <w:t xml:space="preserve"> порядок </w:t>
      </w:r>
      <w:proofErr w:type="spellStart"/>
      <w:r w:rsidRPr="008E4548">
        <w:rPr>
          <w:szCs w:val="28"/>
        </w:rPr>
        <w:t>його</w:t>
      </w:r>
      <w:proofErr w:type="spellEnd"/>
      <w:r w:rsidRPr="008E4548">
        <w:rPr>
          <w:szCs w:val="28"/>
        </w:rPr>
        <w:t xml:space="preserve"> </w:t>
      </w:r>
      <w:proofErr w:type="spellStart"/>
      <w:r w:rsidRPr="008E4548">
        <w:rPr>
          <w:szCs w:val="28"/>
        </w:rPr>
        <w:t>реалізації</w:t>
      </w:r>
      <w:proofErr w:type="spellEnd"/>
      <w:r w:rsidRPr="008E4548">
        <w:rPr>
          <w:szCs w:val="28"/>
        </w:rPr>
        <w:t xml:space="preserve">. </w:t>
      </w:r>
      <w:proofErr w:type="spellStart"/>
      <w:r w:rsidRPr="008E4548">
        <w:rPr>
          <w:szCs w:val="28"/>
        </w:rPr>
        <w:t>Об’єкти</w:t>
      </w:r>
      <w:proofErr w:type="spellEnd"/>
      <w:r w:rsidRPr="008E4548">
        <w:rPr>
          <w:szCs w:val="28"/>
        </w:rPr>
        <w:t xml:space="preserve"> та строки </w:t>
      </w:r>
      <w:proofErr w:type="spellStart"/>
      <w:r w:rsidRPr="008E4548">
        <w:rPr>
          <w:szCs w:val="28"/>
        </w:rPr>
        <w:t>апеляційного</w:t>
      </w:r>
      <w:proofErr w:type="spellEnd"/>
      <w:r w:rsidRPr="008E4548">
        <w:rPr>
          <w:szCs w:val="28"/>
        </w:rPr>
        <w:t xml:space="preserve"> </w:t>
      </w:r>
      <w:proofErr w:type="spellStart"/>
      <w:r w:rsidRPr="008E4548">
        <w:rPr>
          <w:szCs w:val="28"/>
        </w:rPr>
        <w:t>оскарження</w:t>
      </w:r>
      <w:proofErr w:type="spellEnd"/>
      <w:r w:rsidRPr="008E4548">
        <w:rPr>
          <w:szCs w:val="28"/>
        </w:rPr>
        <w:t>.</w:t>
      </w:r>
    </w:p>
    <w:p w14:paraId="4E455EDD" w14:textId="77777777" w:rsidR="001314D9" w:rsidRPr="008E4548" w:rsidRDefault="001314D9" w:rsidP="001314D9">
      <w:pPr>
        <w:widowControl w:val="0"/>
        <w:ind w:firstLine="567"/>
        <w:jc w:val="both"/>
        <w:rPr>
          <w:szCs w:val="28"/>
        </w:rPr>
      </w:pPr>
      <w:proofErr w:type="spellStart"/>
      <w:r w:rsidRPr="008E4548">
        <w:rPr>
          <w:szCs w:val="28"/>
        </w:rPr>
        <w:t>Підготовка</w:t>
      </w:r>
      <w:proofErr w:type="spellEnd"/>
      <w:r w:rsidRPr="008E4548">
        <w:rPr>
          <w:szCs w:val="28"/>
        </w:rPr>
        <w:t xml:space="preserve"> і </w:t>
      </w:r>
      <w:proofErr w:type="spellStart"/>
      <w:r w:rsidRPr="008E4548">
        <w:rPr>
          <w:szCs w:val="28"/>
        </w:rPr>
        <w:t>розгляд</w:t>
      </w:r>
      <w:proofErr w:type="spellEnd"/>
      <w:r w:rsidRPr="008E4548">
        <w:rPr>
          <w:szCs w:val="28"/>
        </w:rPr>
        <w:t xml:space="preserve"> </w:t>
      </w:r>
      <w:proofErr w:type="spellStart"/>
      <w:r w:rsidRPr="008E4548">
        <w:rPr>
          <w:szCs w:val="28"/>
        </w:rPr>
        <w:t>справи</w:t>
      </w:r>
      <w:proofErr w:type="spellEnd"/>
      <w:r w:rsidRPr="008E4548">
        <w:rPr>
          <w:szCs w:val="28"/>
        </w:rPr>
        <w:t xml:space="preserve"> </w:t>
      </w:r>
      <w:proofErr w:type="spellStart"/>
      <w:r w:rsidRPr="008E4548">
        <w:rPr>
          <w:szCs w:val="28"/>
        </w:rPr>
        <w:t>апеляційним</w:t>
      </w:r>
      <w:proofErr w:type="spellEnd"/>
      <w:r w:rsidRPr="008E4548">
        <w:rPr>
          <w:szCs w:val="28"/>
        </w:rPr>
        <w:t xml:space="preserve"> судом.</w:t>
      </w:r>
      <w:r w:rsidRPr="008E4548">
        <w:rPr>
          <w:iCs/>
          <w:szCs w:val="28"/>
        </w:rPr>
        <w:t xml:space="preserve"> Порядок </w:t>
      </w:r>
      <w:proofErr w:type="spellStart"/>
      <w:r w:rsidRPr="008E4548">
        <w:rPr>
          <w:iCs/>
          <w:szCs w:val="28"/>
        </w:rPr>
        <w:t>апеляційного</w:t>
      </w:r>
      <w:proofErr w:type="spellEnd"/>
      <w:r w:rsidRPr="008E4548">
        <w:rPr>
          <w:iCs/>
          <w:szCs w:val="28"/>
        </w:rPr>
        <w:t xml:space="preserve"> </w:t>
      </w:r>
      <w:proofErr w:type="spellStart"/>
      <w:r w:rsidRPr="008E4548">
        <w:rPr>
          <w:iCs/>
          <w:szCs w:val="28"/>
        </w:rPr>
        <w:t>розгляду</w:t>
      </w:r>
      <w:proofErr w:type="spellEnd"/>
      <w:r w:rsidRPr="008E4548">
        <w:rPr>
          <w:iCs/>
          <w:szCs w:val="28"/>
        </w:rPr>
        <w:t xml:space="preserve">. </w:t>
      </w:r>
      <w:proofErr w:type="spellStart"/>
      <w:r w:rsidRPr="008E4548">
        <w:rPr>
          <w:iCs/>
          <w:szCs w:val="28"/>
        </w:rPr>
        <w:t>Межі</w:t>
      </w:r>
      <w:proofErr w:type="spellEnd"/>
      <w:r w:rsidRPr="008E4548">
        <w:rPr>
          <w:iCs/>
          <w:szCs w:val="28"/>
        </w:rPr>
        <w:t xml:space="preserve"> </w:t>
      </w:r>
      <w:proofErr w:type="spellStart"/>
      <w:r w:rsidRPr="008E4548">
        <w:rPr>
          <w:iCs/>
          <w:szCs w:val="28"/>
        </w:rPr>
        <w:t>розгляду</w:t>
      </w:r>
      <w:proofErr w:type="spellEnd"/>
      <w:r w:rsidRPr="008E4548">
        <w:rPr>
          <w:iCs/>
          <w:szCs w:val="28"/>
        </w:rPr>
        <w:t xml:space="preserve"> </w:t>
      </w:r>
      <w:proofErr w:type="spellStart"/>
      <w:r w:rsidRPr="008E4548">
        <w:rPr>
          <w:iCs/>
          <w:szCs w:val="28"/>
        </w:rPr>
        <w:t>справи</w:t>
      </w:r>
      <w:proofErr w:type="spellEnd"/>
      <w:r w:rsidRPr="008E4548">
        <w:rPr>
          <w:iCs/>
          <w:szCs w:val="28"/>
        </w:rPr>
        <w:t xml:space="preserve"> судом </w:t>
      </w:r>
      <w:proofErr w:type="spellStart"/>
      <w:r w:rsidRPr="008E4548">
        <w:rPr>
          <w:iCs/>
          <w:szCs w:val="28"/>
        </w:rPr>
        <w:t>апеляційної</w:t>
      </w:r>
      <w:proofErr w:type="spellEnd"/>
      <w:r w:rsidRPr="008E4548">
        <w:rPr>
          <w:iCs/>
          <w:szCs w:val="28"/>
        </w:rPr>
        <w:t xml:space="preserve"> </w:t>
      </w:r>
      <w:proofErr w:type="spellStart"/>
      <w:r w:rsidRPr="008E4548">
        <w:rPr>
          <w:iCs/>
          <w:szCs w:val="28"/>
        </w:rPr>
        <w:t>інстанції</w:t>
      </w:r>
      <w:proofErr w:type="spellEnd"/>
      <w:r w:rsidRPr="008E4548">
        <w:rPr>
          <w:iCs/>
          <w:szCs w:val="28"/>
        </w:rPr>
        <w:t>.</w:t>
      </w:r>
    </w:p>
    <w:p w14:paraId="565529D0" w14:textId="77777777" w:rsidR="00A5550C" w:rsidRPr="008E4548" w:rsidRDefault="001314D9" w:rsidP="00A5550C">
      <w:pPr>
        <w:pStyle w:val="StyleZakonu"/>
        <w:spacing w:after="0" w:line="240" w:lineRule="auto"/>
        <w:ind w:firstLine="567"/>
        <w:rPr>
          <w:bCs/>
          <w:sz w:val="28"/>
          <w:szCs w:val="28"/>
        </w:rPr>
      </w:pPr>
      <w:r w:rsidRPr="008E4548">
        <w:rPr>
          <w:bCs/>
          <w:color w:val="000000"/>
          <w:sz w:val="28"/>
          <w:szCs w:val="28"/>
        </w:rPr>
        <w:t>Повноваження суду апеляційної інстанції за наслідками розгляду апеляційної скарги</w:t>
      </w:r>
      <w:r w:rsidR="00A5550C" w:rsidRPr="008E4548">
        <w:rPr>
          <w:bCs/>
          <w:color w:val="000000"/>
          <w:sz w:val="28"/>
          <w:szCs w:val="28"/>
        </w:rPr>
        <w:t xml:space="preserve">: </w:t>
      </w:r>
      <w:r w:rsidRPr="008E4548">
        <w:rPr>
          <w:sz w:val="28"/>
          <w:szCs w:val="28"/>
        </w:rPr>
        <w:t xml:space="preserve"> </w:t>
      </w:r>
      <w:r w:rsidR="00A5550C" w:rsidRPr="008E4548">
        <w:rPr>
          <w:bCs/>
          <w:sz w:val="28"/>
          <w:szCs w:val="28"/>
        </w:rPr>
        <w:t>залишити апеляційну скаргу без задоволення, а судове рішення - без</w:t>
      </w:r>
      <w:r w:rsidR="00A5550C" w:rsidRPr="008E4548">
        <w:rPr>
          <w:sz w:val="28"/>
          <w:szCs w:val="28"/>
        </w:rPr>
        <w:t xml:space="preserve"> </w:t>
      </w:r>
      <w:r w:rsidR="00A5550C" w:rsidRPr="008E4548">
        <w:rPr>
          <w:bCs/>
          <w:sz w:val="28"/>
          <w:szCs w:val="28"/>
        </w:rPr>
        <w:t xml:space="preserve">змін; скасувати судове рішення повністю або частково і ухвалити нове судове рішення у відповідній частині або змінити судове рішення; скасувати судове рішення повністю або частково і у відповідній частині закрити провадження у справі повністю або частково або залишити позовну заяву без розгляду повністю або частково; визнати нечинним судове рішення суду першої інстанції повністю або частково і закрити провадження у справі у відповідній частині; скасувати судове </w:t>
      </w:r>
      <w:r w:rsidR="00A5550C" w:rsidRPr="008E4548">
        <w:rPr>
          <w:bCs/>
          <w:sz w:val="28"/>
          <w:szCs w:val="28"/>
        </w:rPr>
        <w:lastRenderedPageBreak/>
        <w:t>рішення і направити справу для розгляду до іншого суду першої інстанції за встановленою підсудністю; скасувати свою постанову (повністю або частково).</w:t>
      </w:r>
    </w:p>
    <w:p w14:paraId="1C31EF20" w14:textId="77777777" w:rsidR="001314D9" w:rsidRPr="008E4548" w:rsidRDefault="00A5550C" w:rsidP="001314D9">
      <w:pPr>
        <w:widowControl w:val="0"/>
        <w:ind w:firstLine="567"/>
        <w:jc w:val="both"/>
        <w:rPr>
          <w:szCs w:val="28"/>
          <w:lang w:val="uk-UA"/>
        </w:rPr>
      </w:pPr>
      <w:r w:rsidRPr="008E4548">
        <w:rPr>
          <w:szCs w:val="28"/>
          <w:lang w:val="uk-UA"/>
        </w:rPr>
        <w:t>Судові рішення</w:t>
      </w:r>
      <w:r w:rsidR="001314D9" w:rsidRPr="008E4548">
        <w:rPr>
          <w:szCs w:val="28"/>
          <w:lang w:val="uk-UA"/>
        </w:rPr>
        <w:t xml:space="preserve"> суду апеляційної інстанції.</w:t>
      </w:r>
    </w:p>
    <w:p w14:paraId="42AF5AF1" w14:textId="77777777" w:rsidR="00BB2276" w:rsidRPr="008E4548" w:rsidRDefault="00BB2276" w:rsidP="00A72EE7">
      <w:pPr>
        <w:ind w:firstLine="540"/>
        <w:jc w:val="both"/>
        <w:rPr>
          <w:rStyle w:val="FontStyle13"/>
          <w:b/>
          <w:sz w:val="28"/>
          <w:szCs w:val="28"/>
          <w:lang w:val="uk-UA" w:eastAsia="uk-UA"/>
        </w:rPr>
      </w:pPr>
    </w:p>
    <w:p w14:paraId="5C40B1DB" w14:textId="77777777" w:rsidR="00BB2276" w:rsidRPr="008E4548" w:rsidRDefault="00BB2276" w:rsidP="00A72EE7">
      <w:pPr>
        <w:ind w:firstLine="540"/>
        <w:jc w:val="both"/>
        <w:rPr>
          <w:rStyle w:val="FontStyle13"/>
          <w:b/>
          <w:sz w:val="28"/>
          <w:szCs w:val="28"/>
          <w:lang w:val="uk-UA" w:eastAsia="uk-UA"/>
        </w:rPr>
      </w:pPr>
      <w:r w:rsidRPr="008E4548">
        <w:rPr>
          <w:rStyle w:val="FontStyle13"/>
          <w:b/>
          <w:sz w:val="28"/>
          <w:szCs w:val="28"/>
          <w:lang w:val="uk-UA" w:eastAsia="uk-UA"/>
        </w:rPr>
        <w:t>Т</w:t>
      </w:r>
      <w:r w:rsidR="00A72EE7" w:rsidRPr="008E4548">
        <w:rPr>
          <w:rStyle w:val="FontStyle13"/>
          <w:b/>
          <w:sz w:val="28"/>
          <w:szCs w:val="28"/>
          <w:lang w:val="uk-UA" w:eastAsia="uk-UA"/>
        </w:rPr>
        <w:t>ЕМА</w:t>
      </w:r>
      <w:r w:rsidRPr="008E4548">
        <w:rPr>
          <w:rStyle w:val="FontStyle13"/>
          <w:b/>
          <w:sz w:val="28"/>
          <w:szCs w:val="28"/>
          <w:lang w:val="uk-UA" w:eastAsia="uk-UA"/>
        </w:rPr>
        <w:t xml:space="preserve"> 13.</w:t>
      </w:r>
      <w:r w:rsidR="00A72EE7" w:rsidRPr="008E4548">
        <w:rPr>
          <w:rStyle w:val="FontStyle13"/>
          <w:b/>
          <w:sz w:val="28"/>
          <w:szCs w:val="28"/>
          <w:lang w:val="uk-UA" w:eastAsia="uk-UA"/>
        </w:rPr>
        <w:t xml:space="preserve"> Касаційне провадження</w:t>
      </w:r>
    </w:p>
    <w:p w14:paraId="38F40463" w14:textId="77777777" w:rsidR="001314D9" w:rsidRPr="008E4548" w:rsidRDefault="001314D9" w:rsidP="001314D9">
      <w:pPr>
        <w:widowControl w:val="0"/>
        <w:tabs>
          <w:tab w:val="num" w:pos="1050"/>
        </w:tabs>
        <w:ind w:firstLine="600"/>
        <w:jc w:val="both"/>
        <w:rPr>
          <w:szCs w:val="28"/>
        </w:rPr>
      </w:pPr>
      <w:proofErr w:type="spellStart"/>
      <w:r w:rsidRPr="008E4548">
        <w:rPr>
          <w:bCs/>
          <w:szCs w:val="28"/>
        </w:rPr>
        <w:t>Касаційне</w:t>
      </w:r>
      <w:proofErr w:type="spellEnd"/>
      <w:r w:rsidRPr="008E4548">
        <w:rPr>
          <w:bCs/>
          <w:szCs w:val="28"/>
        </w:rPr>
        <w:t xml:space="preserve"> </w:t>
      </w:r>
      <w:proofErr w:type="spellStart"/>
      <w:r w:rsidRPr="008E4548">
        <w:rPr>
          <w:bCs/>
          <w:szCs w:val="28"/>
        </w:rPr>
        <w:t>провадження</w:t>
      </w:r>
      <w:proofErr w:type="spellEnd"/>
      <w:r w:rsidRPr="008E4548">
        <w:rPr>
          <w:bCs/>
          <w:szCs w:val="28"/>
        </w:rPr>
        <w:t xml:space="preserve">: </w:t>
      </w:r>
      <w:proofErr w:type="spellStart"/>
      <w:r w:rsidRPr="008E4548">
        <w:rPr>
          <w:bCs/>
          <w:szCs w:val="28"/>
        </w:rPr>
        <w:t>загальна</w:t>
      </w:r>
      <w:proofErr w:type="spellEnd"/>
      <w:r w:rsidRPr="008E4548">
        <w:rPr>
          <w:bCs/>
          <w:szCs w:val="28"/>
        </w:rPr>
        <w:t xml:space="preserve"> характеристика.</w:t>
      </w:r>
      <w:r w:rsidRPr="008E4548">
        <w:rPr>
          <w:szCs w:val="28"/>
        </w:rPr>
        <w:t xml:space="preserve"> Право </w:t>
      </w:r>
      <w:proofErr w:type="spellStart"/>
      <w:r w:rsidRPr="008E4548">
        <w:rPr>
          <w:szCs w:val="28"/>
        </w:rPr>
        <w:t>касаційного</w:t>
      </w:r>
      <w:proofErr w:type="spellEnd"/>
      <w:r w:rsidRPr="008E4548">
        <w:rPr>
          <w:szCs w:val="28"/>
        </w:rPr>
        <w:t xml:space="preserve"> </w:t>
      </w:r>
      <w:proofErr w:type="spellStart"/>
      <w:r w:rsidRPr="008E4548">
        <w:rPr>
          <w:szCs w:val="28"/>
        </w:rPr>
        <w:t>оскарження</w:t>
      </w:r>
      <w:proofErr w:type="spellEnd"/>
      <w:r w:rsidRPr="008E4548">
        <w:rPr>
          <w:szCs w:val="28"/>
        </w:rPr>
        <w:t xml:space="preserve"> та </w:t>
      </w:r>
      <w:proofErr w:type="spellStart"/>
      <w:r w:rsidRPr="008E4548">
        <w:rPr>
          <w:szCs w:val="28"/>
        </w:rPr>
        <w:t>процесуальний</w:t>
      </w:r>
      <w:proofErr w:type="spellEnd"/>
      <w:r w:rsidRPr="008E4548">
        <w:rPr>
          <w:szCs w:val="28"/>
        </w:rPr>
        <w:t xml:space="preserve"> порядок </w:t>
      </w:r>
      <w:proofErr w:type="spellStart"/>
      <w:r w:rsidRPr="008E4548">
        <w:rPr>
          <w:szCs w:val="28"/>
        </w:rPr>
        <w:t>його</w:t>
      </w:r>
      <w:proofErr w:type="spellEnd"/>
      <w:r w:rsidRPr="008E4548">
        <w:rPr>
          <w:szCs w:val="28"/>
        </w:rPr>
        <w:t xml:space="preserve"> </w:t>
      </w:r>
      <w:proofErr w:type="spellStart"/>
      <w:r w:rsidRPr="008E4548">
        <w:rPr>
          <w:szCs w:val="28"/>
        </w:rPr>
        <w:t>реалізації</w:t>
      </w:r>
      <w:proofErr w:type="spellEnd"/>
      <w:r w:rsidRPr="008E4548">
        <w:rPr>
          <w:szCs w:val="28"/>
        </w:rPr>
        <w:t xml:space="preserve">. </w:t>
      </w:r>
    </w:p>
    <w:p w14:paraId="04591E0A" w14:textId="77777777" w:rsidR="001314D9" w:rsidRPr="008E4548" w:rsidRDefault="001314D9" w:rsidP="001314D9">
      <w:pPr>
        <w:widowControl w:val="0"/>
        <w:tabs>
          <w:tab w:val="num" w:pos="1050"/>
        </w:tabs>
        <w:ind w:firstLine="600"/>
        <w:jc w:val="both"/>
        <w:rPr>
          <w:szCs w:val="28"/>
        </w:rPr>
      </w:pPr>
      <w:proofErr w:type="spellStart"/>
      <w:r w:rsidRPr="008E4548">
        <w:rPr>
          <w:szCs w:val="28"/>
        </w:rPr>
        <w:t>Відкриття</w:t>
      </w:r>
      <w:proofErr w:type="spellEnd"/>
      <w:r w:rsidRPr="008E4548">
        <w:rPr>
          <w:szCs w:val="28"/>
        </w:rPr>
        <w:t xml:space="preserve"> </w:t>
      </w:r>
      <w:proofErr w:type="spellStart"/>
      <w:r w:rsidRPr="008E4548">
        <w:rPr>
          <w:szCs w:val="28"/>
        </w:rPr>
        <w:t>касаційного</w:t>
      </w:r>
      <w:proofErr w:type="spellEnd"/>
      <w:r w:rsidRPr="008E4548">
        <w:rPr>
          <w:szCs w:val="28"/>
        </w:rPr>
        <w:t xml:space="preserve"> </w:t>
      </w:r>
      <w:proofErr w:type="spellStart"/>
      <w:r w:rsidRPr="008E4548">
        <w:rPr>
          <w:szCs w:val="28"/>
        </w:rPr>
        <w:t>провадження</w:t>
      </w:r>
      <w:proofErr w:type="spellEnd"/>
      <w:r w:rsidRPr="008E4548">
        <w:rPr>
          <w:szCs w:val="28"/>
        </w:rPr>
        <w:t xml:space="preserve">. </w:t>
      </w:r>
      <w:proofErr w:type="spellStart"/>
      <w:r w:rsidRPr="008E4548">
        <w:rPr>
          <w:szCs w:val="28"/>
        </w:rPr>
        <w:t>Підготовка</w:t>
      </w:r>
      <w:proofErr w:type="spellEnd"/>
      <w:r w:rsidRPr="008E4548">
        <w:rPr>
          <w:szCs w:val="28"/>
        </w:rPr>
        <w:t xml:space="preserve"> </w:t>
      </w:r>
      <w:proofErr w:type="spellStart"/>
      <w:r w:rsidRPr="008E4548">
        <w:rPr>
          <w:szCs w:val="28"/>
        </w:rPr>
        <w:t>касаційного</w:t>
      </w:r>
      <w:proofErr w:type="spellEnd"/>
      <w:r w:rsidRPr="008E4548">
        <w:rPr>
          <w:szCs w:val="28"/>
        </w:rPr>
        <w:t xml:space="preserve"> </w:t>
      </w:r>
      <w:proofErr w:type="spellStart"/>
      <w:r w:rsidRPr="008E4548">
        <w:rPr>
          <w:szCs w:val="28"/>
        </w:rPr>
        <w:t>розгляду</w:t>
      </w:r>
      <w:proofErr w:type="spellEnd"/>
      <w:r w:rsidRPr="008E4548">
        <w:rPr>
          <w:szCs w:val="28"/>
        </w:rPr>
        <w:t xml:space="preserve"> </w:t>
      </w:r>
      <w:proofErr w:type="spellStart"/>
      <w:r w:rsidRPr="008E4548">
        <w:rPr>
          <w:szCs w:val="28"/>
        </w:rPr>
        <w:t>справи</w:t>
      </w:r>
      <w:proofErr w:type="spellEnd"/>
      <w:r w:rsidRPr="008E4548">
        <w:rPr>
          <w:szCs w:val="28"/>
        </w:rPr>
        <w:t xml:space="preserve"> і порядок </w:t>
      </w:r>
      <w:proofErr w:type="spellStart"/>
      <w:r w:rsidRPr="008E4548">
        <w:rPr>
          <w:szCs w:val="28"/>
        </w:rPr>
        <w:t>її</w:t>
      </w:r>
      <w:proofErr w:type="spellEnd"/>
      <w:r w:rsidRPr="008E4548">
        <w:rPr>
          <w:szCs w:val="28"/>
        </w:rPr>
        <w:t xml:space="preserve"> </w:t>
      </w:r>
      <w:proofErr w:type="spellStart"/>
      <w:r w:rsidRPr="008E4548">
        <w:rPr>
          <w:szCs w:val="28"/>
        </w:rPr>
        <w:t>розгляду</w:t>
      </w:r>
      <w:proofErr w:type="spellEnd"/>
      <w:r w:rsidRPr="008E4548">
        <w:rPr>
          <w:szCs w:val="28"/>
        </w:rPr>
        <w:t xml:space="preserve">. </w:t>
      </w:r>
      <w:proofErr w:type="spellStart"/>
      <w:r w:rsidRPr="008E4548">
        <w:rPr>
          <w:szCs w:val="28"/>
        </w:rPr>
        <w:t>Межі</w:t>
      </w:r>
      <w:proofErr w:type="spellEnd"/>
      <w:r w:rsidRPr="008E4548">
        <w:rPr>
          <w:szCs w:val="28"/>
        </w:rPr>
        <w:t xml:space="preserve"> </w:t>
      </w:r>
      <w:proofErr w:type="spellStart"/>
      <w:r w:rsidRPr="008E4548">
        <w:rPr>
          <w:szCs w:val="28"/>
        </w:rPr>
        <w:t>розгляду</w:t>
      </w:r>
      <w:proofErr w:type="spellEnd"/>
      <w:r w:rsidRPr="008E4548">
        <w:rPr>
          <w:szCs w:val="28"/>
        </w:rPr>
        <w:t xml:space="preserve"> </w:t>
      </w:r>
      <w:proofErr w:type="spellStart"/>
      <w:r w:rsidRPr="008E4548">
        <w:rPr>
          <w:szCs w:val="28"/>
        </w:rPr>
        <w:t>справи</w:t>
      </w:r>
      <w:proofErr w:type="spellEnd"/>
      <w:r w:rsidRPr="008E4548">
        <w:rPr>
          <w:szCs w:val="28"/>
        </w:rPr>
        <w:t xml:space="preserve"> судом </w:t>
      </w:r>
      <w:proofErr w:type="spellStart"/>
      <w:r w:rsidRPr="008E4548">
        <w:rPr>
          <w:szCs w:val="28"/>
        </w:rPr>
        <w:t>касаційної</w:t>
      </w:r>
      <w:proofErr w:type="spellEnd"/>
      <w:r w:rsidRPr="008E4548">
        <w:rPr>
          <w:szCs w:val="28"/>
        </w:rPr>
        <w:t xml:space="preserve"> </w:t>
      </w:r>
      <w:proofErr w:type="spellStart"/>
      <w:r w:rsidRPr="008E4548">
        <w:rPr>
          <w:szCs w:val="28"/>
        </w:rPr>
        <w:t>інстанції</w:t>
      </w:r>
      <w:proofErr w:type="spellEnd"/>
      <w:r w:rsidRPr="008E4548">
        <w:rPr>
          <w:szCs w:val="28"/>
        </w:rPr>
        <w:t>.</w:t>
      </w:r>
    </w:p>
    <w:p w14:paraId="69E21177" w14:textId="77777777" w:rsidR="00A5550C" w:rsidRPr="008E4548" w:rsidRDefault="001314D9" w:rsidP="008E4548">
      <w:pPr>
        <w:pStyle w:val="StyleZakonu"/>
        <w:spacing w:after="0" w:line="240" w:lineRule="auto"/>
        <w:ind w:firstLine="720"/>
        <w:rPr>
          <w:bCs/>
          <w:sz w:val="28"/>
          <w:szCs w:val="28"/>
        </w:rPr>
      </w:pPr>
      <w:r w:rsidRPr="008E4548">
        <w:rPr>
          <w:sz w:val="28"/>
          <w:szCs w:val="28"/>
        </w:rPr>
        <w:t>Повноваж</w:t>
      </w:r>
      <w:r w:rsidR="00A5550C" w:rsidRPr="008E4548">
        <w:rPr>
          <w:sz w:val="28"/>
          <w:szCs w:val="28"/>
        </w:rPr>
        <w:t xml:space="preserve">ення суду касаційної інстанції: </w:t>
      </w:r>
      <w:r w:rsidR="00A5550C" w:rsidRPr="008E4548">
        <w:rPr>
          <w:bCs/>
          <w:sz w:val="28"/>
          <w:szCs w:val="28"/>
        </w:rPr>
        <w:t>залишити судові рішення судів першої та (або) апеляційної інстанцій без змін, а скаргу без задоволення; скасувати судові рішення судів першої та (або) апеляційної інстанцій повністю або частково і передати справу повністю або частково на новий розгляд, зокрема, за встановленою підсудністю або для продовження розгляду; скасувати судові рішення судів першої та (або) апеляційної інстанцій повністю або частково і ухвалити нове рішення у відповідній частині або змінити рішення, не передаючи справи на новий розгляд; скасувати постанову суду апеляційної інстанції повністю або частково і залишити в силі рішення суду першої інстанції у відповідній частині; скасувати судові рішення судів першої та (або) апеляційної інстанцій повністю або частково і закрити провадження у справі чи залишити заяву без розгляду у відповідній частині; визнати нечинними судові рішення судів першої та (або) апеляційної інстанцій повністю або частково і закрити провадження у справі у відповідній частині;</w:t>
      </w:r>
      <w:r w:rsidR="008E4548" w:rsidRPr="008E4548">
        <w:rPr>
          <w:bCs/>
          <w:sz w:val="28"/>
          <w:szCs w:val="28"/>
        </w:rPr>
        <w:t xml:space="preserve"> </w:t>
      </w:r>
      <w:r w:rsidR="00A5550C" w:rsidRPr="008E4548">
        <w:rPr>
          <w:bCs/>
          <w:sz w:val="28"/>
          <w:szCs w:val="28"/>
        </w:rPr>
        <w:t>скасувати свою постанову (повністю або частково).</w:t>
      </w:r>
    </w:p>
    <w:p w14:paraId="20C4E60A" w14:textId="77777777" w:rsidR="001314D9" w:rsidRPr="008E4548" w:rsidRDefault="001314D9" w:rsidP="001314D9">
      <w:pPr>
        <w:widowControl w:val="0"/>
        <w:ind w:firstLine="600"/>
        <w:jc w:val="both"/>
        <w:rPr>
          <w:bCs/>
          <w:color w:val="000000"/>
          <w:szCs w:val="28"/>
        </w:rPr>
      </w:pPr>
      <w:proofErr w:type="spellStart"/>
      <w:r w:rsidRPr="008E4548">
        <w:rPr>
          <w:bCs/>
          <w:color w:val="000000"/>
          <w:szCs w:val="28"/>
        </w:rPr>
        <w:t>Рішення</w:t>
      </w:r>
      <w:proofErr w:type="spellEnd"/>
      <w:r w:rsidRPr="008E4548">
        <w:rPr>
          <w:bCs/>
          <w:color w:val="000000"/>
          <w:szCs w:val="28"/>
        </w:rPr>
        <w:t xml:space="preserve"> суду </w:t>
      </w:r>
      <w:proofErr w:type="spellStart"/>
      <w:r w:rsidRPr="008E4548">
        <w:rPr>
          <w:bCs/>
          <w:color w:val="000000"/>
          <w:szCs w:val="28"/>
        </w:rPr>
        <w:t>касаційної</w:t>
      </w:r>
      <w:proofErr w:type="spellEnd"/>
      <w:r w:rsidRPr="008E4548">
        <w:rPr>
          <w:bCs/>
          <w:color w:val="000000"/>
          <w:szCs w:val="28"/>
        </w:rPr>
        <w:t xml:space="preserve"> </w:t>
      </w:r>
      <w:proofErr w:type="spellStart"/>
      <w:r w:rsidRPr="008E4548">
        <w:rPr>
          <w:bCs/>
          <w:color w:val="000000"/>
          <w:szCs w:val="28"/>
        </w:rPr>
        <w:t>інстанції</w:t>
      </w:r>
      <w:proofErr w:type="spellEnd"/>
      <w:r w:rsidRPr="008E4548">
        <w:rPr>
          <w:bCs/>
          <w:color w:val="000000"/>
          <w:szCs w:val="28"/>
        </w:rPr>
        <w:t xml:space="preserve"> за результатами </w:t>
      </w:r>
      <w:proofErr w:type="spellStart"/>
      <w:r w:rsidRPr="008E4548">
        <w:rPr>
          <w:bCs/>
          <w:color w:val="000000"/>
          <w:szCs w:val="28"/>
        </w:rPr>
        <w:t>розгляду</w:t>
      </w:r>
      <w:proofErr w:type="spellEnd"/>
      <w:r w:rsidRPr="008E4548">
        <w:rPr>
          <w:bCs/>
          <w:color w:val="000000"/>
          <w:szCs w:val="28"/>
        </w:rPr>
        <w:t xml:space="preserve"> </w:t>
      </w:r>
      <w:proofErr w:type="spellStart"/>
      <w:r w:rsidRPr="008E4548">
        <w:rPr>
          <w:bCs/>
          <w:color w:val="000000"/>
          <w:szCs w:val="28"/>
        </w:rPr>
        <w:t>касаційної</w:t>
      </w:r>
      <w:proofErr w:type="spellEnd"/>
      <w:r w:rsidRPr="008E4548">
        <w:rPr>
          <w:bCs/>
          <w:color w:val="000000"/>
          <w:szCs w:val="28"/>
        </w:rPr>
        <w:t xml:space="preserve"> </w:t>
      </w:r>
      <w:proofErr w:type="spellStart"/>
      <w:r w:rsidRPr="008E4548">
        <w:rPr>
          <w:bCs/>
          <w:color w:val="000000"/>
          <w:szCs w:val="28"/>
        </w:rPr>
        <w:t>скарги</w:t>
      </w:r>
      <w:proofErr w:type="spellEnd"/>
      <w:r w:rsidRPr="008E4548">
        <w:rPr>
          <w:bCs/>
          <w:color w:val="000000"/>
          <w:szCs w:val="28"/>
        </w:rPr>
        <w:t xml:space="preserve">. </w:t>
      </w:r>
      <w:r w:rsidRPr="008E4548">
        <w:rPr>
          <w:szCs w:val="28"/>
        </w:rPr>
        <w:t xml:space="preserve">Законна сила </w:t>
      </w:r>
      <w:r w:rsidR="00A5550C" w:rsidRPr="008E4548">
        <w:rPr>
          <w:szCs w:val="28"/>
          <w:lang w:val="uk-UA"/>
        </w:rPr>
        <w:t>постанови</w:t>
      </w:r>
      <w:r w:rsidRPr="008E4548">
        <w:rPr>
          <w:szCs w:val="28"/>
        </w:rPr>
        <w:t xml:space="preserve"> і </w:t>
      </w:r>
      <w:proofErr w:type="spellStart"/>
      <w:r w:rsidRPr="008E4548">
        <w:rPr>
          <w:szCs w:val="28"/>
        </w:rPr>
        <w:t>ухвали</w:t>
      </w:r>
      <w:proofErr w:type="spellEnd"/>
      <w:r w:rsidRPr="008E4548">
        <w:rPr>
          <w:szCs w:val="28"/>
        </w:rPr>
        <w:t xml:space="preserve"> суду </w:t>
      </w:r>
      <w:proofErr w:type="spellStart"/>
      <w:r w:rsidRPr="008E4548">
        <w:rPr>
          <w:szCs w:val="28"/>
        </w:rPr>
        <w:t>касаційної</w:t>
      </w:r>
      <w:proofErr w:type="spellEnd"/>
      <w:r w:rsidRPr="008E4548">
        <w:rPr>
          <w:szCs w:val="28"/>
        </w:rPr>
        <w:t xml:space="preserve"> </w:t>
      </w:r>
      <w:proofErr w:type="spellStart"/>
      <w:r w:rsidRPr="008E4548">
        <w:rPr>
          <w:szCs w:val="28"/>
        </w:rPr>
        <w:t>інстанції</w:t>
      </w:r>
      <w:proofErr w:type="spellEnd"/>
      <w:r w:rsidRPr="008E4548">
        <w:rPr>
          <w:szCs w:val="28"/>
        </w:rPr>
        <w:t>.</w:t>
      </w:r>
    </w:p>
    <w:p w14:paraId="3CB9BF03" w14:textId="77777777" w:rsidR="00A72EE7" w:rsidRPr="008E4548" w:rsidRDefault="00A72EE7" w:rsidP="00A72EE7">
      <w:pPr>
        <w:ind w:firstLine="540"/>
        <w:jc w:val="both"/>
        <w:rPr>
          <w:rStyle w:val="FontStyle13"/>
          <w:b/>
          <w:sz w:val="28"/>
          <w:szCs w:val="28"/>
          <w:lang w:val="uk-UA" w:eastAsia="uk-UA"/>
        </w:rPr>
      </w:pPr>
    </w:p>
    <w:p w14:paraId="3CE1A477" w14:textId="77777777" w:rsidR="00A72EE7" w:rsidRPr="008E4548" w:rsidRDefault="00A72EE7" w:rsidP="00A72EE7">
      <w:pPr>
        <w:ind w:firstLine="540"/>
        <w:jc w:val="both"/>
        <w:rPr>
          <w:rStyle w:val="FontStyle13"/>
          <w:b/>
          <w:sz w:val="28"/>
          <w:szCs w:val="28"/>
          <w:lang w:val="uk-UA" w:eastAsia="uk-UA"/>
        </w:rPr>
      </w:pPr>
      <w:r w:rsidRPr="008E4548">
        <w:rPr>
          <w:rStyle w:val="FontStyle13"/>
          <w:b/>
          <w:sz w:val="28"/>
          <w:szCs w:val="28"/>
          <w:lang w:val="uk-UA" w:eastAsia="uk-UA"/>
        </w:rPr>
        <w:t xml:space="preserve">ТЕМА 14. </w:t>
      </w:r>
      <w:r w:rsidRPr="008E4548">
        <w:rPr>
          <w:b/>
          <w:szCs w:val="28"/>
        </w:rPr>
        <w:t xml:space="preserve">Перегляд </w:t>
      </w:r>
      <w:proofErr w:type="spellStart"/>
      <w:r w:rsidRPr="008E4548">
        <w:rPr>
          <w:b/>
          <w:szCs w:val="28"/>
        </w:rPr>
        <w:t>судових</w:t>
      </w:r>
      <w:proofErr w:type="spellEnd"/>
      <w:r w:rsidRPr="008E4548">
        <w:rPr>
          <w:b/>
          <w:szCs w:val="28"/>
        </w:rPr>
        <w:t xml:space="preserve"> </w:t>
      </w:r>
      <w:proofErr w:type="spellStart"/>
      <w:r w:rsidRPr="008E4548">
        <w:rPr>
          <w:b/>
          <w:szCs w:val="28"/>
        </w:rPr>
        <w:t>рішень</w:t>
      </w:r>
      <w:proofErr w:type="spellEnd"/>
      <w:r w:rsidRPr="008E4548">
        <w:rPr>
          <w:b/>
          <w:szCs w:val="28"/>
        </w:rPr>
        <w:t xml:space="preserve"> за </w:t>
      </w:r>
      <w:proofErr w:type="spellStart"/>
      <w:r w:rsidRPr="008E4548">
        <w:rPr>
          <w:b/>
          <w:szCs w:val="28"/>
        </w:rPr>
        <w:t>нововиявленими</w:t>
      </w:r>
      <w:proofErr w:type="spellEnd"/>
      <w:r w:rsidRPr="008E4548">
        <w:rPr>
          <w:b/>
          <w:szCs w:val="28"/>
        </w:rPr>
        <w:t xml:space="preserve"> </w:t>
      </w:r>
      <w:proofErr w:type="spellStart"/>
      <w:r w:rsidRPr="008E4548">
        <w:rPr>
          <w:b/>
          <w:szCs w:val="28"/>
        </w:rPr>
        <w:t>або</w:t>
      </w:r>
      <w:proofErr w:type="spellEnd"/>
      <w:r w:rsidRPr="008E4548">
        <w:rPr>
          <w:b/>
          <w:szCs w:val="28"/>
        </w:rPr>
        <w:t xml:space="preserve">          </w:t>
      </w:r>
      <w:proofErr w:type="spellStart"/>
      <w:r w:rsidRPr="008E4548">
        <w:rPr>
          <w:b/>
          <w:szCs w:val="28"/>
        </w:rPr>
        <w:t>виключними</w:t>
      </w:r>
      <w:proofErr w:type="spellEnd"/>
      <w:r w:rsidRPr="008E4548">
        <w:rPr>
          <w:b/>
          <w:szCs w:val="28"/>
        </w:rPr>
        <w:t xml:space="preserve"> </w:t>
      </w:r>
      <w:proofErr w:type="spellStart"/>
      <w:r w:rsidRPr="008E4548">
        <w:rPr>
          <w:b/>
          <w:szCs w:val="28"/>
        </w:rPr>
        <w:t>обставинами</w:t>
      </w:r>
      <w:proofErr w:type="spellEnd"/>
    </w:p>
    <w:p w14:paraId="376F42EC" w14:textId="77777777" w:rsidR="001314D9" w:rsidRPr="008E4548" w:rsidRDefault="001314D9" w:rsidP="001314D9">
      <w:pPr>
        <w:widowControl w:val="0"/>
        <w:ind w:firstLine="567"/>
        <w:jc w:val="both"/>
        <w:rPr>
          <w:bCs/>
          <w:color w:val="000000"/>
          <w:szCs w:val="28"/>
        </w:rPr>
      </w:pPr>
      <w:proofErr w:type="spellStart"/>
      <w:r w:rsidRPr="008E4548">
        <w:rPr>
          <w:bCs/>
          <w:color w:val="000000"/>
          <w:szCs w:val="28"/>
        </w:rPr>
        <w:t>Поняття</w:t>
      </w:r>
      <w:proofErr w:type="spellEnd"/>
      <w:r w:rsidRPr="008E4548">
        <w:rPr>
          <w:bCs/>
          <w:color w:val="000000"/>
          <w:szCs w:val="28"/>
        </w:rPr>
        <w:t xml:space="preserve"> та </w:t>
      </w:r>
      <w:proofErr w:type="spellStart"/>
      <w:r w:rsidRPr="008E4548">
        <w:rPr>
          <w:bCs/>
          <w:color w:val="000000"/>
          <w:szCs w:val="28"/>
        </w:rPr>
        <w:t>загальна</w:t>
      </w:r>
      <w:proofErr w:type="spellEnd"/>
      <w:r w:rsidRPr="008E4548">
        <w:rPr>
          <w:bCs/>
          <w:color w:val="000000"/>
          <w:szCs w:val="28"/>
        </w:rPr>
        <w:t xml:space="preserve"> характеристика </w:t>
      </w:r>
      <w:proofErr w:type="spellStart"/>
      <w:r w:rsidRPr="008E4548">
        <w:rPr>
          <w:bCs/>
          <w:color w:val="000000"/>
          <w:szCs w:val="28"/>
        </w:rPr>
        <w:t>нововиявлених</w:t>
      </w:r>
      <w:proofErr w:type="spellEnd"/>
      <w:r w:rsidRPr="008E4548">
        <w:rPr>
          <w:bCs/>
          <w:color w:val="000000"/>
          <w:szCs w:val="28"/>
        </w:rPr>
        <w:t xml:space="preserve"> </w:t>
      </w:r>
      <w:r w:rsidR="008E4548" w:rsidRPr="008E4548">
        <w:rPr>
          <w:bCs/>
          <w:color w:val="000000"/>
          <w:szCs w:val="28"/>
          <w:lang w:val="uk-UA"/>
        </w:rPr>
        <w:t xml:space="preserve">та виключних </w:t>
      </w:r>
      <w:proofErr w:type="spellStart"/>
      <w:r w:rsidRPr="008E4548">
        <w:rPr>
          <w:bCs/>
          <w:color w:val="000000"/>
          <w:szCs w:val="28"/>
        </w:rPr>
        <w:t>обставин</w:t>
      </w:r>
      <w:proofErr w:type="spellEnd"/>
      <w:r w:rsidRPr="008E4548">
        <w:rPr>
          <w:bCs/>
          <w:color w:val="000000"/>
          <w:szCs w:val="28"/>
        </w:rPr>
        <w:t>.</w:t>
      </w:r>
    </w:p>
    <w:p w14:paraId="42671B78" w14:textId="77777777" w:rsidR="001314D9" w:rsidRPr="008E4548" w:rsidRDefault="001314D9" w:rsidP="001314D9">
      <w:pPr>
        <w:widowControl w:val="0"/>
        <w:ind w:firstLine="567"/>
        <w:jc w:val="both"/>
        <w:rPr>
          <w:szCs w:val="28"/>
        </w:rPr>
      </w:pPr>
      <w:r w:rsidRPr="008E4548">
        <w:rPr>
          <w:szCs w:val="28"/>
        </w:rPr>
        <w:t xml:space="preserve">Право на </w:t>
      </w:r>
      <w:proofErr w:type="spellStart"/>
      <w:r w:rsidRPr="008E4548">
        <w:rPr>
          <w:szCs w:val="28"/>
        </w:rPr>
        <w:t>оскарження</w:t>
      </w:r>
      <w:proofErr w:type="spellEnd"/>
      <w:r w:rsidRPr="008E4548">
        <w:rPr>
          <w:szCs w:val="28"/>
        </w:rPr>
        <w:t xml:space="preserve"> за </w:t>
      </w:r>
      <w:proofErr w:type="spellStart"/>
      <w:r w:rsidRPr="008E4548">
        <w:rPr>
          <w:szCs w:val="28"/>
        </w:rPr>
        <w:t>нововиявленими</w:t>
      </w:r>
      <w:proofErr w:type="spellEnd"/>
      <w:r w:rsidRPr="008E4548">
        <w:rPr>
          <w:szCs w:val="28"/>
        </w:rPr>
        <w:t xml:space="preserve"> </w:t>
      </w:r>
      <w:r w:rsidR="008E4548" w:rsidRPr="008E4548">
        <w:rPr>
          <w:szCs w:val="28"/>
          <w:lang w:val="uk-UA"/>
        </w:rPr>
        <w:t xml:space="preserve">та виключними </w:t>
      </w:r>
      <w:proofErr w:type="spellStart"/>
      <w:r w:rsidRPr="008E4548">
        <w:rPr>
          <w:szCs w:val="28"/>
        </w:rPr>
        <w:t>обставинами</w:t>
      </w:r>
      <w:proofErr w:type="spellEnd"/>
      <w:r w:rsidRPr="008E4548">
        <w:rPr>
          <w:szCs w:val="28"/>
        </w:rPr>
        <w:t xml:space="preserve"> та порядок </w:t>
      </w:r>
      <w:proofErr w:type="spellStart"/>
      <w:r w:rsidRPr="008E4548">
        <w:rPr>
          <w:szCs w:val="28"/>
        </w:rPr>
        <w:t>його</w:t>
      </w:r>
      <w:proofErr w:type="spellEnd"/>
      <w:r w:rsidRPr="008E4548">
        <w:rPr>
          <w:szCs w:val="28"/>
        </w:rPr>
        <w:t xml:space="preserve"> </w:t>
      </w:r>
      <w:proofErr w:type="spellStart"/>
      <w:r w:rsidRPr="008E4548">
        <w:rPr>
          <w:szCs w:val="28"/>
        </w:rPr>
        <w:t>реалізації</w:t>
      </w:r>
      <w:proofErr w:type="spellEnd"/>
      <w:r w:rsidRPr="008E4548">
        <w:rPr>
          <w:szCs w:val="28"/>
        </w:rPr>
        <w:t>.</w:t>
      </w:r>
    </w:p>
    <w:p w14:paraId="0895AC3B" w14:textId="77777777" w:rsidR="008E4548" w:rsidRPr="008E4548" w:rsidRDefault="001314D9" w:rsidP="006C3A79">
      <w:pPr>
        <w:pStyle w:val="StyleZakonu"/>
        <w:spacing w:after="0" w:line="240" w:lineRule="auto"/>
        <w:ind w:firstLine="540"/>
        <w:rPr>
          <w:bCs/>
          <w:sz w:val="28"/>
          <w:szCs w:val="28"/>
        </w:rPr>
      </w:pPr>
      <w:r w:rsidRPr="008E4548">
        <w:rPr>
          <w:sz w:val="28"/>
          <w:szCs w:val="28"/>
        </w:rPr>
        <w:t xml:space="preserve">Процедура перегляду адміністративними судами у зв’язку з нововиявленими </w:t>
      </w:r>
      <w:r w:rsidR="008E4548" w:rsidRPr="008E4548">
        <w:rPr>
          <w:sz w:val="28"/>
          <w:szCs w:val="28"/>
        </w:rPr>
        <w:t xml:space="preserve">та виключними </w:t>
      </w:r>
      <w:r w:rsidRPr="008E4548">
        <w:rPr>
          <w:sz w:val="28"/>
          <w:szCs w:val="28"/>
        </w:rPr>
        <w:t xml:space="preserve">обставинами. </w:t>
      </w:r>
      <w:r w:rsidR="008E4548" w:rsidRPr="008E4548">
        <w:rPr>
          <w:sz w:val="28"/>
          <w:szCs w:val="28"/>
        </w:rPr>
        <w:t>Відкриття провадження за нововиявленими або виключними обставинами. Порядок здійснення перегляду судового рішення за нововиявленими або виключними обставинами. Судове рішення за наслідками провадження за нововиявленими або виключними обставинами:</w:t>
      </w:r>
      <w:r w:rsidR="008E4548" w:rsidRPr="008E4548">
        <w:rPr>
          <w:bCs/>
          <w:sz w:val="28"/>
          <w:szCs w:val="28"/>
        </w:rPr>
        <w:t xml:space="preserve"> відмовити в задоволенні заяви про перегляд судового рішення за нововиявленими або виключними обставинами та залишити відповідне судове рішення в силі; задовольнити заяву про перегляд судового рішення за нововиявленими або виключними обставинами, скасувати відповідне судове рішення та ухвалити нове рішення чи змінити рішення; скасувати судове рішення і закрити провадження у справі або залишити позов без розгляду.</w:t>
      </w:r>
    </w:p>
    <w:p w14:paraId="70FCFA8B" w14:textId="77777777" w:rsidR="00A72EE7" w:rsidRPr="008E4548" w:rsidRDefault="00A72EE7" w:rsidP="008E4548">
      <w:pPr>
        <w:pStyle w:val="StyleZakonu"/>
        <w:spacing w:after="0" w:line="240" w:lineRule="auto"/>
        <w:ind w:firstLine="720"/>
        <w:rPr>
          <w:rStyle w:val="FontStyle13"/>
          <w:b/>
          <w:sz w:val="28"/>
          <w:szCs w:val="28"/>
          <w:lang w:eastAsia="uk-UA"/>
        </w:rPr>
      </w:pPr>
    </w:p>
    <w:p w14:paraId="34249FA8" w14:textId="77777777" w:rsidR="00A72EE7" w:rsidRPr="008E4548" w:rsidRDefault="00A72EE7" w:rsidP="00A72EE7">
      <w:pPr>
        <w:ind w:firstLine="540"/>
        <w:jc w:val="both"/>
        <w:rPr>
          <w:rStyle w:val="FontStyle13"/>
          <w:b/>
          <w:sz w:val="28"/>
          <w:szCs w:val="28"/>
          <w:lang w:val="uk-UA" w:eastAsia="uk-UA"/>
        </w:rPr>
      </w:pPr>
      <w:r w:rsidRPr="008E4548">
        <w:rPr>
          <w:rStyle w:val="FontStyle13"/>
          <w:b/>
          <w:sz w:val="28"/>
          <w:szCs w:val="28"/>
          <w:lang w:val="uk-UA" w:eastAsia="uk-UA"/>
        </w:rPr>
        <w:lastRenderedPageBreak/>
        <w:t xml:space="preserve">ТЕМА 15. </w:t>
      </w:r>
      <w:proofErr w:type="spellStart"/>
      <w:r w:rsidR="00953BAB" w:rsidRPr="008E4548">
        <w:rPr>
          <w:b/>
          <w:szCs w:val="28"/>
        </w:rPr>
        <w:t>Особливості</w:t>
      </w:r>
      <w:proofErr w:type="spellEnd"/>
      <w:r w:rsidR="00953BAB" w:rsidRPr="008E4548">
        <w:rPr>
          <w:b/>
          <w:szCs w:val="28"/>
        </w:rPr>
        <w:t xml:space="preserve"> </w:t>
      </w:r>
      <w:proofErr w:type="spellStart"/>
      <w:r w:rsidR="00953BAB" w:rsidRPr="008E4548">
        <w:rPr>
          <w:b/>
          <w:szCs w:val="28"/>
        </w:rPr>
        <w:t>позовного</w:t>
      </w:r>
      <w:proofErr w:type="spellEnd"/>
      <w:r w:rsidR="00953BAB" w:rsidRPr="008E4548">
        <w:rPr>
          <w:b/>
          <w:szCs w:val="28"/>
        </w:rPr>
        <w:t xml:space="preserve"> </w:t>
      </w:r>
      <w:proofErr w:type="spellStart"/>
      <w:r w:rsidR="00953BAB" w:rsidRPr="008E4548">
        <w:rPr>
          <w:b/>
          <w:szCs w:val="28"/>
        </w:rPr>
        <w:t>провадження</w:t>
      </w:r>
      <w:proofErr w:type="spellEnd"/>
      <w:r w:rsidR="00953BAB" w:rsidRPr="008E4548">
        <w:rPr>
          <w:b/>
          <w:szCs w:val="28"/>
        </w:rPr>
        <w:t xml:space="preserve"> в </w:t>
      </w:r>
      <w:proofErr w:type="spellStart"/>
      <w:r w:rsidR="00953BAB" w:rsidRPr="008E4548">
        <w:rPr>
          <w:b/>
          <w:szCs w:val="28"/>
        </w:rPr>
        <w:t>окремих</w:t>
      </w:r>
      <w:proofErr w:type="spellEnd"/>
      <w:r w:rsidR="00953BAB" w:rsidRPr="008E4548">
        <w:rPr>
          <w:b/>
          <w:szCs w:val="28"/>
        </w:rPr>
        <w:t xml:space="preserve"> </w:t>
      </w:r>
      <w:proofErr w:type="spellStart"/>
      <w:r w:rsidR="00953BAB" w:rsidRPr="008E4548">
        <w:rPr>
          <w:b/>
          <w:szCs w:val="28"/>
        </w:rPr>
        <w:t>категоріях</w:t>
      </w:r>
      <w:proofErr w:type="spellEnd"/>
      <w:r w:rsidR="00953BAB" w:rsidRPr="008E4548">
        <w:rPr>
          <w:b/>
          <w:szCs w:val="28"/>
        </w:rPr>
        <w:t xml:space="preserve"> </w:t>
      </w:r>
      <w:proofErr w:type="spellStart"/>
      <w:r w:rsidR="00953BAB" w:rsidRPr="008E4548">
        <w:rPr>
          <w:b/>
          <w:szCs w:val="28"/>
        </w:rPr>
        <w:t>адміністративних</w:t>
      </w:r>
      <w:proofErr w:type="spellEnd"/>
      <w:r w:rsidR="00953BAB" w:rsidRPr="008E4548">
        <w:rPr>
          <w:b/>
          <w:szCs w:val="28"/>
        </w:rPr>
        <w:t xml:space="preserve"> справ</w:t>
      </w:r>
    </w:p>
    <w:p w14:paraId="7C0DBEED" w14:textId="77777777" w:rsidR="00B122F1" w:rsidRPr="008E4548" w:rsidRDefault="00B122F1" w:rsidP="00790F56">
      <w:pPr>
        <w:pStyle w:val="StyleZakonu"/>
        <w:spacing w:after="0" w:line="240" w:lineRule="auto"/>
        <w:ind w:firstLine="567"/>
        <w:rPr>
          <w:sz w:val="28"/>
          <w:szCs w:val="28"/>
        </w:rPr>
      </w:pPr>
      <w:r w:rsidRPr="008E4548">
        <w:rPr>
          <w:sz w:val="28"/>
          <w:szCs w:val="28"/>
        </w:rPr>
        <w:t>Особливості розгляду окремих категорій справ незначної складності</w:t>
      </w:r>
      <w:r w:rsidR="00790F56" w:rsidRPr="008E4548">
        <w:rPr>
          <w:sz w:val="28"/>
          <w:szCs w:val="28"/>
        </w:rPr>
        <w:t>.</w:t>
      </w:r>
    </w:p>
    <w:p w14:paraId="36629491" w14:textId="77777777" w:rsidR="00790F56" w:rsidRPr="008E4548" w:rsidRDefault="00B122F1" w:rsidP="003A1E4B">
      <w:pPr>
        <w:ind w:firstLine="567"/>
        <w:jc w:val="both"/>
        <w:rPr>
          <w:rFonts w:eastAsia="SchoolBookAC"/>
          <w:szCs w:val="28"/>
          <w:lang w:val="uk-UA"/>
        </w:rPr>
      </w:pPr>
      <w:r w:rsidRPr="008E4548">
        <w:rPr>
          <w:szCs w:val="28"/>
          <w:lang w:val="uk-UA"/>
        </w:rPr>
        <w:t>Розгляд окремих категорій складних справ</w:t>
      </w:r>
      <w:r w:rsidR="00790F56" w:rsidRPr="008E4548">
        <w:rPr>
          <w:rFonts w:eastAsia="SchoolBookAC"/>
          <w:szCs w:val="28"/>
          <w:lang w:val="uk-UA"/>
        </w:rPr>
        <w:t>. О</w:t>
      </w:r>
      <w:r w:rsidR="00790F56" w:rsidRPr="008E4548">
        <w:rPr>
          <w:szCs w:val="28"/>
          <w:lang w:val="uk-UA"/>
        </w:rPr>
        <w:t xml:space="preserve">собливості провадження у справах щодо оскарження нормативно-правових актів: органів виконавчої влади, Верховної Ради Автономної Республіки Крим, органів місцевого самоврядування та інших </w:t>
      </w:r>
      <w:r w:rsidR="00790F56" w:rsidRPr="008E4548">
        <w:rPr>
          <w:bCs/>
          <w:szCs w:val="28"/>
          <w:lang w:val="uk-UA"/>
        </w:rPr>
        <w:t>суб'єктів</w:t>
      </w:r>
      <w:r w:rsidR="00790F56" w:rsidRPr="008E4548">
        <w:rPr>
          <w:szCs w:val="28"/>
          <w:lang w:val="uk-UA"/>
        </w:rPr>
        <w:t xml:space="preserve"> владних повноважень; Верховної Ради України, Президента України, Вищої ради правосуддя, Вищої кваліфікаційної комісії суддів України, Кваліфікаційно-дисциплінарної комісії прокурорів. Особливості провадження у справах за адміністративними позовами про примусове відчуження земельної ділянки, інших </w:t>
      </w:r>
      <w:r w:rsidR="00790F56" w:rsidRPr="008E4548">
        <w:rPr>
          <w:bCs/>
          <w:szCs w:val="28"/>
          <w:lang w:val="uk-UA"/>
        </w:rPr>
        <w:t>об'єктів</w:t>
      </w:r>
      <w:r w:rsidR="00790F56" w:rsidRPr="008E4548">
        <w:rPr>
          <w:szCs w:val="28"/>
          <w:lang w:val="uk-UA"/>
        </w:rPr>
        <w:t xml:space="preserve"> нерухомого майна, що на ній розміщені, з мотивів суспільної необхідності</w:t>
      </w:r>
      <w:r w:rsidR="00790F56" w:rsidRPr="008E4548">
        <w:rPr>
          <w:rFonts w:eastAsia="SchoolBookAC"/>
          <w:szCs w:val="28"/>
          <w:lang w:val="uk-UA"/>
        </w:rPr>
        <w:t>.</w:t>
      </w:r>
    </w:p>
    <w:p w14:paraId="7EEA4BEC" w14:textId="77777777" w:rsidR="005C5D7C" w:rsidRPr="008E4548" w:rsidRDefault="00790F56" w:rsidP="006C3A79">
      <w:pPr>
        <w:pStyle w:val="StyleZakonu"/>
        <w:spacing w:after="0" w:line="240" w:lineRule="auto"/>
        <w:ind w:firstLine="567"/>
        <w:rPr>
          <w:bCs/>
          <w:sz w:val="28"/>
          <w:szCs w:val="28"/>
        </w:rPr>
      </w:pPr>
      <w:r w:rsidRPr="008E4548">
        <w:rPr>
          <w:sz w:val="28"/>
          <w:szCs w:val="28"/>
        </w:rPr>
        <w:t>Розгляд окремих категорій термінових адміністративних справ:</w:t>
      </w:r>
      <w:r w:rsidR="00317C46" w:rsidRPr="008E4548">
        <w:rPr>
          <w:sz w:val="28"/>
          <w:szCs w:val="28"/>
        </w:rPr>
        <w:t xml:space="preserve"> особливості повідомлення учасників про розгляд справи</w:t>
      </w:r>
      <w:r w:rsidRPr="008E4548">
        <w:rPr>
          <w:sz w:val="28"/>
          <w:szCs w:val="28"/>
        </w:rPr>
        <w:t xml:space="preserve"> </w:t>
      </w:r>
      <w:proofErr w:type="spellStart"/>
      <w:r w:rsidRPr="008E4548">
        <w:rPr>
          <w:sz w:val="28"/>
          <w:szCs w:val="28"/>
        </w:rPr>
        <w:t>справи</w:t>
      </w:r>
      <w:proofErr w:type="spellEnd"/>
      <w:r w:rsidR="00317C46" w:rsidRPr="008E4548">
        <w:rPr>
          <w:sz w:val="28"/>
          <w:szCs w:val="28"/>
        </w:rPr>
        <w:t>; обчислення процесуальних строків; проголошення та вручення судових рішень;</w:t>
      </w:r>
      <w:r w:rsidRPr="008E4548">
        <w:rPr>
          <w:sz w:val="28"/>
          <w:szCs w:val="28"/>
        </w:rPr>
        <w:t xml:space="preserve"> </w:t>
      </w:r>
      <w:r w:rsidR="00317C46" w:rsidRPr="008E4548">
        <w:rPr>
          <w:sz w:val="28"/>
          <w:szCs w:val="28"/>
        </w:rPr>
        <w:t>апеляційного та касаційного оскарження. Особливості провадження у справах: пов’язан</w:t>
      </w:r>
      <w:r w:rsidR="005C5D7C" w:rsidRPr="008E4548">
        <w:rPr>
          <w:sz w:val="28"/>
          <w:szCs w:val="28"/>
        </w:rPr>
        <w:t>их</w:t>
      </w:r>
      <w:r w:rsidR="00317C46" w:rsidRPr="008E4548">
        <w:rPr>
          <w:sz w:val="28"/>
          <w:szCs w:val="28"/>
        </w:rPr>
        <w:t xml:space="preserve"> з виборчим процесом чи</w:t>
      </w:r>
      <w:r w:rsidR="008E4548">
        <w:rPr>
          <w:sz w:val="28"/>
          <w:szCs w:val="28"/>
        </w:rPr>
        <w:t xml:space="preserve"> </w:t>
      </w:r>
      <w:r w:rsidR="00317C46" w:rsidRPr="008E4548">
        <w:rPr>
          <w:sz w:val="28"/>
          <w:szCs w:val="28"/>
        </w:rPr>
        <w:t>процесом референдуму; щодо реалізації права на свободу мирних зібрань</w:t>
      </w:r>
      <w:r w:rsidR="005C5D7C" w:rsidRPr="008E4548">
        <w:rPr>
          <w:sz w:val="28"/>
          <w:szCs w:val="28"/>
        </w:rPr>
        <w:t>; за зверненням органів доходів і зборів;</w:t>
      </w:r>
      <w:r w:rsidR="00887270" w:rsidRPr="008E4548">
        <w:rPr>
          <w:sz w:val="28"/>
          <w:szCs w:val="28"/>
        </w:rPr>
        <w:t xml:space="preserve"> з приводу рішень, дій чи бездіяльності </w:t>
      </w:r>
      <w:r w:rsidR="00887270" w:rsidRPr="008E4548">
        <w:rPr>
          <w:bCs/>
          <w:sz w:val="28"/>
          <w:szCs w:val="28"/>
        </w:rPr>
        <w:t>суб'єктів</w:t>
      </w:r>
      <w:r w:rsidR="00887270" w:rsidRPr="008E4548">
        <w:rPr>
          <w:sz w:val="28"/>
          <w:szCs w:val="28"/>
        </w:rPr>
        <w:t xml:space="preserve"> владних повноважень щодо притягнення до адміністративної відповідальності</w:t>
      </w:r>
      <w:r w:rsidR="00887270" w:rsidRPr="008E4548">
        <w:rPr>
          <w:bCs/>
          <w:sz w:val="28"/>
          <w:szCs w:val="28"/>
        </w:rPr>
        <w:t>;</w:t>
      </w:r>
      <w:r w:rsidR="005C5D7C" w:rsidRPr="008E4548">
        <w:rPr>
          <w:sz w:val="28"/>
          <w:szCs w:val="28"/>
        </w:rPr>
        <w:t xml:space="preserve"> з приводу рішень, дій або бездіяльності органу державної виконавчої служби, приватного виконавця; з приводу затримання, примусового повернення чи примусового видворення іноземців або осіб без громадянства за межі території України.</w:t>
      </w:r>
    </w:p>
    <w:p w14:paraId="7D6FA759" w14:textId="77777777" w:rsidR="00317C46" w:rsidRDefault="006C3A79" w:rsidP="006C3A79">
      <w:pPr>
        <w:pStyle w:val="StyleZakonu"/>
        <w:spacing w:after="0" w:line="240" w:lineRule="auto"/>
        <w:ind w:firstLine="540"/>
        <w:rPr>
          <w:sz w:val="28"/>
          <w:szCs w:val="28"/>
        </w:rPr>
      </w:pPr>
      <w:r w:rsidRPr="008E4548">
        <w:rPr>
          <w:sz w:val="28"/>
          <w:szCs w:val="28"/>
        </w:rPr>
        <w:t>Особливості розгляду типових та зразкових справ.</w:t>
      </w:r>
    </w:p>
    <w:p w14:paraId="3F740309" w14:textId="77777777" w:rsidR="006C3A79" w:rsidRPr="008E4548" w:rsidRDefault="006C3A79" w:rsidP="00317C46">
      <w:pPr>
        <w:pStyle w:val="StyleZakonu"/>
        <w:spacing w:after="0" w:line="240" w:lineRule="auto"/>
        <w:ind w:firstLine="720"/>
        <w:rPr>
          <w:sz w:val="28"/>
          <w:szCs w:val="28"/>
        </w:rPr>
      </w:pPr>
    </w:p>
    <w:p w14:paraId="60A533EE" w14:textId="77777777" w:rsidR="00A72EE7" w:rsidRPr="008E4548" w:rsidRDefault="00A72EE7" w:rsidP="00A72EE7">
      <w:pPr>
        <w:ind w:firstLine="540"/>
        <w:jc w:val="both"/>
        <w:rPr>
          <w:rStyle w:val="FontStyle13"/>
          <w:b/>
          <w:sz w:val="28"/>
          <w:szCs w:val="28"/>
          <w:lang w:val="uk-UA" w:eastAsia="uk-UA"/>
        </w:rPr>
      </w:pPr>
      <w:r w:rsidRPr="008E4548">
        <w:rPr>
          <w:rStyle w:val="FontStyle13"/>
          <w:b/>
          <w:sz w:val="28"/>
          <w:szCs w:val="28"/>
          <w:lang w:val="uk-UA" w:eastAsia="uk-UA"/>
        </w:rPr>
        <w:t>ТЕМА 16. Виконання судових рішень в адміністративних справах</w:t>
      </w:r>
    </w:p>
    <w:p w14:paraId="3CC60C20" w14:textId="77777777" w:rsidR="008E4548" w:rsidRPr="008E4548" w:rsidRDefault="001314D9" w:rsidP="008E4548">
      <w:pPr>
        <w:widowControl w:val="0"/>
        <w:ind w:firstLine="567"/>
        <w:jc w:val="both"/>
        <w:rPr>
          <w:szCs w:val="28"/>
        </w:rPr>
      </w:pPr>
      <w:proofErr w:type="spellStart"/>
      <w:r w:rsidRPr="008E4548">
        <w:rPr>
          <w:rFonts w:eastAsia="SchoolBookAC"/>
          <w:szCs w:val="28"/>
        </w:rPr>
        <w:t>Поняття</w:t>
      </w:r>
      <w:proofErr w:type="spellEnd"/>
      <w:r w:rsidRPr="008E4548">
        <w:rPr>
          <w:rFonts w:eastAsia="SchoolBookAC"/>
          <w:szCs w:val="28"/>
        </w:rPr>
        <w:t xml:space="preserve">, </w:t>
      </w:r>
      <w:proofErr w:type="spellStart"/>
      <w:r w:rsidRPr="008E4548">
        <w:rPr>
          <w:rFonts w:eastAsia="SchoolBookAC"/>
          <w:szCs w:val="28"/>
        </w:rPr>
        <w:t>зміст</w:t>
      </w:r>
      <w:proofErr w:type="spellEnd"/>
      <w:r w:rsidRPr="008E4548">
        <w:rPr>
          <w:rFonts w:eastAsia="SchoolBookAC"/>
          <w:szCs w:val="28"/>
        </w:rPr>
        <w:t xml:space="preserve"> та </w:t>
      </w:r>
      <w:proofErr w:type="spellStart"/>
      <w:r w:rsidRPr="008E4548">
        <w:rPr>
          <w:rFonts w:eastAsia="SchoolBookAC"/>
          <w:szCs w:val="28"/>
        </w:rPr>
        <w:t>правова</w:t>
      </w:r>
      <w:proofErr w:type="spellEnd"/>
      <w:r w:rsidRPr="008E4548">
        <w:rPr>
          <w:rFonts w:eastAsia="SchoolBookAC"/>
          <w:szCs w:val="28"/>
        </w:rPr>
        <w:t xml:space="preserve"> природа </w:t>
      </w:r>
      <w:proofErr w:type="spellStart"/>
      <w:r w:rsidRPr="008E4548">
        <w:rPr>
          <w:rFonts w:eastAsia="SchoolBookAC"/>
          <w:szCs w:val="28"/>
        </w:rPr>
        <w:t>виконавчого</w:t>
      </w:r>
      <w:proofErr w:type="spellEnd"/>
      <w:r w:rsidRPr="008E4548">
        <w:rPr>
          <w:rFonts w:eastAsia="SchoolBookAC"/>
          <w:szCs w:val="28"/>
        </w:rPr>
        <w:t xml:space="preserve"> </w:t>
      </w:r>
      <w:proofErr w:type="spellStart"/>
      <w:r w:rsidRPr="008E4548">
        <w:rPr>
          <w:rFonts w:eastAsia="SchoolBookAC"/>
          <w:szCs w:val="28"/>
        </w:rPr>
        <w:t>провадження</w:t>
      </w:r>
      <w:proofErr w:type="spellEnd"/>
      <w:r w:rsidRPr="008E4548">
        <w:rPr>
          <w:rFonts w:eastAsia="SchoolBookAC"/>
          <w:szCs w:val="28"/>
        </w:rPr>
        <w:t>.</w:t>
      </w:r>
      <w:r w:rsidR="008E4548" w:rsidRPr="008E4548">
        <w:rPr>
          <w:szCs w:val="28"/>
        </w:rPr>
        <w:t xml:space="preserve"> По</w:t>
      </w:r>
      <w:r w:rsidR="008E4548" w:rsidRPr="008E4548">
        <w:rPr>
          <w:szCs w:val="28"/>
        </w:rPr>
        <w:softHyphen/>
        <w:t xml:space="preserve">рядок </w:t>
      </w:r>
      <w:proofErr w:type="spellStart"/>
      <w:r w:rsidR="008E4548" w:rsidRPr="008E4548">
        <w:rPr>
          <w:szCs w:val="28"/>
        </w:rPr>
        <w:t>ви</w:t>
      </w:r>
      <w:r w:rsidR="008E4548" w:rsidRPr="008E4548">
        <w:rPr>
          <w:szCs w:val="28"/>
        </w:rPr>
        <w:softHyphen/>
        <w:t>ко</w:t>
      </w:r>
      <w:r w:rsidR="008E4548" w:rsidRPr="008E4548">
        <w:rPr>
          <w:szCs w:val="28"/>
        </w:rPr>
        <w:softHyphen/>
        <w:t>нання</w:t>
      </w:r>
      <w:proofErr w:type="spellEnd"/>
      <w:r w:rsidR="008E4548" w:rsidRPr="008E4548">
        <w:rPr>
          <w:szCs w:val="28"/>
        </w:rPr>
        <w:t xml:space="preserve"> </w:t>
      </w:r>
      <w:proofErr w:type="spellStart"/>
      <w:r w:rsidR="008E4548" w:rsidRPr="008E4548">
        <w:rPr>
          <w:szCs w:val="28"/>
        </w:rPr>
        <w:t>су</w:t>
      </w:r>
      <w:r w:rsidR="008E4548" w:rsidRPr="008E4548">
        <w:rPr>
          <w:szCs w:val="28"/>
        </w:rPr>
        <w:softHyphen/>
        <w:t>до</w:t>
      </w:r>
      <w:r w:rsidR="008E4548" w:rsidRPr="008E4548">
        <w:rPr>
          <w:szCs w:val="28"/>
        </w:rPr>
        <w:softHyphen/>
        <w:t>вих</w:t>
      </w:r>
      <w:proofErr w:type="spellEnd"/>
      <w:r w:rsidR="008E4548" w:rsidRPr="008E4548">
        <w:rPr>
          <w:szCs w:val="28"/>
        </w:rPr>
        <w:t xml:space="preserve"> </w:t>
      </w:r>
      <w:proofErr w:type="spellStart"/>
      <w:r w:rsidR="008E4548" w:rsidRPr="008E4548">
        <w:rPr>
          <w:szCs w:val="28"/>
        </w:rPr>
        <w:t>рішень</w:t>
      </w:r>
      <w:proofErr w:type="spellEnd"/>
      <w:r w:rsidR="008E4548" w:rsidRPr="008E4548">
        <w:rPr>
          <w:szCs w:val="28"/>
        </w:rPr>
        <w:t xml:space="preserve"> в </w:t>
      </w:r>
      <w:proofErr w:type="spellStart"/>
      <w:r w:rsidR="008E4548" w:rsidRPr="008E4548">
        <w:rPr>
          <w:szCs w:val="28"/>
        </w:rPr>
        <w:t>адмініс</w:t>
      </w:r>
      <w:r w:rsidR="008E4548" w:rsidRPr="008E4548">
        <w:rPr>
          <w:szCs w:val="28"/>
        </w:rPr>
        <w:softHyphen/>
        <w:t>трати</w:t>
      </w:r>
      <w:r w:rsidR="008E4548" w:rsidRPr="008E4548">
        <w:rPr>
          <w:szCs w:val="28"/>
        </w:rPr>
        <w:softHyphen/>
        <w:t>вних</w:t>
      </w:r>
      <w:proofErr w:type="spellEnd"/>
      <w:r w:rsidR="008E4548" w:rsidRPr="008E4548">
        <w:rPr>
          <w:szCs w:val="28"/>
        </w:rPr>
        <w:t xml:space="preserve"> справах. </w:t>
      </w:r>
      <w:proofErr w:type="spellStart"/>
      <w:r w:rsidR="008E4548" w:rsidRPr="008E4548">
        <w:rPr>
          <w:szCs w:val="28"/>
        </w:rPr>
        <w:t>Рішення</w:t>
      </w:r>
      <w:proofErr w:type="spellEnd"/>
      <w:r w:rsidR="008E4548" w:rsidRPr="008E4548">
        <w:rPr>
          <w:szCs w:val="28"/>
        </w:rPr>
        <w:t xml:space="preserve">, </w:t>
      </w:r>
      <w:proofErr w:type="spellStart"/>
      <w:r w:rsidR="008E4548" w:rsidRPr="008E4548">
        <w:rPr>
          <w:szCs w:val="28"/>
        </w:rPr>
        <w:t>що</w:t>
      </w:r>
      <w:proofErr w:type="spellEnd"/>
      <w:r w:rsidR="008E4548" w:rsidRPr="008E4548">
        <w:rPr>
          <w:szCs w:val="28"/>
        </w:rPr>
        <w:t xml:space="preserve"> </w:t>
      </w:r>
      <w:proofErr w:type="spellStart"/>
      <w:r w:rsidR="008E4548" w:rsidRPr="008E4548">
        <w:rPr>
          <w:szCs w:val="28"/>
        </w:rPr>
        <w:t>підлягають</w:t>
      </w:r>
      <w:proofErr w:type="spellEnd"/>
      <w:r w:rsidR="008E4548" w:rsidRPr="008E4548">
        <w:rPr>
          <w:szCs w:val="28"/>
        </w:rPr>
        <w:t xml:space="preserve"> </w:t>
      </w:r>
      <w:proofErr w:type="spellStart"/>
      <w:r w:rsidR="008E4548" w:rsidRPr="008E4548">
        <w:rPr>
          <w:szCs w:val="28"/>
        </w:rPr>
        <w:t>негайному</w:t>
      </w:r>
      <w:proofErr w:type="spellEnd"/>
      <w:r w:rsidR="008E4548" w:rsidRPr="008E4548">
        <w:rPr>
          <w:szCs w:val="28"/>
        </w:rPr>
        <w:t xml:space="preserve"> </w:t>
      </w:r>
      <w:proofErr w:type="spellStart"/>
      <w:r w:rsidR="008E4548" w:rsidRPr="008E4548">
        <w:rPr>
          <w:szCs w:val="28"/>
        </w:rPr>
        <w:t>виконанню</w:t>
      </w:r>
      <w:proofErr w:type="spellEnd"/>
      <w:r w:rsidR="008E4548" w:rsidRPr="008E4548">
        <w:rPr>
          <w:szCs w:val="28"/>
        </w:rPr>
        <w:t>.</w:t>
      </w:r>
    </w:p>
    <w:p w14:paraId="14CBF93A" w14:textId="77777777" w:rsidR="001314D9" w:rsidRPr="008E4548" w:rsidRDefault="001314D9" w:rsidP="001314D9">
      <w:pPr>
        <w:widowControl w:val="0"/>
        <w:ind w:firstLine="567"/>
        <w:jc w:val="both"/>
        <w:rPr>
          <w:szCs w:val="28"/>
        </w:rPr>
      </w:pPr>
      <w:proofErr w:type="spellStart"/>
      <w:r w:rsidRPr="008E4548">
        <w:rPr>
          <w:rFonts w:eastAsia="SchoolBookAC"/>
          <w:szCs w:val="28"/>
        </w:rPr>
        <w:t>Процесуальні</w:t>
      </w:r>
      <w:proofErr w:type="spellEnd"/>
      <w:r w:rsidRPr="008E4548">
        <w:rPr>
          <w:rFonts w:eastAsia="SchoolBookAC"/>
          <w:szCs w:val="28"/>
        </w:rPr>
        <w:t xml:space="preserve"> </w:t>
      </w:r>
      <w:proofErr w:type="spellStart"/>
      <w:r w:rsidRPr="008E4548">
        <w:rPr>
          <w:rFonts w:eastAsia="SchoolBookAC"/>
          <w:szCs w:val="28"/>
        </w:rPr>
        <w:t>питання</w:t>
      </w:r>
      <w:proofErr w:type="spellEnd"/>
      <w:r w:rsidRPr="008E4548">
        <w:rPr>
          <w:rFonts w:eastAsia="SchoolBookAC"/>
          <w:szCs w:val="28"/>
        </w:rPr>
        <w:t xml:space="preserve">, </w:t>
      </w:r>
      <w:proofErr w:type="spellStart"/>
      <w:r w:rsidRPr="008E4548">
        <w:rPr>
          <w:rFonts w:eastAsia="SchoolBookAC"/>
          <w:szCs w:val="28"/>
        </w:rPr>
        <w:t>які</w:t>
      </w:r>
      <w:proofErr w:type="spellEnd"/>
      <w:r w:rsidRPr="008E4548">
        <w:rPr>
          <w:rFonts w:eastAsia="SchoolBookAC"/>
          <w:szCs w:val="28"/>
        </w:rPr>
        <w:t xml:space="preserve"> </w:t>
      </w:r>
      <w:proofErr w:type="spellStart"/>
      <w:r w:rsidRPr="008E4548">
        <w:rPr>
          <w:rFonts w:eastAsia="SchoolBookAC"/>
          <w:szCs w:val="28"/>
        </w:rPr>
        <w:t>вирішуються</w:t>
      </w:r>
      <w:proofErr w:type="spellEnd"/>
      <w:r w:rsidRPr="008E4548">
        <w:rPr>
          <w:rFonts w:eastAsia="SchoolBookAC"/>
          <w:szCs w:val="28"/>
        </w:rPr>
        <w:t xml:space="preserve"> судом </w:t>
      </w:r>
      <w:proofErr w:type="spellStart"/>
      <w:r w:rsidRPr="008E4548">
        <w:rPr>
          <w:rFonts w:eastAsia="SchoolBookAC"/>
          <w:szCs w:val="28"/>
        </w:rPr>
        <w:t>під</w:t>
      </w:r>
      <w:proofErr w:type="spellEnd"/>
      <w:r w:rsidRPr="008E4548">
        <w:rPr>
          <w:rFonts w:eastAsia="SchoolBookAC"/>
          <w:szCs w:val="28"/>
        </w:rPr>
        <w:t xml:space="preserve"> час </w:t>
      </w:r>
      <w:proofErr w:type="spellStart"/>
      <w:r w:rsidRPr="008E4548">
        <w:rPr>
          <w:rFonts w:eastAsia="SchoolBookAC"/>
          <w:szCs w:val="28"/>
        </w:rPr>
        <w:t>примусового</w:t>
      </w:r>
      <w:proofErr w:type="spellEnd"/>
      <w:r w:rsidRPr="008E4548">
        <w:rPr>
          <w:rFonts w:eastAsia="SchoolBookAC"/>
          <w:szCs w:val="28"/>
        </w:rPr>
        <w:t xml:space="preserve"> </w:t>
      </w:r>
      <w:proofErr w:type="spellStart"/>
      <w:r w:rsidRPr="008E4548">
        <w:rPr>
          <w:rFonts w:eastAsia="SchoolBookAC"/>
          <w:szCs w:val="28"/>
        </w:rPr>
        <w:t>виконання</w:t>
      </w:r>
      <w:proofErr w:type="spellEnd"/>
      <w:r w:rsidRPr="008E4548">
        <w:rPr>
          <w:rFonts w:eastAsia="SchoolBookAC"/>
          <w:szCs w:val="28"/>
        </w:rPr>
        <w:t xml:space="preserve"> </w:t>
      </w:r>
      <w:proofErr w:type="spellStart"/>
      <w:r w:rsidRPr="008E4548">
        <w:rPr>
          <w:rFonts w:eastAsia="SchoolBookAC"/>
          <w:szCs w:val="28"/>
        </w:rPr>
        <w:t>рішень</w:t>
      </w:r>
      <w:proofErr w:type="spellEnd"/>
      <w:r w:rsidRPr="008E4548">
        <w:rPr>
          <w:rFonts w:eastAsia="SchoolBookAC"/>
          <w:szCs w:val="28"/>
        </w:rPr>
        <w:t xml:space="preserve"> в </w:t>
      </w:r>
      <w:proofErr w:type="spellStart"/>
      <w:r w:rsidRPr="008E4548">
        <w:rPr>
          <w:rFonts w:eastAsia="SchoolBookAC"/>
          <w:szCs w:val="28"/>
        </w:rPr>
        <w:t>адміністративних</w:t>
      </w:r>
      <w:proofErr w:type="spellEnd"/>
      <w:r w:rsidRPr="008E4548">
        <w:rPr>
          <w:rFonts w:eastAsia="SchoolBookAC"/>
          <w:szCs w:val="28"/>
        </w:rPr>
        <w:t xml:space="preserve"> справах.</w:t>
      </w:r>
    </w:p>
    <w:p w14:paraId="7024D220" w14:textId="77777777" w:rsidR="001314D9" w:rsidRPr="008E4548" w:rsidRDefault="001314D9" w:rsidP="001314D9">
      <w:pPr>
        <w:widowControl w:val="0"/>
        <w:ind w:firstLine="567"/>
        <w:jc w:val="both"/>
        <w:rPr>
          <w:szCs w:val="28"/>
        </w:rPr>
      </w:pPr>
      <w:proofErr w:type="spellStart"/>
      <w:r w:rsidRPr="008E4548">
        <w:rPr>
          <w:szCs w:val="28"/>
        </w:rPr>
        <w:t>Судовий</w:t>
      </w:r>
      <w:proofErr w:type="spellEnd"/>
      <w:r w:rsidRPr="008E4548">
        <w:rPr>
          <w:szCs w:val="28"/>
        </w:rPr>
        <w:t xml:space="preserve"> контроль за </w:t>
      </w:r>
      <w:proofErr w:type="spellStart"/>
      <w:r w:rsidRPr="008E4548">
        <w:rPr>
          <w:szCs w:val="28"/>
        </w:rPr>
        <w:t>виконанням</w:t>
      </w:r>
      <w:proofErr w:type="spellEnd"/>
      <w:r w:rsidRPr="008E4548">
        <w:rPr>
          <w:szCs w:val="28"/>
        </w:rPr>
        <w:t xml:space="preserve"> </w:t>
      </w:r>
      <w:proofErr w:type="spellStart"/>
      <w:r w:rsidRPr="008E4548">
        <w:rPr>
          <w:szCs w:val="28"/>
        </w:rPr>
        <w:t>рішень</w:t>
      </w:r>
      <w:proofErr w:type="spellEnd"/>
      <w:r w:rsidRPr="008E4548">
        <w:rPr>
          <w:szCs w:val="28"/>
        </w:rPr>
        <w:t>:</w:t>
      </w:r>
      <w:r w:rsidRPr="008E4548">
        <w:rPr>
          <w:color w:val="000000"/>
          <w:szCs w:val="28"/>
        </w:rPr>
        <w:t xml:space="preserve"> </w:t>
      </w:r>
      <w:proofErr w:type="spellStart"/>
      <w:r w:rsidRPr="008E4548">
        <w:rPr>
          <w:color w:val="000000"/>
          <w:szCs w:val="28"/>
        </w:rPr>
        <w:t>оскарження</w:t>
      </w:r>
      <w:proofErr w:type="spellEnd"/>
      <w:r w:rsidRPr="008E4548">
        <w:rPr>
          <w:color w:val="000000"/>
          <w:szCs w:val="28"/>
        </w:rPr>
        <w:t xml:space="preserve"> </w:t>
      </w:r>
      <w:proofErr w:type="spellStart"/>
      <w:r w:rsidRPr="008E4548">
        <w:rPr>
          <w:color w:val="000000"/>
          <w:szCs w:val="28"/>
        </w:rPr>
        <w:t>рішення</w:t>
      </w:r>
      <w:proofErr w:type="spellEnd"/>
      <w:r w:rsidRPr="008E4548">
        <w:rPr>
          <w:color w:val="000000"/>
          <w:szCs w:val="28"/>
        </w:rPr>
        <w:t xml:space="preserve">, </w:t>
      </w:r>
      <w:proofErr w:type="spellStart"/>
      <w:r w:rsidRPr="008E4548">
        <w:rPr>
          <w:color w:val="000000"/>
          <w:szCs w:val="28"/>
        </w:rPr>
        <w:t>дії</w:t>
      </w:r>
      <w:proofErr w:type="spellEnd"/>
      <w:r w:rsidRPr="008E4548">
        <w:rPr>
          <w:color w:val="000000"/>
          <w:szCs w:val="28"/>
        </w:rPr>
        <w:t xml:space="preserve"> </w:t>
      </w:r>
      <w:proofErr w:type="spellStart"/>
      <w:r w:rsidRPr="008E4548">
        <w:rPr>
          <w:color w:val="000000"/>
          <w:szCs w:val="28"/>
        </w:rPr>
        <w:t>чи</w:t>
      </w:r>
      <w:proofErr w:type="spellEnd"/>
      <w:r w:rsidRPr="008E4548">
        <w:rPr>
          <w:color w:val="000000"/>
          <w:szCs w:val="28"/>
        </w:rPr>
        <w:t xml:space="preserve"> </w:t>
      </w:r>
      <w:proofErr w:type="spellStart"/>
      <w:r w:rsidRPr="008E4548">
        <w:rPr>
          <w:color w:val="000000"/>
          <w:szCs w:val="28"/>
        </w:rPr>
        <w:t>бездіяльності</w:t>
      </w:r>
      <w:proofErr w:type="spellEnd"/>
      <w:r w:rsidRPr="008E4548">
        <w:rPr>
          <w:color w:val="000000"/>
          <w:szCs w:val="28"/>
        </w:rPr>
        <w:t xml:space="preserve"> органу </w:t>
      </w:r>
      <w:proofErr w:type="spellStart"/>
      <w:r w:rsidRPr="008E4548">
        <w:rPr>
          <w:color w:val="000000"/>
          <w:szCs w:val="28"/>
        </w:rPr>
        <w:t>державної</w:t>
      </w:r>
      <w:proofErr w:type="spellEnd"/>
      <w:r w:rsidRPr="008E4548">
        <w:rPr>
          <w:color w:val="000000"/>
          <w:szCs w:val="28"/>
        </w:rPr>
        <w:t xml:space="preserve"> </w:t>
      </w:r>
      <w:proofErr w:type="spellStart"/>
      <w:r w:rsidRPr="008E4548">
        <w:rPr>
          <w:color w:val="000000"/>
          <w:szCs w:val="28"/>
        </w:rPr>
        <w:t>виконавчої</w:t>
      </w:r>
      <w:proofErr w:type="spellEnd"/>
      <w:r w:rsidRPr="008E4548">
        <w:rPr>
          <w:color w:val="000000"/>
          <w:szCs w:val="28"/>
        </w:rPr>
        <w:t xml:space="preserve"> </w:t>
      </w:r>
      <w:proofErr w:type="spellStart"/>
      <w:r w:rsidRPr="008E4548">
        <w:rPr>
          <w:color w:val="000000"/>
          <w:szCs w:val="28"/>
        </w:rPr>
        <w:t>служби</w:t>
      </w:r>
      <w:proofErr w:type="spellEnd"/>
      <w:r w:rsidRPr="008E4548">
        <w:rPr>
          <w:color w:val="000000"/>
          <w:szCs w:val="28"/>
        </w:rPr>
        <w:t xml:space="preserve">; </w:t>
      </w:r>
      <w:proofErr w:type="spellStart"/>
      <w:r w:rsidRPr="008E4548">
        <w:rPr>
          <w:color w:val="000000"/>
          <w:szCs w:val="28"/>
        </w:rPr>
        <w:t>зобов’язання</w:t>
      </w:r>
      <w:proofErr w:type="spellEnd"/>
      <w:r w:rsidRPr="008E4548">
        <w:rPr>
          <w:color w:val="000000"/>
          <w:szCs w:val="28"/>
        </w:rPr>
        <w:t xml:space="preserve"> </w:t>
      </w:r>
      <w:proofErr w:type="spellStart"/>
      <w:r w:rsidRPr="008E4548">
        <w:rPr>
          <w:color w:val="000000"/>
          <w:szCs w:val="28"/>
        </w:rPr>
        <w:t>суб’єкта</w:t>
      </w:r>
      <w:proofErr w:type="spellEnd"/>
      <w:r w:rsidRPr="008E4548">
        <w:rPr>
          <w:color w:val="000000"/>
          <w:szCs w:val="28"/>
        </w:rPr>
        <w:t xml:space="preserve"> </w:t>
      </w:r>
      <w:proofErr w:type="spellStart"/>
      <w:r w:rsidRPr="008E4548">
        <w:rPr>
          <w:color w:val="000000"/>
          <w:szCs w:val="28"/>
        </w:rPr>
        <w:t>владних</w:t>
      </w:r>
      <w:proofErr w:type="spellEnd"/>
      <w:r w:rsidRPr="008E4548">
        <w:rPr>
          <w:color w:val="000000"/>
          <w:szCs w:val="28"/>
        </w:rPr>
        <w:t xml:space="preserve"> </w:t>
      </w:r>
      <w:proofErr w:type="spellStart"/>
      <w:r w:rsidRPr="008E4548">
        <w:rPr>
          <w:color w:val="000000"/>
          <w:szCs w:val="28"/>
        </w:rPr>
        <w:t>повноважень</w:t>
      </w:r>
      <w:proofErr w:type="spellEnd"/>
      <w:r w:rsidRPr="008E4548">
        <w:rPr>
          <w:color w:val="000000"/>
          <w:szCs w:val="28"/>
        </w:rPr>
        <w:t xml:space="preserve"> </w:t>
      </w:r>
      <w:proofErr w:type="spellStart"/>
      <w:r w:rsidRPr="008E4548">
        <w:rPr>
          <w:color w:val="000000"/>
          <w:szCs w:val="28"/>
        </w:rPr>
        <w:t>звітувати</w:t>
      </w:r>
      <w:proofErr w:type="spellEnd"/>
      <w:r w:rsidRPr="008E4548">
        <w:rPr>
          <w:color w:val="000000"/>
          <w:szCs w:val="28"/>
        </w:rPr>
        <w:t xml:space="preserve"> перед судом про </w:t>
      </w:r>
      <w:proofErr w:type="spellStart"/>
      <w:r w:rsidRPr="008E4548">
        <w:rPr>
          <w:color w:val="000000"/>
          <w:szCs w:val="28"/>
        </w:rPr>
        <w:t>виконання</w:t>
      </w:r>
      <w:proofErr w:type="spellEnd"/>
      <w:r w:rsidRPr="008E4548">
        <w:rPr>
          <w:color w:val="000000"/>
          <w:szCs w:val="28"/>
        </w:rPr>
        <w:t xml:space="preserve"> судового </w:t>
      </w:r>
      <w:proofErr w:type="spellStart"/>
      <w:r w:rsidRPr="008E4548">
        <w:rPr>
          <w:color w:val="000000"/>
          <w:szCs w:val="28"/>
        </w:rPr>
        <w:t>рішення</w:t>
      </w:r>
      <w:proofErr w:type="spellEnd"/>
      <w:r w:rsidRPr="008E4548">
        <w:rPr>
          <w:color w:val="000000"/>
          <w:szCs w:val="28"/>
        </w:rPr>
        <w:t>.</w:t>
      </w:r>
    </w:p>
    <w:p w14:paraId="4F9E0E55" w14:textId="77777777" w:rsidR="001314D9" w:rsidRPr="008E4548" w:rsidRDefault="001314D9" w:rsidP="001314D9">
      <w:pPr>
        <w:widowControl w:val="0"/>
        <w:ind w:firstLine="567"/>
        <w:jc w:val="both"/>
        <w:rPr>
          <w:szCs w:val="28"/>
        </w:rPr>
      </w:pPr>
      <w:proofErr w:type="spellStart"/>
      <w:r w:rsidRPr="008E4548">
        <w:rPr>
          <w:szCs w:val="28"/>
        </w:rPr>
        <w:t>Особливості</w:t>
      </w:r>
      <w:proofErr w:type="spellEnd"/>
      <w:r w:rsidRPr="008E4548">
        <w:rPr>
          <w:szCs w:val="28"/>
        </w:rPr>
        <w:t xml:space="preserve"> </w:t>
      </w:r>
      <w:proofErr w:type="spellStart"/>
      <w:r w:rsidRPr="008E4548">
        <w:rPr>
          <w:szCs w:val="28"/>
        </w:rPr>
        <w:t>виконання</w:t>
      </w:r>
      <w:proofErr w:type="spellEnd"/>
      <w:r w:rsidRPr="008E4548">
        <w:rPr>
          <w:szCs w:val="28"/>
        </w:rPr>
        <w:t xml:space="preserve"> </w:t>
      </w:r>
      <w:proofErr w:type="spellStart"/>
      <w:r w:rsidRPr="008E4548">
        <w:rPr>
          <w:szCs w:val="28"/>
        </w:rPr>
        <w:t>рішень</w:t>
      </w:r>
      <w:proofErr w:type="spellEnd"/>
      <w:r w:rsidRPr="008E4548">
        <w:rPr>
          <w:szCs w:val="28"/>
        </w:rPr>
        <w:t xml:space="preserve"> за </w:t>
      </w:r>
      <w:proofErr w:type="spellStart"/>
      <w:r w:rsidRPr="008E4548">
        <w:rPr>
          <w:szCs w:val="28"/>
        </w:rPr>
        <w:t>окремими</w:t>
      </w:r>
      <w:proofErr w:type="spellEnd"/>
      <w:r w:rsidRPr="008E4548">
        <w:rPr>
          <w:szCs w:val="28"/>
        </w:rPr>
        <w:t xml:space="preserve"> </w:t>
      </w:r>
      <w:proofErr w:type="spellStart"/>
      <w:r w:rsidRPr="008E4548">
        <w:rPr>
          <w:szCs w:val="28"/>
        </w:rPr>
        <w:t>категоріями</w:t>
      </w:r>
      <w:proofErr w:type="spellEnd"/>
      <w:r w:rsidRPr="008E4548">
        <w:rPr>
          <w:szCs w:val="28"/>
        </w:rPr>
        <w:t xml:space="preserve"> </w:t>
      </w:r>
      <w:proofErr w:type="spellStart"/>
      <w:r w:rsidRPr="008E4548">
        <w:rPr>
          <w:szCs w:val="28"/>
        </w:rPr>
        <w:t>адміністративних</w:t>
      </w:r>
      <w:proofErr w:type="spellEnd"/>
      <w:r w:rsidRPr="008E4548">
        <w:rPr>
          <w:szCs w:val="28"/>
        </w:rPr>
        <w:t xml:space="preserve"> справ: </w:t>
      </w:r>
      <w:proofErr w:type="spellStart"/>
      <w:r w:rsidRPr="008E4548">
        <w:rPr>
          <w:szCs w:val="28"/>
        </w:rPr>
        <w:t>виконання</w:t>
      </w:r>
      <w:proofErr w:type="spellEnd"/>
      <w:r w:rsidRPr="008E4548">
        <w:rPr>
          <w:szCs w:val="28"/>
        </w:rPr>
        <w:t xml:space="preserve"> </w:t>
      </w:r>
      <w:proofErr w:type="spellStart"/>
      <w:r w:rsidRPr="008E4548">
        <w:rPr>
          <w:szCs w:val="28"/>
        </w:rPr>
        <w:t>судових</w:t>
      </w:r>
      <w:proofErr w:type="spellEnd"/>
      <w:r w:rsidRPr="008E4548">
        <w:rPr>
          <w:szCs w:val="28"/>
        </w:rPr>
        <w:t xml:space="preserve"> </w:t>
      </w:r>
      <w:proofErr w:type="spellStart"/>
      <w:r w:rsidRPr="008E4548">
        <w:rPr>
          <w:szCs w:val="28"/>
        </w:rPr>
        <w:t>рішень</w:t>
      </w:r>
      <w:proofErr w:type="spellEnd"/>
      <w:r w:rsidRPr="008E4548">
        <w:rPr>
          <w:szCs w:val="28"/>
        </w:rPr>
        <w:t xml:space="preserve">, </w:t>
      </w:r>
      <w:proofErr w:type="spellStart"/>
      <w:r w:rsidRPr="008E4548">
        <w:rPr>
          <w:szCs w:val="28"/>
        </w:rPr>
        <w:t>боржниками</w:t>
      </w:r>
      <w:proofErr w:type="spellEnd"/>
      <w:r w:rsidRPr="008E4548">
        <w:rPr>
          <w:szCs w:val="28"/>
        </w:rPr>
        <w:t xml:space="preserve"> за </w:t>
      </w:r>
      <w:proofErr w:type="spellStart"/>
      <w:r w:rsidRPr="008E4548">
        <w:rPr>
          <w:szCs w:val="28"/>
        </w:rPr>
        <w:t>якими</w:t>
      </w:r>
      <w:proofErr w:type="spellEnd"/>
      <w:r w:rsidRPr="008E4548">
        <w:rPr>
          <w:szCs w:val="28"/>
        </w:rPr>
        <w:t xml:space="preserve"> є </w:t>
      </w:r>
      <w:proofErr w:type="spellStart"/>
      <w:r w:rsidRPr="008E4548">
        <w:rPr>
          <w:szCs w:val="28"/>
        </w:rPr>
        <w:t>органи</w:t>
      </w:r>
      <w:proofErr w:type="spellEnd"/>
      <w:r w:rsidRPr="008E4548">
        <w:rPr>
          <w:szCs w:val="28"/>
        </w:rPr>
        <w:t xml:space="preserve"> </w:t>
      </w:r>
      <w:proofErr w:type="spellStart"/>
      <w:r w:rsidRPr="008E4548">
        <w:rPr>
          <w:szCs w:val="28"/>
        </w:rPr>
        <w:t>державної</w:t>
      </w:r>
      <w:proofErr w:type="spellEnd"/>
      <w:r w:rsidRPr="008E4548">
        <w:rPr>
          <w:szCs w:val="28"/>
        </w:rPr>
        <w:t xml:space="preserve"> </w:t>
      </w:r>
      <w:proofErr w:type="spellStart"/>
      <w:r w:rsidRPr="008E4548">
        <w:rPr>
          <w:szCs w:val="28"/>
        </w:rPr>
        <w:t>влади</w:t>
      </w:r>
      <w:proofErr w:type="spellEnd"/>
      <w:r w:rsidRPr="008E4548">
        <w:rPr>
          <w:szCs w:val="28"/>
        </w:rPr>
        <w:t xml:space="preserve">, </w:t>
      </w:r>
      <w:proofErr w:type="spellStart"/>
      <w:r w:rsidRPr="008E4548">
        <w:rPr>
          <w:szCs w:val="28"/>
        </w:rPr>
        <w:t>підприємства</w:t>
      </w:r>
      <w:proofErr w:type="spellEnd"/>
      <w:r w:rsidRPr="008E4548">
        <w:rPr>
          <w:szCs w:val="28"/>
        </w:rPr>
        <w:t xml:space="preserve">, установи, </w:t>
      </w:r>
      <w:proofErr w:type="spellStart"/>
      <w:r w:rsidRPr="008E4548">
        <w:rPr>
          <w:szCs w:val="28"/>
        </w:rPr>
        <w:t>організації</w:t>
      </w:r>
      <w:proofErr w:type="spellEnd"/>
      <w:r w:rsidRPr="008E4548">
        <w:rPr>
          <w:szCs w:val="28"/>
        </w:rPr>
        <w:t xml:space="preserve">; порядок </w:t>
      </w:r>
      <w:proofErr w:type="spellStart"/>
      <w:r w:rsidRPr="008E4548">
        <w:rPr>
          <w:szCs w:val="28"/>
        </w:rPr>
        <w:t>виконання</w:t>
      </w:r>
      <w:proofErr w:type="spellEnd"/>
      <w:r w:rsidRPr="008E4548">
        <w:rPr>
          <w:szCs w:val="28"/>
        </w:rPr>
        <w:t xml:space="preserve"> судового </w:t>
      </w:r>
      <w:proofErr w:type="spellStart"/>
      <w:r w:rsidRPr="008E4548">
        <w:rPr>
          <w:szCs w:val="28"/>
        </w:rPr>
        <w:t>рішення</w:t>
      </w:r>
      <w:proofErr w:type="spellEnd"/>
      <w:r w:rsidRPr="008E4548">
        <w:rPr>
          <w:szCs w:val="28"/>
        </w:rPr>
        <w:t xml:space="preserve"> про </w:t>
      </w:r>
      <w:proofErr w:type="spellStart"/>
      <w:r w:rsidRPr="008E4548">
        <w:rPr>
          <w:szCs w:val="28"/>
        </w:rPr>
        <w:t>визнання</w:t>
      </w:r>
      <w:proofErr w:type="spellEnd"/>
      <w:r w:rsidRPr="008E4548">
        <w:rPr>
          <w:szCs w:val="28"/>
        </w:rPr>
        <w:t xml:space="preserve"> </w:t>
      </w:r>
      <w:proofErr w:type="spellStart"/>
      <w:r w:rsidRPr="008E4548">
        <w:rPr>
          <w:szCs w:val="28"/>
        </w:rPr>
        <w:t>недійсним</w:t>
      </w:r>
      <w:proofErr w:type="spellEnd"/>
      <w:r w:rsidRPr="008E4548">
        <w:rPr>
          <w:szCs w:val="28"/>
        </w:rPr>
        <w:t xml:space="preserve"> нормативно-правового акта.</w:t>
      </w:r>
    </w:p>
    <w:p w14:paraId="7D98C4B1" w14:textId="77777777" w:rsidR="00A72EE7" w:rsidRPr="008E4548" w:rsidRDefault="00A72EE7" w:rsidP="00A72EE7">
      <w:pPr>
        <w:ind w:firstLine="540"/>
        <w:jc w:val="both"/>
        <w:rPr>
          <w:rStyle w:val="FontStyle13"/>
          <w:b/>
          <w:sz w:val="28"/>
          <w:szCs w:val="28"/>
          <w:lang w:eastAsia="uk-UA"/>
        </w:rPr>
      </w:pPr>
    </w:p>
    <w:p w14:paraId="68BEB721" w14:textId="77777777" w:rsidR="00A72EE7" w:rsidRPr="00A35F34" w:rsidRDefault="00A72EE7" w:rsidP="00A72EE7">
      <w:pPr>
        <w:ind w:firstLine="540"/>
        <w:jc w:val="both"/>
        <w:rPr>
          <w:rStyle w:val="FontStyle13"/>
          <w:b/>
          <w:sz w:val="28"/>
          <w:szCs w:val="28"/>
          <w:lang w:val="uk-UA" w:eastAsia="uk-UA"/>
        </w:rPr>
      </w:pPr>
      <w:r w:rsidRPr="00A35F34">
        <w:rPr>
          <w:rStyle w:val="FontStyle13"/>
          <w:b/>
          <w:sz w:val="28"/>
          <w:szCs w:val="28"/>
          <w:lang w:val="uk-UA" w:eastAsia="uk-UA"/>
        </w:rPr>
        <w:t xml:space="preserve">ТЕМА 17. </w:t>
      </w:r>
      <w:r w:rsidRPr="00A35F34">
        <w:rPr>
          <w:b/>
          <w:szCs w:val="28"/>
          <w:lang w:val="uk-UA"/>
        </w:rPr>
        <w:t>Застосування європейських стандартів здійснення правосуддя у адміністративному судочинстві</w:t>
      </w:r>
    </w:p>
    <w:p w14:paraId="77845E80" w14:textId="77777777" w:rsidR="00A35F34" w:rsidRPr="00A35F34" w:rsidRDefault="00A35F34" w:rsidP="00A35F34">
      <w:pPr>
        <w:pStyle w:val="a8"/>
        <w:spacing w:before="0" w:beforeAutospacing="0" w:after="0" w:afterAutospacing="0"/>
        <w:ind w:firstLine="540"/>
        <w:jc w:val="both"/>
        <w:rPr>
          <w:sz w:val="28"/>
          <w:szCs w:val="28"/>
          <w:lang w:val="uk-UA"/>
        </w:rPr>
      </w:pPr>
      <w:r w:rsidRPr="00A35F34">
        <w:rPr>
          <w:sz w:val="28"/>
          <w:szCs w:val="28"/>
          <w:lang w:val="uk-UA"/>
        </w:rPr>
        <w:t>Загальновизнані принципи і норми європейського права як складова частина правової системи України. Правові підстави застосування Конвенції та рішень ЄСПЛ при здійсненні правосуддя.</w:t>
      </w:r>
    </w:p>
    <w:p w14:paraId="2C2A5BD2" w14:textId="77777777" w:rsidR="00A35F34" w:rsidRPr="00A35F34" w:rsidRDefault="00A35F34" w:rsidP="00A35F34">
      <w:pPr>
        <w:shd w:val="clear" w:color="auto" w:fill="FFFFFF"/>
        <w:ind w:firstLine="540"/>
        <w:jc w:val="both"/>
        <w:rPr>
          <w:szCs w:val="28"/>
          <w:lang w:val="uk-UA"/>
        </w:rPr>
      </w:pPr>
      <w:r w:rsidRPr="00A35F34">
        <w:rPr>
          <w:szCs w:val="28"/>
          <w:lang w:val="uk-UA"/>
        </w:rPr>
        <w:lastRenderedPageBreak/>
        <w:t>Застосування практики ЄСПЛ при тлумаченні загальних положень та принципів судочинства: принцип верховенства права; принцип законності; принцип рівності; процесуальна рівність; принцип змагальності; принципи гласності та відкритості; забезпечення апеляційного та касаційного оскаржень рішень; обов’язковість судових рішень.</w:t>
      </w:r>
    </w:p>
    <w:p w14:paraId="701162EC" w14:textId="77777777" w:rsidR="00A35F34" w:rsidRPr="00A35F34" w:rsidRDefault="00A35F34" w:rsidP="00A35F34">
      <w:pPr>
        <w:shd w:val="clear" w:color="auto" w:fill="FFFFFF"/>
        <w:ind w:firstLine="540"/>
        <w:jc w:val="both"/>
        <w:rPr>
          <w:szCs w:val="28"/>
          <w:lang w:val="uk-UA"/>
        </w:rPr>
      </w:pPr>
      <w:r w:rsidRPr="00A35F34">
        <w:rPr>
          <w:szCs w:val="28"/>
          <w:lang w:val="uk-UA"/>
        </w:rPr>
        <w:t>Особливості застосування європейських стандартів здійснення правосуддя в адміністративному судочинстві.</w:t>
      </w:r>
    </w:p>
    <w:p w14:paraId="660CFD8E" w14:textId="77777777" w:rsidR="00BB2276" w:rsidRPr="00BB2276" w:rsidRDefault="00BB2276" w:rsidP="00BB2276">
      <w:pPr>
        <w:ind w:firstLine="540"/>
        <w:rPr>
          <w:b/>
          <w:lang w:val="uk-UA"/>
        </w:rPr>
      </w:pPr>
    </w:p>
    <w:p w14:paraId="1B681A50" w14:textId="77777777" w:rsidR="00BB2276" w:rsidRPr="00081535" w:rsidRDefault="00BB2276" w:rsidP="00BB2276">
      <w:pPr>
        <w:ind w:firstLine="540"/>
        <w:rPr>
          <w:lang w:val="uk-UA"/>
        </w:rPr>
      </w:pPr>
      <w:r w:rsidRPr="00081535">
        <w:rPr>
          <w:lang w:val="uk-UA"/>
        </w:rPr>
        <w:t xml:space="preserve"> </w:t>
      </w:r>
    </w:p>
    <w:p w14:paraId="03C62DDB" w14:textId="77777777" w:rsidR="00BB2276" w:rsidRDefault="00BB2276" w:rsidP="009C0047">
      <w:pPr>
        <w:ind w:left="720"/>
        <w:jc w:val="center"/>
        <w:rPr>
          <w:b/>
          <w:bCs/>
          <w:szCs w:val="28"/>
          <w:lang w:val="uk-UA"/>
        </w:rPr>
      </w:pPr>
    </w:p>
    <w:p w14:paraId="64D9E646" w14:textId="77777777" w:rsidR="005C779B" w:rsidRDefault="005C779B" w:rsidP="009C0047">
      <w:pPr>
        <w:ind w:left="720"/>
        <w:jc w:val="center"/>
        <w:rPr>
          <w:b/>
          <w:bCs/>
          <w:szCs w:val="28"/>
          <w:lang w:val="uk-UA"/>
        </w:rPr>
      </w:pPr>
    </w:p>
    <w:p w14:paraId="166402B8" w14:textId="77777777" w:rsidR="005C779B" w:rsidRDefault="005C779B" w:rsidP="009C0047">
      <w:pPr>
        <w:ind w:left="720"/>
        <w:jc w:val="center"/>
        <w:rPr>
          <w:b/>
          <w:bCs/>
          <w:szCs w:val="28"/>
          <w:lang w:val="uk-UA"/>
        </w:rPr>
      </w:pPr>
    </w:p>
    <w:p w14:paraId="15C906EB" w14:textId="77777777" w:rsidR="005C779B" w:rsidRDefault="005C779B" w:rsidP="009C0047">
      <w:pPr>
        <w:ind w:left="720"/>
        <w:jc w:val="center"/>
        <w:rPr>
          <w:b/>
          <w:bCs/>
          <w:szCs w:val="28"/>
          <w:lang w:val="uk-UA"/>
        </w:rPr>
      </w:pPr>
    </w:p>
    <w:p w14:paraId="5C1B1014" w14:textId="77777777" w:rsidR="005C779B" w:rsidRDefault="005C779B" w:rsidP="009C0047">
      <w:pPr>
        <w:ind w:left="720"/>
        <w:jc w:val="center"/>
        <w:rPr>
          <w:b/>
          <w:bCs/>
          <w:szCs w:val="28"/>
          <w:lang w:val="uk-UA"/>
        </w:rPr>
      </w:pPr>
    </w:p>
    <w:p w14:paraId="1544BDA3" w14:textId="77777777" w:rsidR="005C779B" w:rsidRDefault="005C779B" w:rsidP="009C0047">
      <w:pPr>
        <w:ind w:left="720"/>
        <w:jc w:val="center"/>
        <w:rPr>
          <w:b/>
          <w:bCs/>
          <w:szCs w:val="28"/>
          <w:lang w:val="uk-UA"/>
        </w:rPr>
      </w:pPr>
    </w:p>
    <w:p w14:paraId="092BDF0C" w14:textId="77777777" w:rsidR="005C779B" w:rsidRDefault="005C779B" w:rsidP="009C0047">
      <w:pPr>
        <w:ind w:left="720"/>
        <w:jc w:val="center"/>
        <w:rPr>
          <w:b/>
          <w:bCs/>
          <w:szCs w:val="28"/>
          <w:lang w:val="uk-UA"/>
        </w:rPr>
      </w:pPr>
    </w:p>
    <w:p w14:paraId="7318981D" w14:textId="77777777" w:rsidR="005C779B" w:rsidRDefault="005C779B" w:rsidP="009C0047">
      <w:pPr>
        <w:ind w:left="720"/>
        <w:jc w:val="center"/>
        <w:rPr>
          <w:b/>
          <w:bCs/>
          <w:szCs w:val="28"/>
          <w:lang w:val="uk-UA"/>
        </w:rPr>
      </w:pPr>
    </w:p>
    <w:p w14:paraId="119078B0" w14:textId="77777777" w:rsidR="005C779B" w:rsidRDefault="005C779B" w:rsidP="009C0047">
      <w:pPr>
        <w:ind w:left="720"/>
        <w:jc w:val="center"/>
        <w:rPr>
          <w:b/>
          <w:bCs/>
          <w:szCs w:val="28"/>
          <w:lang w:val="uk-UA"/>
        </w:rPr>
      </w:pPr>
    </w:p>
    <w:p w14:paraId="6E72BDFE" w14:textId="77777777" w:rsidR="005C779B" w:rsidRDefault="005C779B" w:rsidP="009C0047">
      <w:pPr>
        <w:ind w:left="720"/>
        <w:jc w:val="center"/>
        <w:rPr>
          <w:b/>
          <w:bCs/>
          <w:szCs w:val="28"/>
          <w:lang w:val="uk-UA"/>
        </w:rPr>
      </w:pPr>
    </w:p>
    <w:p w14:paraId="42EFB31B" w14:textId="77777777" w:rsidR="005C779B" w:rsidRDefault="005C779B" w:rsidP="009C0047">
      <w:pPr>
        <w:ind w:left="720"/>
        <w:jc w:val="center"/>
        <w:rPr>
          <w:b/>
          <w:bCs/>
          <w:szCs w:val="28"/>
          <w:lang w:val="uk-UA"/>
        </w:rPr>
      </w:pPr>
    </w:p>
    <w:p w14:paraId="00B6FA24" w14:textId="77777777" w:rsidR="005C779B" w:rsidRDefault="005C779B" w:rsidP="009C0047">
      <w:pPr>
        <w:ind w:left="720"/>
        <w:jc w:val="center"/>
        <w:rPr>
          <w:b/>
          <w:bCs/>
          <w:szCs w:val="28"/>
          <w:lang w:val="uk-UA"/>
        </w:rPr>
      </w:pPr>
    </w:p>
    <w:p w14:paraId="06A6D6B4" w14:textId="77777777" w:rsidR="005C779B" w:rsidRDefault="005C779B" w:rsidP="009C0047">
      <w:pPr>
        <w:ind w:left="720"/>
        <w:jc w:val="center"/>
        <w:rPr>
          <w:b/>
          <w:bCs/>
          <w:szCs w:val="28"/>
          <w:lang w:val="uk-UA"/>
        </w:rPr>
      </w:pPr>
    </w:p>
    <w:p w14:paraId="49875D88" w14:textId="77777777" w:rsidR="005C779B" w:rsidRDefault="005C779B" w:rsidP="009C0047">
      <w:pPr>
        <w:ind w:left="720"/>
        <w:jc w:val="center"/>
        <w:rPr>
          <w:b/>
          <w:bCs/>
          <w:szCs w:val="28"/>
          <w:lang w:val="uk-UA"/>
        </w:rPr>
      </w:pPr>
    </w:p>
    <w:p w14:paraId="691BFAD6" w14:textId="77777777" w:rsidR="005C779B" w:rsidRDefault="005C779B" w:rsidP="009C0047">
      <w:pPr>
        <w:ind w:left="720"/>
        <w:jc w:val="center"/>
        <w:rPr>
          <w:b/>
          <w:bCs/>
          <w:szCs w:val="28"/>
          <w:lang w:val="uk-UA"/>
        </w:rPr>
      </w:pPr>
    </w:p>
    <w:p w14:paraId="7172C8D1" w14:textId="77777777" w:rsidR="005C779B" w:rsidRDefault="005C779B" w:rsidP="009C0047">
      <w:pPr>
        <w:ind w:left="720"/>
        <w:jc w:val="center"/>
        <w:rPr>
          <w:b/>
          <w:bCs/>
          <w:szCs w:val="28"/>
          <w:lang w:val="uk-UA"/>
        </w:rPr>
      </w:pPr>
    </w:p>
    <w:p w14:paraId="5B8EFB67" w14:textId="77777777" w:rsidR="005C779B" w:rsidRDefault="005C779B" w:rsidP="009C0047">
      <w:pPr>
        <w:ind w:left="720"/>
        <w:jc w:val="center"/>
        <w:rPr>
          <w:b/>
          <w:bCs/>
          <w:szCs w:val="28"/>
          <w:lang w:val="uk-UA"/>
        </w:rPr>
      </w:pPr>
    </w:p>
    <w:p w14:paraId="174F7377" w14:textId="77777777" w:rsidR="005C779B" w:rsidRDefault="005C779B" w:rsidP="009C0047">
      <w:pPr>
        <w:ind w:left="720"/>
        <w:jc w:val="center"/>
        <w:rPr>
          <w:b/>
          <w:bCs/>
          <w:szCs w:val="28"/>
          <w:lang w:val="uk-UA"/>
        </w:rPr>
      </w:pPr>
    </w:p>
    <w:p w14:paraId="5E0D55EC" w14:textId="77777777" w:rsidR="005C779B" w:rsidRDefault="005C779B" w:rsidP="009C0047">
      <w:pPr>
        <w:ind w:left="720"/>
        <w:jc w:val="center"/>
        <w:rPr>
          <w:b/>
          <w:bCs/>
          <w:szCs w:val="28"/>
          <w:lang w:val="uk-UA"/>
        </w:rPr>
      </w:pPr>
    </w:p>
    <w:p w14:paraId="40A639B1" w14:textId="77777777" w:rsidR="005C779B" w:rsidRDefault="005C779B" w:rsidP="009C0047">
      <w:pPr>
        <w:ind w:left="720"/>
        <w:jc w:val="center"/>
        <w:rPr>
          <w:b/>
          <w:bCs/>
          <w:szCs w:val="28"/>
          <w:lang w:val="uk-UA"/>
        </w:rPr>
      </w:pPr>
    </w:p>
    <w:p w14:paraId="440017EA" w14:textId="77777777" w:rsidR="005C779B" w:rsidRDefault="005C779B" w:rsidP="009C0047">
      <w:pPr>
        <w:ind w:left="720"/>
        <w:jc w:val="center"/>
        <w:rPr>
          <w:b/>
          <w:bCs/>
          <w:szCs w:val="28"/>
          <w:lang w:val="uk-UA"/>
        </w:rPr>
      </w:pPr>
    </w:p>
    <w:p w14:paraId="52A232F7" w14:textId="77777777" w:rsidR="005C779B" w:rsidRDefault="005C779B" w:rsidP="009C0047">
      <w:pPr>
        <w:ind w:left="720"/>
        <w:jc w:val="center"/>
        <w:rPr>
          <w:b/>
          <w:bCs/>
          <w:szCs w:val="28"/>
          <w:lang w:val="uk-UA"/>
        </w:rPr>
      </w:pPr>
    </w:p>
    <w:p w14:paraId="338A0818" w14:textId="77777777" w:rsidR="005C779B" w:rsidRDefault="005C779B" w:rsidP="009C0047">
      <w:pPr>
        <w:ind w:left="720"/>
        <w:jc w:val="center"/>
        <w:rPr>
          <w:b/>
          <w:bCs/>
          <w:szCs w:val="28"/>
          <w:lang w:val="uk-UA"/>
        </w:rPr>
      </w:pPr>
    </w:p>
    <w:p w14:paraId="51655CCE" w14:textId="77777777" w:rsidR="005C779B" w:rsidRDefault="005C779B" w:rsidP="009C0047">
      <w:pPr>
        <w:ind w:left="720"/>
        <w:jc w:val="center"/>
        <w:rPr>
          <w:b/>
          <w:bCs/>
          <w:szCs w:val="28"/>
          <w:lang w:val="uk-UA"/>
        </w:rPr>
      </w:pPr>
    </w:p>
    <w:p w14:paraId="38A62DBE" w14:textId="77777777" w:rsidR="005C779B" w:rsidRDefault="005C779B" w:rsidP="009C0047">
      <w:pPr>
        <w:ind w:left="720"/>
        <w:jc w:val="center"/>
        <w:rPr>
          <w:b/>
          <w:bCs/>
          <w:szCs w:val="28"/>
          <w:lang w:val="uk-UA"/>
        </w:rPr>
      </w:pPr>
    </w:p>
    <w:p w14:paraId="5A35A2DF" w14:textId="77777777" w:rsidR="005C779B" w:rsidRDefault="005C779B" w:rsidP="009C0047">
      <w:pPr>
        <w:ind w:left="720"/>
        <w:jc w:val="center"/>
        <w:rPr>
          <w:b/>
          <w:bCs/>
          <w:szCs w:val="28"/>
          <w:lang w:val="uk-UA"/>
        </w:rPr>
      </w:pPr>
    </w:p>
    <w:p w14:paraId="56B61E7A" w14:textId="77777777" w:rsidR="005C779B" w:rsidRDefault="005C779B" w:rsidP="009C0047">
      <w:pPr>
        <w:ind w:left="720"/>
        <w:jc w:val="center"/>
        <w:rPr>
          <w:b/>
          <w:bCs/>
          <w:szCs w:val="28"/>
          <w:lang w:val="uk-UA"/>
        </w:rPr>
      </w:pPr>
    </w:p>
    <w:p w14:paraId="23BC0384" w14:textId="77777777" w:rsidR="005C779B" w:rsidRDefault="005C779B" w:rsidP="009C0047">
      <w:pPr>
        <w:ind w:left="720"/>
        <w:jc w:val="center"/>
        <w:rPr>
          <w:b/>
          <w:bCs/>
          <w:szCs w:val="28"/>
          <w:lang w:val="uk-UA"/>
        </w:rPr>
      </w:pPr>
    </w:p>
    <w:p w14:paraId="7EDFA695" w14:textId="77777777" w:rsidR="005C779B" w:rsidRDefault="005C779B" w:rsidP="009C0047">
      <w:pPr>
        <w:ind w:left="720"/>
        <w:jc w:val="center"/>
        <w:rPr>
          <w:b/>
          <w:bCs/>
          <w:szCs w:val="28"/>
          <w:lang w:val="uk-UA"/>
        </w:rPr>
      </w:pPr>
    </w:p>
    <w:p w14:paraId="650694D8" w14:textId="77777777" w:rsidR="005C779B" w:rsidRDefault="005C779B" w:rsidP="009C0047">
      <w:pPr>
        <w:ind w:left="720"/>
        <w:jc w:val="center"/>
        <w:rPr>
          <w:b/>
          <w:bCs/>
          <w:szCs w:val="28"/>
          <w:lang w:val="uk-UA"/>
        </w:rPr>
      </w:pPr>
    </w:p>
    <w:p w14:paraId="4888FFE7" w14:textId="77777777" w:rsidR="005C779B" w:rsidRDefault="005C779B" w:rsidP="009C0047">
      <w:pPr>
        <w:ind w:left="720"/>
        <w:jc w:val="center"/>
        <w:rPr>
          <w:b/>
          <w:bCs/>
          <w:szCs w:val="28"/>
          <w:lang w:val="uk-UA"/>
        </w:rPr>
      </w:pPr>
    </w:p>
    <w:p w14:paraId="4ACE2E2A" w14:textId="77777777" w:rsidR="005C779B" w:rsidRDefault="005C779B" w:rsidP="009C0047">
      <w:pPr>
        <w:ind w:left="720"/>
        <w:jc w:val="center"/>
        <w:rPr>
          <w:b/>
          <w:bCs/>
          <w:szCs w:val="28"/>
          <w:lang w:val="uk-UA"/>
        </w:rPr>
      </w:pPr>
    </w:p>
    <w:p w14:paraId="62CDD4A7" w14:textId="77777777" w:rsidR="005C779B" w:rsidRDefault="005C779B" w:rsidP="009C0047">
      <w:pPr>
        <w:ind w:left="720"/>
        <w:jc w:val="center"/>
        <w:rPr>
          <w:b/>
          <w:bCs/>
          <w:szCs w:val="28"/>
          <w:lang w:val="uk-UA"/>
        </w:rPr>
      </w:pPr>
    </w:p>
    <w:p w14:paraId="0D63EAE1" w14:textId="77777777" w:rsidR="005C779B" w:rsidRDefault="005C779B" w:rsidP="009C0047">
      <w:pPr>
        <w:ind w:left="720"/>
        <w:jc w:val="center"/>
        <w:rPr>
          <w:b/>
          <w:bCs/>
          <w:szCs w:val="28"/>
          <w:lang w:val="uk-UA"/>
        </w:rPr>
      </w:pPr>
    </w:p>
    <w:p w14:paraId="4D3675E8" w14:textId="77777777" w:rsidR="005C779B" w:rsidRDefault="005C779B" w:rsidP="00C75DF1">
      <w:pPr>
        <w:rPr>
          <w:b/>
          <w:bCs/>
          <w:szCs w:val="28"/>
          <w:lang w:val="uk-UA"/>
        </w:rPr>
      </w:pPr>
    </w:p>
    <w:p w14:paraId="3D5619A7" w14:textId="77777777" w:rsidR="00BB2276" w:rsidRDefault="00BB2276" w:rsidP="009C0047">
      <w:pPr>
        <w:ind w:left="720"/>
        <w:jc w:val="center"/>
        <w:rPr>
          <w:b/>
          <w:bCs/>
          <w:szCs w:val="28"/>
          <w:lang w:val="uk-UA"/>
        </w:rPr>
      </w:pPr>
    </w:p>
    <w:p w14:paraId="2B22E360" w14:textId="77777777" w:rsidR="009F68BF" w:rsidRDefault="009F68BF" w:rsidP="009C0047">
      <w:pPr>
        <w:ind w:left="720"/>
        <w:jc w:val="center"/>
        <w:rPr>
          <w:b/>
          <w:bCs/>
          <w:szCs w:val="28"/>
          <w:lang w:val="uk-UA"/>
        </w:rPr>
      </w:pPr>
    </w:p>
    <w:p w14:paraId="7479AD31" w14:textId="77777777" w:rsidR="009F68BF" w:rsidRDefault="009F68BF" w:rsidP="009C0047">
      <w:pPr>
        <w:ind w:left="720"/>
        <w:jc w:val="center"/>
        <w:rPr>
          <w:b/>
          <w:bCs/>
          <w:szCs w:val="28"/>
          <w:lang w:val="uk-UA"/>
        </w:rPr>
      </w:pPr>
    </w:p>
    <w:p w14:paraId="7AF63067" w14:textId="77777777" w:rsidR="00E645A5" w:rsidRDefault="009C0047" w:rsidP="009C0047">
      <w:pPr>
        <w:ind w:left="720"/>
        <w:jc w:val="center"/>
        <w:rPr>
          <w:b/>
          <w:bCs/>
          <w:szCs w:val="28"/>
          <w:lang w:val="uk-UA"/>
        </w:rPr>
      </w:pPr>
      <w:r>
        <w:rPr>
          <w:b/>
          <w:bCs/>
          <w:szCs w:val="28"/>
          <w:lang w:val="uk-UA"/>
        </w:rPr>
        <w:t xml:space="preserve">4. </w:t>
      </w:r>
      <w:r w:rsidR="00E645A5">
        <w:rPr>
          <w:b/>
          <w:bCs/>
          <w:szCs w:val="28"/>
          <w:lang w:val="uk-UA"/>
        </w:rPr>
        <w:t>СТРУКТУРА НАВЧАЛЬНОЇ ДИСЦИПЛІНИ</w:t>
      </w:r>
    </w:p>
    <w:p w14:paraId="51ABC625" w14:textId="77777777" w:rsidR="00E645A5" w:rsidRPr="00631439" w:rsidRDefault="00E645A5" w:rsidP="00E645A5">
      <w:pPr>
        <w:ind w:left="360"/>
        <w:jc w:val="center"/>
        <w:rPr>
          <w:b/>
          <w:bCs/>
          <w:szCs w:val="28"/>
          <w:lang w:val="uk-UA"/>
        </w:rPr>
      </w:pPr>
    </w:p>
    <w:tbl>
      <w:tblPr>
        <w:tblW w:w="481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6"/>
        <w:gridCol w:w="868"/>
        <w:gridCol w:w="582"/>
        <w:gridCol w:w="580"/>
        <w:gridCol w:w="679"/>
        <w:gridCol w:w="53"/>
        <w:gridCol w:w="865"/>
        <w:gridCol w:w="513"/>
        <w:gridCol w:w="543"/>
        <w:gridCol w:w="699"/>
      </w:tblGrid>
      <w:tr w:rsidR="00E645A5" w:rsidRPr="00DE15EA" w14:paraId="0635B6A9" w14:textId="77777777" w:rsidTr="00962989">
        <w:trPr>
          <w:cantSplit/>
          <w:trHeight w:val="322"/>
        </w:trPr>
        <w:tc>
          <w:tcPr>
            <w:tcW w:w="2243" w:type="pct"/>
            <w:vMerge w:val="restart"/>
          </w:tcPr>
          <w:p w14:paraId="45DD547B" w14:textId="77777777" w:rsidR="00E645A5" w:rsidRPr="00DB3FBF" w:rsidRDefault="00E645A5" w:rsidP="00585AE4">
            <w:pPr>
              <w:jc w:val="center"/>
              <w:rPr>
                <w:sz w:val="24"/>
                <w:lang w:val="uk-UA"/>
              </w:rPr>
            </w:pPr>
            <w:r w:rsidRPr="00DB3FBF">
              <w:rPr>
                <w:sz w:val="24"/>
                <w:lang w:val="uk-UA"/>
              </w:rPr>
              <w:t>Назви змістових модулів і тем</w:t>
            </w:r>
          </w:p>
        </w:tc>
        <w:tc>
          <w:tcPr>
            <w:tcW w:w="2757" w:type="pct"/>
            <w:gridSpan w:val="9"/>
          </w:tcPr>
          <w:p w14:paraId="56FEC0C2" w14:textId="77777777" w:rsidR="00E645A5" w:rsidRPr="00DB3FBF" w:rsidRDefault="00E645A5" w:rsidP="00585AE4">
            <w:pPr>
              <w:jc w:val="center"/>
              <w:rPr>
                <w:sz w:val="24"/>
                <w:lang w:val="uk-UA"/>
              </w:rPr>
            </w:pPr>
            <w:r w:rsidRPr="00DB3FBF">
              <w:rPr>
                <w:sz w:val="24"/>
                <w:lang w:val="uk-UA"/>
              </w:rPr>
              <w:t>Кількість годин</w:t>
            </w:r>
          </w:p>
        </w:tc>
      </w:tr>
      <w:tr w:rsidR="00E645A5" w:rsidRPr="00DE15EA" w14:paraId="27CEACE6" w14:textId="77777777" w:rsidTr="00962989">
        <w:trPr>
          <w:cantSplit/>
          <w:trHeight w:val="322"/>
        </w:trPr>
        <w:tc>
          <w:tcPr>
            <w:tcW w:w="2243" w:type="pct"/>
            <w:vMerge/>
          </w:tcPr>
          <w:p w14:paraId="55AD1F40" w14:textId="77777777" w:rsidR="00E645A5" w:rsidRPr="00DB3FBF" w:rsidRDefault="00E645A5" w:rsidP="00585AE4">
            <w:pPr>
              <w:jc w:val="center"/>
              <w:rPr>
                <w:sz w:val="24"/>
                <w:lang w:val="uk-UA"/>
              </w:rPr>
            </w:pPr>
          </w:p>
        </w:tc>
        <w:tc>
          <w:tcPr>
            <w:tcW w:w="1415" w:type="pct"/>
            <w:gridSpan w:val="5"/>
          </w:tcPr>
          <w:p w14:paraId="6D94BA61" w14:textId="77777777" w:rsidR="00E645A5" w:rsidRPr="00DB3FBF" w:rsidRDefault="00E645A5" w:rsidP="00585AE4">
            <w:pPr>
              <w:jc w:val="center"/>
              <w:rPr>
                <w:sz w:val="24"/>
                <w:lang w:val="uk-UA"/>
              </w:rPr>
            </w:pPr>
            <w:r w:rsidRPr="00DB3FBF">
              <w:rPr>
                <w:sz w:val="24"/>
                <w:lang w:val="uk-UA"/>
              </w:rPr>
              <w:t>денна форма</w:t>
            </w:r>
          </w:p>
        </w:tc>
        <w:tc>
          <w:tcPr>
            <w:tcW w:w="1341" w:type="pct"/>
            <w:gridSpan w:val="4"/>
          </w:tcPr>
          <w:p w14:paraId="7DBF1D29" w14:textId="77777777" w:rsidR="00E645A5" w:rsidRPr="00DB3FBF" w:rsidRDefault="00E645A5" w:rsidP="00585AE4">
            <w:pPr>
              <w:jc w:val="center"/>
              <w:rPr>
                <w:sz w:val="24"/>
                <w:lang w:val="uk-UA"/>
              </w:rPr>
            </w:pPr>
            <w:r w:rsidRPr="00DB3FBF">
              <w:rPr>
                <w:sz w:val="24"/>
                <w:lang w:val="uk-UA"/>
              </w:rPr>
              <w:t>заочна форма</w:t>
            </w:r>
          </w:p>
        </w:tc>
      </w:tr>
      <w:tr w:rsidR="00E645A5" w:rsidRPr="00DE15EA" w14:paraId="728D991F" w14:textId="77777777" w:rsidTr="00962989">
        <w:trPr>
          <w:cantSplit/>
        </w:trPr>
        <w:tc>
          <w:tcPr>
            <w:tcW w:w="2243" w:type="pct"/>
            <w:vMerge/>
          </w:tcPr>
          <w:p w14:paraId="3ECBC8E6" w14:textId="77777777" w:rsidR="00E645A5" w:rsidRPr="00DB3FBF" w:rsidRDefault="00E645A5" w:rsidP="00585AE4">
            <w:pPr>
              <w:jc w:val="center"/>
              <w:rPr>
                <w:sz w:val="24"/>
                <w:lang w:val="uk-UA"/>
              </w:rPr>
            </w:pPr>
          </w:p>
        </w:tc>
        <w:tc>
          <w:tcPr>
            <w:tcW w:w="445" w:type="pct"/>
            <w:vMerge w:val="restart"/>
            <w:shd w:val="clear" w:color="auto" w:fill="auto"/>
            <w:vAlign w:val="center"/>
          </w:tcPr>
          <w:p w14:paraId="2AE6F520" w14:textId="77777777" w:rsidR="00E645A5" w:rsidRPr="00DB3FBF" w:rsidRDefault="00E645A5" w:rsidP="00585AE4">
            <w:pPr>
              <w:jc w:val="center"/>
              <w:rPr>
                <w:sz w:val="20"/>
                <w:szCs w:val="20"/>
                <w:lang w:val="uk-UA"/>
              </w:rPr>
            </w:pPr>
            <w:r w:rsidRPr="00DB3FBF">
              <w:rPr>
                <w:sz w:val="20"/>
                <w:szCs w:val="20"/>
                <w:lang w:val="uk-UA"/>
              </w:rPr>
              <w:t>усього</w:t>
            </w:r>
          </w:p>
        </w:tc>
        <w:tc>
          <w:tcPr>
            <w:tcW w:w="970" w:type="pct"/>
            <w:gridSpan w:val="4"/>
            <w:shd w:val="clear" w:color="auto" w:fill="auto"/>
          </w:tcPr>
          <w:p w14:paraId="795690BB" w14:textId="77777777" w:rsidR="00E645A5" w:rsidRPr="00DB3FBF" w:rsidRDefault="00E645A5" w:rsidP="00585AE4">
            <w:pPr>
              <w:jc w:val="center"/>
              <w:rPr>
                <w:sz w:val="24"/>
                <w:lang w:val="uk-UA"/>
              </w:rPr>
            </w:pPr>
            <w:r w:rsidRPr="00DB3FBF">
              <w:rPr>
                <w:sz w:val="24"/>
                <w:lang w:val="uk-UA"/>
              </w:rPr>
              <w:t>у тому числі</w:t>
            </w:r>
          </w:p>
        </w:tc>
        <w:tc>
          <w:tcPr>
            <w:tcW w:w="443" w:type="pct"/>
            <w:vMerge w:val="restart"/>
            <w:shd w:val="clear" w:color="auto" w:fill="auto"/>
            <w:vAlign w:val="center"/>
          </w:tcPr>
          <w:p w14:paraId="08FB5A69" w14:textId="77777777" w:rsidR="00E645A5" w:rsidRPr="00DB3FBF" w:rsidRDefault="00E645A5" w:rsidP="00585AE4">
            <w:pPr>
              <w:jc w:val="center"/>
              <w:rPr>
                <w:sz w:val="20"/>
                <w:szCs w:val="20"/>
                <w:lang w:val="uk-UA"/>
              </w:rPr>
            </w:pPr>
            <w:r w:rsidRPr="00DB3FBF">
              <w:rPr>
                <w:sz w:val="20"/>
                <w:szCs w:val="20"/>
                <w:lang w:val="uk-UA"/>
              </w:rPr>
              <w:t>усього</w:t>
            </w:r>
          </w:p>
        </w:tc>
        <w:tc>
          <w:tcPr>
            <w:tcW w:w="898" w:type="pct"/>
            <w:gridSpan w:val="3"/>
            <w:shd w:val="clear" w:color="auto" w:fill="auto"/>
          </w:tcPr>
          <w:p w14:paraId="2DC82704" w14:textId="77777777" w:rsidR="00E645A5" w:rsidRPr="00DB3FBF" w:rsidRDefault="00E645A5" w:rsidP="00585AE4">
            <w:pPr>
              <w:jc w:val="center"/>
              <w:rPr>
                <w:sz w:val="24"/>
                <w:lang w:val="uk-UA"/>
              </w:rPr>
            </w:pPr>
            <w:r w:rsidRPr="00DB3FBF">
              <w:rPr>
                <w:sz w:val="24"/>
                <w:lang w:val="uk-UA"/>
              </w:rPr>
              <w:t>у тому числі</w:t>
            </w:r>
          </w:p>
        </w:tc>
      </w:tr>
      <w:tr w:rsidR="00E645A5" w:rsidRPr="00DE15EA" w14:paraId="6708511F" w14:textId="77777777" w:rsidTr="00962989">
        <w:trPr>
          <w:cantSplit/>
        </w:trPr>
        <w:tc>
          <w:tcPr>
            <w:tcW w:w="2243" w:type="pct"/>
            <w:vMerge/>
          </w:tcPr>
          <w:p w14:paraId="3D381DD8" w14:textId="77777777" w:rsidR="00E645A5" w:rsidRPr="00DB3FBF" w:rsidRDefault="00E645A5" w:rsidP="00585AE4">
            <w:pPr>
              <w:jc w:val="center"/>
              <w:rPr>
                <w:sz w:val="24"/>
                <w:lang w:val="uk-UA"/>
              </w:rPr>
            </w:pPr>
          </w:p>
        </w:tc>
        <w:tc>
          <w:tcPr>
            <w:tcW w:w="445" w:type="pct"/>
            <w:vMerge/>
            <w:shd w:val="clear" w:color="auto" w:fill="auto"/>
          </w:tcPr>
          <w:p w14:paraId="2CDDAA62" w14:textId="77777777" w:rsidR="00E645A5" w:rsidRPr="00DB3FBF" w:rsidRDefault="00E645A5" w:rsidP="00585AE4">
            <w:pPr>
              <w:jc w:val="center"/>
              <w:rPr>
                <w:sz w:val="24"/>
                <w:lang w:val="uk-UA"/>
              </w:rPr>
            </w:pPr>
          </w:p>
        </w:tc>
        <w:tc>
          <w:tcPr>
            <w:tcW w:w="298" w:type="pct"/>
            <w:shd w:val="clear" w:color="auto" w:fill="auto"/>
          </w:tcPr>
          <w:p w14:paraId="4EDE2CF2" w14:textId="77777777" w:rsidR="00E645A5" w:rsidRPr="00DB3FBF" w:rsidRDefault="00E645A5" w:rsidP="00585AE4">
            <w:pPr>
              <w:jc w:val="center"/>
              <w:rPr>
                <w:sz w:val="24"/>
                <w:lang w:val="uk-UA"/>
              </w:rPr>
            </w:pPr>
            <w:r w:rsidRPr="00DB3FBF">
              <w:rPr>
                <w:sz w:val="24"/>
                <w:lang w:val="uk-UA"/>
              </w:rPr>
              <w:t>л</w:t>
            </w:r>
          </w:p>
        </w:tc>
        <w:tc>
          <w:tcPr>
            <w:tcW w:w="297" w:type="pct"/>
          </w:tcPr>
          <w:p w14:paraId="3C6F145C" w14:textId="77777777" w:rsidR="00E645A5" w:rsidRPr="00DB3FBF" w:rsidRDefault="00E645A5" w:rsidP="00585AE4">
            <w:pPr>
              <w:jc w:val="center"/>
              <w:rPr>
                <w:sz w:val="24"/>
                <w:lang w:val="uk-UA"/>
              </w:rPr>
            </w:pPr>
            <w:r w:rsidRPr="00DB3FBF">
              <w:rPr>
                <w:sz w:val="24"/>
                <w:lang w:val="uk-UA"/>
              </w:rPr>
              <w:t>п</w:t>
            </w:r>
          </w:p>
        </w:tc>
        <w:tc>
          <w:tcPr>
            <w:tcW w:w="375" w:type="pct"/>
            <w:gridSpan w:val="2"/>
          </w:tcPr>
          <w:p w14:paraId="0C6CDC1A" w14:textId="77777777" w:rsidR="00E645A5" w:rsidRPr="00DB3FBF" w:rsidRDefault="00E645A5" w:rsidP="00585AE4">
            <w:pPr>
              <w:jc w:val="center"/>
              <w:rPr>
                <w:sz w:val="24"/>
                <w:lang w:val="uk-UA"/>
              </w:rPr>
            </w:pPr>
            <w:proofErr w:type="spellStart"/>
            <w:r w:rsidRPr="00DB3FBF">
              <w:rPr>
                <w:sz w:val="24"/>
                <w:lang w:val="uk-UA"/>
              </w:rPr>
              <w:t>с.р</w:t>
            </w:r>
            <w:proofErr w:type="spellEnd"/>
            <w:r w:rsidRPr="00DB3FBF">
              <w:rPr>
                <w:sz w:val="24"/>
                <w:lang w:val="uk-UA"/>
              </w:rPr>
              <w:t>.</w:t>
            </w:r>
          </w:p>
        </w:tc>
        <w:tc>
          <w:tcPr>
            <w:tcW w:w="443" w:type="pct"/>
            <w:vMerge/>
            <w:shd w:val="clear" w:color="auto" w:fill="auto"/>
          </w:tcPr>
          <w:p w14:paraId="47447A48" w14:textId="77777777" w:rsidR="00E645A5" w:rsidRPr="00DB3FBF" w:rsidRDefault="00E645A5" w:rsidP="00585AE4">
            <w:pPr>
              <w:jc w:val="center"/>
              <w:rPr>
                <w:sz w:val="24"/>
                <w:lang w:val="uk-UA"/>
              </w:rPr>
            </w:pPr>
          </w:p>
        </w:tc>
        <w:tc>
          <w:tcPr>
            <w:tcW w:w="263" w:type="pct"/>
            <w:shd w:val="clear" w:color="auto" w:fill="auto"/>
          </w:tcPr>
          <w:p w14:paraId="2913F5C6" w14:textId="77777777" w:rsidR="00E645A5" w:rsidRPr="00DB3FBF" w:rsidRDefault="00E645A5" w:rsidP="00585AE4">
            <w:pPr>
              <w:jc w:val="center"/>
              <w:rPr>
                <w:sz w:val="24"/>
                <w:lang w:val="uk-UA"/>
              </w:rPr>
            </w:pPr>
            <w:r w:rsidRPr="00DB3FBF">
              <w:rPr>
                <w:sz w:val="24"/>
                <w:lang w:val="uk-UA"/>
              </w:rPr>
              <w:t>л</w:t>
            </w:r>
          </w:p>
        </w:tc>
        <w:tc>
          <w:tcPr>
            <w:tcW w:w="278" w:type="pct"/>
          </w:tcPr>
          <w:p w14:paraId="7DC869B1" w14:textId="77777777" w:rsidR="00E645A5" w:rsidRPr="00DB3FBF" w:rsidRDefault="00E645A5" w:rsidP="00585AE4">
            <w:pPr>
              <w:jc w:val="center"/>
              <w:rPr>
                <w:sz w:val="24"/>
                <w:lang w:val="uk-UA"/>
              </w:rPr>
            </w:pPr>
            <w:r w:rsidRPr="00DB3FBF">
              <w:rPr>
                <w:sz w:val="24"/>
                <w:lang w:val="uk-UA"/>
              </w:rPr>
              <w:t>п</w:t>
            </w:r>
          </w:p>
        </w:tc>
        <w:tc>
          <w:tcPr>
            <w:tcW w:w="357" w:type="pct"/>
          </w:tcPr>
          <w:p w14:paraId="0C8BB76C" w14:textId="77777777" w:rsidR="00E645A5" w:rsidRPr="00DB3FBF" w:rsidRDefault="00E645A5" w:rsidP="00585AE4">
            <w:pPr>
              <w:jc w:val="center"/>
              <w:rPr>
                <w:sz w:val="24"/>
                <w:lang w:val="uk-UA"/>
              </w:rPr>
            </w:pPr>
            <w:proofErr w:type="spellStart"/>
            <w:r w:rsidRPr="00DB3FBF">
              <w:rPr>
                <w:sz w:val="24"/>
                <w:lang w:val="uk-UA"/>
              </w:rPr>
              <w:t>с.р</w:t>
            </w:r>
            <w:proofErr w:type="spellEnd"/>
            <w:r w:rsidRPr="00DB3FBF">
              <w:rPr>
                <w:sz w:val="24"/>
                <w:lang w:val="uk-UA"/>
              </w:rPr>
              <w:t>.</w:t>
            </w:r>
          </w:p>
        </w:tc>
      </w:tr>
      <w:tr w:rsidR="00E645A5" w:rsidRPr="00DE15EA" w14:paraId="554BB99F" w14:textId="77777777" w:rsidTr="00962989">
        <w:tc>
          <w:tcPr>
            <w:tcW w:w="2243" w:type="pct"/>
          </w:tcPr>
          <w:p w14:paraId="451CF684" w14:textId="77777777" w:rsidR="00E645A5" w:rsidRPr="00DB3FBF" w:rsidRDefault="00E645A5" w:rsidP="00585AE4">
            <w:pPr>
              <w:jc w:val="center"/>
              <w:rPr>
                <w:bCs/>
                <w:sz w:val="24"/>
                <w:lang w:val="uk-UA"/>
              </w:rPr>
            </w:pPr>
            <w:r w:rsidRPr="00DB3FBF">
              <w:rPr>
                <w:bCs/>
                <w:sz w:val="24"/>
                <w:lang w:val="uk-UA"/>
              </w:rPr>
              <w:t>1</w:t>
            </w:r>
          </w:p>
        </w:tc>
        <w:tc>
          <w:tcPr>
            <w:tcW w:w="445" w:type="pct"/>
            <w:shd w:val="clear" w:color="auto" w:fill="auto"/>
          </w:tcPr>
          <w:p w14:paraId="032A0125" w14:textId="77777777" w:rsidR="00E645A5" w:rsidRPr="00DB3FBF" w:rsidRDefault="00E645A5" w:rsidP="00585AE4">
            <w:pPr>
              <w:jc w:val="center"/>
              <w:rPr>
                <w:bCs/>
                <w:sz w:val="24"/>
                <w:lang w:val="uk-UA"/>
              </w:rPr>
            </w:pPr>
            <w:r w:rsidRPr="00DB3FBF">
              <w:rPr>
                <w:bCs/>
                <w:sz w:val="24"/>
                <w:lang w:val="uk-UA"/>
              </w:rPr>
              <w:t>2</w:t>
            </w:r>
          </w:p>
        </w:tc>
        <w:tc>
          <w:tcPr>
            <w:tcW w:w="298" w:type="pct"/>
            <w:shd w:val="clear" w:color="auto" w:fill="auto"/>
          </w:tcPr>
          <w:p w14:paraId="7D7A9E16" w14:textId="77777777" w:rsidR="00E645A5" w:rsidRPr="00DB3FBF" w:rsidRDefault="00E645A5" w:rsidP="00585AE4">
            <w:pPr>
              <w:jc w:val="center"/>
              <w:rPr>
                <w:bCs/>
                <w:sz w:val="24"/>
                <w:lang w:val="uk-UA"/>
              </w:rPr>
            </w:pPr>
            <w:r w:rsidRPr="00DB3FBF">
              <w:rPr>
                <w:bCs/>
                <w:sz w:val="24"/>
                <w:lang w:val="uk-UA"/>
              </w:rPr>
              <w:t>3</w:t>
            </w:r>
          </w:p>
        </w:tc>
        <w:tc>
          <w:tcPr>
            <w:tcW w:w="297" w:type="pct"/>
          </w:tcPr>
          <w:p w14:paraId="640FB44B" w14:textId="77777777" w:rsidR="00E645A5" w:rsidRPr="00DB3FBF" w:rsidRDefault="00E645A5" w:rsidP="00585AE4">
            <w:pPr>
              <w:jc w:val="center"/>
              <w:rPr>
                <w:bCs/>
                <w:sz w:val="24"/>
                <w:lang w:val="uk-UA"/>
              </w:rPr>
            </w:pPr>
            <w:r w:rsidRPr="00DB3FBF">
              <w:rPr>
                <w:bCs/>
                <w:sz w:val="24"/>
                <w:lang w:val="uk-UA"/>
              </w:rPr>
              <w:t>4</w:t>
            </w:r>
          </w:p>
        </w:tc>
        <w:tc>
          <w:tcPr>
            <w:tcW w:w="375" w:type="pct"/>
            <w:gridSpan w:val="2"/>
          </w:tcPr>
          <w:p w14:paraId="49848D38" w14:textId="77777777" w:rsidR="00E645A5" w:rsidRPr="00DB3FBF" w:rsidRDefault="00E645A5" w:rsidP="00585AE4">
            <w:pPr>
              <w:jc w:val="center"/>
              <w:rPr>
                <w:bCs/>
                <w:sz w:val="24"/>
                <w:lang w:val="uk-UA"/>
              </w:rPr>
            </w:pPr>
            <w:r w:rsidRPr="00DB3FBF">
              <w:rPr>
                <w:bCs/>
                <w:sz w:val="24"/>
                <w:lang w:val="uk-UA"/>
              </w:rPr>
              <w:t>5</w:t>
            </w:r>
          </w:p>
        </w:tc>
        <w:tc>
          <w:tcPr>
            <w:tcW w:w="443" w:type="pct"/>
            <w:shd w:val="clear" w:color="auto" w:fill="auto"/>
          </w:tcPr>
          <w:p w14:paraId="7D2A6D5D" w14:textId="77777777" w:rsidR="00E645A5" w:rsidRPr="00DB3FBF" w:rsidRDefault="00E645A5" w:rsidP="00585AE4">
            <w:pPr>
              <w:jc w:val="center"/>
              <w:rPr>
                <w:bCs/>
                <w:sz w:val="24"/>
                <w:lang w:val="uk-UA"/>
              </w:rPr>
            </w:pPr>
            <w:r w:rsidRPr="00DB3FBF">
              <w:rPr>
                <w:bCs/>
                <w:sz w:val="24"/>
                <w:lang w:val="uk-UA"/>
              </w:rPr>
              <w:t>6</w:t>
            </w:r>
          </w:p>
        </w:tc>
        <w:tc>
          <w:tcPr>
            <w:tcW w:w="263" w:type="pct"/>
            <w:shd w:val="clear" w:color="auto" w:fill="auto"/>
          </w:tcPr>
          <w:p w14:paraId="5FB288B0" w14:textId="77777777" w:rsidR="00E645A5" w:rsidRPr="00DB3FBF" w:rsidRDefault="00E645A5" w:rsidP="00585AE4">
            <w:pPr>
              <w:jc w:val="center"/>
              <w:rPr>
                <w:bCs/>
                <w:sz w:val="24"/>
                <w:lang w:val="uk-UA"/>
              </w:rPr>
            </w:pPr>
            <w:r w:rsidRPr="00DB3FBF">
              <w:rPr>
                <w:bCs/>
                <w:sz w:val="24"/>
                <w:lang w:val="uk-UA"/>
              </w:rPr>
              <w:t>7</w:t>
            </w:r>
          </w:p>
        </w:tc>
        <w:tc>
          <w:tcPr>
            <w:tcW w:w="278" w:type="pct"/>
          </w:tcPr>
          <w:p w14:paraId="5F32A42C" w14:textId="77777777" w:rsidR="00E645A5" w:rsidRPr="00DB3FBF" w:rsidRDefault="00E645A5" w:rsidP="00585AE4">
            <w:pPr>
              <w:jc w:val="center"/>
              <w:rPr>
                <w:bCs/>
                <w:sz w:val="24"/>
                <w:lang w:val="uk-UA"/>
              </w:rPr>
            </w:pPr>
            <w:r w:rsidRPr="00DB3FBF">
              <w:rPr>
                <w:bCs/>
                <w:sz w:val="24"/>
                <w:lang w:val="uk-UA"/>
              </w:rPr>
              <w:t>8</w:t>
            </w:r>
          </w:p>
        </w:tc>
        <w:tc>
          <w:tcPr>
            <w:tcW w:w="357" w:type="pct"/>
          </w:tcPr>
          <w:p w14:paraId="34D11CD4" w14:textId="77777777" w:rsidR="00E645A5" w:rsidRPr="00DB3FBF" w:rsidRDefault="00E645A5" w:rsidP="00585AE4">
            <w:pPr>
              <w:jc w:val="center"/>
              <w:rPr>
                <w:bCs/>
                <w:sz w:val="24"/>
                <w:lang w:val="uk-UA"/>
              </w:rPr>
            </w:pPr>
            <w:r w:rsidRPr="00DB3FBF">
              <w:rPr>
                <w:bCs/>
                <w:sz w:val="24"/>
                <w:lang w:val="uk-UA"/>
              </w:rPr>
              <w:t>9</w:t>
            </w:r>
          </w:p>
        </w:tc>
      </w:tr>
      <w:tr w:rsidR="00E645A5" w:rsidRPr="00DE15EA" w14:paraId="37143B3E" w14:textId="77777777" w:rsidTr="00585AE4">
        <w:tc>
          <w:tcPr>
            <w:tcW w:w="5000" w:type="pct"/>
            <w:gridSpan w:val="10"/>
          </w:tcPr>
          <w:p w14:paraId="551CE2F9" w14:textId="77777777" w:rsidR="00B60939" w:rsidRPr="00DB3FBF" w:rsidRDefault="00B60939" w:rsidP="00B60939">
            <w:pPr>
              <w:ind w:firstLine="540"/>
              <w:jc w:val="center"/>
              <w:rPr>
                <w:szCs w:val="28"/>
                <w:lang w:val="uk-UA"/>
              </w:rPr>
            </w:pPr>
            <w:r w:rsidRPr="00DB3FBF">
              <w:rPr>
                <w:b/>
                <w:bCs/>
                <w:szCs w:val="28"/>
                <w:lang w:val="uk-UA"/>
              </w:rPr>
              <w:t>Змістовий модуль 1</w:t>
            </w:r>
            <w:r w:rsidRPr="00DB3FBF">
              <w:rPr>
                <w:szCs w:val="28"/>
                <w:lang w:val="uk-UA"/>
              </w:rPr>
              <w:t>.</w:t>
            </w:r>
          </w:p>
          <w:p w14:paraId="503C5EF8" w14:textId="77777777" w:rsidR="00E645A5" w:rsidRPr="00DB3FBF" w:rsidRDefault="00B60939" w:rsidP="00B60939">
            <w:pPr>
              <w:autoSpaceDE w:val="0"/>
              <w:autoSpaceDN w:val="0"/>
              <w:adjustRightInd w:val="0"/>
              <w:ind w:firstLine="540"/>
              <w:jc w:val="center"/>
              <w:rPr>
                <w:b/>
                <w:szCs w:val="28"/>
                <w:lang w:val="uk-UA"/>
              </w:rPr>
            </w:pPr>
            <w:r w:rsidRPr="00DB3FBF">
              <w:rPr>
                <w:b/>
                <w:szCs w:val="28"/>
                <w:lang w:val="uk-UA"/>
              </w:rPr>
              <w:t>Адміністративні провадження</w:t>
            </w:r>
          </w:p>
        </w:tc>
      </w:tr>
      <w:tr w:rsidR="00B60939" w:rsidRPr="00DE15EA" w14:paraId="31086B70" w14:textId="77777777" w:rsidTr="00962989">
        <w:tc>
          <w:tcPr>
            <w:tcW w:w="2243" w:type="pct"/>
          </w:tcPr>
          <w:p w14:paraId="1E3189A0" w14:textId="77777777" w:rsidR="00B60939" w:rsidRPr="00DB3FBF" w:rsidRDefault="00B60939" w:rsidP="00B60939">
            <w:pPr>
              <w:pStyle w:val="Style6"/>
              <w:widowControl/>
              <w:rPr>
                <w:rStyle w:val="FontStyle13"/>
                <w:sz w:val="28"/>
                <w:szCs w:val="28"/>
              </w:rPr>
            </w:pPr>
            <w:r w:rsidRPr="00DB3FBF">
              <w:rPr>
                <w:rStyle w:val="FontStyle13"/>
                <w:sz w:val="28"/>
                <w:szCs w:val="28"/>
                <w:lang w:val="uk-UA" w:eastAsia="uk-UA"/>
              </w:rPr>
              <w:t xml:space="preserve">Тема 1. </w:t>
            </w:r>
            <w:r w:rsidRPr="00DB3FBF">
              <w:rPr>
                <w:sz w:val="28"/>
                <w:szCs w:val="28"/>
                <w:lang w:val="uk-UA"/>
              </w:rPr>
              <w:t>Адміністративно-процесуальне право як галузь права</w:t>
            </w:r>
          </w:p>
        </w:tc>
        <w:tc>
          <w:tcPr>
            <w:tcW w:w="445" w:type="pct"/>
            <w:shd w:val="clear" w:color="auto" w:fill="auto"/>
            <w:vAlign w:val="center"/>
          </w:tcPr>
          <w:p w14:paraId="6D797944" w14:textId="77777777" w:rsidR="00962989" w:rsidRPr="00DB3FBF" w:rsidRDefault="00962989" w:rsidP="00962989">
            <w:pPr>
              <w:jc w:val="center"/>
              <w:rPr>
                <w:szCs w:val="28"/>
                <w:lang w:val="uk-UA"/>
              </w:rPr>
            </w:pPr>
            <w:r>
              <w:rPr>
                <w:szCs w:val="28"/>
                <w:lang w:val="uk-UA"/>
              </w:rPr>
              <w:t>6</w:t>
            </w:r>
          </w:p>
        </w:tc>
        <w:tc>
          <w:tcPr>
            <w:tcW w:w="298" w:type="pct"/>
            <w:shd w:val="clear" w:color="auto" w:fill="auto"/>
            <w:vAlign w:val="center"/>
          </w:tcPr>
          <w:p w14:paraId="682E241B" w14:textId="77777777" w:rsidR="00B60939" w:rsidRPr="00DB3FBF" w:rsidRDefault="00585AE4" w:rsidP="00B60939">
            <w:pPr>
              <w:pStyle w:val="a3"/>
              <w:jc w:val="center"/>
              <w:rPr>
                <w:szCs w:val="28"/>
                <w:lang w:val="uk-UA"/>
              </w:rPr>
            </w:pPr>
            <w:r w:rsidRPr="00DB3FBF">
              <w:rPr>
                <w:szCs w:val="28"/>
                <w:lang w:val="uk-UA"/>
              </w:rPr>
              <w:t>2</w:t>
            </w:r>
          </w:p>
        </w:tc>
        <w:tc>
          <w:tcPr>
            <w:tcW w:w="297" w:type="pct"/>
            <w:vAlign w:val="center"/>
          </w:tcPr>
          <w:p w14:paraId="4D2C0A22" w14:textId="77777777" w:rsidR="00B60939" w:rsidRPr="00DB3FBF" w:rsidRDefault="00585AE4" w:rsidP="00B60939">
            <w:pPr>
              <w:pStyle w:val="a3"/>
              <w:jc w:val="center"/>
              <w:rPr>
                <w:szCs w:val="28"/>
                <w:lang w:val="uk-UA"/>
              </w:rPr>
            </w:pPr>
            <w:r w:rsidRPr="00DB3FBF">
              <w:rPr>
                <w:szCs w:val="28"/>
                <w:lang w:val="uk-UA"/>
              </w:rPr>
              <w:t>2</w:t>
            </w:r>
          </w:p>
        </w:tc>
        <w:tc>
          <w:tcPr>
            <w:tcW w:w="375" w:type="pct"/>
            <w:gridSpan w:val="2"/>
            <w:vAlign w:val="center"/>
          </w:tcPr>
          <w:p w14:paraId="2D8D8A87" w14:textId="77777777" w:rsidR="00B60939" w:rsidRPr="00DB3FBF" w:rsidRDefault="00962989" w:rsidP="00B60939">
            <w:pPr>
              <w:pStyle w:val="a3"/>
              <w:jc w:val="center"/>
              <w:rPr>
                <w:szCs w:val="28"/>
                <w:lang w:val="uk-UA"/>
              </w:rPr>
            </w:pPr>
            <w:r>
              <w:rPr>
                <w:szCs w:val="28"/>
                <w:lang w:val="uk-UA"/>
              </w:rPr>
              <w:t>2</w:t>
            </w:r>
          </w:p>
        </w:tc>
        <w:tc>
          <w:tcPr>
            <w:tcW w:w="443" w:type="pct"/>
            <w:shd w:val="clear" w:color="auto" w:fill="auto"/>
            <w:vAlign w:val="center"/>
          </w:tcPr>
          <w:p w14:paraId="2A081E28" w14:textId="77777777" w:rsidR="00B60939" w:rsidRPr="00DB3FBF" w:rsidRDefault="00685C83" w:rsidP="00B60939">
            <w:pPr>
              <w:jc w:val="center"/>
              <w:rPr>
                <w:szCs w:val="28"/>
                <w:lang w:val="uk-UA"/>
              </w:rPr>
            </w:pPr>
            <w:r>
              <w:rPr>
                <w:szCs w:val="28"/>
                <w:lang w:val="uk-UA"/>
              </w:rPr>
              <w:t>6</w:t>
            </w:r>
          </w:p>
        </w:tc>
        <w:tc>
          <w:tcPr>
            <w:tcW w:w="263" w:type="pct"/>
            <w:shd w:val="clear" w:color="auto" w:fill="auto"/>
            <w:vAlign w:val="center"/>
          </w:tcPr>
          <w:p w14:paraId="1479B874" w14:textId="77777777" w:rsidR="00B60939" w:rsidRPr="00DB3FBF" w:rsidRDefault="00585AE4" w:rsidP="00B60939">
            <w:pPr>
              <w:pStyle w:val="a3"/>
              <w:jc w:val="center"/>
              <w:rPr>
                <w:szCs w:val="28"/>
                <w:lang w:val="uk-UA"/>
              </w:rPr>
            </w:pPr>
            <w:r w:rsidRPr="00DB3FBF">
              <w:rPr>
                <w:szCs w:val="28"/>
                <w:lang w:val="uk-UA"/>
              </w:rPr>
              <w:t>2</w:t>
            </w:r>
          </w:p>
        </w:tc>
        <w:tc>
          <w:tcPr>
            <w:tcW w:w="278" w:type="pct"/>
            <w:vAlign w:val="center"/>
          </w:tcPr>
          <w:p w14:paraId="1CA5FE67" w14:textId="77777777" w:rsidR="00B60939" w:rsidRPr="00DB3FBF" w:rsidRDefault="00585AE4" w:rsidP="00B60939">
            <w:pPr>
              <w:pStyle w:val="a3"/>
              <w:jc w:val="center"/>
              <w:rPr>
                <w:szCs w:val="28"/>
                <w:lang w:val="uk-UA"/>
              </w:rPr>
            </w:pPr>
            <w:r w:rsidRPr="00DB3FBF">
              <w:rPr>
                <w:szCs w:val="28"/>
                <w:lang w:val="uk-UA"/>
              </w:rPr>
              <w:t>-</w:t>
            </w:r>
          </w:p>
        </w:tc>
        <w:tc>
          <w:tcPr>
            <w:tcW w:w="357" w:type="pct"/>
            <w:vAlign w:val="center"/>
          </w:tcPr>
          <w:p w14:paraId="271D7B1A" w14:textId="77777777" w:rsidR="00B60939" w:rsidRPr="00DB3FBF" w:rsidRDefault="00685C83" w:rsidP="00B60939">
            <w:pPr>
              <w:pStyle w:val="a3"/>
              <w:jc w:val="center"/>
              <w:rPr>
                <w:szCs w:val="28"/>
                <w:lang w:val="uk-UA"/>
              </w:rPr>
            </w:pPr>
            <w:r>
              <w:rPr>
                <w:szCs w:val="28"/>
                <w:lang w:val="uk-UA"/>
              </w:rPr>
              <w:t>4</w:t>
            </w:r>
          </w:p>
        </w:tc>
      </w:tr>
      <w:tr w:rsidR="00B60939" w:rsidRPr="00DE15EA" w14:paraId="55F313EA" w14:textId="77777777" w:rsidTr="00962989">
        <w:tc>
          <w:tcPr>
            <w:tcW w:w="2243" w:type="pct"/>
          </w:tcPr>
          <w:p w14:paraId="2B0E7D1B" w14:textId="77777777" w:rsidR="00B60939" w:rsidRPr="00DB3FBF" w:rsidRDefault="00B60939" w:rsidP="00B60939">
            <w:pPr>
              <w:pStyle w:val="Style6"/>
              <w:widowControl/>
              <w:rPr>
                <w:rStyle w:val="FontStyle13"/>
                <w:sz w:val="28"/>
                <w:szCs w:val="28"/>
              </w:rPr>
            </w:pPr>
            <w:r w:rsidRPr="00DB3FBF">
              <w:rPr>
                <w:rStyle w:val="FontStyle13"/>
                <w:sz w:val="28"/>
                <w:szCs w:val="28"/>
                <w:lang w:val="uk-UA" w:eastAsia="uk-UA"/>
              </w:rPr>
              <w:t>Тема 2. Загальна характеристика адміністративних проваджень</w:t>
            </w:r>
          </w:p>
        </w:tc>
        <w:tc>
          <w:tcPr>
            <w:tcW w:w="445" w:type="pct"/>
            <w:shd w:val="clear" w:color="auto" w:fill="auto"/>
            <w:vAlign w:val="center"/>
          </w:tcPr>
          <w:p w14:paraId="65E25158" w14:textId="77777777" w:rsidR="00B60939" w:rsidRPr="00DB3FBF" w:rsidRDefault="00962989" w:rsidP="00962989">
            <w:pPr>
              <w:jc w:val="center"/>
              <w:rPr>
                <w:szCs w:val="28"/>
                <w:lang w:val="uk-UA"/>
              </w:rPr>
            </w:pPr>
            <w:r>
              <w:rPr>
                <w:szCs w:val="28"/>
                <w:lang w:val="uk-UA"/>
              </w:rPr>
              <w:t>2</w:t>
            </w:r>
          </w:p>
        </w:tc>
        <w:tc>
          <w:tcPr>
            <w:tcW w:w="298" w:type="pct"/>
            <w:shd w:val="clear" w:color="auto" w:fill="auto"/>
            <w:vAlign w:val="center"/>
          </w:tcPr>
          <w:p w14:paraId="36578352" w14:textId="77777777" w:rsidR="00B60939" w:rsidRPr="00DB3FBF" w:rsidRDefault="00962989" w:rsidP="00B60939">
            <w:pPr>
              <w:pStyle w:val="a3"/>
              <w:jc w:val="center"/>
              <w:rPr>
                <w:szCs w:val="28"/>
                <w:lang w:val="uk-UA"/>
              </w:rPr>
            </w:pPr>
            <w:r>
              <w:rPr>
                <w:szCs w:val="28"/>
                <w:lang w:val="uk-UA"/>
              </w:rPr>
              <w:t>-</w:t>
            </w:r>
          </w:p>
        </w:tc>
        <w:tc>
          <w:tcPr>
            <w:tcW w:w="297" w:type="pct"/>
            <w:vAlign w:val="center"/>
          </w:tcPr>
          <w:p w14:paraId="5655BF46" w14:textId="77777777" w:rsidR="00B60939" w:rsidRPr="00DB3FBF" w:rsidRDefault="00962989" w:rsidP="00B60939">
            <w:pPr>
              <w:pStyle w:val="a3"/>
              <w:jc w:val="center"/>
              <w:rPr>
                <w:szCs w:val="28"/>
                <w:lang w:val="uk-UA"/>
              </w:rPr>
            </w:pPr>
            <w:r>
              <w:rPr>
                <w:szCs w:val="28"/>
                <w:lang w:val="uk-UA"/>
              </w:rPr>
              <w:t>-</w:t>
            </w:r>
          </w:p>
        </w:tc>
        <w:tc>
          <w:tcPr>
            <w:tcW w:w="375" w:type="pct"/>
            <w:gridSpan w:val="2"/>
            <w:vAlign w:val="center"/>
          </w:tcPr>
          <w:p w14:paraId="3297BC25" w14:textId="77777777" w:rsidR="00B60939" w:rsidRPr="00DB3FBF" w:rsidRDefault="00962989" w:rsidP="00B60939">
            <w:pPr>
              <w:pStyle w:val="a3"/>
              <w:jc w:val="center"/>
              <w:rPr>
                <w:szCs w:val="28"/>
                <w:lang w:val="uk-UA"/>
              </w:rPr>
            </w:pPr>
            <w:r>
              <w:rPr>
                <w:szCs w:val="28"/>
                <w:lang w:val="uk-UA"/>
              </w:rPr>
              <w:t>2</w:t>
            </w:r>
          </w:p>
        </w:tc>
        <w:tc>
          <w:tcPr>
            <w:tcW w:w="443" w:type="pct"/>
            <w:shd w:val="clear" w:color="auto" w:fill="auto"/>
            <w:vAlign w:val="center"/>
          </w:tcPr>
          <w:p w14:paraId="02199782"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2AD61551" w14:textId="77777777" w:rsidR="00B60939" w:rsidRPr="00DB3FBF" w:rsidRDefault="00585AE4" w:rsidP="00B60939">
            <w:pPr>
              <w:pStyle w:val="a3"/>
              <w:jc w:val="center"/>
              <w:rPr>
                <w:szCs w:val="28"/>
                <w:lang w:val="uk-UA"/>
              </w:rPr>
            </w:pPr>
            <w:r w:rsidRPr="00DB3FBF">
              <w:rPr>
                <w:szCs w:val="28"/>
                <w:lang w:val="uk-UA"/>
              </w:rPr>
              <w:t>-</w:t>
            </w:r>
          </w:p>
        </w:tc>
        <w:tc>
          <w:tcPr>
            <w:tcW w:w="278" w:type="pct"/>
            <w:vAlign w:val="center"/>
          </w:tcPr>
          <w:p w14:paraId="71FC9C04" w14:textId="77777777" w:rsidR="00B60939" w:rsidRPr="00DB3FBF" w:rsidRDefault="00585AE4" w:rsidP="00B60939">
            <w:pPr>
              <w:pStyle w:val="a3"/>
              <w:jc w:val="center"/>
              <w:rPr>
                <w:szCs w:val="28"/>
                <w:lang w:val="uk-UA"/>
              </w:rPr>
            </w:pPr>
            <w:r w:rsidRPr="00DB3FBF">
              <w:rPr>
                <w:szCs w:val="28"/>
                <w:lang w:val="uk-UA"/>
              </w:rPr>
              <w:t>-</w:t>
            </w:r>
          </w:p>
        </w:tc>
        <w:tc>
          <w:tcPr>
            <w:tcW w:w="357" w:type="pct"/>
            <w:vAlign w:val="center"/>
          </w:tcPr>
          <w:p w14:paraId="02FA4343" w14:textId="77777777" w:rsidR="00B60939" w:rsidRPr="00DB3FBF" w:rsidRDefault="00685C83" w:rsidP="00B60939">
            <w:pPr>
              <w:pStyle w:val="a3"/>
              <w:jc w:val="center"/>
              <w:rPr>
                <w:szCs w:val="28"/>
                <w:lang w:val="uk-UA"/>
              </w:rPr>
            </w:pPr>
            <w:r>
              <w:rPr>
                <w:szCs w:val="28"/>
                <w:lang w:val="uk-UA"/>
              </w:rPr>
              <w:t>4</w:t>
            </w:r>
          </w:p>
        </w:tc>
      </w:tr>
      <w:tr w:rsidR="00B60939" w:rsidRPr="00DE15EA" w14:paraId="7E309F6A" w14:textId="77777777" w:rsidTr="00962989">
        <w:tc>
          <w:tcPr>
            <w:tcW w:w="2243" w:type="pct"/>
          </w:tcPr>
          <w:p w14:paraId="694FE926" w14:textId="77777777" w:rsidR="00B60939" w:rsidRPr="00DB3FBF" w:rsidRDefault="00B60939" w:rsidP="00B60939">
            <w:pPr>
              <w:pStyle w:val="Style6"/>
              <w:widowControl/>
              <w:rPr>
                <w:rStyle w:val="FontStyle13"/>
                <w:sz w:val="28"/>
                <w:szCs w:val="28"/>
              </w:rPr>
            </w:pPr>
            <w:r w:rsidRPr="00DB3FBF">
              <w:rPr>
                <w:rStyle w:val="FontStyle13"/>
                <w:sz w:val="28"/>
                <w:szCs w:val="28"/>
                <w:lang w:val="uk-UA" w:eastAsia="uk-UA"/>
              </w:rPr>
              <w:t>Тема 3. Провадження у сфері управління</w:t>
            </w:r>
          </w:p>
        </w:tc>
        <w:tc>
          <w:tcPr>
            <w:tcW w:w="445" w:type="pct"/>
            <w:shd w:val="clear" w:color="auto" w:fill="auto"/>
            <w:vAlign w:val="center"/>
          </w:tcPr>
          <w:p w14:paraId="39B0524A" w14:textId="77777777" w:rsidR="00B60939" w:rsidRPr="00DB3FBF" w:rsidRDefault="00962989" w:rsidP="00962989">
            <w:pPr>
              <w:jc w:val="center"/>
              <w:rPr>
                <w:szCs w:val="28"/>
                <w:lang w:val="uk-UA"/>
              </w:rPr>
            </w:pPr>
            <w:r>
              <w:rPr>
                <w:szCs w:val="28"/>
                <w:lang w:val="uk-UA"/>
              </w:rPr>
              <w:t>2</w:t>
            </w:r>
          </w:p>
        </w:tc>
        <w:tc>
          <w:tcPr>
            <w:tcW w:w="298" w:type="pct"/>
            <w:shd w:val="clear" w:color="auto" w:fill="auto"/>
            <w:vAlign w:val="center"/>
          </w:tcPr>
          <w:p w14:paraId="3C51A18C" w14:textId="77777777" w:rsidR="00B60939" w:rsidRPr="00DB3FBF" w:rsidRDefault="00585AE4" w:rsidP="00B60939">
            <w:pPr>
              <w:pStyle w:val="a3"/>
              <w:jc w:val="center"/>
              <w:rPr>
                <w:szCs w:val="28"/>
                <w:lang w:val="uk-UA"/>
              </w:rPr>
            </w:pPr>
            <w:r w:rsidRPr="00DB3FBF">
              <w:rPr>
                <w:szCs w:val="28"/>
                <w:lang w:val="uk-UA"/>
              </w:rPr>
              <w:t>-</w:t>
            </w:r>
          </w:p>
        </w:tc>
        <w:tc>
          <w:tcPr>
            <w:tcW w:w="297" w:type="pct"/>
            <w:vAlign w:val="center"/>
          </w:tcPr>
          <w:p w14:paraId="22AF4856" w14:textId="77777777" w:rsidR="00B60939" w:rsidRPr="00DB3FBF" w:rsidRDefault="00585AE4" w:rsidP="00B60939">
            <w:pPr>
              <w:pStyle w:val="a3"/>
              <w:jc w:val="center"/>
              <w:rPr>
                <w:szCs w:val="28"/>
                <w:lang w:val="uk-UA"/>
              </w:rPr>
            </w:pPr>
            <w:r w:rsidRPr="00DB3FBF">
              <w:rPr>
                <w:szCs w:val="28"/>
                <w:lang w:val="uk-UA"/>
              </w:rPr>
              <w:t>-</w:t>
            </w:r>
          </w:p>
        </w:tc>
        <w:tc>
          <w:tcPr>
            <w:tcW w:w="375" w:type="pct"/>
            <w:gridSpan w:val="2"/>
            <w:vAlign w:val="center"/>
          </w:tcPr>
          <w:p w14:paraId="3976C1DE" w14:textId="77777777" w:rsidR="00B60939" w:rsidRPr="00DB3FBF" w:rsidRDefault="00962989" w:rsidP="00B60939">
            <w:pPr>
              <w:pStyle w:val="a3"/>
              <w:jc w:val="center"/>
              <w:rPr>
                <w:szCs w:val="28"/>
                <w:lang w:val="uk-UA"/>
              </w:rPr>
            </w:pPr>
            <w:r>
              <w:rPr>
                <w:szCs w:val="28"/>
                <w:lang w:val="uk-UA"/>
              </w:rPr>
              <w:t>2</w:t>
            </w:r>
          </w:p>
        </w:tc>
        <w:tc>
          <w:tcPr>
            <w:tcW w:w="443" w:type="pct"/>
            <w:shd w:val="clear" w:color="auto" w:fill="auto"/>
            <w:vAlign w:val="center"/>
          </w:tcPr>
          <w:p w14:paraId="1BF82516"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19B382C1" w14:textId="77777777" w:rsidR="00B60939" w:rsidRPr="00DB3FBF" w:rsidRDefault="00585AE4" w:rsidP="00B60939">
            <w:pPr>
              <w:pStyle w:val="a3"/>
              <w:jc w:val="center"/>
              <w:rPr>
                <w:szCs w:val="28"/>
                <w:lang w:val="uk-UA"/>
              </w:rPr>
            </w:pPr>
            <w:r w:rsidRPr="00DB3FBF">
              <w:rPr>
                <w:szCs w:val="28"/>
                <w:lang w:val="uk-UA"/>
              </w:rPr>
              <w:t>-</w:t>
            </w:r>
          </w:p>
        </w:tc>
        <w:tc>
          <w:tcPr>
            <w:tcW w:w="278" w:type="pct"/>
            <w:vAlign w:val="center"/>
          </w:tcPr>
          <w:p w14:paraId="16ABDDB7" w14:textId="77777777" w:rsidR="00B60939" w:rsidRPr="00DB3FBF" w:rsidRDefault="00585AE4" w:rsidP="00B60939">
            <w:pPr>
              <w:pStyle w:val="a3"/>
              <w:jc w:val="center"/>
              <w:rPr>
                <w:szCs w:val="28"/>
                <w:lang w:val="uk-UA"/>
              </w:rPr>
            </w:pPr>
            <w:r w:rsidRPr="00DB3FBF">
              <w:rPr>
                <w:szCs w:val="28"/>
                <w:lang w:val="uk-UA"/>
              </w:rPr>
              <w:t>-</w:t>
            </w:r>
          </w:p>
        </w:tc>
        <w:tc>
          <w:tcPr>
            <w:tcW w:w="357" w:type="pct"/>
            <w:vAlign w:val="center"/>
          </w:tcPr>
          <w:p w14:paraId="5A65606A" w14:textId="77777777" w:rsidR="00B60939" w:rsidRPr="00DB3FBF" w:rsidRDefault="00685C83" w:rsidP="00B60939">
            <w:pPr>
              <w:pStyle w:val="a3"/>
              <w:jc w:val="center"/>
              <w:rPr>
                <w:szCs w:val="28"/>
                <w:lang w:val="uk-UA"/>
              </w:rPr>
            </w:pPr>
            <w:r>
              <w:rPr>
                <w:szCs w:val="28"/>
                <w:lang w:val="uk-UA"/>
              </w:rPr>
              <w:t>4</w:t>
            </w:r>
          </w:p>
        </w:tc>
      </w:tr>
      <w:tr w:rsidR="00B60939" w:rsidRPr="00DE15EA" w14:paraId="166CED43" w14:textId="77777777" w:rsidTr="00962989">
        <w:tc>
          <w:tcPr>
            <w:tcW w:w="2243" w:type="pct"/>
          </w:tcPr>
          <w:p w14:paraId="2A60AEB4" w14:textId="77777777" w:rsidR="00B60939" w:rsidRPr="00DB3FBF" w:rsidRDefault="00B60939" w:rsidP="00B60939">
            <w:pPr>
              <w:pStyle w:val="Style6"/>
              <w:widowControl/>
              <w:rPr>
                <w:rStyle w:val="FontStyle13"/>
                <w:sz w:val="28"/>
                <w:szCs w:val="28"/>
              </w:rPr>
            </w:pPr>
            <w:r w:rsidRPr="00DB3FBF">
              <w:rPr>
                <w:rStyle w:val="FontStyle13"/>
                <w:sz w:val="28"/>
                <w:szCs w:val="28"/>
                <w:lang w:val="uk-UA" w:eastAsia="uk-UA"/>
              </w:rPr>
              <w:t>Тема 4. Провадження у справах про адміністративні правопорушення</w:t>
            </w:r>
          </w:p>
        </w:tc>
        <w:tc>
          <w:tcPr>
            <w:tcW w:w="445" w:type="pct"/>
            <w:shd w:val="clear" w:color="auto" w:fill="auto"/>
            <w:vAlign w:val="center"/>
          </w:tcPr>
          <w:p w14:paraId="5A1AF958" w14:textId="77777777" w:rsidR="00B60939" w:rsidRPr="00DB3FBF" w:rsidRDefault="00962989" w:rsidP="00962989">
            <w:pPr>
              <w:jc w:val="center"/>
              <w:rPr>
                <w:szCs w:val="28"/>
                <w:lang w:val="uk-UA"/>
              </w:rPr>
            </w:pPr>
            <w:r>
              <w:rPr>
                <w:szCs w:val="28"/>
                <w:lang w:val="uk-UA"/>
              </w:rPr>
              <w:t>4</w:t>
            </w:r>
          </w:p>
        </w:tc>
        <w:tc>
          <w:tcPr>
            <w:tcW w:w="298" w:type="pct"/>
            <w:shd w:val="clear" w:color="auto" w:fill="auto"/>
            <w:vAlign w:val="center"/>
          </w:tcPr>
          <w:p w14:paraId="57DC8985" w14:textId="77777777" w:rsidR="00B60939" w:rsidRPr="00DB3FBF" w:rsidRDefault="00585AE4" w:rsidP="00B60939">
            <w:pPr>
              <w:pStyle w:val="a3"/>
              <w:jc w:val="center"/>
              <w:rPr>
                <w:szCs w:val="28"/>
                <w:lang w:val="uk-UA"/>
              </w:rPr>
            </w:pPr>
            <w:r w:rsidRPr="00DB3FBF">
              <w:rPr>
                <w:szCs w:val="28"/>
                <w:lang w:val="uk-UA"/>
              </w:rPr>
              <w:t>-</w:t>
            </w:r>
          </w:p>
        </w:tc>
        <w:tc>
          <w:tcPr>
            <w:tcW w:w="297" w:type="pct"/>
            <w:vAlign w:val="center"/>
          </w:tcPr>
          <w:p w14:paraId="4294AA61" w14:textId="77777777" w:rsidR="00B60939" w:rsidRPr="00DB3FBF" w:rsidRDefault="00585AE4" w:rsidP="00B60939">
            <w:pPr>
              <w:pStyle w:val="a3"/>
              <w:jc w:val="center"/>
              <w:rPr>
                <w:szCs w:val="28"/>
                <w:lang w:val="uk-UA"/>
              </w:rPr>
            </w:pPr>
            <w:r w:rsidRPr="00DB3FBF">
              <w:rPr>
                <w:szCs w:val="28"/>
                <w:lang w:val="uk-UA"/>
              </w:rPr>
              <w:t>2</w:t>
            </w:r>
          </w:p>
        </w:tc>
        <w:tc>
          <w:tcPr>
            <w:tcW w:w="375" w:type="pct"/>
            <w:gridSpan w:val="2"/>
            <w:vAlign w:val="center"/>
          </w:tcPr>
          <w:p w14:paraId="5C5916C4" w14:textId="77777777" w:rsidR="00B60939" w:rsidRPr="00DB3FBF" w:rsidRDefault="00962989" w:rsidP="00B60939">
            <w:pPr>
              <w:pStyle w:val="a3"/>
              <w:jc w:val="center"/>
              <w:rPr>
                <w:szCs w:val="28"/>
                <w:lang w:val="uk-UA"/>
              </w:rPr>
            </w:pPr>
            <w:r>
              <w:rPr>
                <w:szCs w:val="28"/>
                <w:lang w:val="uk-UA"/>
              </w:rPr>
              <w:t>2</w:t>
            </w:r>
          </w:p>
        </w:tc>
        <w:tc>
          <w:tcPr>
            <w:tcW w:w="443" w:type="pct"/>
            <w:shd w:val="clear" w:color="auto" w:fill="auto"/>
            <w:vAlign w:val="center"/>
          </w:tcPr>
          <w:p w14:paraId="60CB3AA3"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6F956C75" w14:textId="77777777" w:rsidR="00B60939" w:rsidRPr="00DB3FBF" w:rsidRDefault="00585AE4" w:rsidP="00B60939">
            <w:pPr>
              <w:pStyle w:val="a3"/>
              <w:jc w:val="center"/>
              <w:rPr>
                <w:szCs w:val="28"/>
                <w:lang w:val="uk-UA"/>
              </w:rPr>
            </w:pPr>
            <w:r w:rsidRPr="00DB3FBF">
              <w:rPr>
                <w:szCs w:val="28"/>
                <w:lang w:val="uk-UA"/>
              </w:rPr>
              <w:t>-</w:t>
            </w:r>
          </w:p>
        </w:tc>
        <w:tc>
          <w:tcPr>
            <w:tcW w:w="278" w:type="pct"/>
            <w:vAlign w:val="center"/>
          </w:tcPr>
          <w:p w14:paraId="526EBE43" w14:textId="77777777" w:rsidR="00B60939" w:rsidRPr="00DB3FBF" w:rsidRDefault="00585AE4" w:rsidP="00B60939">
            <w:pPr>
              <w:pStyle w:val="a3"/>
              <w:jc w:val="center"/>
              <w:rPr>
                <w:szCs w:val="28"/>
                <w:lang w:val="uk-UA"/>
              </w:rPr>
            </w:pPr>
            <w:r w:rsidRPr="00DB3FBF">
              <w:rPr>
                <w:szCs w:val="28"/>
                <w:lang w:val="uk-UA"/>
              </w:rPr>
              <w:t>-</w:t>
            </w:r>
          </w:p>
        </w:tc>
        <w:tc>
          <w:tcPr>
            <w:tcW w:w="357" w:type="pct"/>
            <w:vAlign w:val="center"/>
          </w:tcPr>
          <w:p w14:paraId="7D85F09F" w14:textId="77777777" w:rsidR="00B60939" w:rsidRPr="00DB3FBF" w:rsidRDefault="00685C83" w:rsidP="00B60939">
            <w:pPr>
              <w:pStyle w:val="a3"/>
              <w:jc w:val="center"/>
              <w:rPr>
                <w:szCs w:val="28"/>
                <w:lang w:val="uk-UA"/>
              </w:rPr>
            </w:pPr>
            <w:r>
              <w:rPr>
                <w:szCs w:val="28"/>
                <w:lang w:val="uk-UA"/>
              </w:rPr>
              <w:t>4</w:t>
            </w:r>
          </w:p>
        </w:tc>
      </w:tr>
      <w:tr w:rsidR="00B60939" w:rsidRPr="00DE15EA" w14:paraId="261E6122" w14:textId="77777777" w:rsidTr="00962989">
        <w:tc>
          <w:tcPr>
            <w:tcW w:w="2243" w:type="pct"/>
          </w:tcPr>
          <w:p w14:paraId="6BD6F396" w14:textId="77777777" w:rsidR="00B60939" w:rsidRPr="00DB3FBF" w:rsidRDefault="00B60939" w:rsidP="00B60939">
            <w:pPr>
              <w:pStyle w:val="Style6"/>
              <w:widowControl/>
              <w:rPr>
                <w:rStyle w:val="FontStyle13"/>
                <w:sz w:val="28"/>
                <w:szCs w:val="28"/>
                <w:lang w:val="uk-UA" w:eastAsia="uk-UA"/>
              </w:rPr>
            </w:pPr>
            <w:r w:rsidRPr="00DB3FBF">
              <w:rPr>
                <w:rStyle w:val="FontStyle13"/>
                <w:sz w:val="28"/>
                <w:szCs w:val="28"/>
                <w:lang w:val="uk-UA" w:eastAsia="uk-UA"/>
              </w:rPr>
              <w:t>Тема 5. Адміністративний (позасудовий) порядок захисту прав у сфері публічно-правових відносин</w:t>
            </w:r>
          </w:p>
        </w:tc>
        <w:tc>
          <w:tcPr>
            <w:tcW w:w="445" w:type="pct"/>
            <w:shd w:val="clear" w:color="auto" w:fill="auto"/>
            <w:vAlign w:val="center"/>
          </w:tcPr>
          <w:p w14:paraId="304BAFF0" w14:textId="77777777" w:rsidR="00B60939" w:rsidRPr="00DB3FBF" w:rsidRDefault="00962989" w:rsidP="00962989">
            <w:pPr>
              <w:jc w:val="center"/>
              <w:rPr>
                <w:szCs w:val="28"/>
                <w:lang w:val="uk-UA"/>
              </w:rPr>
            </w:pPr>
            <w:r>
              <w:rPr>
                <w:szCs w:val="28"/>
                <w:lang w:val="uk-UA"/>
              </w:rPr>
              <w:t>2</w:t>
            </w:r>
          </w:p>
        </w:tc>
        <w:tc>
          <w:tcPr>
            <w:tcW w:w="298" w:type="pct"/>
            <w:shd w:val="clear" w:color="auto" w:fill="auto"/>
            <w:vAlign w:val="center"/>
          </w:tcPr>
          <w:p w14:paraId="62A95A22" w14:textId="77777777" w:rsidR="00B60939" w:rsidRPr="00DB3FBF" w:rsidRDefault="00585AE4" w:rsidP="00B60939">
            <w:pPr>
              <w:pStyle w:val="a3"/>
              <w:jc w:val="center"/>
              <w:rPr>
                <w:szCs w:val="28"/>
                <w:lang w:val="uk-UA"/>
              </w:rPr>
            </w:pPr>
            <w:r w:rsidRPr="00DB3FBF">
              <w:rPr>
                <w:szCs w:val="28"/>
                <w:lang w:val="uk-UA"/>
              </w:rPr>
              <w:t>-</w:t>
            </w:r>
          </w:p>
        </w:tc>
        <w:tc>
          <w:tcPr>
            <w:tcW w:w="297" w:type="pct"/>
            <w:vAlign w:val="center"/>
          </w:tcPr>
          <w:p w14:paraId="15F3C34A" w14:textId="77777777" w:rsidR="00B60939" w:rsidRPr="00DB3FBF" w:rsidRDefault="00962989" w:rsidP="00B60939">
            <w:pPr>
              <w:pStyle w:val="a3"/>
              <w:jc w:val="center"/>
              <w:rPr>
                <w:szCs w:val="28"/>
                <w:lang w:val="uk-UA"/>
              </w:rPr>
            </w:pPr>
            <w:r>
              <w:rPr>
                <w:szCs w:val="28"/>
                <w:lang w:val="uk-UA"/>
              </w:rPr>
              <w:t>-</w:t>
            </w:r>
          </w:p>
        </w:tc>
        <w:tc>
          <w:tcPr>
            <w:tcW w:w="375" w:type="pct"/>
            <w:gridSpan w:val="2"/>
            <w:vAlign w:val="center"/>
          </w:tcPr>
          <w:p w14:paraId="4397A7CD" w14:textId="77777777" w:rsidR="00B60939" w:rsidRPr="00DB3FBF" w:rsidRDefault="00962989" w:rsidP="00B60939">
            <w:pPr>
              <w:pStyle w:val="a3"/>
              <w:jc w:val="center"/>
              <w:rPr>
                <w:szCs w:val="28"/>
                <w:lang w:val="uk-UA"/>
              </w:rPr>
            </w:pPr>
            <w:r>
              <w:rPr>
                <w:szCs w:val="28"/>
                <w:lang w:val="uk-UA"/>
              </w:rPr>
              <w:t>2</w:t>
            </w:r>
          </w:p>
        </w:tc>
        <w:tc>
          <w:tcPr>
            <w:tcW w:w="443" w:type="pct"/>
            <w:shd w:val="clear" w:color="auto" w:fill="auto"/>
            <w:vAlign w:val="center"/>
          </w:tcPr>
          <w:p w14:paraId="2C0D4CF9"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154EBCB5" w14:textId="77777777" w:rsidR="00B60939" w:rsidRPr="00DB3FBF" w:rsidRDefault="00585AE4" w:rsidP="00B60939">
            <w:pPr>
              <w:pStyle w:val="a3"/>
              <w:jc w:val="center"/>
              <w:rPr>
                <w:szCs w:val="28"/>
                <w:lang w:val="uk-UA"/>
              </w:rPr>
            </w:pPr>
            <w:r w:rsidRPr="00DB3FBF">
              <w:rPr>
                <w:szCs w:val="28"/>
                <w:lang w:val="uk-UA"/>
              </w:rPr>
              <w:t>-</w:t>
            </w:r>
          </w:p>
        </w:tc>
        <w:tc>
          <w:tcPr>
            <w:tcW w:w="278" w:type="pct"/>
            <w:vAlign w:val="center"/>
          </w:tcPr>
          <w:p w14:paraId="08AA33D7" w14:textId="77777777" w:rsidR="00B60939" w:rsidRPr="00DB3FBF" w:rsidRDefault="00585AE4" w:rsidP="00B60939">
            <w:pPr>
              <w:pStyle w:val="a3"/>
              <w:jc w:val="center"/>
              <w:rPr>
                <w:szCs w:val="28"/>
                <w:lang w:val="uk-UA"/>
              </w:rPr>
            </w:pPr>
            <w:r w:rsidRPr="00DB3FBF">
              <w:rPr>
                <w:szCs w:val="28"/>
                <w:lang w:val="uk-UA"/>
              </w:rPr>
              <w:t>-</w:t>
            </w:r>
          </w:p>
        </w:tc>
        <w:tc>
          <w:tcPr>
            <w:tcW w:w="357" w:type="pct"/>
            <w:vAlign w:val="center"/>
          </w:tcPr>
          <w:p w14:paraId="0493688B" w14:textId="77777777" w:rsidR="00B60939" w:rsidRPr="00DB3FBF" w:rsidRDefault="00685C83" w:rsidP="00B60939">
            <w:pPr>
              <w:pStyle w:val="a3"/>
              <w:jc w:val="center"/>
              <w:rPr>
                <w:szCs w:val="28"/>
                <w:lang w:val="uk-UA"/>
              </w:rPr>
            </w:pPr>
            <w:r>
              <w:rPr>
                <w:szCs w:val="28"/>
                <w:lang w:val="uk-UA"/>
              </w:rPr>
              <w:t>4</w:t>
            </w:r>
          </w:p>
        </w:tc>
      </w:tr>
      <w:tr w:rsidR="00E645A5" w:rsidRPr="00DE15EA" w14:paraId="70DB1696" w14:textId="77777777" w:rsidTr="00962989">
        <w:tc>
          <w:tcPr>
            <w:tcW w:w="2243" w:type="pct"/>
          </w:tcPr>
          <w:p w14:paraId="76811783" w14:textId="77777777" w:rsidR="00E645A5" w:rsidRPr="00DB3FBF" w:rsidRDefault="00E645A5" w:rsidP="00585AE4">
            <w:pPr>
              <w:rPr>
                <w:b/>
                <w:bCs/>
                <w:szCs w:val="28"/>
                <w:lang w:val="uk-UA"/>
              </w:rPr>
            </w:pPr>
            <w:r w:rsidRPr="00DB3FBF">
              <w:rPr>
                <w:b/>
                <w:bCs/>
                <w:szCs w:val="28"/>
                <w:lang w:val="uk-UA"/>
              </w:rPr>
              <w:t>Разом за</w:t>
            </w:r>
          </w:p>
          <w:p w14:paraId="516FE557" w14:textId="77777777" w:rsidR="00E645A5" w:rsidRPr="00DB3FBF" w:rsidRDefault="00E645A5" w:rsidP="00585AE4">
            <w:pPr>
              <w:rPr>
                <w:b/>
                <w:bCs/>
                <w:szCs w:val="28"/>
                <w:lang w:val="uk-UA"/>
              </w:rPr>
            </w:pPr>
            <w:r w:rsidRPr="00DB3FBF">
              <w:rPr>
                <w:b/>
                <w:bCs/>
                <w:szCs w:val="28"/>
                <w:lang w:val="uk-UA"/>
              </w:rPr>
              <w:t>змістовим модулем 1</w:t>
            </w:r>
          </w:p>
        </w:tc>
        <w:tc>
          <w:tcPr>
            <w:tcW w:w="445" w:type="pct"/>
            <w:shd w:val="clear" w:color="auto" w:fill="auto"/>
            <w:vAlign w:val="center"/>
          </w:tcPr>
          <w:p w14:paraId="4CBE120C" w14:textId="77777777" w:rsidR="00E645A5" w:rsidRPr="00DB3FBF" w:rsidRDefault="00962989" w:rsidP="00585AE4">
            <w:pPr>
              <w:jc w:val="center"/>
              <w:rPr>
                <w:b/>
                <w:szCs w:val="28"/>
                <w:lang w:val="uk-UA"/>
              </w:rPr>
            </w:pPr>
            <w:r>
              <w:rPr>
                <w:b/>
                <w:szCs w:val="28"/>
                <w:lang w:val="uk-UA"/>
              </w:rPr>
              <w:t>16</w:t>
            </w:r>
          </w:p>
        </w:tc>
        <w:tc>
          <w:tcPr>
            <w:tcW w:w="298" w:type="pct"/>
            <w:shd w:val="clear" w:color="auto" w:fill="auto"/>
            <w:vAlign w:val="center"/>
          </w:tcPr>
          <w:p w14:paraId="32C72F3A" w14:textId="77777777" w:rsidR="00E645A5" w:rsidRPr="00DB3FBF" w:rsidRDefault="00962989" w:rsidP="00585AE4">
            <w:pPr>
              <w:jc w:val="center"/>
              <w:rPr>
                <w:b/>
                <w:szCs w:val="28"/>
                <w:lang w:val="uk-UA"/>
              </w:rPr>
            </w:pPr>
            <w:r>
              <w:rPr>
                <w:b/>
                <w:szCs w:val="28"/>
                <w:lang w:val="uk-UA"/>
              </w:rPr>
              <w:t>2</w:t>
            </w:r>
          </w:p>
        </w:tc>
        <w:tc>
          <w:tcPr>
            <w:tcW w:w="297" w:type="pct"/>
            <w:vAlign w:val="center"/>
          </w:tcPr>
          <w:p w14:paraId="1E6B87E2" w14:textId="77777777" w:rsidR="00E645A5" w:rsidRPr="00DB3FBF" w:rsidRDefault="00962989" w:rsidP="00585AE4">
            <w:pPr>
              <w:jc w:val="center"/>
              <w:rPr>
                <w:b/>
                <w:szCs w:val="28"/>
                <w:lang w:val="uk-UA"/>
              </w:rPr>
            </w:pPr>
            <w:r>
              <w:rPr>
                <w:b/>
                <w:szCs w:val="28"/>
                <w:lang w:val="uk-UA"/>
              </w:rPr>
              <w:t>4</w:t>
            </w:r>
          </w:p>
        </w:tc>
        <w:tc>
          <w:tcPr>
            <w:tcW w:w="375" w:type="pct"/>
            <w:gridSpan w:val="2"/>
            <w:vAlign w:val="center"/>
          </w:tcPr>
          <w:p w14:paraId="1E48AB57" w14:textId="77777777" w:rsidR="00E645A5" w:rsidRPr="00DB3FBF" w:rsidRDefault="00962989" w:rsidP="00962989">
            <w:pPr>
              <w:rPr>
                <w:b/>
                <w:szCs w:val="28"/>
                <w:lang w:val="uk-UA"/>
              </w:rPr>
            </w:pPr>
            <w:r>
              <w:rPr>
                <w:b/>
                <w:szCs w:val="28"/>
                <w:lang w:val="uk-UA"/>
              </w:rPr>
              <w:t>10</w:t>
            </w:r>
          </w:p>
        </w:tc>
        <w:tc>
          <w:tcPr>
            <w:tcW w:w="443" w:type="pct"/>
            <w:shd w:val="clear" w:color="auto" w:fill="auto"/>
            <w:vAlign w:val="center"/>
          </w:tcPr>
          <w:p w14:paraId="64E1F1F5" w14:textId="77777777" w:rsidR="00E645A5" w:rsidRPr="00DB3FBF" w:rsidRDefault="00685C83" w:rsidP="00585AE4">
            <w:pPr>
              <w:jc w:val="center"/>
              <w:rPr>
                <w:b/>
                <w:szCs w:val="28"/>
                <w:lang w:val="uk-UA"/>
              </w:rPr>
            </w:pPr>
            <w:r>
              <w:rPr>
                <w:b/>
                <w:szCs w:val="28"/>
                <w:lang w:val="uk-UA"/>
              </w:rPr>
              <w:t>22</w:t>
            </w:r>
          </w:p>
        </w:tc>
        <w:tc>
          <w:tcPr>
            <w:tcW w:w="263" w:type="pct"/>
            <w:shd w:val="clear" w:color="auto" w:fill="auto"/>
            <w:vAlign w:val="center"/>
          </w:tcPr>
          <w:p w14:paraId="4B0C3D8A" w14:textId="77777777" w:rsidR="00E645A5" w:rsidRPr="00DB3FBF" w:rsidRDefault="00685C83" w:rsidP="00585AE4">
            <w:pPr>
              <w:jc w:val="center"/>
              <w:rPr>
                <w:b/>
                <w:szCs w:val="28"/>
                <w:lang w:val="uk-UA"/>
              </w:rPr>
            </w:pPr>
            <w:r>
              <w:rPr>
                <w:b/>
                <w:szCs w:val="28"/>
                <w:lang w:val="uk-UA"/>
              </w:rPr>
              <w:t>2</w:t>
            </w:r>
          </w:p>
        </w:tc>
        <w:tc>
          <w:tcPr>
            <w:tcW w:w="278" w:type="pct"/>
            <w:vAlign w:val="center"/>
          </w:tcPr>
          <w:p w14:paraId="2FA1A270" w14:textId="77777777" w:rsidR="00E645A5" w:rsidRPr="00DB3FBF" w:rsidRDefault="00685C83" w:rsidP="00962989">
            <w:pPr>
              <w:rPr>
                <w:b/>
                <w:szCs w:val="28"/>
                <w:lang w:val="uk-UA"/>
              </w:rPr>
            </w:pPr>
            <w:r>
              <w:rPr>
                <w:b/>
                <w:szCs w:val="28"/>
                <w:lang w:val="uk-UA"/>
              </w:rPr>
              <w:t>0</w:t>
            </w:r>
          </w:p>
        </w:tc>
        <w:tc>
          <w:tcPr>
            <w:tcW w:w="357" w:type="pct"/>
            <w:vAlign w:val="center"/>
          </w:tcPr>
          <w:p w14:paraId="66E16B37" w14:textId="77777777" w:rsidR="00E645A5" w:rsidRPr="00DB3FBF" w:rsidRDefault="00685C83" w:rsidP="00585AE4">
            <w:pPr>
              <w:jc w:val="center"/>
              <w:rPr>
                <w:b/>
                <w:szCs w:val="28"/>
                <w:lang w:val="uk-UA"/>
              </w:rPr>
            </w:pPr>
            <w:r>
              <w:rPr>
                <w:b/>
                <w:szCs w:val="28"/>
                <w:lang w:val="uk-UA"/>
              </w:rPr>
              <w:t>20</w:t>
            </w:r>
          </w:p>
        </w:tc>
      </w:tr>
      <w:tr w:rsidR="00B60939" w:rsidRPr="00DE15EA" w14:paraId="58C8B36A" w14:textId="77777777" w:rsidTr="00585AE4">
        <w:tc>
          <w:tcPr>
            <w:tcW w:w="5000" w:type="pct"/>
            <w:gridSpan w:val="10"/>
            <w:vAlign w:val="center"/>
          </w:tcPr>
          <w:p w14:paraId="1FFE7121" w14:textId="77777777" w:rsidR="00B60939" w:rsidRPr="00DB3FBF" w:rsidRDefault="00B60939" w:rsidP="00B60939">
            <w:pPr>
              <w:ind w:firstLine="540"/>
              <w:jc w:val="center"/>
              <w:rPr>
                <w:szCs w:val="28"/>
                <w:lang w:val="uk-UA"/>
              </w:rPr>
            </w:pPr>
            <w:r w:rsidRPr="00DB3FBF">
              <w:rPr>
                <w:b/>
                <w:bCs/>
                <w:szCs w:val="28"/>
                <w:lang w:val="uk-UA"/>
              </w:rPr>
              <w:t>Змістовий модуль 2</w:t>
            </w:r>
            <w:r w:rsidRPr="00DB3FBF">
              <w:rPr>
                <w:szCs w:val="28"/>
                <w:lang w:val="uk-UA"/>
              </w:rPr>
              <w:t>.</w:t>
            </w:r>
          </w:p>
          <w:p w14:paraId="7F46C38B" w14:textId="77777777" w:rsidR="00B60939" w:rsidRPr="00DB3FBF" w:rsidRDefault="00C73E27" w:rsidP="00B60939">
            <w:pPr>
              <w:pStyle w:val="a3"/>
              <w:ind w:hanging="148"/>
              <w:jc w:val="center"/>
              <w:rPr>
                <w:b/>
                <w:szCs w:val="28"/>
              </w:rPr>
            </w:pPr>
            <w:r w:rsidRPr="00DB3FBF">
              <w:rPr>
                <w:b/>
                <w:szCs w:val="28"/>
                <w:lang w:val="uk-UA"/>
              </w:rPr>
              <w:t xml:space="preserve">        </w:t>
            </w:r>
            <w:r w:rsidR="00B60939" w:rsidRPr="00DB3FBF">
              <w:rPr>
                <w:b/>
                <w:szCs w:val="28"/>
                <w:lang w:val="uk-UA"/>
              </w:rPr>
              <w:t>Адміністративне судочинство</w:t>
            </w:r>
          </w:p>
        </w:tc>
      </w:tr>
      <w:tr w:rsidR="00B60939" w:rsidRPr="00DE15EA" w14:paraId="369508D7" w14:textId="77777777" w:rsidTr="00962989">
        <w:tc>
          <w:tcPr>
            <w:tcW w:w="2243" w:type="pct"/>
          </w:tcPr>
          <w:p w14:paraId="2697D688" w14:textId="77777777" w:rsidR="00B60939" w:rsidRPr="00DB3FBF" w:rsidRDefault="00B60939" w:rsidP="000C246F">
            <w:pPr>
              <w:pStyle w:val="Style6"/>
              <w:widowControl/>
              <w:rPr>
                <w:rStyle w:val="FontStyle13"/>
                <w:sz w:val="28"/>
                <w:szCs w:val="28"/>
                <w:lang w:val="uk-UA"/>
              </w:rPr>
            </w:pPr>
            <w:r w:rsidRPr="00DB3FBF">
              <w:rPr>
                <w:rStyle w:val="FontStyle13"/>
                <w:sz w:val="28"/>
                <w:szCs w:val="28"/>
                <w:lang w:val="uk-UA" w:eastAsia="uk-UA"/>
              </w:rPr>
              <w:t xml:space="preserve">Тема 6. Адміністративна юрисдикція та підсудність адміністративних справ. </w:t>
            </w:r>
          </w:p>
        </w:tc>
        <w:tc>
          <w:tcPr>
            <w:tcW w:w="445" w:type="pct"/>
            <w:shd w:val="clear" w:color="auto" w:fill="auto"/>
            <w:vAlign w:val="center"/>
          </w:tcPr>
          <w:p w14:paraId="2A0DDDE6" w14:textId="77777777" w:rsidR="00B60939" w:rsidRPr="00DB3FBF" w:rsidRDefault="00E93AA8" w:rsidP="00B60939">
            <w:pPr>
              <w:jc w:val="center"/>
              <w:rPr>
                <w:szCs w:val="28"/>
                <w:lang w:val="uk-UA"/>
              </w:rPr>
            </w:pPr>
            <w:r>
              <w:rPr>
                <w:szCs w:val="28"/>
                <w:lang w:val="uk-UA"/>
              </w:rPr>
              <w:t>6</w:t>
            </w:r>
          </w:p>
        </w:tc>
        <w:tc>
          <w:tcPr>
            <w:tcW w:w="298" w:type="pct"/>
            <w:shd w:val="clear" w:color="auto" w:fill="auto"/>
            <w:vAlign w:val="center"/>
          </w:tcPr>
          <w:p w14:paraId="710686C3" w14:textId="77777777" w:rsidR="00B60939" w:rsidRPr="00DB3FBF" w:rsidRDefault="0015517C" w:rsidP="00B60939">
            <w:pPr>
              <w:pStyle w:val="a3"/>
              <w:jc w:val="center"/>
              <w:rPr>
                <w:szCs w:val="28"/>
                <w:lang w:val="uk-UA"/>
              </w:rPr>
            </w:pPr>
            <w:r w:rsidRPr="00DB3FBF">
              <w:rPr>
                <w:szCs w:val="28"/>
                <w:lang w:val="uk-UA"/>
              </w:rPr>
              <w:t>2</w:t>
            </w:r>
          </w:p>
        </w:tc>
        <w:tc>
          <w:tcPr>
            <w:tcW w:w="297" w:type="pct"/>
            <w:vAlign w:val="center"/>
          </w:tcPr>
          <w:p w14:paraId="226CC840" w14:textId="77777777" w:rsidR="00B60939" w:rsidRPr="00DB3FBF" w:rsidRDefault="0015517C" w:rsidP="00B60939">
            <w:pPr>
              <w:pStyle w:val="a3"/>
              <w:jc w:val="center"/>
              <w:rPr>
                <w:szCs w:val="28"/>
                <w:lang w:val="uk-UA"/>
              </w:rPr>
            </w:pPr>
            <w:r w:rsidRPr="00DB3FBF">
              <w:rPr>
                <w:szCs w:val="28"/>
                <w:lang w:val="uk-UA"/>
              </w:rPr>
              <w:t>2</w:t>
            </w:r>
          </w:p>
        </w:tc>
        <w:tc>
          <w:tcPr>
            <w:tcW w:w="348" w:type="pct"/>
            <w:vAlign w:val="center"/>
          </w:tcPr>
          <w:p w14:paraId="424AF7D2" w14:textId="77777777" w:rsidR="00B60939" w:rsidRPr="00DB3FBF" w:rsidRDefault="00962989" w:rsidP="00B60939">
            <w:pPr>
              <w:pStyle w:val="a3"/>
              <w:jc w:val="center"/>
              <w:rPr>
                <w:szCs w:val="28"/>
                <w:lang w:val="uk-UA"/>
              </w:rPr>
            </w:pPr>
            <w:r>
              <w:rPr>
                <w:szCs w:val="28"/>
                <w:lang w:val="uk-UA"/>
              </w:rPr>
              <w:t>2</w:t>
            </w:r>
          </w:p>
        </w:tc>
        <w:tc>
          <w:tcPr>
            <w:tcW w:w="470" w:type="pct"/>
            <w:gridSpan w:val="2"/>
            <w:shd w:val="clear" w:color="auto" w:fill="auto"/>
            <w:vAlign w:val="center"/>
          </w:tcPr>
          <w:p w14:paraId="51121273" w14:textId="77777777" w:rsidR="00B60939" w:rsidRPr="00DB3FBF" w:rsidRDefault="00685C83" w:rsidP="00B60939">
            <w:pPr>
              <w:jc w:val="center"/>
              <w:rPr>
                <w:szCs w:val="28"/>
                <w:lang w:val="uk-UA"/>
              </w:rPr>
            </w:pPr>
            <w:r>
              <w:rPr>
                <w:szCs w:val="28"/>
                <w:lang w:val="uk-UA"/>
              </w:rPr>
              <w:t>8</w:t>
            </w:r>
          </w:p>
        </w:tc>
        <w:tc>
          <w:tcPr>
            <w:tcW w:w="263" w:type="pct"/>
            <w:shd w:val="clear" w:color="auto" w:fill="auto"/>
            <w:vAlign w:val="center"/>
          </w:tcPr>
          <w:p w14:paraId="3D5A937A" w14:textId="77777777" w:rsidR="00B60939" w:rsidRPr="00DB3FBF" w:rsidRDefault="0015517C" w:rsidP="00B60939">
            <w:pPr>
              <w:pStyle w:val="a3"/>
              <w:jc w:val="center"/>
              <w:rPr>
                <w:szCs w:val="28"/>
                <w:lang w:val="uk-UA"/>
              </w:rPr>
            </w:pPr>
            <w:r w:rsidRPr="00DB3FBF">
              <w:rPr>
                <w:szCs w:val="28"/>
                <w:lang w:val="uk-UA"/>
              </w:rPr>
              <w:t>2</w:t>
            </w:r>
          </w:p>
        </w:tc>
        <w:tc>
          <w:tcPr>
            <w:tcW w:w="278" w:type="pct"/>
            <w:vAlign w:val="center"/>
          </w:tcPr>
          <w:p w14:paraId="56D89705" w14:textId="77777777" w:rsidR="00B60939" w:rsidRPr="00DB3FBF" w:rsidRDefault="00685C83" w:rsidP="00B60939">
            <w:pPr>
              <w:pStyle w:val="a3"/>
              <w:jc w:val="center"/>
              <w:rPr>
                <w:szCs w:val="28"/>
                <w:lang w:val="uk-UA"/>
              </w:rPr>
            </w:pPr>
            <w:r>
              <w:rPr>
                <w:szCs w:val="28"/>
                <w:lang w:val="uk-UA"/>
              </w:rPr>
              <w:t>2</w:t>
            </w:r>
          </w:p>
        </w:tc>
        <w:tc>
          <w:tcPr>
            <w:tcW w:w="357" w:type="pct"/>
            <w:vAlign w:val="center"/>
          </w:tcPr>
          <w:p w14:paraId="4E2683A4" w14:textId="77777777" w:rsidR="00B60939" w:rsidRPr="00DB3FBF" w:rsidRDefault="00685C83" w:rsidP="00B60939">
            <w:pPr>
              <w:pStyle w:val="a3"/>
              <w:jc w:val="center"/>
              <w:rPr>
                <w:szCs w:val="28"/>
                <w:lang w:val="uk-UA"/>
              </w:rPr>
            </w:pPr>
            <w:r>
              <w:rPr>
                <w:szCs w:val="28"/>
                <w:lang w:val="uk-UA"/>
              </w:rPr>
              <w:t>4</w:t>
            </w:r>
          </w:p>
        </w:tc>
      </w:tr>
      <w:tr w:rsidR="00B60939" w:rsidRPr="00DE15EA" w14:paraId="2AF36B5D" w14:textId="77777777" w:rsidTr="00962989">
        <w:tc>
          <w:tcPr>
            <w:tcW w:w="2243" w:type="pct"/>
          </w:tcPr>
          <w:p w14:paraId="0E80E6EB" w14:textId="77777777" w:rsidR="00B60939" w:rsidRPr="00DB3FBF" w:rsidRDefault="00B60939" w:rsidP="00B60939">
            <w:pPr>
              <w:pStyle w:val="Style6"/>
              <w:widowControl/>
              <w:rPr>
                <w:sz w:val="28"/>
                <w:szCs w:val="28"/>
                <w:lang w:val="uk-UA" w:eastAsia="uk-UA"/>
              </w:rPr>
            </w:pPr>
            <w:r w:rsidRPr="00DB3FBF">
              <w:rPr>
                <w:rStyle w:val="FontStyle13"/>
                <w:sz w:val="28"/>
                <w:szCs w:val="28"/>
                <w:lang w:val="uk-UA" w:eastAsia="uk-UA"/>
              </w:rPr>
              <w:t>Тема 7. Суб’єкти адміністративного судочинства</w:t>
            </w:r>
          </w:p>
        </w:tc>
        <w:tc>
          <w:tcPr>
            <w:tcW w:w="445" w:type="pct"/>
            <w:shd w:val="clear" w:color="auto" w:fill="auto"/>
            <w:vAlign w:val="center"/>
          </w:tcPr>
          <w:p w14:paraId="02276B70" w14:textId="77777777" w:rsidR="00B60939" w:rsidRPr="00DB3FBF" w:rsidRDefault="00E93AA8" w:rsidP="00B60939">
            <w:pPr>
              <w:jc w:val="center"/>
              <w:rPr>
                <w:szCs w:val="28"/>
                <w:lang w:val="uk-UA"/>
              </w:rPr>
            </w:pPr>
            <w:r>
              <w:rPr>
                <w:szCs w:val="28"/>
                <w:lang w:val="uk-UA"/>
              </w:rPr>
              <w:t>8</w:t>
            </w:r>
          </w:p>
        </w:tc>
        <w:tc>
          <w:tcPr>
            <w:tcW w:w="298" w:type="pct"/>
            <w:shd w:val="clear" w:color="auto" w:fill="auto"/>
            <w:vAlign w:val="center"/>
          </w:tcPr>
          <w:p w14:paraId="3D5165A7" w14:textId="77777777" w:rsidR="00B60939" w:rsidRPr="00DB3FBF" w:rsidRDefault="0015517C" w:rsidP="00B60939">
            <w:pPr>
              <w:pStyle w:val="a3"/>
              <w:jc w:val="center"/>
              <w:rPr>
                <w:szCs w:val="28"/>
                <w:lang w:val="uk-UA"/>
              </w:rPr>
            </w:pPr>
            <w:r w:rsidRPr="00DB3FBF">
              <w:rPr>
                <w:szCs w:val="28"/>
                <w:lang w:val="uk-UA"/>
              </w:rPr>
              <w:t>2</w:t>
            </w:r>
          </w:p>
        </w:tc>
        <w:tc>
          <w:tcPr>
            <w:tcW w:w="297" w:type="pct"/>
            <w:vAlign w:val="center"/>
          </w:tcPr>
          <w:p w14:paraId="76B599D3" w14:textId="77777777" w:rsidR="00B60939" w:rsidRPr="00DB3FBF" w:rsidRDefault="00962989" w:rsidP="00B60939">
            <w:pPr>
              <w:pStyle w:val="a3"/>
              <w:jc w:val="center"/>
              <w:rPr>
                <w:szCs w:val="28"/>
                <w:lang w:val="uk-UA"/>
              </w:rPr>
            </w:pPr>
            <w:r>
              <w:rPr>
                <w:szCs w:val="28"/>
                <w:lang w:val="uk-UA"/>
              </w:rPr>
              <w:t>2</w:t>
            </w:r>
          </w:p>
        </w:tc>
        <w:tc>
          <w:tcPr>
            <w:tcW w:w="348" w:type="pct"/>
            <w:vAlign w:val="center"/>
          </w:tcPr>
          <w:p w14:paraId="2FDB228C" w14:textId="77777777" w:rsidR="00B60939" w:rsidRPr="00DB3FBF" w:rsidRDefault="00962989" w:rsidP="00B60939">
            <w:pPr>
              <w:pStyle w:val="a3"/>
              <w:jc w:val="center"/>
              <w:rPr>
                <w:szCs w:val="28"/>
                <w:lang w:val="uk-UA"/>
              </w:rPr>
            </w:pPr>
            <w:r>
              <w:rPr>
                <w:szCs w:val="28"/>
                <w:lang w:val="uk-UA"/>
              </w:rPr>
              <w:t>4</w:t>
            </w:r>
          </w:p>
        </w:tc>
        <w:tc>
          <w:tcPr>
            <w:tcW w:w="470" w:type="pct"/>
            <w:gridSpan w:val="2"/>
            <w:shd w:val="clear" w:color="auto" w:fill="auto"/>
            <w:vAlign w:val="center"/>
          </w:tcPr>
          <w:p w14:paraId="04C9281C" w14:textId="77777777" w:rsidR="00B60939" w:rsidRPr="00DB3FBF" w:rsidRDefault="00685C83" w:rsidP="00B60939">
            <w:pPr>
              <w:jc w:val="center"/>
              <w:rPr>
                <w:szCs w:val="28"/>
                <w:lang w:val="uk-UA"/>
              </w:rPr>
            </w:pPr>
            <w:r>
              <w:rPr>
                <w:szCs w:val="28"/>
                <w:lang w:val="uk-UA"/>
              </w:rPr>
              <w:t>8</w:t>
            </w:r>
          </w:p>
        </w:tc>
        <w:tc>
          <w:tcPr>
            <w:tcW w:w="263" w:type="pct"/>
            <w:shd w:val="clear" w:color="auto" w:fill="auto"/>
            <w:vAlign w:val="center"/>
          </w:tcPr>
          <w:p w14:paraId="34146615" w14:textId="77777777" w:rsidR="00B60939" w:rsidRPr="00DB3FBF" w:rsidRDefault="00685C83" w:rsidP="00B60939">
            <w:pPr>
              <w:pStyle w:val="a3"/>
              <w:jc w:val="center"/>
              <w:rPr>
                <w:szCs w:val="28"/>
                <w:lang w:val="uk-UA"/>
              </w:rPr>
            </w:pPr>
            <w:r>
              <w:rPr>
                <w:szCs w:val="28"/>
                <w:lang w:val="uk-UA"/>
              </w:rPr>
              <w:t>2</w:t>
            </w:r>
          </w:p>
        </w:tc>
        <w:tc>
          <w:tcPr>
            <w:tcW w:w="278" w:type="pct"/>
            <w:vAlign w:val="center"/>
          </w:tcPr>
          <w:p w14:paraId="0D9CF80B"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59E46B40" w14:textId="77777777" w:rsidR="00B60939" w:rsidRPr="00DB3FBF" w:rsidRDefault="00685C83" w:rsidP="00B60939">
            <w:pPr>
              <w:pStyle w:val="a3"/>
              <w:jc w:val="center"/>
              <w:rPr>
                <w:szCs w:val="28"/>
                <w:lang w:val="uk-UA"/>
              </w:rPr>
            </w:pPr>
            <w:r>
              <w:rPr>
                <w:szCs w:val="28"/>
                <w:lang w:val="uk-UA"/>
              </w:rPr>
              <w:t>6</w:t>
            </w:r>
          </w:p>
        </w:tc>
      </w:tr>
      <w:tr w:rsidR="00B60939" w:rsidRPr="00DE15EA" w14:paraId="2D476EAE" w14:textId="77777777" w:rsidTr="00962989">
        <w:tc>
          <w:tcPr>
            <w:tcW w:w="2243" w:type="pct"/>
          </w:tcPr>
          <w:p w14:paraId="576AA4F4" w14:textId="77777777" w:rsidR="00B60939" w:rsidRPr="00DB3FBF" w:rsidRDefault="00B60939" w:rsidP="00B60939">
            <w:pPr>
              <w:pStyle w:val="Style6"/>
              <w:widowControl/>
              <w:rPr>
                <w:rStyle w:val="FontStyle13"/>
                <w:sz w:val="28"/>
                <w:szCs w:val="28"/>
                <w:lang w:val="uk-UA"/>
              </w:rPr>
            </w:pPr>
            <w:r w:rsidRPr="00DB3FBF">
              <w:rPr>
                <w:rStyle w:val="FontStyle13"/>
                <w:sz w:val="28"/>
                <w:szCs w:val="28"/>
                <w:lang w:val="uk-UA" w:eastAsia="uk-UA"/>
              </w:rPr>
              <w:t>Тема 8. Докази та доказування в адміністративному процесі</w:t>
            </w:r>
          </w:p>
        </w:tc>
        <w:tc>
          <w:tcPr>
            <w:tcW w:w="445" w:type="pct"/>
            <w:shd w:val="clear" w:color="auto" w:fill="auto"/>
            <w:vAlign w:val="center"/>
          </w:tcPr>
          <w:p w14:paraId="3146FA23" w14:textId="77777777" w:rsidR="00B60939" w:rsidRPr="00DB3FBF" w:rsidRDefault="00E93AA8" w:rsidP="00B60939">
            <w:pPr>
              <w:jc w:val="center"/>
              <w:rPr>
                <w:szCs w:val="28"/>
                <w:lang w:val="uk-UA"/>
              </w:rPr>
            </w:pPr>
            <w:r>
              <w:rPr>
                <w:szCs w:val="28"/>
                <w:lang w:val="uk-UA"/>
              </w:rPr>
              <w:t>6</w:t>
            </w:r>
          </w:p>
        </w:tc>
        <w:tc>
          <w:tcPr>
            <w:tcW w:w="298" w:type="pct"/>
            <w:shd w:val="clear" w:color="auto" w:fill="auto"/>
            <w:vAlign w:val="center"/>
          </w:tcPr>
          <w:p w14:paraId="0AF6CDDC" w14:textId="77777777" w:rsidR="00B60939" w:rsidRPr="00DB3FBF" w:rsidRDefault="0015517C" w:rsidP="00B60939">
            <w:pPr>
              <w:pStyle w:val="a3"/>
              <w:jc w:val="center"/>
              <w:rPr>
                <w:szCs w:val="28"/>
                <w:lang w:val="uk-UA"/>
              </w:rPr>
            </w:pPr>
            <w:r w:rsidRPr="00DB3FBF">
              <w:rPr>
                <w:szCs w:val="28"/>
                <w:lang w:val="uk-UA"/>
              </w:rPr>
              <w:t>2</w:t>
            </w:r>
          </w:p>
        </w:tc>
        <w:tc>
          <w:tcPr>
            <w:tcW w:w="297" w:type="pct"/>
            <w:vAlign w:val="center"/>
          </w:tcPr>
          <w:p w14:paraId="39442CCA" w14:textId="77777777" w:rsidR="00B60939" w:rsidRPr="00DB3FBF" w:rsidRDefault="0015517C" w:rsidP="00B60939">
            <w:pPr>
              <w:pStyle w:val="a3"/>
              <w:jc w:val="center"/>
              <w:rPr>
                <w:szCs w:val="28"/>
                <w:lang w:val="uk-UA"/>
              </w:rPr>
            </w:pPr>
            <w:r w:rsidRPr="00DB3FBF">
              <w:rPr>
                <w:szCs w:val="28"/>
                <w:lang w:val="uk-UA"/>
              </w:rPr>
              <w:t>2</w:t>
            </w:r>
          </w:p>
        </w:tc>
        <w:tc>
          <w:tcPr>
            <w:tcW w:w="348" w:type="pct"/>
            <w:vAlign w:val="center"/>
          </w:tcPr>
          <w:p w14:paraId="0777203F" w14:textId="77777777" w:rsidR="00B60939" w:rsidRPr="00DB3FBF" w:rsidRDefault="00962989" w:rsidP="00B60939">
            <w:pPr>
              <w:pStyle w:val="a3"/>
              <w:jc w:val="center"/>
              <w:rPr>
                <w:szCs w:val="28"/>
                <w:lang w:val="uk-UA"/>
              </w:rPr>
            </w:pPr>
            <w:r>
              <w:rPr>
                <w:szCs w:val="28"/>
                <w:lang w:val="uk-UA"/>
              </w:rPr>
              <w:t>2</w:t>
            </w:r>
          </w:p>
        </w:tc>
        <w:tc>
          <w:tcPr>
            <w:tcW w:w="470" w:type="pct"/>
            <w:gridSpan w:val="2"/>
            <w:shd w:val="clear" w:color="auto" w:fill="auto"/>
            <w:vAlign w:val="center"/>
          </w:tcPr>
          <w:p w14:paraId="001CC2B8"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6A66B84D" w14:textId="77777777" w:rsidR="00B60939" w:rsidRPr="00DB3FBF" w:rsidRDefault="00651CD7" w:rsidP="00B60939">
            <w:pPr>
              <w:pStyle w:val="a3"/>
              <w:jc w:val="center"/>
              <w:rPr>
                <w:szCs w:val="28"/>
                <w:lang w:val="uk-UA"/>
              </w:rPr>
            </w:pPr>
            <w:r w:rsidRPr="00DB3FBF">
              <w:rPr>
                <w:szCs w:val="28"/>
                <w:lang w:val="uk-UA"/>
              </w:rPr>
              <w:t>-</w:t>
            </w:r>
          </w:p>
        </w:tc>
        <w:tc>
          <w:tcPr>
            <w:tcW w:w="278" w:type="pct"/>
            <w:vAlign w:val="center"/>
          </w:tcPr>
          <w:p w14:paraId="01B9494E"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3C3DE358" w14:textId="77777777" w:rsidR="00B60939" w:rsidRPr="00DB3FBF" w:rsidRDefault="00685C83" w:rsidP="00B60939">
            <w:pPr>
              <w:pStyle w:val="a3"/>
              <w:jc w:val="center"/>
              <w:rPr>
                <w:szCs w:val="28"/>
                <w:lang w:val="uk-UA"/>
              </w:rPr>
            </w:pPr>
            <w:r>
              <w:rPr>
                <w:szCs w:val="28"/>
                <w:lang w:val="uk-UA"/>
              </w:rPr>
              <w:t>4</w:t>
            </w:r>
          </w:p>
        </w:tc>
      </w:tr>
      <w:tr w:rsidR="00B60939" w:rsidRPr="00DE15EA" w14:paraId="3AD08693" w14:textId="77777777" w:rsidTr="00962989">
        <w:tc>
          <w:tcPr>
            <w:tcW w:w="2243" w:type="pct"/>
          </w:tcPr>
          <w:p w14:paraId="286DCD2C" w14:textId="77777777" w:rsidR="00B60939" w:rsidRPr="00DB3FBF" w:rsidRDefault="00B60939" w:rsidP="00B60939">
            <w:pPr>
              <w:pStyle w:val="Style6"/>
              <w:widowControl/>
              <w:rPr>
                <w:rStyle w:val="FontStyle13"/>
                <w:sz w:val="28"/>
                <w:szCs w:val="28"/>
                <w:lang w:val="uk-UA"/>
              </w:rPr>
            </w:pPr>
            <w:r w:rsidRPr="00DB3FBF">
              <w:rPr>
                <w:rStyle w:val="FontStyle13"/>
                <w:sz w:val="28"/>
                <w:szCs w:val="28"/>
                <w:lang w:val="uk-UA" w:eastAsia="uk-UA"/>
              </w:rPr>
              <w:t>Тема 9. Судові витрати</w:t>
            </w:r>
          </w:p>
        </w:tc>
        <w:tc>
          <w:tcPr>
            <w:tcW w:w="445" w:type="pct"/>
            <w:shd w:val="clear" w:color="auto" w:fill="auto"/>
            <w:vAlign w:val="center"/>
          </w:tcPr>
          <w:p w14:paraId="1764E129" w14:textId="77777777" w:rsidR="00B60939" w:rsidRPr="00DB3FBF" w:rsidRDefault="00E93AA8" w:rsidP="00B60939">
            <w:pPr>
              <w:jc w:val="center"/>
              <w:rPr>
                <w:szCs w:val="28"/>
                <w:lang w:val="uk-UA"/>
              </w:rPr>
            </w:pPr>
            <w:r>
              <w:rPr>
                <w:szCs w:val="28"/>
                <w:lang w:val="uk-UA"/>
              </w:rPr>
              <w:t>6</w:t>
            </w:r>
          </w:p>
        </w:tc>
        <w:tc>
          <w:tcPr>
            <w:tcW w:w="298" w:type="pct"/>
            <w:shd w:val="clear" w:color="auto" w:fill="auto"/>
            <w:vAlign w:val="center"/>
          </w:tcPr>
          <w:p w14:paraId="141EA303" w14:textId="77777777" w:rsidR="00B60939" w:rsidRPr="00DB3FBF" w:rsidRDefault="0015517C" w:rsidP="00B60939">
            <w:pPr>
              <w:pStyle w:val="a3"/>
              <w:jc w:val="center"/>
              <w:rPr>
                <w:szCs w:val="28"/>
                <w:lang w:val="uk-UA"/>
              </w:rPr>
            </w:pPr>
            <w:r w:rsidRPr="00DB3FBF">
              <w:rPr>
                <w:szCs w:val="28"/>
                <w:lang w:val="uk-UA"/>
              </w:rPr>
              <w:t>2</w:t>
            </w:r>
          </w:p>
        </w:tc>
        <w:tc>
          <w:tcPr>
            <w:tcW w:w="297" w:type="pct"/>
            <w:vAlign w:val="center"/>
          </w:tcPr>
          <w:p w14:paraId="766057A5" w14:textId="77777777" w:rsidR="00B60939" w:rsidRPr="00DB3FBF" w:rsidRDefault="0015517C" w:rsidP="00B60939">
            <w:pPr>
              <w:pStyle w:val="a3"/>
              <w:jc w:val="center"/>
              <w:rPr>
                <w:szCs w:val="28"/>
                <w:lang w:val="uk-UA"/>
              </w:rPr>
            </w:pPr>
            <w:r w:rsidRPr="00DB3FBF">
              <w:rPr>
                <w:szCs w:val="28"/>
                <w:lang w:val="uk-UA"/>
              </w:rPr>
              <w:t>2</w:t>
            </w:r>
          </w:p>
        </w:tc>
        <w:tc>
          <w:tcPr>
            <w:tcW w:w="348" w:type="pct"/>
            <w:vAlign w:val="center"/>
          </w:tcPr>
          <w:p w14:paraId="690F3F90" w14:textId="77777777" w:rsidR="00B60939" w:rsidRPr="00DB3FBF" w:rsidRDefault="00962989" w:rsidP="00B60939">
            <w:pPr>
              <w:pStyle w:val="a3"/>
              <w:jc w:val="center"/>
              <w:rPr>
                <w:szCs w:val="28"/>
                <w:lang w:val="uk-UA"/>
              </w:rPr>
            </w:pPr>
            <w:r>
              <w:rPr>
                <w:szCs w:val="28"/>
                <w:lang w:val="uk-UA"/>
              </w:rPr>
              <w:t>2</w:t>
            </w:r>
          </w:p>
        </w:tc>
        <w:tc>
          <w:tcPr>
            <w:tcW w:w="470" w:type="pct"/>
            <w:gridSpan w:val="2"/>
            <w:shd w:val="clear" w:color="auto" w:fill="auto"/>
            <w:vAlign w:val="center"/>
          </w:tcPr>
          <w:p w14:paraId="09066370"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55217749" w14:textId="77777777" w:rsidR="00B60939" w:rsidRPr="00DB3FBF" w:rsidRDefault="00651CD7" w:rsidP="00B60939">
            <w:pPr>
              <w:pStyle w:val="a3"/>
              <w:jc w:val="center"/>
              <w:rPr>
                <w:szCs w:val="28"/>
                <w:lang w:val="uk-UA"/>
              </w:rPr>
            </w:pPr>
            <w:r w:rsidRPr="00DB3FBF">
              <w:rPr>
                <w:szCs w:val="28"/>
                <w:lang w:val="uk-UA"/>
              </w:rPr>
              <w:t>-</w:t>
            </w:r>
          </w:p>
        </w:tc>
        <w:tc>
          <w:tcPr>
            <w:tcW w:w="278" w:type="pct"/>
            <w:vAlign w:val="center"/>
          </w:tcPr>
          <w:p w14:paraId="7FE9FCD0"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4E94BAD6" w14:textId="77777777" w:rsidR="00B60939" w:rsidRPr="00DB3FBF" w:rsidRDefault="00685C83" w:rsidP="00B60939">
            <w:pPr>
              <w:pStyle w:val="a3"/>
              <w:jc w:val="center"/>
              <w:rPr>
                <w:szCs w:val="28"/>
                <w:lang w:val="uk-UA"/>
              </w:rPr>
            </w:pPr>
            <w:r>
              <w:rPr>
                <w:szCs w:val="28"/>
                <w:lang w:val="uk-UA"/>
              </w:rPr>
              <w:t>4</w:t>
            </w:r>
          </w:p>
        </w:tc>
      </w:tr>
      <w:tr w:rsidR="00B60939" w:rsidRPr="00DE15EA" w14:paraId="16D3ABE9" w14:textId="77777777" w:rsidTr="00962989">
        <w:tc>
          <w:tcPr>
            <w:tcW w:w="2243" w:type="pct"/>
          </w:tcPr>
          <w:p w14:paraId="6CC77F47" w14:textId="77777777" w:rsidR="00B60939" w:rsidRPr="00DB3FBF" w:rsidRDefault="00B60939" w:rsidP="00B60939">
            <w:pPr>
              <w:pStyle w:val="Style6"/>
              <w:widowControl/>
              <w:rPr>
                <w:rStyle w:val="FontStyle13"/>
                <w:sz w:val="28"/>
                <w:szCs w:val="28"/>
                <w:lang w:val="uk-UA" w:eastAsia="uk-UA"/>
              </w:rPr>
            </w:pPr>
            <w:r w:rsidRPr="00DB3FBF">
              <w:rPr>
                <w:rStyle w:val="FontStyle13"/>
                <w:sz w:val="28"/>
                <w:szCs w:val="28"/>
                <w:lang w:val="uk-UA" w:eastAsia="uk-UA"/>
              </w:rPr>
              <w:t>Тема 10. Заходи процесуального примусу в адміністративному судочинстві</w:t>
            </w:r>
          </w:p>
        </w:tc>
        <w:tc>
          <w:tcPr>
            <w:tcW w:w="445" w:type="pct"/>
            <w:shd w:val="clear" w:color="auto" w:fill="auto"/>
            <w:vAlign w:val="center"/>
          </w:tcPr>
          <w:p w14:paraId="3C6ACABE" w14:textId="77777777" w:rsidR="00B60939" w:rsidRPr="00DB3FBF" w:rsidRDefault="00E93AA8" w:rsidP="00B60939">
            <w:pPr>
              <w:jc w:val="center"/>
              <w:rPr>
                <w:szCs w:val="28"/>
                <w:lang w:val="uk-UA"/>
              </w:rPr>
            </w:pPr>
            <w:r>
              <w:rPr>
                <w:szCs w:val="28"/>
                <w:lang w:val="uk-UA"/>
              </w:rPr>
              <w:t>2</w:t>
            </w:r>
          </w:p>
        </w:tc>
        <w:tc>
          <w:tcPr>
            <w:tcW w:w="298" w:type="pct"/>
            <w:shd w:val="clear" w:color="auto" w:fill="auto"/>
            <w:vAlign w:val="center"/>
          </w:tcPr>
          <w:p w14:paraId="67F0AFEA" w14:textId="77777777" w:rsidR="00B60939" w:rsidRPr="00DB3FBF" w:rsidRDefault="0015517C" w:rsidP="00B60939">
            <w:pPr>
              <w:pStyle w:val="a3"/>
              <w:jc w:val="center"/>
              <w:rPr>
                <w:szCs w:val="28"/>
                <w:lang w:val="uk-UA"/>
              </w:rPr>
            </w:pPr>
            <w:r w:rsidRPr="00DB3FBF">
              <w:rPr>
                <w:szCs w:val="28"/>
                <w:lang w:val="uk-UA"/>
              </w:rPr>
              <w:t>-</w:t>
            </w:r>
          </w:p>
        </w:tc>
        <w:tc>
          <w:tcPr>
            <w:tcW w:w="297" w:type="pct"/>
            <w:vAlign w:val="center"/>
          </w:tcPr>
          <w:p w14:paraId="17999C7F" w14:textId="77777777" w:rsidR="00B60939" w:rsidRPr="00DB3FBF" w:rsidRDefault="0015517C" w:rsidP="00B60939">
            <w:pPr>
              <w:pStyle w:val="a3"/>
              <w:jc w:val="center"/>
              <w:rPr>
                <w:szCs w:val="28"/>
                <w:lang w:val="uk-UA"/>
              </w:rPr>
            </w:pPr>
            <w:r w:rsidRPr="00DB3FBF">
              <w:rPr>
                <w:szCs w:val="28"/>
                <w:lang w:val="uk-UA"/>
              </w:rPr>
              <w:t>-</w:t>
            </w:r>
          </w:p>
        </w:tc>
        <w:tc>
          <w:tcPr>
            <w:tcW w:w="348" w:type="pct"/>
            <w:vAlign w:val="center"/>
          </w:tcPr>
          <w:p w14:paraId="7B156A9B" w14:textId="77777777" w:rsidR="00B60939" w:rsidRPr="00DB3FBF" w:rsidRDefault="00962989" w:rsidP="00B60939">
            <w:pPr>
              <w:pStyle w:val="a3"/>
              <w:jc w:val="center"/>
              <w:rPr>
                <w:szCs w:val="28"/>
                <w:lang w:val="uk-UA"/>
              </w:rPr>
            </w:pPr>
            <w:r>
              <w:rPr>
                <w:szCs w:val="28"/>
                <w:lang w:val="uk-UA"/>
              </w:rPr>
              <w:t>2</w:t>
            </w:r>
          </w:p>
        </w:tc>
        <w:tc>
          <w:tcPr>
            <w:tcW w:w="470" w:type="pct"/>
            <w:gridSpan w:val="2"/>
            <w:shd w:val="clear" w:color="auto" w:fill="auto"/>
            <w:vAlign w:val="center"/>
          </w:tcPr>
          <w:p w14:paraId="7FA7BE88"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61455BEB" w14:textId="77777777" w:rsidR="00B60939" w:rsidRPr="00DB3FBF" w:rsidRDefault="00651CD7" w:rsidP="00B60939">
            <w:pPr>
              <w:pStyle w:val="a3"/>
              <w:jc w:val="center"/>
              <w:rPr>
                <w:szCs w:val="28"/>
                <w:lang w:val="uk-UA"/>
              </w:rPr>
            </w:pPr>
            <w:r w:rsidRPr="00DB3FBF">
              <w:rPr>
                <w:szCs w:val="28"/>
                <w:lang w:val="uk-UA"/>
              </w:rPr>
              <w:t>-</w:t>
            </w:r>
          </w:p>
        </w:tc>
        <w:tc>
          <w:tcPr>
            <w:tcW w:w="278" w:type="pct"/>
            <w:vAlign w:val="center"/>
          </w:tcPr>
          <w:p w14:paraId="3CE43198"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194F6B4A" w14:textId="77777777" w:rsidR="00B60939" w:rsidRPr="00DB3FBF" w:rsidRDefault="00685C83" w:rsidP="00B60939">
            <w:pPr>
              <w:pStyle w:val="a3"/>
              <w:jc w:val="center"/>
              <w:rPr>
                <w:szCs w:val="28"/>
                <w:lang w:val="uk-UA"/>
              </w:rPr>
            </w:pPr>
            <w:r>
              <w:rPr>
                <w:szCs w:val="28"/>
                <w:lang w:val="uk-UA"/>
              </w:rPr>
              <w:t>4</w:t>
            </w:r>
          </w:p>
        </w:tc>
      </w:tr>
      <w:tr w:rsidR="00B60939" w:rsidRPr="00DE15EA" w14:paraId="730E2AAF" w14:textId="77777777" w:rsidTr="00962989">
        <w:tc>
          <w:tcPr>
            <w:tcW w:w="2243" w:type="pct"/>
          </w:tcPr>
          <w:p w14:paraId="5176BBB2" w14:textId="77777777" w:rsidR="00B60939" w:rsidRPr="00DB3FBF" w:rsidRDefault="00B60939" w:rsidP="00B60939">
            <w:pPr>
              <w:pStyle w:val="Style6"/>
              <w:widowControl/>
              <w:rPr>
                <w:rStyle w:val="FontStyle13"/>
                <w:sz w:val="28"/>
                <w:szCs w:val="28"/>
                <w:lang w:val="uk-UA"/>
              </w:rPr>
            </w:pPr>
            <w:r w:rsidRPr="00DB3FBF">
              <w:rPr>
                <w:rStyle w:val="FontStyle13"/>
                <w:sz w:val="28"/>
                <w:szCs w:val="28"/>
                <w:lang w:val="uk-UA" w:eastAsia="uk-UA"/>
              </w:rPr>
              <w:t xml:space="preserve">Тема 11. Адміністративний позов.  </w:t>
            </w:r>
            <w:r w:rsidR="000C246F" w:rsidRPr="00DB3FBF">
              <w:rPr>
                <w:rStyle w:val="FontStyle13"/>
                <w:sz w:val="28"/>
                <w:szCs w:val="28"/>
                <w:lang w:val="uk-UA" w:eastAsia="uk-UA"/>
              </w:rPr>
              <w:t xml:space="preserve">Процесуальна форма </w:t>
            </w:r>
            <w:r w:rsidR="000C246F">
              <w:rPr>
                <w:rStyle w:val="FontStyle13"/>
                <w:sz w:val="28"/>
                <w:szCs w:val="28"/>
                <w:lang w:val="uk-UA" w:eastAsia="uk-UA"/>
              </w:rPr>
              <w:t>розгляду адміністративних справ</w:t>
            </w:r>
            <w:r w:rsidR="00F1622E">
              <w:rPr>
                <w:rStyle w:val="FontStyle13"/>
                <w:sz w:val="28"/>
                <w:szCs w:val="28"/>
                <w:lang w:val="uk-UA" w:eastAsia="uk-UA"/>
              </w:rPr>
              <w:t>.</w:t>
            </w:r>
            <w:r w:rsidR="000C246F" w:rsidRPr="00DB3FBF">
              <w:rPr>
                <w:rStyle w:val="FontStyle13"/>
                <w:sz w:val="28"/>
                <w:szCs w:val="28"/>
                <w:lang w:val="uk-UA" w:eastAsia="uk-UA"/>
              </w:rPr>
              <w:t xml:space="preserve"> </w:t>
            </w:r>
            <w:r w:rsidRPr="00DB3FBF">
              <w:rPr>
                <w:rStyle w:val="FontStyle13"/>
                <w:sz w:val="28"/>
                <w:szCs w:val="28"/>
                <w:lang w:val="uk-UA" w:eastAsia="uk-UA"/>
              </w:rPr>
              <w:t xml:space="preserve">Розгляд адміністративної справи в суді І </w:t>
            </w:r>
            <w:r w:rsidRPr="00DB3FBF">
              <w:rPr>
                <w:rStyle w:val="FontStyle13"/>
                <w:sz w:val="28"/>
                <w:szCs w:val="28"/>
                <w:lang w:val="uk-UA" w:eastAsia="uk-UA"/>
              </w:rPr>
              <w:lastRenderedPageBreak/>
              <w:t>інстанції</w:t>
            </w:r>
          </w:p>
        </w:tc>
        <w:tc>
          <w:tcPr>
            <w:tcW w:w="445" w:type="pct"/>
            <w:shd w:val="clear" w:color="auto" w:fill="auto"/>
            <w:vAlign w:val="center"/>
          </w:tcPr>
          <w:p w14:paraId="530B8264" w14:textId="77777777" w:rsidR="00B60939" w:rsidRPr="00DB3FBF" w:rsidRDefault="00E93AA8" w:rsidP="00B60939">
            <w:pPr>
              <w:jc w:val="center"/>
              <w:rPr>
                <w:szCs w:val="28"/>
                <w:lang w:val="uk-UA"/>
              </w:rPr>
            </w:pPr>
            <w:r>
              <w:rPr>
                <w:szCs w:val="28"/>
                <w:lang w:val="uk-UA"/>
              </w:rPr>
              <w:lastRenderedPageBreak/>
              <w:t>10</w:t>
            </w:r>
          </w:p>
        </w:tc>
        <w:tc>
          <w:tcPr>
            <w:tcW w:w="298" w:type="pct"/>
            <w:shd w:val="clear" w:color="auto" w:fill="auto"/>
            <w:vAlign w:val="center"/>
          </w:tcPr>
          <w:p w14:paraId="7B96114A" w14:textId="77777777" w:rsidR="00B60939" w:rsidRPr="00DB3FBF" w:rsidRDefault="00962989" w:rsidP="00B60939">
            <w:pPr>
              <w:pStyle w:val="a3"/>
              <w:jc w:val="center"/>
              <w:rPr>
                <w:szCs w:val="28"/>
                <w:lang w:val="uk-UA"/>
              </w:rPr>
            </w:pPr>
            <w:r>
              <w:rPr>
                <w:szCs w:val="28"/>
                <w:lang w:val="uk-UA"/>
              </w:rPr>
              <w:t>2</w:t>
            </w:r>
          </w:p>
        </w:tc>
        <w:tc>
          <w:tcPr>
            <w:tcW w:w="297" w:type="pct"/>
            <w:vAlign w:val="center"/>
          </w:tcPr>
          <w:p w14:paraId="4722315A" w14:textId="77777777" w:rsidR="00B60939" w:rsidRPr="00DB3FBF" w:rsidRDefault="0015517C" w:rsidP="00B60939">
            <w:pPr>
              <w:pStyle w:val="a3"/>
              <w:jc w:val="center"/>
              <w:rPr>
                <w:szCs w:val="28"/>
                <w:lang w:val="uk-UA"/>
              </w:rPr>
            </w:pPr>
            <w:r w:rsidRPr="00DB3FBF">
              <w:rPr>
                <w:szCs w:val="28"/>
                <w:lang w:val="uk-UA"/>
              </w:rPr>
              <w:t>4</w:t>
            </w:r>
          </w:p>
        </w:tc>
        <w:tc>
          <w:tcPr>
            <w:tcW w:w="348" w:type="pct"/>
            <w:vAlign w:val="center"/>
          </w:tcPr>
          <w:p w14:paraId="05CC3213" w14:textId="77777777" w:rsidR="00B60939" w:rsidRPr="00DB3FBF" w:rsidRDefault="00962989" w:rsidP="00B60939">
            <w:pPr>
              <w:pStyle w:val="a3"/>
              <w:jc w:val="center"/>
              <w:rPr>
                <w:szCs w:val="28"/>
                <w:lang w:val="uk-UA"/>
              </w:rPr>
            </w:pPr>
            <w:r>
              <w:rPr>
                <w:szCs w:val="28"/>
                <w:lang w:val="uk-UA"/>
              </w:rPr>
              <w:t>4</w:t>
            </w:r>
          </w:p>
        </w:tc>
        <w:tc>
          <w:tcPr>
            <w:tcW w:w="470" w:type="pct"/>
            <w:gridSpan w:val="2"/>
            <w:shd w:val="clear" w:color="auto" w:fill="auto"/>
            <w:vAlign w:val="center"/>
          </w:tcPr>
          <w:p w14:paraId="05A9B75B" w14:textId="77777777" w:rsidR="00B60939" w:rsidRPr="00DB3FBF" w:rsidRDefault="00685C83" w:rsidP="00B60939">
            <w:pPr>
              <w:jc w:val="center"/>
              <w:rPr>
                <w:szCs w:val="28"/>
                <w:lang w:val="uk-UA"/>
              </w:rPr>
            </w:pPr>
            <w:r>
              <w:rPr>
                <w:szCs w:val="28"/>
                <w:lang w:val="uk-UA"/>
              </w:rPr>
              <w:t>10</w:t>
            </w:r>
          </w:p>
        </w:tc>
        <w:tc>
          <w:tcPr>
            <w:tcW w:w="263" w:type="pct"/>
            <w:shd w:val="clear" w:color="auto" w:fill="auto"/>
            <w:vAlign w:val="center"/>
          </w:tcPr>
          <w:p w14:paraId="5AEBD73A" w14:textId="77777777" w:rsidR="00B60939" w:rsidRPr="00DB3FBF" w:rsidRDefault="0015517C" w:rsidP="00B60939">
            <w:pPr>
              <w:pStyle w:val="a3"/>
              <w:jc w:val="center"/>
              <w:rPr>
                <w:szCs w:val="28"/>
                <w:lang w:val="uk-UA"/>
              </w:rPr>
            </w:pPr>
            <w:r w:rsidRPr="00DB3FBF">
              <w:rPr>
                <w:szCs w:val="28"/>
                <w:lang w:val="uk-UA"/>
              </w:rPr>
              <w:t>2</w:t>
            </w:r>
          </w:p>
        </w:tc>
        <w:tc>
          <w:tcPr>
            <w:tcW w:w="278" w:type="pct"/>
            <w:vAlign w:val="center"/>
          </w:tcPr>
          <w:p w14:paraId="24ACBC9D" w14:textId="77777777" w:rsidR="00B60939" w:rsidRPr="00DB3FBF" w:rsidRDefault="00685C83" w:rsidP="00B60939">
            <w:pPr>
              <w:pStyle w:val="a3"/>
              <w:jc w:val="center"/>
              <w:rPr>
                <w:szCs w:val="28"/>
                <w:lang w:val="uk-UA"/>
              </w:rPr>
            </w:pPr>
            <w:r>
              <w:rPr>
                <w:szCs w:val="28"/>
                <w:lang w:val="uk-UA"/>
              </w:rPr>
              <w:t>2</w:t>
            </w:r>
          </w:p>
        </w:tc>
        <w:tc>
          <w:tcPr>
            <w:tcW w:w="357" w:type="pct"/>
            <w:vAlign w:val="center"/>
          </w:tcPr>
          <w:p w14:paraId="11CCA622" w14:textId="77777777" w:rsidR="00B60939" w:rsidRPr="00DB3FBF" w:rsidRDefault="00685C83" w:rsidP="00B60939">
            <w:pPr>
              <w:pStyle w:val="a3"/>
              <w:jc w:val="center"/>
              <w:rPr>
                <w:szCs w:val="28"/>
                <w:lang w:val="uk-UA"/>
              </w:rPr>
            </w:pPr>
            <w:r>
              <w:rPr>
                <w:szCs w:val="28"/>
                <w:lang w:val="uk-UA"/>
              </w:rPr>
              <w:t>6</w:t>
            </w:r>
          </w:p>
        </w:tc>
      </w:tr>
      <w:tr w:rsidR="00B60939" w:rsidRPr="00DE15EA" w14:paraId="6651059F" w14:textId="77777777" w:rsidTr="00962989">
        <w:tc>
          <w:tcPr>
            <w:tcW w:w="2243" w:type="pct"/>
          </w:tcPr>
          <w:p w14:paraId="01886E98" w14:textId="77777777" w:rsidR="00B60939" w:rsidRPr="00DB3FBF" w:rsidRDefault="00B60939" w:rsidP="00B60939">
            <w:pPr>
              <w:pStyle w:val="Style6"/>
              <w:widowControl/>
              <w:rPr>
                <w:rStyle w:val="FontStyle13"/>
                <w:sz w:val="28"/>
                <w:szCs w:val="28"/>
                <w:lang w:val="uk-UA"/>
              </w:rPr>
            </w:pPr>
            <w:r w:rsidRPr="00DB3FBF">
              <w:rPr>
                <w:rStyle w:val="FontStyle13"/>
                <w:sz w:val="28"/>
                <w:szCs w:val="28"/>
                <w:lang w:val="uk-UA" w:eastAsia="uk-UA"/>
              </w:rPr>
              <w:t>Тема 12.  Апеляційне провадження</w:t>
            </w:r>
          </w:p>
        </w:tc>
        <w:tc>
          <w:tcPr>
            <w:tcW w:w="445" w:type="pct"/>
            <w:shd w:val="clear" w:color="auto" w:fill="auto"/>
            <w:vAlign w:val="center"/>
          </w:tcPr>
          <w:p w14:paraId="6A0769CD" w14:textId="77777777" w:rsidR="00B60939" w:rsidRPr="00DB3FBF" w:rsidRDefault="00E93AA8" w:rsidP="00B60939">
            <w:pPr>
              <w:jc w:val="center"/>
              <w:rPr>
                <w:szCs w:val="28"/>
                <w:lang w:val="uk-UA"/>
              </w:rPr>
            </w:pPr>
            <w:r>
              <w:rPr>
                <w:szCs w:val="28"/>
                <w:lang w:val="uk-UA"/>
              </w:rPr>
              <w:t>5</w:t>
            </w:r>
          </w:p>
        </w:tc>
        <w:tc>
          <w:tcPr>
            <w:tcW w:w="298" w:type="pct"/>
            <w:shd w:val="clear" w:color="auto" w:fill="auto"/>
            <w:vAlign w:val="center"/>
          </w:tcPr>
          <w:p w14:paraId="3972BA3C" w14:textId="77777777" w:rsidR="00B60939" w:rsidRPr="00DB3FBF" w:rsidRDefault="0015517C" w:rsidP="00B60939">
            <w:pPr>
              <w:pStyle w:val="a3"/>
              <w:jc w:val="center"/>
              <w:rPr>
                <w:szCs w:val="28"/>
                <w:lang w:val="uk-UA"/>
              </w:rPr>
            </w:pPr>
            <w:r w:rsidRPr="00DB3FBF">
              <w:rPr>
                <w:szCs w:val="28"/>
                <w:lang w:val="uk-UA"/>
              </w:rPr>
              <w:t>1</w:t>
            </w:r>
          </w:p>
        </w:tc>
        <w:tc>
          <w:tcPr>
            <w:tcW w:w="297" w:type="pct"/>
            <w:vAlign w:val="center"/>
          </w:tcPr>
          <w:p w14:paraId="015F7029" w14:textId="77777777" w:rsidR="00B60939" w:rsidRPr="00DB3FBF" w:rsidRDefault="0015517C" w:rsidP="00B60939">
            <w:pPr>
              <w:pStyle w:val="a3"/>
              <w:jc w:val="center"/>
              <w:rPr>
                <w:szCs w:val="28"/>
                <w:lang w:val="uk-UA"/>
              </w:rPr>
            </w:pPr>
            <w:r w:rsidRPr="00DB3FBF">
              <w:rPr>
                <w:szCs w:val="28"/>
                <w:lang w:val="uk-UA"/>
              </w:rPr>
              <w:t>2</w:t>
            </w:r>
          </w:p>
        </w:tc>
        <w:tc>
          <w:tcPr>
            <w:tcW w:w="348" w:type="pct"/>
            <w:vAlign w:val="center"/>
          </w:tcPr>
          <w:p w14:paraId="455E78A3" w14:textId="77777777" w:rsidR="00B60939" w:rsidRPr="00DB3FBF" w:rsidRDefault="00962989" w:rsidP="00B60939">
            <w:pPr>
              <w:pStyle w:val="a3"/>
              <w:jc w:val="center"/>
              <w:rPr>
                <w:szCs w:val="28"/>
                <w:lang w:val="uk-UA"/>
              </w:rPr>
            </w:pPr>
            <w:r>
              <w:rPr>
                <w:szCs w:val="28"/>
                <w:lang w:val="uk-UA"/>
              </w:rPr>
              <w:t>2</w:t>
            </w:r>
          </w:p>
        </w:tc>
        <w:tc>
          <w:tcPr>
            <w:tcW w:w="470" w:type="pct"/>
            <w:gridSpan w:val="2"/>
            <w:shd w:val="clear" w:color="auto" w:fill="auto"/>
            <w:vAlign w:val="center"/>
          </w:tcPr>
          <w:p w14:paraId="5446D158" w14:textId="77777777" w:rsidR="00B60939" w:rsidRPr="00DB3FBF" w:rsidRDefault="00685C83" w:rsidP="00B60939">
            <w:pPr>
              <w:jc w:val="center"/>
              <w:rPr>
                <w:szCs w:val="28"/>
                <w:lang w:val="uk-UA"/>
              </w:rPr>
            </w:pPr>
            <w:r>
              <w:rPr>
                <w:szCs w:val="28"/>
                <w:lang w:val="uk-UA"/>
              </w:rPr>
              <w:t>5</w:t>
            </w:r>
          </w:p>
        </w:tc>
        <w:tc>
          <w:tcPr>
            <w:tcW w:w="263" w:type="pct"/>
            <w:shd w:val="clear" w:color="auto" w:fill="auto"/>
            <w:vAlign w:val="center"/>
          </w:tcPr>
          <w:p w14:paraId="3BD9F0E4" w14:textId="77777777" w:rsidR="00B60939" w:rsidRPr="00DB3FBF" w:rsidRDefault="00685C83" w:rsidP="00B60939">
            <w:pPr>
              <w:pStyle w:val="a3"/>
              <w:jc w:val="center"/>
              <w:rPr>
                <w:szCs w:val="28"/>
                <w:lang w:val="uk-UA"/>
              </w:rPr>
            </w:pPr>
            <w:r>
              <w:rPr>
                <w:szCs w:val="28"/>
                <w:lang w:val="uk-UA"/>
              </w:rPr>
              <w:t>1</w:t>
            </w:r>
          </w:p>
        </w:tc>
        <w:tc>
          <w:tcPr>
            <w:tcW w:w="278" w:type="pct"/>
            <w:vAlign w:val="center"/>
          </w:tcPr>
          <w:p w14:paraId="32FB1F17"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66E47B09" w14:textId="77777777" w:rsidR="00B60939" w:rsidRPr="00DB3FBF" w:rsidRDefault="00685C83" w:rsidP="00B60939">
            <w:pPr>
              <w:pStyle w:val="a3"/>
              <w:jc w:val="center"/>
              <w:rPr>
                <w:szCs w:val="28"/>
                <w:lang w:val="uk-UA"/>
              </w:rPr>
            </w:pPr>
            <w:r>
              <w:rPr>
                <w:szCs w:val="28"/>
                <w:lang w:val="uk-UA"/>
              </w:rPr>
              <w:t>4</w:t>
            </w:r>
          </w:p>
        </w:tc>
      </w:tr>
      <w:tr w:rsidR="00B60939" w:rsidRPr="00DE15EA" w14:paraId="7423693B" w14:textId="77777777" w:rsidTr="00962989">
        <w:tc>
          <w:tcPr>
            <w:tcW w:w="2243" w:type="pct"/>
          </w:tcPr>
          <w:p w14:paraId="4D51A08B" w14:textId="77777777" w:rsidR="00B60939" w:rsidRPr="00DB3FBF" w:rsidRDefault="00B60939" w:rsidP="00B60939">
            <w:pPr>
              <w:pStyle w:val="Style6"/>
              <w:widowControl/>
              <w:rPr>
                <w:rStyle w:val="FontStyle13"/>
                <w:sz w:val="28"/>
                <w:szCs w:val="28"/>
                <w:lang w:val="uk-UA"/>
              </w:rPr>
            </w:pPr>
            <w:r w:rsidRPr="00DB3FBF">
              <w:rPr>
                <w:rStyle w:val="FontStyle13"/>
                <w:sz w:val="28"/>
                <w:szCs w:val="28"/>
                <w:lang w:val="uk-UA" w:eastAsia="uk-UA"/>
              </w:rPr>
              <w:t>Тема 13.  Касаційне провадження</w:t>
            </w:r>
          </w:p>
        </w:tc>
        <w:tc>
          <w:tcPr>
            <w:tcW w:w="445" w:type="pct"/>
            <w:shd w:val="clear" w:color="auto" w:fill="auto"/>
            <w:vAlign w:val="center"/>
          </w:tcPr>
          <w:p w14:paraId="4F88D108" w14:textId="77777777" w:rsidR="00B60939" w:rsidRPr="00DB3FBF" w:rsidRDefault="00E93AA8" w:rsidP="00B60939">
            <w:pPr>
              <w:jc w:val="center"/>
              <w:rPr>
                <w:szCs w:val="28"/>
                <w:lang w:val="uk-UA"/>
              </w:rPr>
            </w:pPr>
            <w:r>
              <w:rPr>
                <w:szCs w:val="28"/>
                <w:lang w:val="uk-UA"/>
              </w:rPr>
              <w:t>5</w:t>
            </w:r>
          </w:p>
        </w:tc>
        <w:tc>
          <w:tcPr>
            <w:tcW w:w="298" w:type="pct"/>
            <w:shd w:val="clear" w:color="auto" w:fill="auto"/>
            <w:vAlign w:val="center"/>
          </w:tcPr>
          <w:p w14:paraId="4EC80642" w14:textId="77777777" w:rsidR="00B60939" w:rsidRPr="00DB3FBF" w:rsidRDefault="0015517C" w:rsidP="00B60939">
            <w:pPr>
              <w:pStyle w:val="a3"/>
              <w:jc w:val="center"/>
              <w:rPr>
                <w:szCs w:val="28"/>
                <w:lang w:val="uk-UA"/>
              </w:rPr>
            </w:pPr>
            <w:r w:rsidRPr="00DB3FBF">
              <w:rPr>
                <w:szCs w:val="28"/>
                <w:lang w:val="uk-UA"/>
              </w:rPr>
              <w:t>1</w:t>
            </w:r>
          </w:p>
        </w:tc>
        <w:tc>
          <w:tcPr>
            <w:tcW w:w="297" w:type="pct"/>
            <w:vAlign w:val="center"/>
          </w:tcPr>
          <w:p w14:paraId="6AA4F075" w14:textId="77777777" w:rsidR="00B60939" w:rsidRPr="00DB3FBF" w:rsidRDefault="0015517C" w:rsidP="00B60939">
            <w:pPr>
              <w:pStyle w:val="a3"/>
              <w:jc w:val="center"/>
              <w:rPr>
                <w:szCs w:val="28"/>
                <w:lang w:val="uk-UA"/>
              </w:rPr>
            </w:pPr>
            <w:r w:rsidRPr="00DB3FBF">
              <w:rPr>
                <w:szCs w:val="28"/>
                <w:lang w:val="uk-UA"/>
              </w:rPr>
              <w:t>2</w:t>
            </w:r>
          </w:p>
        </w:tc>
        <w:tc>
          <w:tcPr>
            <w:tcW w:w="348" w:type="pct"/>
            <w:vAlign w:val="center"/>
          </w:tcPr>
          <w:p w14:paraId="54A9BA94" w14:textId="77777777" w:rsidR="00B60939" w:rsidRPr="00DB3FBF" w:rsidRDefault="00962989" w:rsidP="00B60939">
            <w:pPr>
              <w:pStyle w:val="a3"/>
              <w:jc w:val="center"/>
              <w:rPr>
                <w:szCs w:val="28"/>
                <w:lang w:val="uk-UA"/>
              </w:rPr>
            </w:pPr>
            <w:r>
              <w:rPr>
                <w:szCs w:val="28"/>
                <w:lang w:val="uk-UA"/>
              </w:rPr>
              <w:t>2</w:t>
            </w:r>
          </w:p>
        </w:tc>
        <w:tc>
          <w:tcPr>
            <w:tcW w:w="470" w:type="pct"/>
            <w:gridSpan w:val="2"/>
            <w:shd w:val="clear" w:color="auto" w:fill="auto"/>
            <w:vAlign w:val="center"/>
          </w:tcPr>
          <w:p w14:paraId="0E67A632" w14:textId="77777777" w:rsidR="00B60939" w:rsidRPr="00DB3FBF" w:rsidRDefault="00685C83" w:rsidP="00685C83">
            <w:pPr>
              <w:jc w:val="center"/>
              <w:rPr>
                <w:szCs w:val="28"/>
                <w:lang w:val="uk-UA"/>
              </w:rPr>
            </w:pPr>
            <w:r>
              <w:rPr>
                <w:szCs w:val="28"/>
                <w:lang w:val="uk-UA"/>
              </w:rPr>
              <w:t>5</w:t>
            </w:r>
          </w:p>
        </w:tc>
        <w:tc>
          <w:tcPr>
            <w:tcW w:w="263" w:type="pct"/>
            <w:shd w:val="clear" w:color="auto" w:fill="auto"/>
            <w:vAlign w:val="center"/>
          </w:tcPr>
          <w:p w14:paraId="395F8B41" w14:textId="77777777" w:rsidR="00B60939" w:rsidRPr="00DB3FBF" w:rsidRDefault="00685C83" w:rsidP="00B60939">
            <w:pPr>
              <w:pStyle w:val="a3"/>
              <w:jc w:val="center"/>
              <w:rPr>
                <w:szCs w:val="28"/>
                <w:lang w:val="uk-UA"/>
              </w:rPr>
            </w:pPr>
            <w:r>
              <w:rPr>
                <w:szCs w:val="28"/>
                <w:lang w:val="uk-UA"/>
              </w:rPr>
              <w:t>1</w:t>
            </w:r>
          </w:p>
        </w:tc>
        <w:tc>
          <w:tcPr>
            <w:tcW w:w="278" w:type="pct"/>
            <w:vAlign w:val="center"/>
          </w:tcPr>
          <w:p w14:paraId="216E1435"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1709F5B2" w14:textId="77777777" w:rsidR="00B60939" w:rsidRPr="00DB3FBF" w:rsidRDefault="00685C83" w:rsidP="00B60939">
            <w:pPr>
              <w:pStyle w:val="a3"/>
              <w:jc w:val="center"/>
              <w:rPr>
                <w:szCs w:val="28"/>
                <w:lang w:val="uk-UA"/>
              </w:rPr>
            </w:pPr>
            <w:r>
              <w:rPr>
                <w:szCs w:val="28"/>
                <w:lang w:val="uk-UA"/>
              </w:rPr>
              <w:t>4</w:t>
            </w:r>
          </w:p>
        </w:tc>
      </w:tr>
      <w:tr w:rsidR="00B60939" w:rsidRPr="00DE15EA" w14:paraId="381EA6DD" w14:textId="77777777" w:rsidTr="00962989">
        <w:tc>
          <w:tcPr>
            <w:tcW w:w="2243" w:type="pct"/>
          </w:tcPr>
          <w:p w14:paraId="0D88E5C9" w14:textId="77777777" w:rsidR="00B60939" w:rsidRPr="00DB3FBF" w:rsidRDefault="00B60939" w:rsidP="009C0047">
            <w:pPr>
              <w:pStyle w:val="StyleZakonu"/>
              <w:spacing w:after="0" w:line="240" w:lineRule="auto"/>
              <w:ind w:firstLine="0"/>
              <w:jc w:val="left"/>
              <w:rPr>
                <w:rStyle w:val="FontStyle13"/>
                <w:sz w:val="28"/>
                <w:szCs w:val="28"/>
              </w:rPr>
            </w:pPr>
            <w:r w:rsidRPr="00DB3FBF">
              <w:rPr>
                <w:rStyle w:val="FontStyle13"/>
                <w:sz w:val="28"/>
                <w:szCs w:val="28"/>
                <w:lang w:eastAsia="uk-UA"/>
              </w:rPr>
              <w:t xml:space="preserve">Тема 14. </w:t>
            </w:r>
            <w:r w:rsidRPr="00DB3FBF">
              <w:rPr>
                <w:sz w:val="28"/>
                <w:szCs w:val="28"/>
              </w:rPr>
              <w:t xml:space="preserve"> Перегляд судових рішень за нововиявленими або          виключними обставинами</w:t>
            </w:r>
          </w:p>
        </w:tc>
        <w:tc>
          <w:tcPr>
            <w:tcW w:w="445" w:type="pct"/>
            <w:shd w:val="clear" w:color="auto" w:fill="auto"/>
            <w:vAlign w:val="center"/>
          </w:tcPr>
          <w:p w14:paraId="57E4127B" w14:textId="77777777" w:rsidR="00B60939" w:rsidRPr="00DB3FBF" w:rsidRDefault="00E93AA8" w:rsidP="00B60939">
            <w:pPr>
              <w:jc w:val="center"/>
              <w:rPr>
                <w:szCs w:val="28"/>
                <w:lang w:val="uk-UA"/>
              </w:rPr>
            </w:pPr>
            <w:r>
              <w:rPr>
                <w:szCs w:val="28"/>
                <w:lang w:val="uk-UA"/>
              </w:rPr>
              <w:t>6</w:t>
            </w:r>
          </w:p>
        </w:tc>
        <w:tc>
          <w:tcPr>
            <w:tcW w:w="298" w:type="pct"/>
            <w:shd w:val="clear" w:color="auto" w:fill="auto"/>
            <w:vAlign w:val="center"/>
          </w:tcPr>
          <w:p w14:paraId="63A5D6F1" w14:textId="77777777" w:rsidR="00B60939" w:rsidRPr="00DB3FBF" w:rsidRDefault="0015517C" w:rsidP="00B60939">
            <w:pPr>
              <w:pStyle w:val="a3"/>
              <w:jc w:val="center"/>
              <w:rPr>
                <w:szCs w:val="28"/>
                <w:lang w:val="uk-UA"/>
              </w:rPr>
            </w:pPr>
            <w:r w:rsidRPr="00DB3FBF">
              <w:rPr>
                <w:szCs w:val="28"/>
                <w:lang w:val="uk-UA"/>
              </w:rPr>
              <w:t>2</w:t>
            </w:r>
          </w:p>
        </w:tc>
        <w:tc>
          <w:tcPr>
            <w:tcW w:w="297" w:type="pct"/>
            <w:vAlign w:val="center"/>
          </w:tcPr>
          <w:p w14:paraId="6C33C8B8" w14:textId="77777777" w:rsidR="00B60939" w:rsidRPr="00DB3FBF" w:rsidRDefault="0015517C" w:rsidP="00B60939">
            <w:pPr>
              <w:pStyle w:val="a3"/>
              <w:jc w:val="center"/>
              <w:rPr>
                <w:szCs w:val="28"/>
                <w:lang w:val="uk-UA"/>
              </w:rPr>
            </w:pPr>
            <w:r w:rsidRPr="00DB3FBF">
              <w:rPr>
                <w:szCs w:val="28"/>
                <w:lang w:val="uk-UA"/>
              </w:rPr>
              <w:t>2</w:t>
            </w:r>
          </w:p>
        </w:tc>
        <w:tc>
          <w:tcPr>
            <w:tcW w:w="348" w:type="pct"/>
            <w:vAlign w:val="center"/>
          </w:tcPr>
          <w:p w14:paraId="19A82DA3" w14:textId="77777777" w:rsidR="00B60939" w:rsidRPr="00DB3FBF" w:rsidRDefault="00962989" w:rsidP="00B60939">
            <w:pPr>
              <w:pStyle w:val="a3"/>
              <w:jc w:val="center"/>
              <w:rPr>
                <w:szCs w:val="28"/>
                <w:lang w:val="uk-UA"/>
              </w:rPr>
            </w:pPr>
            <w:r>
              <w:rPr>
                <w:szCs w:val="28"/>
                <w:lang w:val="uk-UA"/>
              </w:rPr>
              <w:t>2</w:t>
            </w:r>
          </w:p>
        </w:tc>
        <w:tc>
          <w:tcPr>
            <w:tcW w:w="470" w:type="pct"/>
            <w:gridSpan w:val="2"/>
            <w:shd w:val="clear" w:color="auto" w:fill="auto"/>
            <w:vAlign w:val="center"/>
          </w:tcPr>
          <w:p w14:paraId="63EB842E"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5D3ABADE" w14:textId="77777777" w:rsidR="00B60939" w:rsidRPr="00DB3FBF" w:rsidRDefault="00651CD7" w:rsidP="00B60939">
            <w:pPr>
              <w:pStyle w:val="a3"/>
              <w:jc w:val="center"/>
              <w:rPr>
                <w:szCs w:val="28"/>
                <w:lang w:val="uk-UA"/>
              </w:rPr>
            </w:pPr>
            <w:r w:rsidRPr="00DB3FBF">
              <w:rPr>
                <w:szCs w:val="28"/>
                <w:lang w:val="uk-UA"/>
              </w:rPr>
              <w:t>-</w:t>
            </w:r>
          </w:p>
        </w:tc>
        <w:tc>
          <w:tcPr>
            <w:tcW w:w="278" w:type="pct"/>
            <w:vAlign w:val="center"/>
          </w:tcPr>
          <w:p w14:paraId="311FAE8A"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2777C072" w14:textId="77777777" w:rsidR="00B60939" w:rsidRPr="00DB3FBF" w:rsidRDefault="00651CD7" w:rsidP="00B60939">
            <w:pPr>
              <w:pStyle w:val="a3"/>
              <w:jc w:val="center"/>
              <w:rPr>
                <w:szCs w:val="28"/>
                <w:lang w:val="uk-UA"/>
              </w:rPr>
            </w:pPr>
            <w:r w:rsidRPr="00DB3FBF">
              <w:rPr>
                <w:szCs w:val="28"/>
                <w:lang w:val="uk-UA"/>
              </w:rPr>
              <w:t>4</w:t>
            </w:r>
          </w:p>
        </w:tc>
      </w:tr>
      <w:tr w:rsidR="00B60939" w:rsidRPr="00DE15EA" w14:paraId="5C403B7A" w14:textId="77777777" w:rsidTr="00962989">
        <w:tc>
          <w:tcPr>
            <w:tcW w:w="2243" w:type="pct"/>
          </w:tcPr>
          <w:p w14:paraId="0AF430C6" w14:textId="77777777" w:rsidR="00B60939" w:rsidRPr="00DB3FBF" w:rsidRDefault="00B60939" w:rsidP="00B60939">
            <w:pPr>
              <w:pStyle w:val="Style6"/>
              <w:widowControl/>
              <w:rPr>
                <w:rStyle w:val="FontStyle13"/>
                <w:sz w:val="28"/>
                <w:szCs w:val="28"/>
                <w:lang w:val="uk-UA"/>
              </w:rPr>
            </w:pPr>
            <w:r w:rsidRPr="00DB3FBF">
              <w:rPr>
                <w:rStyle w:val="FontStyle13"/>
                <w:sz w:val="28"/>
                <w:szCs w:val="28"/>
                <w:lang w:val="uk-UA" w:eastAsia="uk-UA"/>
              </w:rPr>
              <w:t>Тема 15. Особливості провадження в окремих категоріях адміністративних справ</w:t>
            </w:r>
          </w:p>
        </w:tc>
        <w:tc>
          <w:tcPr>
            <w:tcW w:w="445" w:type="pct"/>
            <w:shd w:val="clear" w:color="auto" w:fill="auto"/>
            <w:vAlign w:val="center"/>
          </w:tcPr>
          <w:p w14:paraId="54FFD027" w14:textId="77777777" w:rsidR="00B60939" w:rsidRPr="00DB3FBF" w:rsidRDefault="00E93AA8" w:rsidP="00B60939">
            <w:pPr>
              <w:jc w:val="center"/>
              <w:rPr>
                <w:szCs w:val="28"/>
                <w:lang w:val="uk-UA"/>
              </w:rPr>
            </w:pPr>
            <w:r>
              <w:rPr>
                <w:szCs w:val="28"/>
                <w:lang w:val="uk-UA"/>
              </w:rPr>
              <w:t>6</w:t>
            </w:r>
          </w:p>
        </w:tc>
        <w:tc>
          <w:tcPr>
            <w:tcW w:w="298" w:type="pct"/>
            <w:shd w:val="clear" w:color="auto" w:fill="auto"/>
            <w:vAlign w:val="center"/>
          </w:tcPr>
          <w:p w14:paraId="74E15928" w14:textId="77777777" w:rsidR="00B60939" w:rsidRPr="00DB3FBF" w:rsidRDefault="0015517C" w:rsidP="00B60939">
            <w:pPr>
              <w:pStyle w:val="a3"/>
              <w:jc w:val="center"/>
              <w:rPr>
                <w:szCs w:val="28"/>
                <w:lang w:val="uk-UA"/>
              </w:rPr>
            </w:pPr>
            <w:r w:rsidRPr="00DB3FBF">
              <w:rPr>
                <w:szCs w:val="28"/>
                <w:lang w:val="uk-UA"/>
              </w:rPr>
              <w:t>-</w:t>
            </w:r>
          </w:p>
        </w:tc>
        <w:tc>
          <w:tcPr>
            <w:tcW w:w="297" w:type="pct"/>
            <w:vAlign w:val="center"/>
          </w:tcPr>
          <w:p w14:paraId="04265071" w14:textId="77777777" w:rsidR="00B60939" w:rsidRPr="00DB3FBF" w:rsidRDefault="00962989" w:rsidP="00B60939">
            <w:pPr>
              <w:pStyle w:val="a3"/>
              <w:jc w:val="center"/>
              <w:rPr>
                <w:szCs w:val="28"/>
                <w:lang w:val="uk-UA"/>
              </w:rPr>
            </w:pPr>
            <w:r>
              <w:rPr>
                <w:szCs w:val="28"/>
                <w:lang w:val="uk-UA"/>
              </w:rPr>
              <w:t>2</w:t>
            </w:r>
          </w:p>
        </w:tc>
        <w:tc>
          <w:tcPr>
            <w:tcW w:w="348" w:type="pct"/>
            <w:vAlign w:val="center"/>
          </w:tcPr>
          <w:p w14:paraId="4CE8AABC" w14:textId="77777777" w:rsidR="00B60939" w:rsidRDefault="00B60939" w:rsidP="00B60939">
            <w:pPr>
              <w:pStyle w:val="a3"/>
              <w:jc w:val="center"/>
              <w:rPr>
                <w:szCs w:val="28"/>
                <w:lang w:val="uk-UA"/>
              </w:rPr>
            </w:pPr>
          </w:p>
          <w:p w14:paraId="14EAC42B" w14:textId="77777777" w:rsidR="00962989" w:rsidRDefault="00962989" w:rsidP="00B60939">
            <w:pPr>
              <w:pStyle w:val="a3"/>
              <w:jc w:val="center"/>
              <w:rPr>
                <w:szCs w:val="28"/>
                <w:lang w:val="uk-UA"/>
              </w:rPr>
            </w:pPr>
            <w:r>
              <w:rPr>
                <w:szCs w:val="28"/>
                <w:lang w:val="uk-UA"/>
              </w:rPr>
              <w:t>4</w:t>
            </w:r>
          </w:p>
          <w:p w14:paraId="0D745F3F" w14:textId="77777777" w:rsidR="00962989" w:rsidRPr="00DB3FBF" w:rsidRDefault="00962989" w:rsidP="00962989">
            <w:pPr>
              <w:pStyle w:val="a3"/>
              <w:rPr>
                <w:szCs w:val="28"/>
                <w:lang w:val="uk-UA"/>
              </w:rPr>
            </w:pPr>
          </w:p>
        </w:tc>
        <w:tc>
          <w:tcPr>
            <w:tcW w:w="470" w:type="pct"/>
            <w:gridSpan w:val="2"/>
            <w:shd w:val="clear" w:color="auto" w:fill="auto"/>
            <w:vAlign w:val="center"/>
          </w:tcPr>
          <w:p w14:paraId="44769B26" w14:textId="77777777" w:rsidR="00B60939" w:rsidRPr="00DB3FBF" w:rsidRDefault="00685C83" w:rsidP="00B60939">
            <w:pPr>
              <w:jc w:val="center"/>
              <w:rPr>
                <w:szCs w:val="28"/>
                <w:lang w:val="uk-UA"/>
              </w:rPr>
            </w:pPr>
            <w:r>
              <w:rPr>
                <w:szCs w:val="28"/>
                <w:lang w:val="uk-UA"/>
              </w:rPr>
              <w:t>4</w:t>
            </w:r>
          </w:p>
        </w:tc>
        <w:tc>
          <w:tcPr>
            <w:tcW w:w="263" w:type="pct"/>
            <w:shd w:val="clear" w:color="auto" w:fill="auto"/>
            <w:vAlign w:val="center"/>
          </w:tcPr>
          <w:p w14:paraId="152AE18A" w14:textId="77777777" w:rsidR="00B60939" w:rsidRPr="00DB3FBF" w:rsidRDefault="00651CD7" w:rsidP="00B60939">
            <w:pPr>
              <w:pStyle w:val="a3"/>
              <w:jc w:val="center"/>
              <w:rPr>
                <w:szCs w:val="28"/>
                <w:lang w:val="uk-UA"/>
              </w:rPr>
            </w:pPr>
            <w:r w:rsidRPr="00DB3FBF">
              <w:rPr>
                <w:szCs w:val="28"/>
                <w:lang w:val="uk-UA"/>
              </w:rPr>
              <w:t>-</w:t>
            </w:r>
          </w:p>
        </w:tc>
        <w:tc>
          <w:tcPr>
            <w:tcW w:w="278" w:type="pct"/>
            <w:vAlign w:val="center"/>
          </w:tcPr>
          <w:p w14:paraId="291B31B8"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134F175E" w14:textId="77777777" w:rsidR="00B60939" w:rsidRPr="00DB3FBF" w:rsidRDefault="00651CD7" w:rsidP="00B60939">
            <w:pPr>
              <w:pStyle w:val="a3"/>
              <w:jc w:val="center"/>
              <w:rPr>
                <w:szCs w:val="28"/>
                <w:lang w:val="uk-UA"/>
              </w:rPr>
            </w:pPr>
            <w:r w:rsidRPr="00DB3FBF">
              <w:rPr>
                <w:szCs w:val="28"/>
                <w:lang w:val="uk-UA"/>
              </w:rPr>
              <w:t>4</w:t>
            </w:r>
          </w:p>
        </w:tc>
      </w:tr>
      <w:tr w:rsidR="00B60939" w:rsidRPr="00DE15EA" w14:paraId="63F7FB7D" w14:textId="77777777" w:rsidTr="00962989">
        <w:tc>
          <w:tcPr>
            <w:tcW w:w="2243" w:type="pct"/>
          </w:tcPr>
          <w:p w14:paraId="2736985B" w14:textId="77777777" w:rsidR="00B60939" w:rsidRPr="00DB3FBF" w:rsidRDefault="00B60939" w:rsidP="00B60939">
            <w:pPr>
              <w:pStyle w:val="Style6"/>
              <w:widowControl/>
              <w:rPr>
                <w:rStyle w:val="FontStyle13"/>
                <w:sz w:val="28"/>
                <w:szCs w:val="28"/>
                <w:lang w:val="uk-UA"/>
              </w:rPr>
            </w:pPr>
            <w:r w:rsidRPr="00DB3FBF">
              <w:rPr>
                <w:rStyle w:val="FontStyle13"/>
                <w:sz w:val="28"/>
                <w:szCs w:val="28"/>
                <w:lang w:val="uk-UA" w:eastAsia="uk-UA"/>
              </w:rPr>
              <w:t>Тема 16.  Виконання судових рішень в адміністративних справах</w:t>
            </w:r>
          </w:p>
        </w:tc>
        <w:tc>
          <w:tcPr>
            <w:tcW w:w="445" w:type="pct"/>
            <w:shd w:val="clear" w:color="auto" w:fill="auto"/>
            <w:vAlign w:val="center"/>
          </w:tcPr>
          <w:p w14:paraId="747F9726" w14:textId="77777777" w:rsidR="00B60939" w:rsidRPr="00DB3FBF" w:rsidRDefault="00E93AA8" w:rsidP="00B60939">
            <w:pPr>
              <w:jc w:val="center"/>
              <w:rPr>
                <w:szCs w:val="28"/>
                <w:lang w:val="uk-UA"/>
              </w:rPr>
            </w:pPr>
            <w:r>
              <w:rPr>
                <w:szCs w:val="28"/>
                <w:lang w:val="uk-UA"/>
              </w:rPr>
              <w:t>6</w:t>
            </w:r>
          </w:p>
        </w:tc>
        <w:tc>
          <w:tcPr>
            <w:tcW w:w="298" w:type="pct"/>
            <w:shd w:val="clear" w:color="auto" w:fill="auto"/>
            <w:vAlign w:val="center"/>
          </w:tcPr>
          <w:p w14:paraId="5DD68091" w14:textId="77777777" w:rsidR="00B60939" w:rsidRPr="00DB3FBF" w:rsidRDefault="0015517C" w:rsidP="00B60939">
            <w:pPr>
              <w:pStyle w:val="a3"/>
              <w:jc w:val="center"/>
              <w:rPr>
                <w:szCs w:val="28"/>
                <w:lang w:val="uk-UA"/>
              </w:rPr>
            </w:pPr>
            <w:r w:rsidRPr="00DB3FBF">
              <w:rPr>
                <w:szCs w:val="28"/>
                <w:lang w:val="uk-UA"/>
              </w:rPr>
              <w:t>2</w:t>
            </w:r>
          </w:p>
        </w:tc>
        <w:tc>
          <w:tcPr>
            <w:tcW w:w="297" w:type="pct"/>
            <w:vAlign w:val="center"/>
          </w:tcPr>
          <w:p w14:paraId="090F2CF2" w14:textId="77777777" w:rsidR="00B60939" w:rsidRPr="00DB3FBF" w:rsidRDefault="0015517C" w:rsidP="00B60939">
            <w:pPr>
              <w:pStyle w:val="a3"/>
              <w:jc w:val="center"/>
              <w:rPr>
                <w:szCs w:val="28"/>
                <w:lang w:val="uk-UA"/>
              </w:rPr>
            </w:pPr>
            <w:r w:rsidRPr="00DB3FBF">
              <w:rPr>
                <w:szCs w:val="28"/>
                <w:lang w:val="uk-UA"/>
              </w:rPr>
              <w:t>2</w:t>
            </w:r>
          </w:p>
        </w:tc>
        <w:tc>
          <w:tcPr>
            <w:tcW w:w="348" w:type="pct"/>
            <w:vAlign w:val="center"/>
          </w:tcPr>
          <w:p w14:paraId="263BF377" w14:textId="77777777" w:rsidR="00B60939" w:rsidRPr="00DB3FBF" w:rsidRDefault="00962989" w:rsidP="00B60939">
            <w:pPr>
              <w:pStyle w:val="a3"/>
              <w:jc w:val="center"/>
              <w:rPr>
                <w:szCs w:val="28"/>
                <w:lang w:val="uk-UA"/>
              </w:rPr>
            </w:pPr>
            <w:r>
              <w:rPr>
                <w:szCs w:val="28"/>
                <w:lang w:val="uk-UA"/>
              </w:rPr>
              <w:t>2</w:t>
            </w:r>
          </w:p>
        </w:tc>
        <w:tc>
          <w:tcPr>
            <w:tcW w:w="470" w:type="pct"/>
            <w:gridSpan w:val="2"/>
            <w:shd w:val="clear" w:color="auto" w:fill="auto"/>
            <w:vAlign w:val="center"/>
          </w:tcPr>
          <w:p w14:paraId="64F7F4DE" w14:textId="77777777" w:rsidR="00B60939" w:rsidRPr="00DB3FBF" w:rsidRDefault="00685C83" w:rsidP="00B60939">
            <w:pPr>
              <w:jc w:val="center"/>
              <w:rPr>
                <w:szCs w:val="28"/>
                <w:lang w:val="uk-UA"/>
              </w:rPr>
            </w:pPr>
            <w:r>
              <w:rPr>
                <w:szCs w:val="28"/>
                <w:lang w:val="uk-UA"/>
              </w:rPr>
              <w:t>6</w:t>
            </w:r>
          </w:p>
        </w:tc>
        <w:tc>
          <w:tcPr>
            <w:tcW w:w="263" w:type="pct"/>
            <w:shd w:val="clear" w:color="auto" w:fill="auto"/>
            <w:vAlign w:val="center"/>
          </w:tcPr>
          <w:p w14:paraId="1779E448" w14:textId="77777777" w:rsidR="00B60939" w:rsidRPr="00DB3FBF" w:rsidRDefault="00651CD7" w:rsidP="00B60939">
            <w:pPr>
              <w:pStyle w:val="a3"/>
              <w:jc w:val="center"/>
              <w:rPr>
                <w:szCs w:val="28"/>
                <w:lang w:val="uk-UA"/>
              </w:rPr>
            </w:pPr>
            <w:r w:rsidRPr="00DB3FBF">
              <w:rPr>
                <w:szCs w:val="28"/>
                <w:lang w:val="uk-UA"/>
              </w:rPr>
              <w:t>-</w:t>
            </w:r>
          </w:p>
        </w:tc>
        <w:tc>
          <w:tcPr>
            <w:tcW w:w="278" w:type="pct"/>
            <w:vAlign w:val="center"/>
          </w:tcPr>
          <w:p w14:paraId="3A376CC2" w14:textId="77777777" w:rsidR="00B60939" w:rsidRPr="00DB3FBF" w:rsidRDefault="0015517C" w:rsidP="00B60939">
            <w:pPr>
              <w:pStyle w:val="a3"/>
              <w:jc w:val="center"/>
              <w:rPr>
                <w:szCs w:val="28"/>
                <w:lang w:val="uk-UA"/>
              </w:rPr>
            </w:pPr>
            <w:r w:rsidRPr="00DB3FBF">
              <w:rPr>
                <w:szCs w:val="28"/>
                <w:lang w:val="uk-UA"/>
              </w:rPr>
              <w:t>2</w:t>
            </w:r>
          </w:p>
        </w:tc>
        <w:tc>
          <w:tcPr>
            <w:tcW w:w="357" w:type="pct"/>
            <w:vAlign w:val="center"/>
          </w:tcPr>
          <w:p w14:paraId="7B5416B4" w14:textId="77777777" w:rsidR="00B60939" w:rsidRPr="00DB3FBF" w:rsidRDefault="00685C83" w:rsidP="00B60939">
            <w:pPr>
              <w:pStyle w:val="a3"/>
              <w:jc w:val="center"/>
              <w:rPr>
                <w:szCs w:val="28"/>
                <w:lang w:val="uk-UA"/>
              </w:rPr>
            </w:pPr>
            <w:r>
              <w:rPr>
                <w:szCs w:val="28"/>
                <w:lang w:val="uk-UA"/>
              </w:rPr>
              <w:t>4</w:t>
            </w:r>
          </w:p>
        </w:tc>
      </w:tr>
      <w:tr w:rsidR="00B60939" w:rsidRPr="00DE15EA" w14:paraId="7CFEA0FF" w14:textId="77777777" w:rsidTr="00962989">
        <w:tc>
          <w:tcPr>
            <w:tcW w:w="2243" w:type="pct"/>
          </w:tcPr>
          <w:p w14:paraId="3B77CD3E" w14:textId="77777777" w:rsidR="00B60939" w:rsidRPr="00DB3FBF" w:rsidRDefault="00B60939" w:rsidP="00B60939">
            <w:pPr>
              <w:pStyle w:val="Style6"/>
              <w:widowControl/>
              <w:rPr>
                <w:rStyle w:val="FontStyle13"/>
                <w:sz w:val="28"/>
                <w:szCs w:val="28"/>
                <w:lang w:val="uk-UA"/>
              </w:rPr>
            </w:pPr>
            <w:r w:rsidRPr="00DB3FBF">
              <w:rPr>
                <w:rStyle w:val="FontStyle13"/>
                <w:sz w:val="28"/>
                <w:szCs w:val="28"/>
                <w:lang w:val="uk-UA" w:eastAsia="uk-UA"/>
              </w:rPr>
              <w:t xml:space="preserve">Тема 17.  </w:t>
            </w:r>
            <w:r w:rsidRPr="00DB3FBF">
              <w:rPr>
                <w:sz w:val="28"/>
                <w:szCs w:val="28"/>
                <w:lang w:val="uk-UA"/>
              </w:rPr>
              <w:t xml:space="preserve"> Застосування європейських стандартів здійснення правосуддя у адміністративному судочинстві</w:t>
            </w:r>
          </w:p>
        </w:tc>
        <w:tc>
          <w:tcPr>
            <w:tcW w:w="445" w:type="pct"/>
            <w:shd w:val="clear" w:color="auto" w:fill="auto"/>
            <w:vAlign w:val="center"/>
          </w:tcPr>
          <w:p w14:paraId="7E098D66" w14:textId="77777777" w:rsidR="00B60939" w:rsidRPr="00DB3FBF" w:rsidRDefault="00E93AA8" w:rsidP="00B60939">
            <w:pPr>
              <w:jc w:val="center"/>
              <w:rPr>
                <w:szCs w:val="28"/>
                <w:lang w:val="uk-UA"/>
              </w:rPr>
            </w:pPr>
            <w:r>
              <w:rPr>
                <w:szCs w:val="28"/>
                <w:lang w:val="uk-UA"/>
              </w:rPr>
              <w:t>8</w:t>
            </w:r>
          </w:p>
        </w:tc>
        <w:tc>
          <w:tcPr>
            <w:tcW w:w="298" w:type="pct"/>
            <w:shd w:val="clear" w:color="auto" w:fill="auto"/>
            <w:vAlign w:val="center"/>
          </w:tcPr>
          <w:p w14:paraId="4F828601" w14:textId="77777777" w:rsidR="00B60939" w:rsidRPr="00DB3FBF" w:rsidRDefault="00962989" w:rsidP="00962989">
            <w:pPr>
              <w:pStyle w:val="a3"/>
              <w:rPr>
                <w:szCs w:val="28"/>
                <w:lang w:val="uk-UA"/>
              </w:rPr>
            </w:pPr>
            <w:r>
              <w:rPr>
                <w:szCs w:val="28"/>
                <w:lang w:val="uk-UA"/>
              </w:rPr>
              <w:t>2</w:t>
            </w:r>
          </w:p>
        </w:tc>
        <w:tc>
          <w:tcPr>
            <w:tcW w:w="297" w:type="pct"/>
            <w:vAlign w:val="center"/>
          </w:tcPr>
          <w:p w14:paraId="5D5BA941" w14:textId="77777777" w:rsidR="00B60939" w:rsidRPr="00DB3FBF" w:rsidRDefault="00962989" w:rsidP="00B60939">
            <w:pPr>
              <w:pStyle w:val="a3"/>
              <w:jc w:val="center"/>
              <w:rPr>
                <w:szCs w:val="28"/>
                <w:lang w:val="uk-UA"/>
              </w:rPr>
            </w:pPr>
            <w:r>
              <w:rPr>
                <w:szCs w:val="28"/>
                <w:lang w:val="uk-UA"/>
              </w:rPr>
              <w:t>2</w:t>
            </w:r>
          </w:p>
        </w:tc>
        <w:tc>
          <w:tcPr>
            <w:tcW w:w="348" w:type="pct"/>
            <w:vAlign w:val="center"/>
          </w:tcPr>
          <w:p w14:paraId="20791B1A" w14:textId="77777777" w:rsidR="00B60939" w:rsidRPr="00DB3FBF" w:rsidRDefault="00962989" w:rsidP="00B60939">
            <w:pPr>
              <w:pStyle w:val="a3"/>
              <w:jc w:val="center"/>
              <w:rPr>
                <w:szCs w:val="28"/>
                <w:lang w:val="uk-UA"/>
              </w:rPr>
            </w:pPr>
            <w:r>
              <w:rPr>
                <w:szCs w:val="28"/>
                <w:lang w:val="uk-UA"/>
              </w:rPr>
              <w:t>4</w:t>
            </w:r>
          </w:p>
        </w:tc>
        <w:tc>
          <w:tcPr>
            <w:tcW w:w="470" w:type="pct"/>
            <w:gridSpan w:val="2"/>
            <w:shd w:val="clear" w:color="auto" w:fill="auto"/>
            <w:vAlign w:val="center"/>
          </w:tcPr>
          <w:p w14:paraId="61116AEB" w14:textId="77777777" w:rsidR="00B60939" w:rsidRPr="00DB3FBF" w:rsidRDefault="00685C83" w:rsidP="00B60939">
            <w:pPr>
              <w:jc w:val="center"/>
              <w:rPr>
                <w:szCs w:val="28"/>
                <w:lang w:val="uk-UA"/>
              </w:rPr>
            </w:pPr>
            <w:r>
              <w:rPr>
                <w:szCs w:val="28"/>
                <w:lang w:val="uk-UA"/>
              </w:rPr>
              <w:t>6</w:t>
            </w:r>
          </w:p>
        </w:tc>
        <w:tc>
          <w:tcPr>
            <w:tcW w:w="263" w:type="pct"/>
            <w:shd w:val="clear" w:color="auto" w:fill="auto"/>
            <w:vAlign w:val="center"/>
          </w:tcPr>
          <w:p w14:paraId="743F953B" w14:textId="77777777" w:rsidR="00B60939" w:rsidRPr="00DB3FBF" w:rsidRDefault="00685C83" w:rsidP="00B60939">
            <w:pPr>
              <w:pStyle w:val="a3"/>
              <w:jc w:val="center"/>
              <w:rPr>
                <w:szCs w:val="28"/>
                <w:lang w:val="uk-UA"/>
              </w:rPr>
            </w:pPr>
            <w:r>
              <w:rPr>
                <w:szCs w:val="28"/>
                <w:lang w:val="uk-UA"/>
              </w:rPr>
              <w:t>-</w:t>
            </w:r>
          </w:p>
        </w:tc>
        <w:tc>
          <w:tcPr>
            <w:tcW w:w="278" w:type="pct"/>
            <w:vAlign w:val="center"/>
          </w:tcPr>
          <w:p w14:paraId="464CECCC" w14:textId="77777777" w:rsidR="00B60939" w:rsidRPr="00DB3FBF" w:rsidRDefault="0015517C" w:rsidP="00B60939">
            <w:pPr>
              <w:pStyle w:val="a3"/>
              <w:jc w:val="center"/>
              <w:rPr>
                <w:szCs w:val="28"/>
                <w:lang w:val="uk-UA"/>
              </w:rPr>
            </w:pPr>
            <w:r w:rsidRPr="00DB3FBF">
              <w:rPr>
                <w:szCs w:val="28"/>
                <w:lang w:val="uk-UA"/>
              </w:rPr>
              <w:t>-</w:t>
            </w:r>
          </w:p>
        </w:tc>
        <w:tc>
          <w:tcPr>
            <w:tcW w:w="357" w:type="pct"/>
            <w:vAlign w:val="center"/>
          </w:tcPr>
          <w:p w14:paraId="10252B66" w14:textId="77777777" w:rsidR="00B60939" w:rsidRPr="00DB3FBF" w:rsidRDefault="00685C83" w:rsidP="00B60939">
            <w:pPr>
              <w:pStyle w:val="a3"/>
              <w:jc w:val="center"/>
              <w:rPr>
                <w:szCs w:val="28"/>
                <w:lang w:val="uk-UA"/>
              </w:rPr>
            </w:pPr>
            <w:r>
              <w:rPr>
                <w:szCs w:val="28"/>
                <w:lang w:val="uk-UA"/>
              </w:rPr>
              <w:t>6</w:t>
            </w:r>
          </w:p>
        </w:tc>
      </w:tr>
      <w:tr w:rsidR="00B60939" w:rsidRPr="00DE15EA" w14:paraId="0654FA04" w14:textId="77777777" w:rsidTr="00962989">
        <w:tc>
          <w:tcPr>
            <w:tcW w:w="2243" w:type="pct"/>
          </w:tcPr>
          <w:p w14:paraId="4F7358A3" w14:textId="77777777" w:rsidR="00B60939" w:rsidRPr="00DB3FBF" w:rsidRDefault="00B60939" w:rsidP="00B60939">
            <w:pPr>
              <w:rPr>
                <w:b/>
                <w:bCs/>
                <w:szCs w:val="28"/>
                <w:lang w:val="uk-UA"/>
              </w:rPr>
            </w:pPr>
            <w:r w:rsidRPr="00DB3FBF">
              <w:rPr>
                <w:b/>
                <w:bCs/>
                <w:szCs w:val="28"/>
                <w:lang w:val="uk-UA"/>
              </w:rPr>
              <w:t>Разом  за</w:t>
            </w:r>
          </w:p>
          <w:p w14:paraId="171C44C0" w14:textId="77777777" w:rsidR="00B60939" w:rsidRPr="00DB3FBF" w:rsidRDefault="00B60939" w:rsidP="00B60939">
            <w:pPr>
              <w:rPr>
                <w:b/>
                <w:bCs/>
                <w:szCs w:val="28"/>
                <w:lang w:val="uk-UA"/>
              </w:rPr>
            </w:pPr>
            <w:r w:rsidRPr="00DB3FBF">
              <w:rPr>
                <w:b/>
                <w:bCs/>
                <w:szCs w:val="28"/>
                <w:lang w:val="uk-UA"/>
              </w:rPr>
              <w:t>змістовим модулем 2</w:t>
            </w:r>
          </w:p>
        </w:tc>
        <w:tc>
          <w:tcPr>
            <w:tcW w:w="445" w:type="pct"/>
            <w:shd w:val="clear" w:color="auto" w:fill="auto"/>
            <w:vAlign w:val="center"/>
          </w:tcPr>
          <w:p w14:paraId="328643EE" w14:textId="77777777" w:rsidR="00B60939" w:rsidRPr="00DB3FBF" w:rsidRDefault="00E93AA8" w:rsidP="00B60939">
            <w:pPr>
              <w:jc w:val="center"/>
              <w:rPr>
                <w:b/>
                <w:szCs w:val="28"/>
                <w:lang w:val="uk-UA"/>
              </w:rPr>
            </w:pPr>
            <w:r>
              <w:rPr>
                <w:b/>
                <w:szCs w:val="28"/>
                <w:lang w:val="uk-UA"/>
              </w:rPr>
              <w:t>74</w:t>
            </w:r>
          </w:p>
        </w:tc>
        <w:tc>
          <w:tcPr>
            <w:tcW w:w="298" w:type="pct"/>
            <w:shd w:val="clear" w:color="auto" w:fill="auto"/>
            <w:vAlign w:val="center"/>
          </w:tcPr>
          <w:p w14:paraId="63E8D48E" w14:textId="77777777" w:rsidR="00B60939" w:rsidRPr="00DB3FBF" w:rsidRDefault="00962989" w:rsidP="00962989">
            <w:pPr>
              <w:rPr>
                <w:b/>
                <w:szCs w:val="28"/>
                <w:lang w:val="uk-UA"/>
              </w:rPr>
            </w:pPr>
            <w:r>
              <w:rPr>
                <w:b/>
                <w:szCs w:val="28"/>
                <w:lang w:val="uk-UA"/>
              </w:rPr>
              <w:t>18</w:t>
            </w:r>
          </w:p>
        </w:tc>
        <w:tc>
          <w:tcPr>
            <w:tcW w:w="297" w:type="pct"/>
            <w:vAlign w:val="center"/>
          </w:tcPr>
          <w:p w14:paraId="762F3648" w14:textId="77777777" w:rsidR="00B60939" w:rsidRPr="00DB3FBF" w:rsidRDefault="00962989" w:rsidP="00B60939">
            <w:pPr>
              <w:jc w:val="center"/>
              <w:rPr>
                <w:b/>
                <w:szCs w:val="28"/>
                <w:lang w:val="uk-UA"/>
              </w:rPr>
            </w:pPr>
            <w:r>
              <w:rPr>
                <w:b/>
                <w:szCs w:val="28"/>
                <w:lang w:val="uk-UA"/>
              </w:rPr>
              <w:t>24</w:t>
            </w:r>
          </w:p>
        </w:tc>
        <w:tc>
          <w:tcPr>
            <w:tcW w:w="348" w:type="pct"/>
            <w:vAlign w:val="center"/>
          </w:tcPr>
          <w:p w14:paraId="0C425B2D" w14:textId="77777777" w:rsidR="00B60939" w:rsidRPr="00DB3FBF" w:rsidRDefault="00962989" w:rsidP="00B60939">
            <w:pPr>
              <w:jc w:val="center"/>
              <w:rPr>
                <w:b/>
                <w:szCs w:val="28"/>
                <w:lang w:val="uk-UA"/>
              </w:rPr>
            </w:pPr>
            <w:r>
              <w:rPr>
                <w:b/>
                <w:szCs w:val="28"/>
                <w:lang w:val="uk-UA"/>
              </w:rPr>
              <w:t>32</w:t>
            </w:r>
          </w:p>
        </w:tc>
        <w:tc>
          <w:tcPr>
            <w:tcW w:w="470" w:type="pct"/>
            <w:gridSpan w:val="2"/>
            <w:shd w:val="clear" w:color="auto" w:fill="auto"/>
            <w:vAlign w:val="center"/>
          </w:tcPr>
          <w:p w14:paraId="68B079EE" w14:textId="77777777" w:rsidR="00B60939" w:rsidRPr="00DB3FBF" w:rsidRDefault="00685C83" w:rsidP="00B60939">
            <w:pPr>
              <w:jc w:val="center"/>
              <w:rPr>
                <w:b/>
                <w:szCs w:val="28"/>
                <w:lang w:val="uk-UA"/>
              </w:rPr>
            </w:pPr>
            <w:r>
              <w:rPr>
                <w:b/>
                <w:szCs w:val="28"/>
                <w:lang w:val="uk-UA"/>
              </w:rPr>
              <w:t>68</w:t>
            </w:r>
          </w:p>
        </w:tc>
        <w:tc>
          <w:tcPr>
            <w:tcW w:w="263" w:type="pct"/>
            <w:shd w:val="clear" w:color="auto" w:fill="auto"/>
            <w:vAlign w:val="center"/>
          </w:tcPr>
          <w:p w14:paraId="55427C39" w14:textId="77777777" w:rsidR="00B60939" w:rsidRPr="00DB3FBF" w:rsidRDefault="00685C83" w:rsidP="00B60939">
            <w:pPr>
              <w:jc w:val="center"/>
              <w:rPr>
                <w:b/>
                <w:szCs w:val="28"/>
                <w:lang w:val="uk-UA"/>
              </w:rPr>
            </w:pPr>
            <w:r>
              <w:rPr>
                <w:b/>
                <w:szCs w:val="28"/>
                <w:lang w:val="uk-UA"/>
              </w:rPr>
              <w:t>8</w:t>
            </w:r>
          </w:p>
        </w:tc>
        <w:tc>
          <w:tcPr>
            <w:tcW w:w="278" w:type="pct"/>
            <w:vAlign w:val="center"/>
          </w:tcPr>
          <w:p w14:paraId="72A46B99" w14:textId="77777777" w:rsidR="00B60939" w:rsidRPr="00DB3FBF" w:rsidRDefault="00685C83" w:rsidP="00B60939">
            <w:pPr>
              <w:jc w:val="center"/>
              <w:rPr>
                <w:b/>
                <w:szCs w:val="28"/>
                <w:lang w:val="uk-UA"/>
              </w:rPr>
            </w:pPr>
            <w:r>
              <w:rPr>
                <w:b/>
                <w:szCs w:val="28"/>
                <w:lang w:val="uk-UA"/>
              </w:rPr>
              <w:t>6</w:t>
            </w:r>
          </w:p>
        </w:tc>
        <w:tc>
          <w:tcPr>
            <w:tcW w:w="357" w:type="pct"/>
            <w:vAlign w:val="center"/>
          </w:tcPr>
          <w:p w14:paraId="28C0C512" w14:textId="77777777" w:rsidR="00B60939" w:rsidRPr="00DB3FBF" w:rsidRDefault="00685C83" w:rsidP="00B60939">
            <w:pPr>
              <w:jc w:val="center"/>
              <w:rPr>
                <w:b/>
                <w:szCs w:val="28"/>
                <w:lang w:val="uk-UA"/>
              </w:rPr>
            </w:pPr>
            <w:r>
              <w:rPr>
                <w:b/>
                <w:szCs w:val="28"/>
                <w:lang w:val="uk-UA"/>
              </w:rPr>
              <w:t>54</w:t>
            </w:r>
          </w:p>
        </w:tc>
      </w:tr>
      <w:tr w:rsidR="00B60939" w:rsidRPr="00DE15EA" w14:paraId="425E2F98" w14:textId="77777777" w:rsidTr="00962989">
        <w:tc>
          <w:tcPr>
            <w:tcW w:w="2243" w:type="pct"/>
          </w:tcPr>
          <w:p w14:paraId="050820F5" w14:textId="77777777" w:rsidR="00B60939" w:rsidRPr="00DB3FBF" w:rsidRDefault="00B60939" w:rsidP="00B60939">
            <w:pPr>
              <w:pStyle w:val="4"/>
              <w:rPr>
                <w:rFonts w:ascii="Times New Roman" w:hAnsi="Times New Roman" w:cs="Times New Roman"/>
                <w:b/>
                <w:szCs w:val="28"/>
                <w:lang w:val="uk-UA"/>
              </w:rPr>
            </w:pPr>
            <w:r w:rsidRPr="00DB3FBF">
              <w:rPr>
                <w:rFonts w:ascii="Times New Roman" w:hAnsi="Times New Roman" w:cs="Times New Roman"/>
                <w:b/>
                <w:color w:val="auto"/>
                <w:szCs w:val="28"/>
                <w:lang w:val="uk-UA"/>
              </w:rPr>
              <w:t>Усього годин</w:t>
            </w:r>
          </w:p>
        </w:tc>
        <w:tc>
          <w:tcPr>
            <w:tcW w:w="445" w:type="pct"/>
            <w:shd w:val="clear" w:color="auto" w:fill="auto"/>
            <w:vAlign w:val="center"/>
          </w:tcPr>
          <w:p w14:paraId="23E4FEA5" w14:textId="77777777" w:rsidR="00B60939" w:rsidRPr="00DB3FBF" w:rsidRDefault="00E93AA8" w:rsidP="00B60939">
            <w:pPr>
              <w:jc w:val="center"/>
              <w:rPr>
                <w:b/>
                <w:szCs w:val="28"/>
                <w:lang w:val="uk-UA"/>
              </w:rPr>
            </w:pPr>
            <w:r>
              <w:rPr>
                <w:b/>
                <w:szCs w:val="28"/>
                <w:lang w:val="uk-UA"/>
              </w:rPr>
              <w:t>90</w:t>
            </w:r>
          </w:p>
        </w:tc>
        <w:tc>
          <w:tcPr>
            <w:tcW w:w="298" w:type="pct"/>
            <w:shd w:val="clear" w:color="auto" w:fill="auto"/>
            <w:vAlign w:val="center"/>
          </w:tcPr>
          <w:p w14:paraId="2309B6CA" w14:textId="77777777" w:rsidR="00B60939" w:rsidRPr="00DB3FBF" w:rsidRDefault="00962989" w:rsidP="00B60939">
            <w:pPr>
              <w:jc w:val="center"/>
              <w:rPr>
                <w:b/>
                <w:szCs w:val="28"/>
                <w:lang w:val="uk-UA"/>
              </w:rPr>
            </w:pPr>
            <w:r>
              <w:rPr>
                <w:b/>
                <w:szCs w:val="28"/>
                <w:lang w:val="uk-UA"/>
              </w:rPr>
              <w:t>20</w:t>
            </w:r>
          </w:p>
        </w:tc>
        <w:tc>
          <w:tcPr>
            <w:tcW w:w="297" w:type="pct"/>
            <w:vAlign w:val="center"/>
          </w:tcPr>
          <w:p w14:paraId="46B63BB9" w14:textId="77777777" w:rsidR="00B60939" w:rsidRPr="00DB3FBF" w:rsidRDefault="00962989" w:rsidP="00962989">
            <w:pPr>
              <w:rPr>
                <w:b/>
                <w:szCs w:val="28"/>
                <w:lang w:val="uk-UA"/>
              </w:rPr>
            </w:pPr>
            <w:r>
              <w:rPr>
                <w:b/>
                <w:szCs w:val="28"/>
                <w:lang w:val="uk-UA"/>
              </w:rPr>
              <w:t>28</w:t>
            </w:r>
          </w:p>
        </w:tc>
        <w:tc>
          <w:tcPr>
            <w:tcW w:w="348" w:type="pct"/>
            <w:vAlign w:val="center"/>
          </w:tcPr>
          <w:p w14:paraId="581E07F7" w14:textId="77777777" w:rsidR="00B60939" w:rsidRPr="00DB3FBF" w:rsidRDefault="00E93AA8" w:rsidP="00B60939">
            <w:pPr>
              <w:jc w:val="center"/>
              <w:rPr>
                <w:b/>
                <w:szCs w:val="28"/>
                <w:lang w:val="uk-UA"/>
              </w:rPr>
            </w:pPr>
            <w:r>
              <w:rPr>
                <w:b/>
                <w:szCs w:val="28"/>
                <w:lang w:val="uk-UA"/>
              </w:rPr>
              <w:t>42</w:t>
            </w:r>
          </w:p>
        </w:tc>
        <w:tc>
          <w:tcPr>
            <w:tcW w:w="470" w:type="pct"/>
            <w:gridSpan w:val="2"/>
            <w:shd w:val="clear" w:color="auto" w:fill="auto"/>
            <w:vAlign w:val="center"/>
          </w:tcPr>
          <w:p w14:paraId="13246DD1" w14:textId="77777777" w:rsidR="00B60939" w:rsidRPr="00DB3FBF" w:rsidRDefault="00685C83" w:rsidP="00B60939">
            <w:pPr>
              <w:jc w:val="center"/>
              <w:rPr>
                <w:b/>
                <w:szCs w:val="28"/>
                <w:lang w:val="uk-UA"/>
              </w:rPr>
            </w:pPr>
            <w:r>
              <w:rPr>
                <w:b/>
                <w:szCs w:val="28"/>
                <w:lang w:val="uk-UA"/>
              </w:rPr>
              <w:t>90</w:t>
            </w:r>
          </w:p>
        </w:tc>
        <w:tc>
          <w:tcPr>
            <w:tcW w:w="263" w:type="pct"/>
            <w:shd w:val="clear" w:color="auto" w:fill="auto"/>
            <w:vAlign w:val="center"/>
          </w:tcPr>
          <w:p w14:paraId="7795B1A8" w14:textId="77777777" w:rsidR="00B60939" w:rsidRPr="00DB3FBF" w:rsidRDefault="00685C83" w:rsidP="00B60939">
            <w:pPr>
              <w:jc w:val="center"/>
              <w:rPr>
                <w:b/>
                <w:szCs w:val="28"/>
                <w:lang w:val="uk-UA"/>
              </w:rPr>
            </w:pPr>
            <w:r>
              <w:rPr>
                <w:b/>
                <w:szCs w:val="28"/>
                <w:lang w:val="uk-UA"/>
              </w:rPr>
              <w:t>10</w:t>
            </w:r>
          </w:p>
        </w:tc>
        <w:tc>
          <w:tcPr>
            <w:tcW w:w="278" w:type="pct"/>
            <w:vAlign w:val="center"/>
          </w:tcPr>
          <w:p w14:paraId="44CD65DA" w14:textId="77777777" w:rsidR="00B60939" w:rsidRPr="00DB3FBF" w:rsidRDefault="00685C83" w:rsidP="00B60939">
            <w:pPr>
              <w:jc w:val="center"/>
              <w:rPr>
                <w:b/>
                <w:szCs w:val="28"/>
                <w:lang w:val="uk-UA"/>
              </w:rPr>
            </w:pPr>
            <w:r>
              <w:rPr>
                <w:b/>
                <w:szCs w:val="28"/>
                <w:lang w:val="uk-UA"/>
              </w:rPr>
              <w:t>6</w:t>
            </w:r>
          </w:p>
        </w:tc>
        <w:tc>
          <w:tcPr>
            <w:tcW w:w="357" w:type="pct"/>
            <w:vAlign w:val="center"/>
          </w:tcPr>
          <w:p w14:paraId="16C944B9" w14:textId="77777777" w:rsidR="00B60939" w:rsidRPr="00DB3FBF" w:rsidRDefault="00685C83" w:rsidP="00B60939">
            <w:pPr>
              <w:jc w:val="center"/>
              <w:rPr>
                <w:b/>
                <w:szCs w:val="28"/>
                <w:lang w:val="uk-UA"/>
              </w:rPr>
            </w:pPr>
            <w:r>
              <w:rPr>
                <w:b/>
                <w:szCs w:val="28"/>
                <w:lang w:val="uk-UA"/>
              </w:rPr>
              <w:t>74</w:t>
            </w:r>
          </w:p>
        </w:tc>
      </w:tr>
    </w:tbl>
    <w:p w14:paraId="3254B183" w14:textId="77777777" w:rsidR="00E645A5" w:rsidRDefault="00E645A5" w:rsidP="00E645A5">
      <w:pPr>
        <w:rPr>
          <w:lang w:val="uk-UA"/>
        </w:rPr>
        <w:sectPr w:rsidR="00E645A5" w:rsidSect="00585AE4">
          <w:headerReference w:type="even" r:id="rId8"/>
          <w:pgSz w:w="11906" w:h="16838"/>
          <w:pgMar w:top="1134" w:right="851" w:bottom="992" w:left="1134" w:header="709" w:footer="709" w:gutter="0"/>
          <w:pgNumType w:start="1"/>
          <w:cols w:space="708"/>
          <w:titlePg/>
          <w:docGrid w:linePitch="360"/>
        </w:sectPr>
      </w:pPr>
    </w:p>
    <w:p w14:paraId="762AB984" w14:textId="77777777" w:rsidR="00E645A5" w:rsidRPr="009C0047" w:rsidRDefault="00E645A5" w:rsidP="009C0047">
      <w:pPr>
        <w:pStyle w:val="a5"/>
        <w:numPr>
          <w:ilvl w:val="0"/>
          <w:numId w:val="13"/>
        </w:numPr>
        <w:jc w:val="center"/>
        <w:rPr>
          <w:b/>
          <w:szCs w:val="28"/>
          <w:lang w:val="uk-UA"/>
        </w:rPr>
      </w:pPr>
      <w:r w:rsidRPr="009C0047">
        <w:rPr>
          <w:b/>
          <w:szCs w:val="28"/>
          <w:lang w:val="uk-UA"/>
        </w:rPr>
        <w:lastRenderedPageBreak/>
        <w:t>ТЕМИ СЕМІНАРСЬКИХ ЗАНЯТЬ</w:t>
      </w:r>
    </w:p>
    <w:p w14:paraId="601BEF5E" w14:textId="77777777" w:rsidR="00E645A5" w:rsidRPr="00631439" w:rsidRDefault="00E645A5" w:rsidP="00E645A5">
      <w:pPr>
        <w:ind w:left="360"/>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E645A5" w:rsidRPr="007E2959" w14:paraId="038367A4" w14:textId="77777777" w:rsidTr="00585AE4">
        <w:tc>
          <w:tcPr>
            <w:tcW w:w="709" w:type="dxa"/>
            <w:vMerge w:val="restart"/>
            <w:shd w:val="clear" w:color="auto" w:fill="auto"/>
            <w:vAlign w:val="center"/>
          </w:tcPr>
          <w:p w14:paraId="2ABAD113" w14:textId="77777777" w:rsidR="00E645A5" w:rsidRPr="007E2959" w:rsidRDefault="00E645A5" w:rsidP="00585AE4">
            <w:pPr>
              <w:ind w:left="142" w:hanging="142"/>
              <w:jc w:val="center"/>
              <w:rPr>
                <w:b/>
                <w:sz w:val="26"/>
                <w:szCs w:val="26"/>
                <w:lang w:val="uk-UA"/>
              </w:rPr>
            </w:pPr>
            <w:r w:rsidRPr="007E2959">
              <w:rPr>
                <w:b/>
                <w:sz w:val="26"/>
                <w:szCs w:val="26"/>
                <w:lang w:val="uk-UA"/>
              </w:rPr>
              <w:t>№</w:t>
            </w:r>
          </w:p>
          <w:p w14:paraId="5BF39D44" w14:textId="77777777" w:rsidR="00E645A5" w:rsidRPr="007E2959" w:rsidRDefault="00E645A5" w:rsidP="00585AE4">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2BE531F7" w14:textId="77777777" w:rsidR="00E645A5" w:rsidRPr="007E2959" w:rsidRDefault="00E645A5" w:rsidP="00585AE4">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12BA98AA" w14:textId="77777777" w:rsidR="00E645A5" w:rsidRPr="007E2959" w:rsidRDefault="00E645A5" w:rsidP="00585AE4">
            <w:pPr>
              <w:jc w:val="center"/>
              <w:rPr>
                <w:b/>
                <w:sz w:val="26"/>
                <w:szCs w:val="26"/>
                <w:lang w:val="uk-UA"/>
              </w:rPr>
            </w:pPr>
            <w:r w:rsidRPr="007E2959">
              <w:rPr>
                <w:b/>
                <w:sz w:val="26"/>
                <w:szCs w:val="26"/>
                <w:lang w:val="uk-UA"/>
              </w:rPr>
              <w:t>Кількість</w:t>
            </w:r>
          </w:p>
          <w:p w14:paraId="1B7F739F" w14:textId="77777777" w:rsidR="00E645A5" w:rsidRPr="007E2959" w:rsidRDefault="00E645A5" w:rsidP="00585AE4">
            <w:pPr>
              <w:jc w:val="center"/>
              <w:rPr>
                <w:b/>
                <w:sz w:val="26"/>
                <w:szCs w:val="26"/>
                <w:lang w:val="uk-UA"/>
              </w:rPr>
            </w:pPr>
            <w:r w:rsidRPr="007E2959">
              <w:rPr>
                <w:b/>
                <w:sz w:val="26"/>
                <w:szCs w:val="26"/>
                <w:lang w:val="uk-UA"/>
              </w:rPr>
              <w:t>годин</w:t>
            </w:r>
          </w:p>
        </w:tc>
      </w:tr>
      <w:tr w:rsidR="00E645A5" w:rsidRPr="007E2959" w14:paraId="1540C8C3" w14:textId="77777777" w:rsidTr="00585AE4">
        <w:tc>
          <w:tcPr>
            <w:tcW w:w="709" w:type="dxa"/>
            <w:vMerge/>
            <w:shd w:val="clear" w:color="auto" w:fill="auto"/>
          </w:tcPr>
          <w:p w14:paraId="632BBFFD" w14:textId="77777777" w:rsidR="00E645A5" w:rsidRPr="007E2959" w:rsidRDefault="00E645A5" w:rsidP="00585AE4">
            <w:pPr>
              <w:ind w:left="142" w:hanging="142"/>
              <w:jc w:val="center"/>
              <w:rPr>
                <w:b/>
                <w:sz w:val="26"/>
                <w:szCs w:val="26"/>
                <w:lang w:val="uk-UA"/>
              </w:rPr>
            </w:pPr>
          </w:p>
        </w:tc>
        <w:tc>
          <w:tcPr>
            <w:tcW w:w="6529" w:type="dxa"/>
            <w:vMerge/>
            <w:shd w:val="clear" w:color="auto" w:fill="auto"/>
          </w:tcPr>
          <w:p w14:paraId="20713CB5" w14:textId="77777777" w:rsidR="00E645A5" w:rsidRPr="007E2959" w:rsidRDefault="00E645A5" w:rsidP="00585AE4">
            <w:pPr>
              <w:jc w:val="center"/>
              <w:rPr>
                <w:b/>
                <w:sz w:val="26"/>
                <w:szCs w:val="26"/>
                <w:lang w:val="uk-UA"/>
              </w:rPr>
            </w:pPr>
          </w:p>
        </w:tc>
        <w:tc>
          <w:tcPr>
            <w:tcW w:w="1059" w:type="dxa"/>
            <w:shd w:val="clear" w:color="auto" w:fill="auto"/>
          </w:tcPr>
          <w:p w14:paraId="33329F88" w14:textId="77777777" w:rsidR="00E645A5" w:rsidRPr="007E2959" w:rsidRDefault="00E645A5" w:rsidP="00585AE4">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381EEB97" w14:textId="77777777" w:rsidR="00E645A5" w:rsidRPr="007E2959" w:rsidRDefault="00E645A5" w:rsidP="00585AE4">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E645A5" w:rsidRPr="007E2959" w14:paraId="46DBBE54" w14:textId="77777777" w:rsidTr="00585AE4">
        <w:tc>
          <w:tcPr>
            <w:tcW w:w="9356" w:type="dxa"/>
            <w:gridSpan w:val="4"/>
            <w:shd w:val="clear" w:color="auto" w:fill="auto"/>
          </w:tcPr>
          <w:p w14:paraId="7162B090" w14:textId="77777777" w:rsidR="00DB3FBF" w:rsidRPr="009C0047" w:rsidRDefault="00DB3FBF" w:rsidP="00DB3FBF">
            <w:pPr>
              <w:ind w:firstLine="540"/>
              <w:jc w:val="center"/>
              <w:rPr>
                <w:szCs w:val="28"/>
                <w:lang w:val="uk-UA"/>
              </w:rPr>
            </w:pPr>
            <w:r w:rsidRPr="009C0047">
              <w:rPr>
                <w:b/>
                <w:bCs/>
                <w:szCs w:val="28"/>
                <w:lang w:val="uk-UA"/>
              </w:rPr>
              <w:t>Змістовий модуль 1</w:t>
            </w:r>
            <w:r w:rsidRPr="009C0047">
              <w:rPr>
                <w:szCs w:val="28"/>
                <w:lang w:val="uk-UA"/>
              </w:rPr>
              <w:t>.</w:t>
            </w:r>
          </w:p>
          <w:p w14:paraId="721C6857" w14:textId="77777777" w:rsidR="00E645A5" w:rsidRPr="009C0047" w:rsidRDefault="00DB3FBF" w:rsidP="00DB3FBF">
            <w:pPr>
              <w:jc w:val="center"/>
              <w:rPr>
                <w:b/>
                <w:szCs w:val="28"/>
                <w:lang w:val="uk-UA"/>
              </w:rPr>
            </w:pPr>
            <w:r w:rsidRPr="009C0047">
              <w:rPr>
                <w:b/>
                <w:szCs w:val="28"/>
                <w:lang w:val="uk-UA"/>
              </w:rPr>
              <w:t>Адміністративні провадження</w:t>
            </w:r>
          </w:p>
        </w:tc>
      </w:tr>
      <w:tr w:rsidR="00DB3FBF" w:rsidRPr="007E2959" w14:paraId="69F4ED1D" w14:textId="77777777" w:rsidTr="00585AE4">
        <w:trPr>
          <w:trHeight w:val="547"/>
        </w:trPr>
        <w:tc>
          <w:tcPr>
            <w:tcW w:w="709" w:type="dxa"/>
            <w:shd w:val="clear" w:color="auto" w:fill="auto"/>
          </w:tcPr>
          <w:p w14:paraId="77216591" w14:textId="77777777" w:rsidR="00DB3FBF" w:rsidRPr="009C0047" w:rsidRDefault="00DB3FBF" w:rsidP="00DB3FBF">
            <w:pPr>
              <w:jc w:val="center"/>
              <w:rPr>
                <w:szCs w:val="28"/>
                <w:lang w:val="uk-UA"/>
              </w:rPr>
            </w:pPr>
            <w:r w:rsidRPr="009C0047">
              <w:rPr>
                <w:szCs w:val="28"/>
                <w:lang w:val="uk-UA"/>
              </w:rPr>
              <w:t>1</w:t>
            </w:r>
          </w:p>
        </w:tc>
        <w:tc>
          <w:tcPr>
            <w:tcW w:w="6529" w:type="dxa"/>
            <w:shd w:val="clear" w:color="auto" w:fill="auto"/>
          </w:tcPr>
          <w:p w14:paraId="57426FB3" w14:textId="77777777" w:rsidR="00DB3FBF" w:rsidRPr="009C0047" w:rsidRDefault="00DB3FBF" w:rsidP="00DB3FBF">
            <w:pPr>
              <w:pStyle w:val="Style6"/>
              <w:widowControl/>
              <w:rPr>
                <w:rStyle w:val="FontStyle13"/>
                <w:sz w:val="28"/>
                <w:szCs w:val="28"/>
              </w:rPr>
            </w:pPr>
            <w:r w:rsidRPr="009C0047">
              <w:rPr>
                <w:sz w:val="28"/>
                <w:szCs w:val="28"/>
                <w:lang w:val="uk-UA"/>
              </w:rPr>
              <w:t>Адміністративно-процесуальне право як галузь права</w:t>
            </w:r>
          </w:p>
        </w:tc>
        <w:tc>
          <w:tcPr>
            <w:tcW w:w="1059" w:type="dxa"/>
            <w:shd w:val="clear" w:color="auto" w:fill="auto"/>
            <w:vAlign w:val="center"/>
          </w:tcPr>
          <w:p w14:paraId="2AC401F7" w14:textId="77777777" w:rsidR="00DB3FBF" w:rsidRPr="009C0047" w:rsidRDefault="00DB3FBF" w:rsidP="00DB3FBF">
            <w:pPr>
              <w:pStyle w:val="a3"/>
              <w:jc w:val="center"/>
              <w:rPr>
                <w:szCs w:val="28"/>
                <w:lang w:val="uk-UA"/>
              </w:rPr>
            </w:pPr>
            <w:r w:rsidRPr="009C0047">
              <w:rPr>
                <w:szCs w:val="28"/>
                <w:lang w:val="uk-UA"/>
              </w:rPr>
              <w:t>2</w:t>
            </w:r>
          </w:p>
        </w:tc>
        <w:tc>
          <w:tcPr>
            <w:tcW w:w="1059" w:type="dxa"/>
            <w:shd w:val="clear" w:color="auto" w:fill="auto"/>
            <w:vAlign w:val="center"/>
          </w:tcPr>
          <w:p w14:paraId="3C8C35B3" w14:textId="77777777" w:rsidR="00DB3FBF" w:rsidRPr="009C0047" w:rsidRDefault="00DB3FBF" w:rsidP="00DB3FBF">
            <w:pPr>
              <w:pStyle w:val="a3"/>
              <w:jc w:val="center"/>
              <w:rPr>
                <w:szCs w:val="28"/>
                <w:lang w:val="uk-UA"/>
              </w:rPr>
            </w:pPr>
            <w:r w:rsidRPr="009C0047">
              <w:rPr>
                <w:szCs w:val="28"/>
                <w:lang w:val="uk-UA"/>
              </w:rPr>
              <w:t>-</w:t>
            </w:r>
          </w:p>
        </w:tc>
      </w:tr>
      <w:tr w:rsidR="00DB3FBF" w:rsidRPr="007E2959" w14:paraId="78F7005A" w14:textId="77777777" w:rsidTr="00585AE4">
        <w:tc>
          <w:tcPr>
            <w:tcW w:w="709" w:type="dxa"/>
            <w:shd w:val="clear" w:color="auto" w:fill="auto"/>
          </w:tcPr>
          <w:p w14:paraId="7439709C" w14:textId="77777777" w:rsidR="00DB3FBF" w:rsidRPr="009C0047" w:rsidRDefault="00DB3FBF" w:rsidP="00DB3FBF">
            <w:pPr>
              <w:jc w:val="center"/>
              <w:rPr>
                <w:szCs w:val="28"/>
                <w:lang w:val="uk-UA"/>
              </w:rPr>
            </w:pPr>
            <w:r w:rsidRPr="009C0047">
              <w:rPr>
                <w:szCs w:val="28"/>
                <w:lang w:val="uk-UA"/>
              </w:rPr>
              <w:t>2</w:t>
            </w:r>
          </w:p>
        </w:tc>
        <w:tc>
          <w:tcPr>
            <w:tcW w:w="6529" w:type="dxa"/>
            <w:shd w:val="clear" w:color="auto" w:fill="auto"/>
          </w:tcPr>
          <w:p w14:paraId="5AA21345" w14:textId="77777777" w:rsidR="00DB3FBF" w:rsidRPr="009C0047" w:rsidRDefault="00DB3FBF" w:rsidP="00DB3FBF">
            <w:pPr>
              <w:pStyle w:val="Style6"/>
              <w:widowControl/>
              <w:rPr>
                <w:rStyle w:val="FontStyle13"/>
                <w:sz w:val="28"/>
                <w:szCs w:val="28"/>
              </w:rPr>
            </w:pPr>
            <w:r w:rsidRPr="009C0047">
              <w:rPr>
                <w:rStyle w:val="FontStyle13"/>
                <w:sz w:val="28"/>
                <w:szCs w:val="28"/>
                <w:lang w:val="uk-UA" w:eastAsia="uk-UA"/>
              </w:rPr>
              <w:t>Загальна характеристика адміністративних проваджень</w:t>
            </w:r>
          </w:p>
        </w:tc>
        <w:tc>
          <w:tcPr>
            <w:tcW w:w="1059" w:type="dxa"/>
            <w:shd w:val="clear" w:color="auto" w:fill="auto"/>
            <w:vAlign w:val="center"/>
          </w:tcPr>
          <w:p w14:paraId="16CA2EFC" w14:textId="77777777" w:rsidR="00DB3FBF" w:rsidRPr="009C0047" w:rsidRDefault="00DB3FBF" w:rsidP="00DB3FBF">
            <w:pPr>
              <w:pStyle w:val="a3"/>
              <w:jc w:val="center"/>
              <w:rPr>
                <w:szCs w:val="28"/>
                <w:lang w:val="uk-UA"/>
              </w:rPr>
            </w:pPr>
            <w:r w:rsidRPr="009C0047">
              <w:rPr>
                <w:szCs w:val="28"/>
                <w:lang w:val="uk-UA"/>
              </w:rPr>
              <w:t>-</w:t>
            </w:r>
          </w:p>
        </w:tc>
        <w:tc>
          <w:tcPr>
            <w:tcW w:w="1059" w:type="dxa"/>
            <w:shd w:val="clear" w:color="auto" w:fill="auto"/>
            <w:vAlign w:val="center"/>
          </w:tcPr>
          <w:p w14:paraId="6579491E" w14:textId="77777777" w:rsidR="00DB3FBF" w:rsidRPr="009C0047" w:rsidRDefault="00DB3FBF" w:rsidP="00DB3FBF">
            <w:pPr>
              <w:pStyle w:val="a3"/>
              <w:jc w:val="center"/>
              <w:rPr>
                <w:szCs w:val="28"/>
                <w:lang w:val="uk-UA"/>
              </w:rPr>
            </w:pPr>
            <w:r w:rsidRPr="009C0047">
              <w:rPr>
                <w:szCs w:val="28"/>
                <w:lang w:val="uk-UA"/>
              </w:rPr>
              <w:t>-</w:t>
            </w:r>
          </w:p>
        </w:tc>
      </w:tr>
      <w:tr w:rsidR="00DB3FBF" w:rsidRPr="007E2959" w14:paraId="00C0C7C2" w14:textId="77777777" w:rsidTr="00585AE4">
        <w:tc>
          <w:tcPr>
            <w:tcW w:w="709" w:type="dxa"/>
            <w:shd w:val="clear" w:color="auto" w:fill="auto"/>
          </w:tcPr>
          <w:p w14:paraId="36D57196" w14:textId="77777777" w:rsidR="00DB3FBF" w:rsidRPr="009C0047" w:rsidRDefault="00DB3FBF" w:rsidP="00DB3FBF">
            <w:pPr>
              <w:jc w:val="center"/>
              <w:rPr>
                <w:szCs w:val="28"/>
                <w:lang w:val="uk-UA"/>
              </w:rPr>
            </w:pPr>
            <w:r w:rsidRPr="009C0047">
              <w:rPr>
                <w:szCs w:val="28"/>
                <w:lang w:val="uk-UA"/>
              </w:rPr>
              <w:t>3</w:t>
            </w:r>
          </w:p>
        </w:tc>
        <w:tc>
          <w:tcPr>
            <w:tcW w:w="6529" w:type="dxa"/>
            <w:shd w:val="clear" w:color="auto" w:fill="auto"/>
          </w:tcPr>
          <w:p w14:paraId="357348C1" w14:textId="77777777" w:rsidR="00DB3FBF" w:rsidRPr="009C0047" w:rsidRDefault="00DB3FBF" w:rsidP="00DB3FBF">
            <w:pPr>
              <w:pStyle w:val="Style6"/>
              <w:widowControl/>
              <w:rPr>
                <w:rStyle w:val="FontStyle13"/>
                <w:sz w:val="28"/>
                <w:szCs w:val="28"/>
              </w:rPr>
            </w:pPr>
            <w:r w:rsidRPr="009C0047">
              <w:rPr>
                <w:rStyle w:val="FontStyle13"/>
                <w:sz w:val="28"/>
                <w:szCs w:val="28"/>
                <w:lang w:val="uk-UA" w:eastAsia="uk-UA"/>
              </w:rPr>
              <w:t>Провадження у сфері управління</w:t>
            </w:r>
          </w:p>
        </w:tc>
        <w:tc>
          <w:tcPr>
            <w:tcW w:w="1059" w:type="dxa"/>
            <w:shd w:val="clear" w:color="auto" w:fill="auto"/>
            <w:vAlign w:val="center"/>
          </w:tcPr>
          <w:p w14:paraId="22BAF5F9" w14:textId="77777777" w:rsidR="00DB3FBF" w:rsidRPr="009C0047" w:rsidRDefault="006A5557" w:rsidP="00DB3FBF">
            <w:pPr>
              <w:pStyle w:val="a3"/>
              <w:jc w:val="center"/>
              <w:rPr>
                <w:szCs w:val="28"/>
                <w:lang w:val="uk-UA"/>
              </w:rPr>
            </w:pPr>
            <w:r>
              <w:rPr>
                <w:szCs w:val="28"/>
                <w:lang w:val="uk-UA"/>
              </w:rPr>
              <w:t>-</w:t>
            </w:r>
          </w:p>
        </w:tc>
        <w:tc>
          <w:tcPr>
            <w:tcW w:w="1059" w:type="dxa"/>
            <w:shd w:val="clear" w:color="auto" w:fill="auto"/>
            <w:vAlign w:val="center"/>
          </w:tcPr>
          <w:p w14:paraId="797B0D79" w14:textId="77777777" w:rsidR="00DB3FBF" w:rsidRPr="009C0047" w:rsidRDefault="00DB3FBF" w:rsidP="00DB3FBF">
            <w:pPr>
              <w:pStyle w:val="a3"/>
              <w:jc w:val="center"/>
              <w:rPr>
                <w:szCs w:val="28"/>
                <w:lang w:val="uk-UA"/>
              </w:rPr>
            </w:pPr>
            <w:r w:rsidRPr="009C0047">
              <w:rPr>
                <w:szCs w:val="28"/>
                <w:lang w:val="uk-UA"/>
              </w:rPr>
              <w:t>-</w:t>
            </w:r>
          </w:p>
        </w:tc>
      </w:tr>
      <w:tr w:rsidR="00DB3FBF" w:rsidRPr="007E2959" w14:paraId="269CF85C" w14:textId="77777777" w:rsidTr="00585AE4">
        <w:tc>
          <w:tcPr>
            <w:tcW w:w="709" w:type="dxa"/>
            <w:shd w:val="clear" w:color="auto" w:fill="auto"/>
          </w:tcPr>
          <w:p w14:paraId="7EBC070F" w14:textId="77777777" w:rsidR="00DB3FBF" w:rsidRPr="009C0047" w:rsidRDefault="00DB3FBF" w:rsidP="00DB3FBF">
            <w:pPr>
              <w:jc w:val="center"/>
              <w:rPr>
                <w:szCs w:val="28"/>
                <w:lang w:val="uk-UA"/>
              </w:rPr>
            </w:pPr>
            <w:r w:rsidRPr="009C0047">
              <w:rPr>
                <w:szCs w:val="28"/>
                <w:lang w:val="uk-UA"/>
              </w:rPr>
              <w:t>4</w:t>
            </w:r>
          </w:p>
        </w:tc>
        <w:tc>
          <w:tcPr>
            <w:tcW w:w="6529" w:type="dxa"/>
            <w:shd w:val="clear" w:color="auto" w:fill="auto"/>
          </w:tcPr>
          <w:p w14:paraId="0E67C363" w14:textId="77777777" w:rsidR="00DB3FBF" w:rsidRPr="009C0047" w:rsidRDefault="00DB3FBF" w:rsidP="00DB3FBF">
            <w:pPr>
              <w:pStyle w:val="Style6"/>
              <w:widowControl/>
              <w:rPr>
                <w:rStyle w:val="FontStyle13"/>
                <w:sz w:val="28"/>
                <w:szCs w:val="28"/>
              </w:rPr>
            </w:pPr>
            <w:r w:rsidRPr="009C0047">
              <w:rPr>
                <w:rStyle w:val="FontStyle13"/>
                <w:sz w:val="28"/>
                <w:szCs w:val="28"/>
                <w:lang w:val="uk-UA" w:eastAsia="uk-UA"/>
              </w:rPr>
              <w:t>Провадження у справах про адміністративні правопорушення</w:t>
            </w:r>
          </w:p>
        </w:tc>
        <w:tc>
          <w:tcPr>
            <w:tcW w:w="1059" w:type="dxa"/>
            <w:shd w:val="clear" w:color="auto" w:fill="auto"/>
            <w:vAlign w:val="center"/>
          </w:tcPr>
          <w:p w14:paraId="3DBF726D" w14:textId="77777777" w:rsidR="00DB3FBF" w:rsidRPr="009C0047" w:rsidRDefault="00DB3FBF" w:rsidP="00DB3FBF">
            <w:pPr>
              <w:pStyle w:val="a3"/>
              <w:jc w:val="center"/>
              <w:rPr>
                <w:szCs w:val="28"/>
              </w:rPr>
            </w:pPr>
            <w:r w:rsidRPr="009C0047">
              <w:rPr>
                <w:szCs w:val="28"/>
              </w:rPr>
              <w:t>2</w:t>
            </w:r>
          </w:p>
        </w:tc>
        <w:tc>
          <w:tcPr>
            <w:tcW w:w="1059" w:type="dxa"/>
            <w:shd w:val="clear" w:color="auto" w:fill="auto"/>
            <w:vAlign w:val="center"/>
          </w:tcPr>
          <w:p w14:paraId="749581AE" w14:textId="77777777" w:rsidR="00DB3FBF" w:rsidRPr="009C0047" w:rsidRDefault="00DB3FBF" w:rsidP="00DB3FBF">
            <w:pPr>
              <w:pStyle w:val="a3"/>
              <w:jc w:val="center"/>
              <w:rPr>
                <w:szCs w:val="28"/>
                <w:lang w:val="uk-UA"/>
              </w:rPr>
            </w:pPr>
            <w:r w:rsidRPr="009C0047">
              <w:rPr>
                <w:szCs w:val="28"/>
                <w:lang w:val="uk-UA"/>
              </w:rPr>
              <w:t>-</w:t>
            </w:r>
          </w:p>
        </w:tc>
      </w:tr>
      <w:tr w:rsidR="00DB3FBF" w:rsidRPr="007E2959" w14:paraId="3038EA97" w14:textId="77777777" w:rsidTr="00585AE4">
        <w:tc>
          <w:tcPr>
            <w:tcW w:w="709" w:type="dxa"/>
            <w:shd w:val="clear" w:color="auto" w:fill="auto"/>
          </w:tcPr>
          <w:p w14:paraId="6EF0968B" w14:textId="77777777" w:rsidR="00DB3FBF" w:rsidRPr="009C0047" w:rsidRDefault="00DB3FBF" w:rsidP="00DB3FBF">
            <w:pPr>
              <w:jc w:val="center"/>
              <w:rPr>
                <w:szCs w:val="28"/>
                <w:lang w:val="uk-UA"/>
              </w:rPr>
            </w:pPr>
            <w:r w:rsidRPr="009C0047">
              <w:rPr>
                <w:szCs w:val="28"/>
                <w:lang w:val="uk-UA"/>
              </w:rPr>
              <w:t>5</w:t>
            </w:r>
          </w:p>
        </w:tc>
        <w:tc>
          <w:tcPr>
            <w:tcW w:w="6529" w:type="dxa"/>
            <w:shd w:val="clear" w:color="auto" w:fill="auto"/>
          </w:tcPr>
          <w:p w14:paraId="1ECC4A62" w14:textId="77777777" w:rsidR="00DB3FBF" w:rsidRPr="009C0047" w:rsidRDefault="00DB3FBF" w:rsidP="00DB3FBF">
            <w:pPr>
              <w:pStyle w:val="Style6"/>
              <w:widowControl/>
              <w:rPr>
                <w:rStyle w:val="FontStyle13"/>
                <w:sz w:val="28"/>
                <w:szCs w:val="28"/>
                <w:lang w:val="uk-UA" w:eastAsia="uk-UA"/>
              </w:rPr>
            </w:pPr>
            <w:r w:rsidRPr="009C0047">
              <w:rPr>
                <w:rStyle w:val="FontStyle13"/>
                <w:sz w:val="28"/>
                <w:szCs w:val="28"/>
                <w:lang w:val="uk-UA" w:eastAsia="uk-UA"/>
              </w:rPr>
              <w:t>Адміністративний (позасудовий) порядок захисту прав у сфері публічно-правових відносин</w:t>
            </w:r>
          </w:p>
        </w:tc>
        <w:tc>
          <w:tcPr>
            <w:tcW w:w="1059" w:type="dxa"/>
            <w:shd w:val="clear" w:color="auto" w:fill="auto"/>
            <w:vAlign w:val="center"/>
          </w:tcPr>
          <w:p w14:paraId="1E4E5D0F" w14:textId="77777777" w:rsidR="00DB3FBF" w:rsidRPr="009C0047" w:rsidRDefault="00E93AA8" w:rsidP="00DB3FBF">
            <w:pPr>
              <w:pStyle w:val="a3"/>
              <w:jc w:val="center"/>
              <w:rPr>
                <w:szCs w:val="28"/>
                <w:lang w:val="uk-UA"/>
              </w:rPr>
            </w:pPr>
            <w:r>
              <w:rPr>
                <w:szCs w:val="28"/>
                <w:lang w:val="uk-UA"/>
              </w:rPr>
              <w:t>-</w:t>
            </w:r>
          </w:p>
        </w:tc>
        <w:tc>
          <w:tcPr>
            <w:tcW w:w="1059" w:type="dxa"/>
            <w:shd w:val="clear" w:color="auto" w:fill="auto"/>
            <w:vAlign w:val="center"/>
          </w:tcPr>
          <w:p w14:paraId="3F54B88E" w14:textId="77777777" w:rsidR="00DB3FBF" w:rsidRPr="009C0047" w:rsidRDefault="00DB3FBF" w:rsidP="00DB3FBF">
            <w:pPr>
              <w:pStyle w:val="a3"/>
              <w:jc w:val="center"/>
              <w:rPr>
                <w:szCs w:val="28"/>
                <w:lang w:val="uk-UA"/>
              </w:rPr>
            </w:pPr>
            <w:r w:rsidRPr="009C0047">
              <w:rPr>
                <w:szCs w:val="28"/>
                <w:lang w:val="uk-UA"/>
              </w:rPr>
              <w:t>-</w:t>
            </w:r>
          </w:p>
        </w:tc>
      </w:tr>
      <w:tr w:rsidR="00E645A5" w:rsidRPr="007E2959" w14:paraId="6DF83A94" w14:textId="77777777" w:rsidTr="00585AE4">
        <w:tc>
          <w:tcPr>
            <w:tcW w:w="9356" w:type="dxa"/>
            <w:gridSpan w:val="4"/>
            <w:shd w:val="clear" w:color="auto" w:fill="auto"/>
          </w:tcPr>
          <w:p w14:paraId="128C75E1" w14:textId="77777777" w:rsidR="00D80970" w:rsidRPr="009C0047" w:rsidRDefault="00D80970" w:rsidP="00D80970">
            <w:pPr>
              <w:ind w:firstLine="540"/>
              <w:jc w:val="center"/>
              <w:rPr>
                <w:szCs w:val="28"/>
                <w:lang w:val="uk-UA"/>
              </w:rPr>
            </w:pPr>
            <w:r w:rsidRPr="009C0047">
              <w:rPr>
                <w:b/>
                <w:bCs/>
                <w:szCs w:val="28"/>
                <w:lang w:val="uk-UA"/>
              </w:rPr>
              <w:t>Змістовий модуль 2</w:t>
            </w:r>
            <w:r w:rsidRPr="009C0047">
              <w:rPr>
                <w:szCs w:val="28"/>
                <w:lang w:val="uk-UA"/>
              </w:rPr>
              <w:t>.</w:t>
            </w:r>
          </w:p>
          <w:p w14:paraId="3192F61B" w14:textId="77777777" w:rsidR="00E645A5" w:rsidRPr="009C0047" w:rsidRDefault="00D80970" w:rsidP="00D80970">
            <w:pPr>
              <w:pStyle w:val="a3"/>
              <w:jc w:val="center"/>
              <w:rPr>
                <w:szCs w:val="28"/>
                <w:lang w:val="uk-UA"/>
              </w:rPr>
            </w:pPr>
            <w:r w:rsidRPr="009C0047">
              <w:rPr>
                <w:b/>
                <w:szCs w:val="28"/>
                <w:lang w:val="uk-UA"/>
              </w:rPr>
              <w:t xml:space="preserve">        Адміністративне судочинство</w:t>
            </w:r>
          </w:p>
        </w:tc>
      </w:tr>
      <w:tr w:rsidR="009C0047" w:rsidRPr="007E2959" w14:paraId="69AB2E48" w14:textId="77777777" w:rsidTr="00585AE4">
        <w:tc>
          <w:tcPr>
            <w:tcW w:w="709" w:type="dxa"/>
            <w:shd w:val="clear" w:color="auto" w:fill="auto"/>
          </w:tcPr>
          <w:p w14:paraId="66EC389F" w14:textId="77777777" w:rsidR="009C0047" w:rsidRPr="009C0047" w:rsidRDefault="009C0047" w:rsidP="009C0047">
            <w:pPr>
              <w:jc w:val="center"/>
              <w:rPr>
                <w:szCs w:val="28"/>
                <w:lang w:val="uk-UA"/>
              </w:rPr>
            </w:pPr>
            <w:r w:rsidRPr="009C0047">
              <w:rPr>
                <w:szCs w:val="28"/>
                <w:lang w:val="uk-UA"/>
              </w:rPr>
              <w:t>6</w:t>
            </w:r>
          </w:p>
        </w:tc>
        <w:tc>
          <w:tcPr>
            <w:tcW w:w="6529" w:type="dxa"/>
            <w:shd w:val="clear" w:color="auto" w:fill="auto"/>
          </w:tcPr>
          <w:p w14:paraId="0F452B85" w14:textId="77777777" w:rsidR="009C0047" w:rsidRPr="009C0047" w:rsidRDefault="009C0047" w:rsidP="00F1622E">
            <w:pPr>
              <w:pStyle w:val="Style6"/>
              <w:widowControl/>
              <w:rPr>
                <w:rStyle w:val="FontStyle13"/>
                <w:sz w:val="28"/>
                <w:szCs w:val="28"/>
                <w:lang w:val="uk-UA"/>
              </w:rPr>
            </w:pPr>
            <w:r w:rsidRPr="009C0047">
              <w:rPr>
                <w:rStyle w:val="FontStyle13"/>
                <w:sz w:val="28"/>
                <w:szCs w:val="28"/>
                <w:lang w:val="uk-UA" w:eastAsia="uk-UA"/>
              </w:rPr>
              <w:t xml:space="preserve">Адміністративна юрисдикція та підсудність адміністративних справ. </w:t>
            </w:r>
          </w:p>
        </w:tc>
        <w:tc>
          <w:tcPr>
            <w:tcW w:w="1059" w:type="dxa"/>
            <w:shd w:val="clear" w:color="auto" w:fill="auto"/>
            <w:vAlign w:val="center"/>
          </w:tcPr>
          <w:p w14:paraId="6BA3352D" w14:textId="77777777" w:rsidR="009C0047" w:rsidRPr="009C0047" w:rsidRDefault="006A5557" w:rsidP="009C0047">
            <w:pPr>
              <w:pStyle w:val="a3"/>
              <w:jc w:val="center"/>
              <w:rPr>
                <w:szCs w:val="28"/>
                <w:lang w:val="uk-UA"/>
              </w:rPr>
            </w:pPr>
            <w:r>
              <w:rPr>
                <w:szCs w:val="28"/>
                <w:lang w:val="uk-UA"/>
              </w:rPr>
              <w:t>2</w:t>
            </w:r>
          </w:p>
        </w:tc>
        <w:tc>
          <w:tcPr>
            <w:tcW w:w="1059" w:type="dxa"/>
            <w:shd w:val="clear" w:color="auto" w:fill="auto"/>
            <w:vAlign w:val="center"/>
          </w:tcPr>
          <w:p w14:paraId="6F3BF176" w14:textId="77777777" w:rsidR="009C0047" w:rsidRPr="009C0047" w:rsidRDefault="00E93AA8" w:rsidP="009C0047">
            <w:pPr>
              <w:pStyle w:val="a3"/>
              <w:jc w:val="center"/>
              <w:rPr>
                <w:szCs w:val="28"/>
                <w:lang w:val="uk-UA"/>
              </w:rPr>
            </w:pPr>
            <w:r>
              <w:rPr>
                <w:szCs w:val="28"/>
                <w:lang w:val="uk-UA"/>
              </w:rPr>
              <w:t>2</w:t>
            </w:r>
          </w:p>
        </w:tc>
      </w:tr>
      <w:tr w:rsidR="009C0047" w:rsidRPr="007E2959" w14:paraId="545C8A40" w14:textId="77777777" w:rsidTr="00585AE4">
        <w:tc>
          <w:tcPr>
            <w:tcW w:w="709" w:type="dxa"/>
            <w:shd w:val="clear" w:color="auto" w:fill="auto"/>
          </w:tcPr>
          <w:p w14:paraId="671B6814" w14:textId="77777777" w:rsidR="009C0047" w:rsidRPr="009C0047" w:rsidRDefault="009C0047" w:rsidP="009C0047">
            <w:pPr>
              <w:jc w:val="center"/>
              <w:rPr>
                <w:szCs w:val="28"/>
                <w:lang w:val="uk-UA"/>
              </w:rPr>
            </w:pPr>
            <w:r w:rsidRPr="009C0047">
              <w:rPr>
                <w:szCs w:val="28"/>
                <w:lang w:val="uk-UA"/>
              </w:rPr>
              <w:t>7</w:t>
            </w:r>
          </w:p>
        </w:tc>
        <w:tc>
          <w:tcPr>
            <w:tcW w:w="6529" w:type="dxa"/>
            <w:shd w:val="clear" w:color="auto" w:fill="auto"/>
          </w:tcPr>
          <w:p w14:paraId="2174C4FF" w14:textId="77777777" w:rsidR="009C0047" w:rsidRPr="009C0047" w:rsidRDefault="009C0047" w:rsidP="009C0047">
            <w:pPr>
              <w:pStyle w:val="Style6"/>
              <w:widowControl/>
              <w:rPr>
                <w:sz w:val="28"/>
                <w:szCs w:val="28"/>
                <w:lang w:val="uk-UA" w:eastAsia="uk-UA"/>
              </w:rPr>
            </w:pPr>
            <w:r w:rsidRPr="009C0047">
              <w:rPr>
                <w:rStyle w:val="FontStyle13"/>
                <w:sz w:val="28"/>
                <w:szCs w:val="28"/>
                <w:lang w:val="uk-UA" w:eastAsia="uk-UA"/>
              </w:rPr>
              <w:t>Суб’єкти адміністративного судочинства</w:t>
            </w:r>
          </w:p>
        </w:tc>
        <w:tc>
          <w:tcPr>
            <w:tcW w:w="1059" w:type="dxa"/>
            <w:shd w:val="clear" w:color="auto" w:fill="auto"/>
            <w:vAlign w:val="center"/>
          </w:tcPr>
          <w:p w14:paraId="17B63C89" w14:textId="77777777" w:rsidR="009C0047" w:rsidRPr="009C0047" w:rsidRDefault="00E93AA8" w:rsidP="009C0047">
            <w:pPr>
              <w:pStyle w:val="a3"/>
              <w:jc w:val="center"/>
              <w:rPr>
                <w:szCs w:val="28"/>
                <w:lang w:val="uk-UA"/>
              </w:rPr>
            </w:pPr>
            <w:r>
              <w:rPr>
                <w:szCs w:val="28"/>
                <w:lang w:val="uk-UA"/>
              </w:rPr>
              <w:t>2</w:t>
            </w:r>
          </w:p>
        </w:tc>
        <w:tc>
          <w:tcPr>
            <w:tcW w:w="1059" w:type="dxa"/>
            <w:shd w:val="clear" w:color="auto" w:fill="auto"/>
            <w:vAlign w:val="center"/>
          </w:tcPr>
          <w:p w14:paraId="453D1BB3" w14:textId="77777777" w:rsidR="009C0047" w:rsidRPr="009C0047" w:rsidRDefault="006A5557" w:rsidP="009C0047">
            <w:pPr>
              <w:pStyle w:val="a3"/>
              <w:jc w:val="center"/>
              <w:rPr>
                <w:szCs w:val="28"/>
                <w:lang w:val="uk-UA"/>
              </w:rPr>
            </w:pPr>
            <w:r>
              <w:rPr>
                <w:szCs w:val="28"/>
                <w:lang w:val="uk-UA"/>
              </w:rPr>
              <w:t>-</w:t>
            </w:r>
          </w:p>
        </w:tc>
      </w:tr>
      <w:tr w:rsidR="009C0047" w:rsidRPr="007E2959" w14:paraId="2BCE4175" w14:textId="77777777" w:rsidTr="00585AE4">
        <w:tc>
          <w:tcPr>
            <w:tcW w:w="709" w:type="dxa"/>
            <w:shd w:val="clear" w:color="auto" w:fill="auto"/>
          </w:tcPr>
          <w:p w14:paraId="7D30AC7C" w14:textId="77777777" w:rsidR="009C0047" w:rsidRPr="009C0047" w:rsidRDefault="009C0047" w:rsidP="009C0047">
            <w:pPr>
              <w:jc w:val="center"/>
              <w:rPr>
                <w:szCs w:val="28"/>
                <w:lang w:val="uk-UA"/>
              </w:rPr>
            </w:pPr>
            <w:r w:rsidRPr="009C0047">
              <w:rPr>
                <w:szCs w:val="28"/>
                <w:lang w:val="uk-UA"/>
              </w:rPr>
              <w:t>8</w:t>
            </w:r>
          </w:p>
        </w:tc>
        <w:tc>
          <w:tcPr>
            <w:tcW w:w="6529" w:type="dxa"/>
            <w:shd w:val="clear" w:color="auto" w:fill="auto"/>
          </w:tcPr>
          <w:p w14:paraId="4F561F2F" w14:textId="77777777" w:rsidR="009C0047" w:rsidRPr="009C0047" w:rsidRDefault="009C0047" w:rsidP="009C0047">
            <w:pPr>
              <w:pStyle w:val="Style6"/>
              <w:widowControl/>
              <w:rPr>
                <w:rStyle w:val="FontStyle13"/>
                <w:sz w:val="28"/>
                <w:szCs w:val="28"/>
                <w:lang w:val="uk-UA"/>
              </w:rPr>
            </w:pPr>
            <w:r w:rsidRPr="009C0047">
              <w:rPr>
                <w:rStyle w:val="FontStyle13"/>
                <w:sz w:val="28"/>
                <w:szCs w:val="28"/>
                <w:lang w:val="uk-UA" w:eastAsia="uk-UA"/>
              </w:rPr>
              <w:t>Докази та доказування в адміністративному процесі</w:t>
            </w:r>
          </w:p>
        </w:tc>
        <w:tc>
          <w:tcPr>
            <w:tcW w:w="1059" w:type="dxa"/>
            <w:shd w:val="clear" w:color="auto" w:fill="auto"/>
            <w:vAlign w:val="center"/>
          </w:tcPr>
          <w:p w14:paraId="35F73DF1" w14:textId="77777777" w:rsidR="009C0047" w:rsidRPr="009C0047" w:rsidRDefault="006A5557" w:rsidP="009C0047">
            <w:pPr>
              <w:pStyle w:val="a3"/>
              <w:jc w:val="center"/>
              <w:rPr>
                <w:szCs w:val="28"/>
                <w:lang w:val="uk-UA"/>
              </w:rPr>
            </w:pPr>
            <w:r>
              <w:rPr>
                <w:szCs w:val="28"/>
                <w:lang w:val="uk-UA"/>
              </w:rPr>
              <w:t>2</w:t>
            </w:r>
          </w:p>
        </w:tc>
        <w:tc>
          <w:tcPr>
            <w:tcW w:w="1059" w:type="dxa"/>
            <w:shd w:val="clear" w:color="auto" w:fill="auto"/>
            <w:vAlign w:val="center"/>
          </w:tcPr>
          <w:p w14:paraId="691027A8" w14:textId="77777777" w:rsidR="009C0047" w:rsidRPr="009C0047" w:rsidRDefault="006A5557" w:rsidP="009C0047">
            <w:pPr>
              <w:pStyle w:val="a3"/>
              <w:jc w:val="center"/>
              <w:rPr>
                <w:szCs w:val="28"/>
                <w:lang w:val="uk-UA"/>
              </w:rPr>
            </w:pPr>
            <w:r>
              <w:rPr>
                <w:szCs w:val="28"/>
                <w:lang w:val="uk-UA"/>
              </w:rPr>
              <w:t>-</w:t>
            </w:r>
          </w:p>
        </w:tc>
      </w:tr>
      <w:tr w:rsidR="009C0047" w:rsidRPr="007E2959" w14:paraId="2F8840FF" w14:textId="77777777" w:rsidTr="00585AE4">
        <w:tc>
          <w:tcPr>
            <w:tcW w:w="709" w:type="dxa"/>
            <w:shd w:val="clear" w:color="auto" w:fill="auto"/>
          </w:tcPr>
          <w:p w14:paraId="22B1EEC9" w14:textId="77777777" w:rsidR="009C0047" w:rsidRPr="009C0047" w:rsidRDefault="009C0047" w:rsidP="009C0047">
            <w:pPr>
              <w:jc w:val="center"/>
              <w:rPr>
                <w:szCs w:val="28"/>
                <w:lang w:val="uk-UA"/>
              </w:rPr>
            </w:pPr>
            <w:r w:rsidRPr="009C0047">
              <w:rPr>
                <w:szCs w:val="28"/>
                <w:lang w:val="uk-UA"/>
              </w:rPr>
              <w:t>9</w:t>
            </w:r>
          </w:p>
        </w:tc>
        <w:tc>
          <w:tcPr>
            <w:tcW w:w="6529" w:type="dxa"/>
            <w:shd w:val="clear" w:color="auto" w:fill="auto"/>
          </w:tcPr>
          <w:p w14:paraId="1F226139" w14:textId="77777777" w:rsidR="009C0047" w:rsidRPr="009C0047" w:rsidRDefault="009C0047" w:rsidP="009C0047">
            <w:pPr>
              <w:pStyle w:val="Style6"/>
              <w:widowControl/>
              <w:rPr>
                <w:rStyle w:val="FontStyle13"/>
                <w:sz w:val="28"/>
                <w:szCs w:val="28"/>
                <w:lang w:val="uk-UA"/>
              </w:rPr>
            </w:pPr>
            <w:r w:rsidRPr="009C0047">
              <w:rPr>
                <w:rStyle w:val="FontStyle13"/>
                <w:sz w:val="28"/>
                <w:szCs w:val="28"/>
                <w:lang w:val="uk-UA" w:eastAsia="uk-UA"/>
              </w:rPr>
              <w:t>Судові витрати</w:t>
            </w:r>
          </w:p>
        </w:tc>
        <w:tc>
          <w:tcPr>
            <w:tcW w:w="1059" w:type="dxa"/>
            <w:shd w:val="clear" w:color="auto" w:fill="auto"/>
            <w:vAlign w:val="center"/>
          </w:tcPr>
          <w:p w14:paraId="04F89723" w14:textId="77777777" w:rsidR="009C0047" w:rsidRPr="009C0047" w:rsidRDefault="006A5557" w:rsidP="009C0047">
            <w:pPr>
              <w:pStyle w:val="a3"/>
              <w:jc w:val="center"/>
              <w:rPr>
                <w:szCs w:val="28"/>
                <w:lang w:val="uk-UA"/>
              </w:rPr>
            </w:pPr>
            <w:r>
              <w:rPr>
                <w:szCs w:val="28"/>
                <w:lang w:val="uk-UA"/>
              </w:rPr>
              <w:t>2</w:t>
            </w:r>
          </w:p>
        </w:tc>
        <w:tc>
          <w:tcPr>
            <w:tcW w:w="1059" w:type="dxa"/>
            <w:shd w:val="clear" w:color="auto" w:fill="auto"/>
            <w:vAlign w:val="center"/>
          </w:tcPr>
          <w:p w14:paraId="4FCABB82" w14:textId="77777777" w:rsidR="009C0047" w:rsidRPr="009C0047" w:rsidRDefault="006A5557" w:rsidP="009C0047">
            <w:pPr>
              <w:pStyle w:val="a3"/>
              <w:jc w:val="center"/>
              <w:rPr>
                <w:szCs w:val="28"/>
                <w:lang w:val="uk-UA"/>
              </w:rPr>
            </w:pPr>
            <w:r>
              <w:rPr>
                <w:szCs w:val="28"/>
                <w:lang w:val="uk-UA"/>
              </w:rPr>
              <w:t>-</w:t>
            </w:r>
          </w:p>
        </w:tc>
      </w:tr>
      <w:tr w:rsidR="009C0047" w:rsidRPr="007E2959" w14:paraId="6CACBD94" w14:textId="77777777" w:rsidTr="00585AE4">
        <w:tc>
          <w:tcPr>
            <w:tcW w:w="709" w:type="dxa"/>
            <w:shd w:val="clear" w:color="auto" w:fill="auto"/>
          </w:tcPr>
          <w:p w14:paraId="19323727" w14:textId="77777777" w:rsidR="009C0047" w:rsidRPr="009C0047" w:rsidRDefault="009C0047" w:rsidP="009C0047">
            <w:pPr>
              <w:jc w:val="center"/>
              <w:rPr>
                <w:szCs w:val="28"/>
                <w:lang w:val="uk-UA"/>
              </w:rPr>
            </w:pPr>
            <w:r w:rsidRPr="009C0047">
              <w:rPr>
                <w:szCs w:val="28"/>
                <w:lang w:val="uk-UA"/>
              </w:rPr>
              <w:t>10</w:t>
            </w:r>
          </w:p>
        </w:tc>
        <w:tc>
          <w:tcPr>
            <w:tcW w:w="6529" w:type="dxa"/>
            <w:shd w:val="clear" w:color="auto" w:fill="auto"/>
          </w:tcPr>
          <w:p w14:paraId="367A95B5" w14:textId="77777777" w:rsidR="009C0047" w:rsidRPr="009C0047" w:rsidRDefault="009C0047" w:rsidP="009C0047">
            <w:pPr>
              <w:pStyle w:val="Style6"/>
              <w:widowControl/>
              <w:rPr>
                <w:rStyle w:val="FontStyle13"/>
                <w:sz w:val="28"/>
                <w:szCs w:val="28"/>
                <w:lang w:val="uk-UA" w:eastAsia="uk-UA"/>
              </w:rPr>
            </w:pPr>
            <w:r w:rsidRPr="009C0047">
              <w:rPr>
                <w:rStyle w:val="FontStyle13"/>
                <w:sz w:val="28"/>
                <w:szCs w:val="28"/>
                <w:lang w:val="uk-UA" w:eastAsia="uk-UA"/>
              </w:rPr>
              <w:t>Заходи процесуального примусу в адміністративному судочинстві</w:t>
            </w:r>
          </w:p>
        </w:tc>
        <w:tc>
          <w:tcPr>
            <w:tcW w:w="1059" w:type="dxa"/>
            <w:shd w:val="clear" w:color="auto" w:fill="auto"/>
            <w:vAlign w:val="center"/>
          </w:tcPr>
          <w:p w14:paraId="17CDFF9F" w14:textId="77777777" w:rsidR="009C0047" w:rsidRPr="009C0047" w:rsidRDefault="006A5557" w:rsidP="009C0047">
            <w:pPr>
              <w:pStyle w:val="a3"/>
              <w:jc w:val="center"/>
              <w:rPr>
                <w:szCs w:val="28"/>
                <w:lang w:val="uk-UA"/>
              </w:rPr>
            </w:pPr>
            <w:r>
              <w:rPr>
                <w:szCs w:val="28"/>
                <w:lang w:val="uk-UA"/>
              </w:rPr>
              <w:t>-</w:t>
            </w:r>
          </w:p>
        </w:tc>
        <w:tc>
          <w:tcPr>
            <w:tcW w:w="1059" w:type="dxa"/>
            <w:shd w:val="clear" w:color="auto" w:fill="auto"/>
            <w:vAlign w:val="center"/>
          </w:tcPr>
          <w:p w14:paraId="54D43972" w14:textId="77777777" w:rsidR="009C0047" w:rsidRPr="009C0047" w:rsidRDefault="006A5557" w:rsidP="009C0047">
            <w:pPr>
              <w:pStyle w:val="a3"/>
              <w:jc w:val="center"/>
              <w:rPr>
                <w:szCs w:val="28"/>
                <w:lang w:val="uk-UA"/>
              </w:rPr>
            </w:pPr>
            <w:r>
              <w:rPr>
                <w:szCs w:val="28"/>
                <w:lang w:val="uk-UA"/>
              </w:rPr>
              <w:t>-</w:t>
            </w:r>
          </w:p>
        </w:tc>
      </w:tr>
      <w:tr w:rsidR="009C0047" w:rsidRPr="007E2959" w14:paraId="7E02178E" w14:textId="77777777" w:rsidTr="00585AE4">
        <w:tc>
          <w:tcPr>
            <w:tcW w:w="709" w:type="dxa"/>
            <w:shd w:val="clear" w:color="auto" w:fill="auto"/>
          </w:tcPr>
          <w:p w14:paraId="39F1B793" w14:textId="77777777" w:rsidR="009C0047" w:rsidRPr="009C0047" w:rsidRDefault="009C0047" w:rsidP="009C0047">
            <w:pPr>
              <w:jc w:val="center"/>
              <w:rPr>
                <w:szCs w:val="28"/>
                <w:lang w:val="uk-UA"/>
              </w:rPr>
            </w:pPr>
            <w:r w:rsidRPr="009C0047">
              <w:rPr>
                <w:szCs w:val="28"/>
                <w:lang w:val="uk-UA"/>
              </w:rPr>
              <w:t>11</w:t>
            </w:r>
          </w:p>
        </w:tc>
        <w:tc>
          <w:tcPr>
            <w:tcW w:w="6529" w:type="dxa"/>
            <w:shd w:val="clear" w:color="auto" w:fill="auto"/>
          </w:tcPr>
          <w:p w14:paraId="091C4FF5" w14:textId="77777777" w:rsidR="009C0047" w:rsidRPr="009C0047" w:rsidRDefault="009C0047" w:rsidP="009C0047">
            <w:pPr>
              <w:pStyle w:val="Style6"/>
              <w:widowControl/>
              <w:rPr>
                <w:rStyle w:val="FontStyle13"/>
                <w:sz w:val="28"/>
                <w:szCs w:val="28"/>
                <w:lang w:val="uk-UA"/>
              </w:rPr>
            </w:pPr>
            <w:r w:rsidRPr="009C0047">
              <w:rPr>
                <w:rStyle w:val="FontStyle13"/>
                <w:sz w:val="28"/>
                <w:szCs w:val="28"/>
                <w:lang w:val="uk-UA" w:eastAsia="uk-UA"/>
              </w:rPr>
              <w:t xml:space="preserve">Адміністративний позов.  </w:t>
            </w:r>
            <w:r w:rsidR="00F1622E" w:rsidRPr="009C0047">
              <w:rPr>
                <w:rStyle w:val="FontStyle13"/>
                <w:sz w:val="28"/>
                <w:szCs w:val="28"/>
                <w:lang w:val="uk-UA" w:eastAsia="uk-UA"/>
              </w:rPr>
              <w:t xml:space="preserve">Процесуальна форма </w:t>
            </w:r>
            <w:r w:rsidR="00F1622E">
              <w:rPr>
                <w:rStyle w:val="FontStyle13"/>
                <w:sz w:val="28"/>
                <w:szCs w:val="28"/>
                <w:lang w:val="uk-UA" w:eastAsia="uk-UA"/>
              </w:rPr>
              <w:t xml:space="preserve">розгляду адміністративних справ. </w:t>
            </w:r>
            <w:r w:rsidRPr="009C0047">
              <w:rPr>
                <w:rStyle w:val="FontStyle13"/>
                <w:sz w:val="28"/>
                <w:szCs w:val="28"/>
                <w:lang w:val="uk-UA" w:eastAsia="uk-UA"/>
              </w:rPr>
              <w:t>Розгляд адміністративної справи в суді І інстанції</w:t>
            </w:r>
          </w:p>
        </w:tc>
        <w:tc>
          <w:tcPr>
            <w:tcW w:w="1059" w:type="dxa"/>
            <w:shd w:val="clear" w:color="auto" w:fill="auto"/>
            <w:vAlign w:val="center"/>
          </w:tcPr>
          <w:p w14:paraId="1E341D68" w14:textId="77777777" w:rsidR="009C0047" w:rsidRPr="009C0047" w:rsidRDefault="006A5557" w:rsidP="009C0047">
            <w:pPr>
              <w:pStyle w:val="a3"/>
              <w:jc w:val="center"/>
              <w:rPr>
                <w:szCs w:val="28"/>
                <w:lang w:val="uk-UA"/>
              </w:rPr>
            </w:pPr>
            <w:r>
              <w:rPr>
                <w:szCs w:val="28"/>
                <w:lang w:val="uk-UA"/>
              </w:rPr>
              <w:t>4</w:t>
            </w:r>
          </w:p>
        </w:tc>
        <w:tc>
          <w:tcPr>
            <w:tcW w:w="1059" w:type="dxa"/>
            <w:shd w:val="clear" w:color="auto" w:fill="auto"/>
            <w:vAlign w:val="center"/>
          </w:tcPr>
          <w:p w14:paraId="5058E97C" w14:textId="77777777" w:rsidR="009C0047" w:rsidRPr="009C0047" w:rsidRDefault="00E93AA8" w:rsidP="009C0047">
            <w:pPr>
              <w:pStyle w:val="a3"/>
              <w:jc w:val="center"/>
              <w:rPr>
                <w:szCs w:val="28"/>
                <w:lang w:val="uk-UA"/>
              </w:rPr>
            </w:pPr>
            <w:r>
              <w:rPr>
                <w:szCs w:val="28"/>
                <w:lang w:val="uk-UA"/>
              </w:rPr>
              <w:t>2</w:t>
            </w:r>
          </w:p>
        </w:tc>
      </w:tr>
      <w:tr w:rsidR="009C0047" w:rsidRPr="007E2959" w14:paraId="120C30C7" w14:textId="77777777" w:rsidTr="00585AE4">
        <w:tc>
          <w:tcPr>
            <w:tcW w:w="709" w:type="dxa"/>
            <w:shd w:val="clear" w:color="auto" w:fill="auto"/>
          </w:tcPr>
          <w:p w14:paraId="314E96CD" w14:textId="77777777" w:rsidR="009C0047" w:rsidRPr="009C0047" w:rsidRDefault="009C0047" w:rsidP="009C0047">
            <w:pPr>
              <w:jc w:val="center"/>
              <w:rPr>
                <w:szCs w:val="28"/>
                <w:lang w:val="uk-UA"/>
              </w:rPr>
            </w:pPr>
            <w:r w:rsidRPr="009C0047">
              <w:rPr>
                <w:szCs w:val="28"/>
                <w:lang w:val="uk-UA"/>
              </w:rPr>
              <w:t>12</w:t>
            </w:r>
          </w:p>
        </w:tc>
        <w:tc>
          <w:tcPr>
            <w:tcW w:w="6529" w:type="dxa"/>
            <w:shd w:val="clear" w:color="auto" w:fill="auto"/>
          </w:tcPr>
          <w:p w14:paraId="2EFC05D3" w14:textId="77777777" w:rsidR="009C0047" w:rsidRPr="009C0047" w:rsidRDefault="009C0047" w:rsidP="009C0047">
            <w:pPr>
              <w:pStyle w:val="Style6"/>
              <w:widowControl/>
              <w:rPr>
                <w:rStyle w:val="FontStyle13"/>
                <w:sz w:val="28"/>
                <w:szCs w:val="28"/>
                <w:lang w:val="uk-UA"/>
              </w:rPr>
            </w:pPr>
            <w:r w:rsidRPr="009C0047">
              <w:rPr>
                <w:rStyle w:val="FontStyle13"/>
                <w:sz w:val="28"/>
                <w:szCs w:val="28"/>
                <w:lang w:val="uk-UA" w:eastAsia="uk-UA"/>
              </w:rPr>
              <w:t>Апеляційне провадження</w:t>
            </w:r>
          </w:p>
        </w:tc>
        <w:tc>
          <w:tcPr>
            <w:tcW w:w="1059" w:type="dxa"/>
            <w:shd w:val="clear" w:color="auto" w:fill="auto"/>
            <w:vAlign w:val="center"/>
          </w:tcPr>
          <w:p w14:paraId="157830D8" w14:textId="77777777" w:rsidR="009C0047" w:rsidRPr="009C0047" w:rsidRDefault="006A5557" w:rsidP="009C0047">
            <w:pPr>
              <w:pStyle w:val="a3"/>
              <w:jc w:val="center"/>
              <w:rPr>
                <w:szCs w:val="28"/>
                <w:lang w:val="uk-UA"/>
              </w:rPr>
            </w:pPr>
            <w:r>
              <w:rPr>
                <w:szCs w:val="28"/>
                <w:lang w:val="uk-UA"/>
              </w:rPr>
              <w:t>2</w:t>
            </w:r>
          </w:p>
        </w:tc>
        <w:tc>
          <w:tcPr>
            <w:tcW w:w="1059" w:type="dxa"/>
            <w:shd w:val="clear" w:color="auto" w:fill="auto"/>
            <w:vAlign w:val="center"/>
          </w:tcPr>
          <w:p w14:paraId="3EF682FE" w14:textId="77777777" w:rsidR="009C0047" w:rsidRPr="009C0047" w:rsidRDefault="006A5557" w:rsidP="009C0047">
            <w:pPr>
              <w:pStyle w:val="a3"/>
              <w:jc w:val="center"/>
              <w:rPr>
                <w:szCs w:val="28"/>
                <w:lang w:val="uk-UA"/>
              </w:rPr>
            </w:pPr>
            <w:r>
              <w:rPr>
                <w:szCs w:val="28"/>
                <w:lang w:val="uk-UA"/>
              </w:rPr>
              <w:t>-</w:t>
            </w:r>
          </w:p>
        </w:tc>
      </w:tr>
      <w:tr w:rsidR="009C0047" w:rsidRPr="007E2959" w14:paraId="0DE3AEFA" w14:textId="77777777" w:rsidTr="00585AE4">
        <w:tc>
          <w:tcPr>
            <w:tcW w:w="709" w:type="dxa"/>
            <w:shd w:val="clear" w:color="auto" w:fill="auto"/>
          </w:tcPr>
          <w:p w14:paraId="78B80859" w14:textId="77777777" w:rsidR="009C0047" w:rsidRPr="009C0047" w:rsidRDefault="009C0047" w:rsidP="009C0047">
            <w:pPr>
              <w:jc w:val="center"/>
              <w:rPr>
                <w:szCs w:val="28"/>
                <w:lang w:val="uk-UA"/>
              </w:rPr>
            </w:pPr>
            <w:r w:rsidRPr="009C0047">
              <w:rPr>
                <w:szCs w:val="28"/>
                <w:lang w:val="uk-UA"/>
              </w:rPr>
              <w:t>13</w:t>
            </w:r>
          </w:p>
        </w:tc>
        <w:tc>
          <w:tcPr>
            <w:tcW w:w="6529" w:type="dxa"/>
            <w:shd w:val="clear" w:color="auto" w:fill="auto"/>
          </w:tcPr>
          <w:p w14:paraId="4725382A" w14:textId="77777777" w:rsidR="009C0047" w:rsidRPr="009C0047" w:rsidRDefault="009C0047" w:rsidP="009C0047">
            <w:pPr>
              <w:pStyle w:val="Style6"/>
              <w:widowControl/>
              <w:rPr>
                <w:rStyle w:val="FontStyle13"/>
                <w:sz w:val="28"/>
                <w:szCs w:val="28"/>
                <w:lang w:val="uk-UA"/>
              </w:rPr>
            </w:pPr>
            <w:r w:rsidRPr="009C0047">
              <w:rPr>
                <w:rStyle w:val="FontStyle13"/>
                <w:sz w:val="28"/>
                <w:szCs w:val="28"/>
                <w:lang w:val="uk-UA" w:eastAsia="uk-UA"/>
              </w:rPr>
              <w:t>Касаційне провадження</w:t>
            </w:r>
          </w:p>
        </w:tc>
        <w:tc>
          <w:tcPr>
            <w:tcW w:w="1059" w:type="dxa"/>
            <w:shd w:val="clear" w:color="auto" w:fill="auto"/>
            <w:vAlign w:val="center"/>
          </w:tcPr>
          <w:p w14:paraId="79E88A95" w14:textId="77777777" w:rsidR="009C0047" w:rsidRPr="009C0047" w:rsidRDefault="006A5557" w:rsidP="009C0047">
            <w:pPr>
              <w:pStyle w:val="a3"/>
              <w:jc w:val="center"/>
              <w:rPr>
                <w:szCs w:val="28"/>
                <w:lang w:val="uk-UA"/>
              </w:rPr>
            </w:pPr>
            <w:r>
              <w:rPr>
                <w:szCs w:val="28"/>
                <w:lang w:val="uk-UA"/>
              </w:rPr>
              <w:t>2</w:t>
            </w:r>
          </w:p>
        </w:tc>
        <w:tc>
          <w:tcPr>
            <w:tcW w:w="1059" w:type="dxa"/>
            <w:shd w:val="clear" w:color="auto" w:fill="auto"/>
            <w:vAlign w:val="center"/>
          </w:tcPr>
          <w:p w14:paraId="69196279" w14:textId="77777777" w:rsidR="009C0047" w:rsidRPr="009C0047" w:rsidRDefault="006A5557" w:rsidP="009C0047">
            <w:pPr>
              <w:pStyle w:val="a3"/>
              <w:jc w:val="center"/>
              <w:rPr>
                <w:szCs w:val="28"/>
                <w:lang w:val="uk-UA"/>
              </w:rPr>
            </w:pPr>
            <w:r>
              <w:rPr>
                <w:szCs w:val="28"/>
                <w:lang w:val="uk-UA"/>
              </w:rPr>
              <w:t>-</w:t>
            </w:r>
          </w:p>
        </w:tc>
      </w:tr>
      <w:tr w:rsidR="009C0047" w:rsidRPr="007E2959" w14:paraId="6C35AD51" w14:textId="77777777" w:rsidTr="00585AE4">
        <w:tc>
          <w:tcPr>
            <w:tcW w:w="709" w:type="dxa"/>
            <w:shd w:val="clear" w:color="auto" w:fill="auto"/>
          </w:tcPr>
          <w:p w14:paraId="72BC5953" w14:textId="77777777" w:rsidR="009C0047" w:rsidRPr="009C0047" w:rsidRDefault="009C0047" w:rsidP="009C0047">
            <w:pPr>
              <w:jc w:val="center"/>
              <w:rPr>
                <w:szCs w:val="28"/>
                <w:lang w:val="uk-UA"/>
              </w:rPr>
            </w:pPr>
            <w:r w:rsidRPr="009C0047">
              <w:rPr>
                <w:szCs w:val="28"/>
                <w:lang w:val="uk-UA"/>
              </w:rPr>
              <w:t>14</w:t>
            </w:r>
          </w:p>
        </w:tc>
        <w:tc>
          <w:tcPr>
            <w:tcW w:w="6529" w:type="dxa"/>
            <w:shd w:val="clear" w:color="auto" w:fill="auto"/>
          </w:tcPr>
          <w:p w14:paraId="3EBBC14F" w14:textId="77777777" w:rsidR="009C0047" w:rsidRPr="009C0047" w:rsidRDefault="009C0047" w:rsidP="009C0047">
            <w:pPr>
              <w:pStyle w:val="StyleZakonu"/>
              <w:spacing w:after="0" w:line="240" w:lineRule="auto"/>
              <w:ind w:firstLine="0"/>
              <w:jc w:val="left"/>
              <w:rPr>
                <w:rStyle w:val="FontStyle13"/>
                <w:sz w:val="28"/>
                <w:szCs w:val="28"/>
              </w:rPr>
            </w:pPr>
            <w:r w:rsidRPr="009C0047">
              <w:rPr>
                <w:sz w:val="28"/>
                <w:szCs w:val="28"/>
              </w:rPr>
              <w:t>Перегляд судових рішень за нововиявленими або          виключними обставинами</w:t>
            </w:r>
          </w:p>
        </w:tc>
        <w:tc>
          <w:tcPr>
            <w:tcW w:w="1059" w:type="dxa"/>
            <w:shd w:val="clear" w:color="auto" w:fill="auto"/>
            <w:vAlign w:val="center"/>
          </w:tcPr>
          <w:p w14:paraId="43F3CCCA" w14:textId="77777777" w:rsidR="009C0047" w:rsidRPr="009C0047" w:rsidRDefault="006A5557" w:rsidP="009C0047">
            <w:pPr>
              <w:pStyle w:val="a3"/>
              <w:jc w:val="center"/>
              <w:rPr>
                <w:szCs w:val="28"/>
                <w:lang w:val="uk-UA"/>
              </w:rPr>
            </w:pPr>
            <w:r>
              <w:rPr>
                <w:szCs w:val="28"/>
                <w:lang w:val="uk-UA"/>
              </w:rPr>
              <w:t>2</w:t>
            </w:r>
          </w:p>
        </w:tc>
        <w:tc>
          <w:tcPr>
            <w:tcW w:w="1059" w:type="dxa"/>
            <w:shd w:val="clear" w:color="auto" w:fill="auto"/>
            <w:vAlign w:val="center"/>
          </w:tcPr>
          <w:p w14:paraId="7B043A18" w14:textId="77777777" w:rsidR="009C0047" w:rsidRPr="009C0047" w:rsidRDefault="006A5557" w:rsidP="009C0047">
            <w:pPr>
              <w:pStyle w:val="a3"/>
              <w:jc w:val="center"/>
              <w:rPr>
                <w:szCs w:val="28"/>
                <w:lang w:val="uk-UA"/>
              </w:rPr>
            </w:pPr>
            <w:r>
              <w:rPr>
                <w:szCs w:val="28"/>
                <w:lang w:val="uk-UA"/>
              </w:rPr>
              <w:t>-</w:t>
            </w:r>
          </w:p>
        </w:tc>
      </w:tr>
      <w:tr w:rsidR="009C0047" w:rsidRPr="007E2959" w14:paraId="23AE0612" w14:textId="77777777" w:rsidTr="00585AE4">
        <w:tc>
          <w:tcPr>
            <w:tcW w:w="709" w:type="dxa"/>
            <w:shd w:val="clear" w:color="auto" w:fill="auto"/>
          </w:tcPr>
          <w:p w14:paraId="6246ED57" w14:textId="77777777" w:rsidR="009C0047" w:rsidRPr="009C0047" w:rsidRDefault="009C0047" w:rsidP="009C0047">
            <w:pPr>
              <w:jc w:val="center"/>
              <w:rPr>
                <w:szCs w:val="28"/>
                <w:lang w:val="uk-UA"/>
              </w:rPr>
            </w:pPr>
            <w:r w:rsidRPr="009C0047">
              <w:rPr>
                <w:szCs w:val="28"/>
                <w:lang w:val="uk-UA"/>
              </w:rPr>
              <w:t>15</w:t>
            </w:r>
          </w:p>
        </w:tc>
        <w:tc>
          <w:tcPr>
            <w:tcW w:w="6529" w:type="dxa"/>
            <w:shd w:val="clear" w:color="auto" w:fill="auto"/>
          </w:tcPr>
          <w:p w14:paraId="560C189E" w14:textId="77777777" w:rsidR="009C0047" w:rsidRPr="009C0047" w:rsidRDefault="009C0047" w:rsidP="009C0047">
            <w:pPr>
              <w:pStyle w:val="Style6"/>
              <w:widowControl/>
              <w:rPr>
                <w:rStyle w:val="FontStyle13"/>
                <w:sz w:val="28"/>
                <w:szCs w:val="28"/>
                <w:lang w:val="uk-UA"/>
              </w:rPr>
            </w:pPr>
            <w:r w:rsidRPr="009C0047">
              <w:rPr>
                <w:rStyle w:val="FontStyle13"/>
                <w:sz w:val="28"/>
                <w:szCs w:val="28"/>
                <w:lang w:val="uk-UA" w:eastAsia="uk-UA"/>
              </w:rPr>
              <w:t>Особливості провадження в окремих категоріях адміністративних справ</w:t>
            </w:r>
          </w:p>
        </w:tc>
        <w:tc>
          <w:tcPr>
            <w:tcW w:w="1059" w:type="dxa"/>
            <w:shd w:val="clear" w:color="auto" w:fill="auto"/>
            <w:vAlign w:val="center"/>
          </w:tcPr>
          <w:p w14:paraId="29194276" w14:textId="77777777" w:rsidR="009C0047" w:rsidRPr="009C0047" w:rsidRDefault="00E93AA8" w:rsidP="009C0047">
            <w:pPr>
              <w:pStyle w:val="a3"/>
              <w:jc w:val="center"/>
              <w:rPr>
                <w:szCs w:val="28"/>
                <w:lang w:val="uk-UA"/>
              </w:rPr>
            </w:pPr>
            <w:r>
              <w:rPr>
                <w:szCs w:val="28"/>
                <w:lang w:val="uk-UA"/>
              </w:rPr>
              <w:t>2</w:t>
            </w:r>
          </w:p>
        </w:tc>
        <w:tc>
          <w:tcPr>
            <w:tcW w:w="1059" w:type="dxa"/>
            <w:shd w:val="clear" w:color="auto" w:fill="auto"/>
            <w:vAlign w:val="center"/>
          </w:tcPr>
          <w:p w14:paraId="49177345" w14:textId="77777777" w:rsidR="009C0047" w:rsidRPr="009C0047" w:rsidRDefault="006A5557" w:rsidP="009C0047">
            <w:pPr>
              <w:pStyle w:val="a3"/>
              <w:jc w:val="center"/>
              <w:rPr>
                <w:szCs w:val="28"/>
                <w:lang w:val="uk-UA"/>
              </w:rPr>
            </w:pPr>
            <w:r>
              <w:rPr>
                <w:szCs w:val="28"/>
                <w:lang w:val="uk-UA"/>
              </w:rPr>
              <w:t>-</w:t>
            </w:r>
          </w:p>
        </w:tc>
      </w:tr>
      <w:tr w:rsidR="009C0047" w:rsidRPr="007E2959" w14:paraId="02A83C1B" w14:textId="77777777" w:rsidTr="00585AE4">
        <w:tc>
          <w:tcPr>
            <w:tcW w:w="709" w:type="dxa"/>
            <w:shd w:val="clear" w:color="auto" w:fill="auto"/>
          </w:tcPr>
          <w:p w14:paraId="662B9882" w14:textId="77777777" w:rsidR="009C0047" w:rsidRPr="009C0047" w:rsidRDefault="009C0047" w:rsidP="009C0047">
            <w:pPr>
              <w:jc w:val="center"/>
              <w:rPr>
                <w:szCs w:val="28"/>
                <w:lang w:val="uk-UA"/>
              </w:rPr>
            </w:pPr>
            <w:r w:rsidRPr="009C0047">
              <w:rPr>
                <w:szCs w:val="28"/>
                <w:lang w:val="uk-UA"/>
              </w:rPr>
              <w:t>16</w:t>
            </w:r>
          </w:p>
        </w:tc>
        <w:tc>
          <w:tcPr>
            <w:tcW w:w="6529" w:type="dxa"/>
            <w:shd w:val="clear" w:color="auto" w:fill="auto"/>
          </w:tcPr>
          <w:p w14:paraId="3186A75E" w14:textId="77777777" w:rsidR="009C0047" w:rsidRPr="009C0047" w:rsidRDefault="009C0047" w:rsidP="009C0047">
            <w:pPr>
              <w:pStyle w:val="Style6"/>
              <w:widowControl/>
              <w:rPr>
                <w:rStyle w:val="FontStyle13"/>
                <w:sz w:val="28"/>
                <w:szCs w:val="28"/>
                <w:lang w:val="uk-UA"/>
              </w:rPr>
            </w:pPr>
            <w:r w:rsidRPr="009C0047">
              <w:rPr>
                <w:rStyle w:val="FontStyle13"/>
                <w:sz w:val="28"/>
                <w:szCs w:val="28"/>
                <w:lang w:val="uk-UA" w:eastAsia="uk-UA"/>
              </w:rPr>
              <w:t>Виконання судових рішень в адміністративних справах</w:t>
            </w:r>
          </w:p>
        </w:tc>
        <w:tc>
          <w:tcPr>
            <w:tcW w:w="1059" w:type="dxa"/>
            <w:shd w:val="clear" w:color="auto" w:fill="auto"/>
            <w:vAlign w:val="center"/>
          </w:tcPr>
          <w:p w14:paraId="15CF8975" w14:textId="77777777" w:rsidR="009C0047" w:rsidRPr="009C0047" w:rsidRDefault="006A5557" w:rsidP="009C0047">
            <w:pPr>
              <w:pStyle w:val="a3"/>
              <w:jc w:val="center"/>
              <w:rPr>
                <w:szCs w:val="28"/>
                <w:lang w:val="uk-UA"/>
              </w:rPr>
            </w:pPr>
            <w:r>
              <w:rPr>
                <w:szCs w:val="28"/>
                <w:lang w:val="uk-UA"/>
              </w:rPr>
              <w:t>2</w:t>
            </w:r>
          </w:p>
        </w:tc>
        <w:tc>
          <w:tcPr>
            <w:tcW w:w="1059" w:type="dxa"/>
            <w:shd w:val="clear" w:color="auto" w:fill="auto"/>
            <w:vAlign w:val="center"/>
          </w:tcPr>
          <w:p w14:paraId="55D90BD8" w14:textId="77777777" w:rsidR="009C0047" w:rsidRPr="009C0047" w:rsidRDefault="006A5557" w:rsidP="009C0047">
            <w:pPr>
              <w:pStyle w:val="a3"/>
              <w:jc w:val="center"/>
              <w:rPr>
                <w:szCs w:val="28"/>
                <w:lang w:val="uk-UA"/>
              </w:rPr>
            </w:pPr>
            <w:r>
              <w:rPr>
                <w:szCs w:val="28"/>
                <w:lang w:val="uk-UA"/>
              </w:rPr>
              <w:t>2</w:t>
            </w:r>
          </w:p>
        </w:tc>
      </w:tr>
      <w:tr w:rsidR="009C0047" w:rsidRPr="007E2959" w14:paraId="4CA1E258" w14:textId="77777777" w:rsidTr="00585AE4">
        <w:tc>
          <w:tcPr>
            <w:tcW w:w="709" w:type="dxa"/>
            <w:shd w:val="clear" w:color="auto" w:fill="auto"/>
          </w:tcPr>
          <w:p w14:paraId="0B169B19" w14:textId="77777777" w:rsidR="009C0047" w:rsidRPr="009C0047" w:rsidRDefault="009C0047" w:rsidP="009C0047">
            <w:pPr>
              <w:jc w:val="center"/>
              <w:rPr>
                <w:szCs w:val="28"/>
                <w:lang w:val="uk-UA"/>
              </w:rPr>
            </w:pPr>
            <w:r w:rsidRPr="009C0047">
              <w:rPr>
                <w:szCs w:val="28"/>
                <w:lang w:val="uk-UA"/>
              </w:rPr>
              <w:t>17</w:t>
            </w:r>
          </w:p>
        </w:tc>
        <w:tc>
          <w:tcPr>
            <w:tcW w:w="6529" w:type="dxa"/>
            <w:shd w:val="clear" w:color="auto" w:fill="auto"/>
          </w:tcPr>
          <w:p w14:paraId="7D48C5E7" w14:textId="77777777" w:rsidR="009C0047" w:rsidRPr="009C0047" w:rsidRDefault="009C0047" w:rsidP="009C0047">
            <w:pPr>
              <w:pStyle w:val="Style6"/>
              <w:widowControl/>
              <w:rPr>
                <w:rStyle w:val="FontStyle13"/>
                <w:sz w:val="28"/>
                <w:szCs w:val="28"/>
                <w:lang w:val="uk-UA"/>
              </w:rPr>
            </w:pPr>
            <w:r w:rsidRPr="009C0047">
              <w:rPr>
                <w:sz w:val="28"/>
                <w:szCs w:val="28"/>
                <w:lang w:val="uk-UA"/>
              </w:rPr>
              <w:t>Застосування європейських стандартів здійснення правосуддя у адміністративному судочинстві</w:t>
            </w:r>
          </w:p>
        </w:tc>
        <w:tc>
          <w:tcPr>
            <w:tcW w:w="1059" w:type="dxa"/>
            <w:shd w:val="clear" w:color="auto" w:fill="auto"/>
            <w:vAlign w:val="center"/>
          </w:tcPr>
          <w:p w14:paraId="6BDD2C1D" w14:textId="77777777" w:rsidR="009C0047" w:rsidRPr="009C0047" w:rsidRDefault="00E93AA8" w:rsidP="009C0047">
            <w:pPr>
              <w:pStyle w:val="a3"/>
              <w:jc w:val="center"/>
              <w:rPr>
                <w:szCs w:val="28"/>
                <w:lang w:val="uk-UA"/>
              </w:rPr>
            </w:pPr>
            <w:r>
              <w:rPr>
                <w:szCs w:val="28"/>
                <w:lang w:val="uk-UA"/>
              </w:rPr>
              <w:t>2</w:t>
            </w:r>
          </w:p>
        </w:tc>
        <w:tc>
          <w:tcPr>
            <w:tcW w:w="1059" w:type="dxa"/>
            <w:shd w:val="clear" w:color="auto" w:fill="auto"/>
            <w:vAlign w:val="center"/>
          </w:tcPr>
          <w:p w14:paraId="1EF2332C" w14:textId="77777777" w:rsidR="009C0047" w:rsidRPr="009C0047" w:rsidRDefault="006A5557" w:rsidP="009C0047">
            <w:pPr>
              <w:pStyle w:val="a3"/>
              <w:jc w:val="center"/>
              <w:rPr>
                <w:szCs w:val="28"/>
                <w:lang w:val="uk-UA"/>
              </w:rPr>
            </w:pPr>
            <w:r>
              <w:rPr>
                <w:szCs w:val="28"/>
                <w:lang w:val="uk-UA"/>
              </w:rPr>
              <w:t>-</w:t>
            </w:r>
          </w:p>
        </w:tc>
      </w:tr>
      <w:tr w:rsidR="00E645A5" w:rsidRPr="007E2959" w14:paraId="0AE4464E" w14:textId="77777777" w:rsidTr="00585AE4">
        <w:tc>
          <w:tcPr>
            <w:tcW w:w="709" w:type="dxa"/>
            <w:shd w:val="clear" w:color="auto" w:fill="auto"/>
          </w:tcPr>
          <w:p w14:paraId="79752F1E" w14:textId="77777777" w:rsidR="00E645A5" w:rsidRPr="009C0047" w:rsidRDefault="00E645A5" w:rsidP="00585AE4">
            <w:pPr>
              <w:jc w:val="center"/>
              <w:rPr>
                <w:szCs w:val="28"/>
                <w:lang w:val="uk-UA"/>
              </w:rPr>
            </w:pPr>
          </w:p>
        </w:tc>
        <w:tc>
          <w:tcPr>
            <w:tcW w:w="6529" w:type="dxa"/>
            <w:shd w:val="clear" w:color="auto" w:fill="auto"/>
            <w:vAlign w:val="center"/>
          </w:tcPr>
          <w:p w14:paraId="1F9D9A58" w14:textId="77777777" w:rsidR="00E645A5" w:rsidRPr="009C0047" w:rsidRDefault="00E645A5" w:rsidP="00585AE4">
            <w:pPr>
              <w:jc w:val="right"/>
              <w:rPr>
                <w:rStyle w:val="FontStyle13"/>
                <w:sz w:val="28"/>
                <w:szCs w:val="28"/>
                <w:lang w:val="uk-UA"/>
              </w:rPr>
            </w:pPr>
            <w:r w:rsidRPr="009C0047">
              <w:rPr>
                <w:b/>
                <w:bCs/>
                <w:szCs w:val="28"/>
                <w:lang w:val="uk-UA"/>
              </w:rPr>
              <w:t>Разом</w:t>
            </w:r>
          </w:p>
        </w:tc>
        <w:tc>
          <w:tcPr>
            <w:tcW w:w="1059" w:type="dxa"/>
            <w:shd w:val="clear" w:color="auto" w:fill="auto"/>
            <w:vAlign w:val="center"/>
          </w:tcPr>
          <w:p w14:paraId="7C36F2F6" w14:textId="77777777" w:rsidR="00E645A5" w:rsidRPr="009C0047" w:rsidRDefault="00E93AA8" w:rsidP="00585AE4">
            <w:pPr>
              <w:jc w:val="center"/>
              <w:rPr>
                <w:b/>
                <w:szCs w:val="28"/>
                <w:lang w:val="uk-UA"/>
              </w:rPr>
            </w:pPr>
            <w:r>
              <w:rPr>
                <w:b/>
                <w:szCs w:val="28"/>
                <w:lang w:val="uk-UA"/>
              </w:rPr>
              <w:t>28</w:t>
            </w:r>
          </w:p>
        </w:tc>
        <w:tc>
          <w:tcPr>
            <w:tcW w:w="1059" w:type="dxa"/>
            <w:shd w:val="clear" w:color="auto" w:fill="auto"/>
            <w:vAlign w:val="center"/>
          </w:tcPr>
          <w:p w14:paraId="6313D521" w14:textId="77777777" w:rsidR="00E645A5" w:rsidRPr="009C0047" w:rsidRDefault="00E93AA8" w:rsidP="00585AE4">
            <w:pPr>
              <w:pStyle w:val="a3"/>
              <w:jc w:val="center"/>
              <w:rPr>
                <w:b/>
                <w:szCs w:val="28"/>
                <w:lang w:val="uk-UA"/>
              </w:rPr>
            </w:pPr>
            <w:r>
              <w:rPr>
                <w:b/>
                <w:szCs w:val="28"/>
                <w:lang w:val="uk-UA"/>
              </w:rPr>
              <w:t>6</w:t>
            </w:r>
          </w:p>
        </w:tc>
      </w:tr>
    </w:tbl>
    <w:p w14:paraId="7269E6B7" w14:textId="77777777" w:rsidR="00E645A5" w:rsidRPr="007E2959" w:rsidRDefault="00E645A5" w:rsidP="00E645A5">
      <w:pPr>
        <w:ind w:left="7513" w:hanging="6946"/>
        <w:jc w:val="center"/>
        <w:rPr>
          <w:sz w:val="26"/>
          <w:szCs w:val="26"/>
          <w:lang w:val="uk-UA"/>
        </w:rPr>
      </w:pPr>
    </w:p>
    <w:p w14:paraId="63C4E627" w14:textId="77777777" w:rsidR="00E645A5" w:rsidRPr="00631439" w:rsidRDefault="00E645A5" w:rsidP="009C0047">
      <w:pPr>
        <w:ind w:left="7513" w:hanging="6946"/>
        <w:rPr>
          <w:b/>
          <w:szCs w:val="28"/>
          <w:lang w:val="uk-UA"/>
        </w:rPr>
      </w:pPr>
      <w:r w:rsidRPr="004E4051">
        <w:rPr>
          <w:lang w:val="uk-UA"/>
        </w:rPr>
        <w:lastRenderedPageBreak/>
        <w:t xml:space="preserve">                                                 </w:t>
      </w:r>
      <w:r>
        <w:rPr>
          <w:b/>
          <w:szCs w:val="28"/>
          <w:lang w:val="uk-UA"/>
        </w:rPr>
        <w:t>6</w:t>
      </w:r>
      <w:r w:rsidRPr="00631439">
        <w:rPr>
          <w:b/>
          <w:szCs w:val="28"/>
          <w:lang w:val="uk-UA"/>
        </w:rPr>
        <w:t xml:space="preserve">. </w:t>
      </w:r>
      <w:r>
        <w:rPr>
          <w:b/>
          <w:szCs w:val="28"/>
          <w:lang w:val="uk-UA"/>
        </w:rPr>
        <w:t>САМОСТІЙНА РОБОТА</w:t>
      </w:r>
    </w:p>
    <w:p w14:paraId="13BE40C2" w14:textId="77777777" w:rsidR="00E645A5" w:rsidRPr="004E4051" w:rsidRDefault="00E645A5" w:rsidP="00E645A5">
      <w:pPr>
        <w:ind w:left="7513" w:hanging="6946"/>
        <w:jc w:val="center"/>
        <w:rPr>
          <w:b/>
          <w:szCs w:val="28"/>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529"/>
        <w:gridCol w:w="1059"/>
        <w:gridCol w:w="1059"/>
      </w:tblGrid>
      <w:tr w:rsidR="00E645A5" w:rsidRPr="007E2959" w14:paraId="554269FC" w14:textId="77777777" w:rsidTr="00585AE4">
        <w:tc>
          <w:tcPr>
            <w:tcW w:w="709" w:type="dxa"/>
            <w:vMerge w:val="restart"/>
            <w:shd w:val="clear" w:color="auto" w:fill="auto"/>
            <w:vAlign w:val="center"/>
          </w:tcPr>
          <w:p w14:paraId="04C71D1C" w14:textId="77777777" w:rsidR="00E645A5" w:rsidRPr="007E2959" w:rsidRDefault="00E645A5" w:rsidP="00585AE4">
            <w:pPr>
              <w:ind w:left="142" w:hanging="142"/>
              <w:jc w:val="center"/>
              <w:rPr>
                <w:b/>
                <w:sz w:val="26"/>
                <w:szCs w:val="26"/>
                <w:lang w:val="uk-UA"/>
              </w:rPr>
            </w:pPr>
            <w:r w:rsidRPr="007E2959">
              <w:rPr>
                <w:b/>
                <w:sz w:val="26"/>
                <w:szCs w:val="26"/>
                <w:lang w:val="uk-UA"/>
              </w:rPr>
              <w:t>№</w:t>
            </w:r>
          </w:p>
          <w:p w14:paraId="65B46B59" w14:textId="77777777" w:rsidR="00E645A5" w:rsidRPr="007E2959" w:rsidRDefault="00E645A5" w:rsidP="00585AE4">
            <w:pPr>
              <w:ind w:left="142" w:hanging="142"/>
              <w:jc w:val="center"/>
              <w:rPr>
                <w:b/>
                <w:sz w:val="26"/>
                <w:szCs w:val="26"/>
                <w:lang w:val="uk-UA"/>
              </w:rPr>
            </w:pPr>
            <w:r w:rsidRPr="007E2959">
              <w:rPr>
                <w:b/>
                <w:sz w:val="26"/>
                <w:szCs w:val="26"/>
                <w:lang w:val="uk-UA"/>
              </w:rPr>
              <w:t>з/п</w:t>
            </w:r>
          </w:p>
        </w:tc>
        <w:tc>
          <w:tcPr>
            <w:tcW w:w="6529" w:type="dxa"/>
            <w:vMerge w:val="restart"/>
            <w:shd w:val="clear" w:color="auto" w:fill="auto"/>
            <w:vAlign w:val="center"/>
          </w:tcPr>
          <w:p w14:paraId="55872DAA" w14:textId="77777777" w:rsidR="00E645A5" w:rsidRPr="007E2959" w:rsidRDefault="00E645A5" w:rsidP="00585AE4">
            <w:pPr>
              <w:jc w:val="center"/>
              <w:rPr>
                <w:b/>
                <w:sz w:val="26"/>
                <w:szCs w:val="26"/>
                <w:lang w:val="uk-UA"/>
              </w:rPr>
            </w:pPr>
            <w:r w:rsidRPr="007E2959">
              <w:rPr>
                <w:b/>
                <w:sz w:val="26"/>
                <w:szCs w:val="26"/>
                <w:lang w:val="uk-UA"/>
              </w:rPr>
              <w:t>Назва теми</w:t>
            </w:r>
          </w:p>
        </w:tc>
        <w:tc>
          <w:tcPr>
            <w:tcW w:w="2118" w:type="dxa"/>
            <w:gridSpan w:val="2"/>
            <w:shd w:val="clear" w:color="auto" w:fill="auto"/>
          </w:tcPr>
          <w:p w14:paraId="3DEFC805" w14:textId="77777777" w:rsidR="00E645A5" w:rsidRPr="007E2959" w:rsidRDefault="00E645A5" w:rsidP="00585AE4">
            <w:pPr>
              <w:jc w:val="center"/>
              <w:rPr>
                <w:b/>
                <w:sz w:val="26"/>
                <w:szCs w:val="26"/>
                <w:lang w:val="uk-UA"/>
              </w:rPr>
            </w:pPr>
            <w:r w:rsidRPr="007E2959">
              <w:rPr>
                <w:b/>
                <w:sz w:val="26"/>
                <w:szCs w:val="26"/>
                <w:lang w:val="uk-UA"/>
              </w:rPr>
              <w:t>Кількість</w:t>
            </w:r>
          </w:p>
          <w:p w14:paraId="32D94BEC" w14:textId="77777777" w:rsidR="00E645A5" w:rsidRPr="007E2959" w:rsidRDefault="00E645A5" w:rsidP="00585AE4">
            <w:pPr>
              <w:jc w:val="center"/>
              <w:rPr>
                <w:b/>
                <w:sz w:val="26"/>
                <w:szCs w:val="26"/>
                <w:lang w:val="uk-UA"/>
              </w:rPr>
            </w:pPr>
            <w:r w:rsidRPr="007E2959">
              <w:rPr>
                <w:b/>
                <w:sz w:val="26"/>
                <w:szCs w:val="26"/>
                <w:lang w:val="uk-UA"/>
              </w:rPr>
              <w:t>годин</w:t>
            </w:r>
          </w:p>
        </w:tc>
      </w:tr>
      <w:tr w:rsidR="00E645A5" w:rsidRPr="007E2959" w14:paraId="710C30B3" w14:textId="77777777" w:rsidTr="00585AE4">
        <w:tc>
          <w:tcPr>
            <w:tcW w:w="709" w:type="dxa"/>
            <w:vMerge/>
            <w:shd w:val="clear" w:color="auto" w:fill="auto"/>
          </w:tcPr>
          <w:p w14:paraId="6FE8CCCC" w14:textId="77777777" w:rsidR="00E645A5" w:rsidRPr="007E2959" w:rsidRDefault="00E645A5" w:rsidP="00585AE4">
            <w:pPr>
              <w:ind w:left="142" w:hanging="142"/>
              <w:jc w:val="center"/>
              <w:rPr>
                <w:b/>
                <w:sz w:val="26"/>
                <w:szCs w:val="26"/>
                <w:lang w:val="uk-UA"/>
              </w:rPr>
            </w:pPr>
          </w:p>
        </w:tc>
        <w:tc>
          <w:tcPr>
            <w:tcW w:w="6529" w:type="dxa"/>
            <w:vMerge/>
            <w:shd w:val="clear" w:color="auto" w:fill="auto"/>
          </w:tcPr>
          <w:p w14:paraId="5105AFA9" w14:textId="77777777" w:rsidR="00E645A5" w:rsidRPr="007E2959" w:rsidRDefault="00E645A5" w:rsidP="00585AE4">
            <w:pPr>
              <w:jc w:val="center"/>
              <w:rPr>
                <w:b/>
                <w:sz w:val="26"/>
                <w:szCs w:val="26"/>
                <w:lang w:val="uk-UA"/>
              </w:rPr>
            </w:pPr>
          </w:p>
        </w:tc>
        <w:tc>
          <w:tcPr>
            <w:tcW w:w="1059" w:type="dxa"/>
            <w:shd w:val="clear" w:color="auto" w:fill="auto"/>
          </w:tcPr>
          <w:p w14:paraId="6230C27B" w14:textId="77777777" w:rsidR="00E645A5" w:rsidRPr="007E2959" w:rsidRDefault="00E645A5" w:rsidP="00585AE4">
            <w:pPr>
              <w:jc w:val="center"/>
              <w:rPr>
                <w:b/>
                <w:sz w:val="26"/>
                <w:szCs w:val="26"/>
                <w:lang w:val="uk-UA"/>
              </w:rPr>
            </w:pPr>
            <w:proofErr w:type="spellStart"/>
            <w:r w:rsidRPr="007E2959">
              <w:rPr>
                <w:b/>
                <w:sz w:val="26"/>
                <w:szCs w:val="26"/>
                <w:lang w:val="uk-UA"/>
              </w:rPr>
              <w:t>Д.ф.н</w:t>
            </w:r>
            <w:proofErr w:type="spellEnd"/>
            <w:r w:rsidRPr="007E2959">
              <w:rPr>
                <w:b/>
                <w:sz w:val="26"/>
                <w:szCs w:val="26"/>
                <w:lang w:val="uk-UA"/>
              </w:rPr>
              <w:t>.</w:t>
            </w:r>
          </w:p>
        </w:tc>
        <w:tc>
          <w:tcPr>
            <w:tcW w:w="1059" w:type="dxa"/>
            <w:shd w:val="clear" w:color="auto" w:fill="auto"/>
          </w:tcPr>
          <w:p w14:paraId="03A1CB98" w14:textId="77777777" w:rsidR="00E645A5" w:rsidRPr="007E2959" w:rsidRDefault="00E645A5" w:rsidP="00585AE4">
            <w:pPr>
              <w:jc w:val="center"/>
              <w:rPr>
                <w:b/>
                <w:sz w:val="26"/>
                <w:szCs w:val="26"/>
                <w:lang w:val="uk-UA"/>
              </w:rPr>
            </w:pPr>
            <w:proofErr w:type="spellStart"/>
            <w:r w:rsidRPr="007E2959">
              <w:rPr>
                <w:b/>
                <w:sz w:val="26"/>
                <w:szCs w:val="26"/>
                <w:lang w:val="uk-UA"/>
              </w:rPr>
              <w:t>З.ф.н</w:t>
            </w:r>
            <w:proofErr w:type="spellEnd"/>
            <w:r w:rsidRPr="007E2959">
              <w:rPr>
                <w:b/>
                <w:sz w:val="26"/>
                <w:szCs w:val="26"/>
                <w:lang w:val="uk-UA"/>
              </w:rPr>
              <w:t>.</w:t>
            </w:r>
          </w:p>
        </w:tc>
      </w:tr>
      <w:tr w:rsidR="00E645A5" w:rsidRPr="007E2959" w14:paraId="7273938F" w14:textId="77777777" w:rsidTr="00585AE4">
        <w:tc>
          <w:tcPr>
            <w:tcW w:w="9356" w:type="dxa"/>
            <w:gridSpan w:val="4"/>
            <w:shd w:val="clear" w:color="auto" w:fill="auto"/>
          </w:tcPr>
          <w:p w14:paraId="7BB542DA" w14:textId="77777777" w:rsidR="00A85A4C" w:rsidRPr="001963E9" w:rsidRDefault="00A85A4C" w:rsidP="00A85A4C">
            <w:pPr>
              <w:ind w:firstLine="540"/>
              <w:jc w:val="center"/>
              <w:rPr>
                <w:szCs w:val="28"/>
                <w:lang w:val="uk-UA"/>
              </w:rPr>
            </w:pPr>
            <w:r w:rsidRPr="001963E9">
              <w:rPr>
                <w:b/>
                <w:bCs/>
                <w:szCs w:val="28"/>
                <w:lang w:val="uk-UA"/>
              </w:rPr>
              <w:t>Змістовий модуль 1</w:t>
            </w:r>
            <w:r w:rsidRPr="001963E9">
              <w:rPr>
                <w:szCs w:val="28"/>
                <w:lang w:val="uk-UA"/>
              </w:rPr>
              <w:t>.</w:t>
            </w:r>
          </w:p>
          <w:p w14:paraId="73D2A0E6" w14:textId="77777777" w:rsidR="00E645A5" w:rsidRPr="001963E9" w:rsidRDefault="00A85A4C" w:rsidP="00A85A4C">
            <w:pPr>
              <w:jc w:val="center"/>
              <w:rPr>
                <w:b/>
                <w:szCs w:val="28"/>
                <w:lang w:val="uk-UA"/>
              </w:rPr>
            </w:pPr>
            <w:proofErr w:type="spellStart"/>
            <w:r w:rsidRPr="001963E9">
              <w:rPr>
                <w:b/>
                <w:szCs w:val="28"/>
              </w:rPr>
              <w:t>Адміністративні</w:t>
            </w:r>
            <w:proofErr w:type="spellEnd"/>
            <w:r w:rsidRPr="001963E9">
              <w:rPr>
                <w:b/>
                <w:szCs w:val="28"/>
              </w:rPr>
              <w:t xml:space="preserve"> </w:t>
            </w:r>
            <w:proofErr w:type="spellStart"/>
            <w:r w:rsidRPr="001963E9">
              <w:rPr>
                <w:b/>
                <w:szCs w:val="28"/>
              </w:rPr>
              <w:t>провадження</w:t>
            </w:r>
            <w:proofErr w:type="spellEnd"/>
          </w:p>
        </w:tc>
      </w:tr>
      <w:tr w:rsidR="006A5557" w:rsidRPr="007E2959" w14:paraId="51423028" w14:textId="77777777" w:rsidTr="00585AE4">
        <w:tc>
          <w:tcPr>
            <w:tcW w:w="709" w:type="dxa"/>
            <w:shd w:val="clear" w:color="auto" w:fill="auto"/>
          </w:tcPr>
          <w:p w14:paraId="56F0C677" w14:textId="77777777" w:rsidR="006A5557" w:rsidRPr="001963E9" w:rsidRDefault="006A5557" w:rsidP="006A5557">
            <w:pPr>
              <w:jc w:val="center"/>
              <w:rPr>
                <w:szCs w:val="28"/>
                <w:lang w:val="uk-UA"/>
              </w:rPr>
            </w:pPr>
            <w:r w:rsidRPr="001963E9">
              <w:rPr>
                <w:szCs w:val="28"/>
                <w:lang w:val="uk-UA"/>
              </w:rPr>
              <w:t>1</w:t>
            </w:r>
          </w:p>
        </w:tc>
        <w:tc>
          <w:tcPr>
            <w:tcW w:w="6529" w:type="dxa"/>
            <w:shd w:val="clear" w:color="auto" w:fill="auto"/>
          </w:tcPr>
          <w:p w14:paraId="6DFAA443" w14:textId="77777777" w:rsidR="006A5557" w:rsidRPr="001963E9" w:rsidRDefault="006A5557" w:rsidP="006A5557">
            <w:pPr>
              <w:pStyle w:val="Style6"/>
              <w:widowControl/>
              <w:rPr>
                <w:rStyle w:val="FontStyle13"/>
                <w:sz w:val="28"/>
                <w:szCs w:val="28"/>
              </w:rPr>
            </w:pPr>
            <w:r w:rsidRPr="001963E9">
              <w:rPr>
                <w:sz w:val="28"/>
                <w:szCs w:val="28"/>
                <w:lang w:val="uk-UA"/>
              </w:rPr>
              <w:t>Адміністративно-процесуальне право як галузь права</w:t>
            </w:r>
          </w:p>
        </w:tc>
        <w:tc>
          <w:tcPr>
            <w:tcW w:w="1059" w:type="dxa"/>
            <w:shd w:val="clear" w:color="auto" w:fill="auto"/>
            <w:vAlign w:val="center"/>
          </w:tcPr>
          <w:p w14:paraId="437C80CC" w14:textId="77777777" w:rsidR="006A5557" w:rsidRPr="001963E9" w:rsidRDefault="00E93AA8" w:rsidP="006A5557">
            <w:pPr>
              <w:pStyle w:val="a3"/>
              <w:jc w:val="center"/>
              <w:rPr>
                <w:szCs w:val="28"/>
                <w:lang w:val="uk-UA"/>
              </w:rPr>
            </w:pPr>
            <w:r>
              <w:rPr>
                <w:szCs w:val="28"/>
                <w:lang w:val="uk-UA"/>
              </w:rPr>
              <w:t>2</w:t>
            </w:r>
          </w:p>
        </w:tc>
        <w:tc>
          <w:tcPr>
            <w:tcW w:w="1059" w:type="dxa"/>
            <w:shd w:val="clear" w:color="auto" w:fill="auto"/>
            <w:vAlign w:val="center"/>
          </w:tcPr>
          <w:p w14:paraId="1A65DFAA" w14:textId="77777777" w:rsidR="006A5557" w:rsidRPr="001963E9" w:rsidRDefault="00E93AA8" w:rsidP="006A5557">
            <w:pPr>
              <w:pStyle w:val="a3"/>
              <w:jc w:val="center"/>
              <w:rPr>
                <w:szCs w:val="28"/>
                <w:lang w:val="uk-UA"/>
              </w:rPr>
            </w:pPr>
            <w:r>
              <w:rPr>
                <w:szCs w:val="28"/>
                <w:lang w:val="uk-UA"/>
              </w:rPr>
              <w:t>4</w:t>
            </w:r>
          </w:p>
        </w:tc>
      </w:tr>
      <w:tr w:rsidR="006A5557" w:rsidRPr="007E2959" w14:paraId="6F7069A4" w14:textId="77777777" w:rsidTr="00585AE4">
        <w:tc>
          <w:tcPr>
            <w:tcW w:w="709" w:type="dxa"/>
            <w:shd w:val="clear" w:color="auto" w:fill="auto"/>
          </w:tcPr>
          <w:p w14:paraId="733E5F98" w14:textId="77777777" w:rsidR="006A5557" w:rsidRPr="001963E9" w:rsidRDefault="006A5557" w:rsidP="006A5557">
            <w:pPr>
              <w:jc w:val="center"/>
              <w:rPr>
                <w:szCs w:val="28"/>
                <w:lang w:val="uk-UA"/>
              </w:rPr>
            </w:pPr>
            <w:r w:rsidRPr="001963E9">
              <w:rPr>
                <w:szCs w:val="28"/>
                <w:lang w:val="uk-UA"/>
              </w:rPr>
              <w:t>2</w:t>
            </w:r>
          </w:p>
        </w:tc>
        <w:tc>
          <w:tcPr>
            <w:tcW w:w="6529" w:type="dxa"/>
            <w:shd w:val="clear" w:color="auto" w:fill="auto"/>
          </w:tcPr>
          <w:p w14:paraId="3AE64E18" w14:textId="77777777" w:rsidR="006A5557" w:rsidRPr="001963E9" w:rsidRDefault="006A5557" w:rsidP="006A5557">
            <w:pPr>
              <w:pStyle w:val="Style6"/>
              <w:widowControl/>
              <w:rPr>
                <w:rStyle w:val="FontStyle13"/>
                <w:sz w:val="28"/>
                <w:szCs w:val="28"/>
              </w:rPr>
            </w:pPr>
            <w:r w:rsidRPr="001963E9">
              <w:rPr>
                <w:rStyle w:val="FontStyle13"/>
                <w:sz w:val="28"/>
                <w:szCs w:val="28"/>
                <w:lang w:val="uk-UA" w:eastAsia="uk-UA"/>
              </w:rPr>
              <w:t>Загальна характеристика адміністративних проваджень</w:t>
            </w:r>
          </w:p>
        </w:tc>
        <w:tc>
          <w:tcPr>
            <w:tcW w:w="1059" w:type="dxa"/>
            <w:shd w:val="clear" w:color="auto" w:fill="auto"/>
            <w:vAlign w:val="center"/>
          </w:tcPr>
          <w:p w14:paraId="304EBC92" w14:textId="77777777" w:rsidR="006A5557" w:rsidRPr="001963E9" w:rsidRDefault="00E93AA8" w:rsidP="006A5557">
            <w:pPr>
              <w:pStyle w:val="a3"/>
              <w:jc w:val="center"/>
              <w:rPr>
                <w:szCs w:val="28"/>
                <w:lang w:val="uk-UA"/>
              </w:rPr>
            </w:pPr>
            <w:r>
              <w:rPr>
                <w:szCs w:val="28"/>
                <w:lang w:val="uk-UA"/>
              </w:rPr>
              <w:t>2</w:t>
            </w:r>
          </w:p>
        </w:tc>
        <w:tc>
          <w:tcPr>
            <w:tcW w:w="1059" w:type="dxa"/>
            <w:shd w:val="clear" w:color="auto" w:fill="auto"/>
            <w:vAlign w:val="center"/>
          </w:tcPr>
          <w:p w14:paraId="57A4FC50" w14:textId="77777777" w:rsidR="006A5557" w:rsidRPr="001963E9" w:rsidRDefault="00E93AA8" w:rsidP="006A5557">
            <w:pPr>
              <w:pStyle w:val="a3"/>
              <w:jc w:val="center"/>
              <w:rPr>
                <w:szCs w:val="28"/>
                <w:lang w:val="uk-UA"/>
              </w:rPr>
            </w:pPr>
            <w:r>
              <w:rPr>
                <w:szCs w:val="28"/>
                <w:lang w:val="uk-UA"/>
              </w:rPr>
              <w:t>4</w:t>
            </w:r>
          </w:p>
        </w:tc>
      </w:tr>
      <w:tr w:rsidR="006A5557" w:rsidRPr="007E2959" w14:paraId="64FEAE70" w14:textId="77777777" w:rsidTr="00585AE4">
        <w:tc>
          <w:tcPr>
            <w:tcW w:w="709" w:type="dxa"/>
            <w:shd w:val="clear" w:color="auto" w:fill="auto"/>
          </w:tcPr>
          <w:p w14:paraId="4691BDF3" w14:textId="77777777" w:rsidR="006A5557" w:rsidRPr="001963E9" w:rsidRDefault="006A5557" w:rsidP="006A5557">
            <w:pPr>
              <w:jc w:val="center"/>
              <w:rPr>
                <w:szCs w:val="28"/>
                <w:lang w:val="uk-UA"/>
              </w:rPr>
            </w:pPr>
            <w:r w:rsidRPr="001963E9">
              <w:rPr>
                <w:szCs w:val="28"/>
                <w:lang w:val="uk-UA"/>
              </w:rPr>
              <w:t>3</w:t>
            </w:r>
          </w:p>
        </w:tc>
        <w:tc>
          <w:tcPr>
            <w:tcW w:w="6529" w:type="dxa"/>
            <w:shd w:val="clear" w:color="auto" w:fill="auto"/>
          </w:tcPr>
          <w:p w14:paraId="6030F967" w14:textId="77777777" w:rsidR="006A5557" w:rsidRPr="001963E9" w:rsidRDefault="006A5557" w:rsidP="006A5557">
            <w:pPr>
              <w:pStyle w:val="Style6"/>
              <w:widowControl/>
              <w:rPr>
                <w:rStyle w:val="FontStyle13"/>
                <w:sz w:val="28"/>
                <w:szCs w:val="28"/>
              </w:rPr>
            </w:pPr>
            <w:r w:rsidRPr="001963E9">
              <w:rPr>
                <w:rStyle w:val="FontStyle13"/>
                <w:sz w:val="28"/>
                <w:szCs w:val="28"/>
                <w:lang w:val="uk-UA" w:eastAsia="uk-UA"/>
              </w:rPr>
              <w:t>Провадження у сфері управління</w:t>
            </w:r>
          </w:p>
        </w:tc>
        <w:tc>
          <w:tcPr>
            <w:tcW w:w="1059" w:type="dxa"/>
            <w:shd w:val="clear" w:color="auto" w:fill="auto"/>
            <w:vAlign w:val="center"/>
          </w:tcPr>
          <w:p w14:paraId="51DCD45C" w14:textId="77777777" w:rsidR="006A5557" w:rsidRPr="001963E9" w:rsidRDefault="00E93AA8" w:rsidP="006A5557">
            <w:pPr>
              <w:pStyle w:val="a3"/>
              <w:jc w:val="center"/>
              <w:rPr>
                <w:szCs w:val="28"/>
                <w:lang w:val="uk-UA"/>
              </w:rPr>
            </w:pPr>
            <w:r>
              <w:rPr>
                <w:szCs w:val="28"/>
                <w:lang w:val="uk-UA"/>
              </w:rPr>
              <w:t>2</w:t>
            </w:r>
          </w:p>
        </w:tc>
        <w:tc>
          <w:tcPr>
            <w:tcW w:w="1059" w:type="dxa"/>
            <w:shd w:val="clear" w:color="auto" w:fill="auto"/>
            <w:vAlign w:val="center"/>
          </w:tcPr>
          <w:p w14:paraId="1FCBB580" w14:textId="77777777" w:rsidR="006A5557" w:rsidRPr="001963E9" w:rsidRDefault="00E93AA8" w:rsidP="006A5557">
            <w:pPr>
              <w:pStyle w:val="a3"/>
              <w:jc w:val="center"/>
              <w:rPr>
                <w:szCs w:val="28"/>
                <w:lang w:val="uk-UA"/>
              </w:rPr>
            </w:pPr>
            <w:r>
              <w:rPr>
                <w:szCs w:val="28"/>
                <w:lang w:val="uk-UA"/>
              </w:rPr>
              <w:t>4</w:t>
            </w:r>
          </w:p>
        </w:tc>
      </w:tr>
      <w:tr w:rsidR="006A5557" w:rsidRPr="007E2959" w14:paraId="61D28223" w14:textId="77777777" w:rsidTr="00585AE4">
        <w:tc>
          <w:tcPr>
            <w:tcW w:w="709" w:type="dxa"/>
            <w:shd w:val="clear" w:color="auto" w:fill="auto"/>
          </w:tcPr>
          <w:p w14:paraId="1976EEB5" w14:textId="77777777" w:rsidR="006A5557" w:rsidRPr="001963E9" w:rsidRDefault="006A5557" w:rsidP="006A5557">
            <w:pPr>
              <w:jc w:val="center"/>
              <w:rPr>
                <w:szCs w:val="28"/>
                <w:lang w:val="uk-UA"/>
              </w:rPr>
            </w:pPr>
            <w:r w:rsidRPr="001963E9">
              <w:rPr>
                <w:szCs w:val="28"/>
                <w:lang w:val="uk-UA"/>
              </w:rPr>
              <w:t>4</w:t>
            </w:r>
          </w:p>
        </w:tc>
        <w:tc>
          <w:tcPr>
            <w:tcW w:w="6529" w:type="dxa"/>
            <w:shd w:val="clear" w:color="auto" w:fill="auto"/>
          </w:tcPr>
          <w:p w14:paraId="02B05E70" w14:textId="77777777" w:rsidR="006A5557" w:rsidRPr="001963E9" w:rsidRDefault="006A5557" w:rsidP="006A5557">
            <w:pPr>
              <w:pStyle w:val="Style6"/>
              <w:widowControl/>
              <w:rPr>
                <w:rStyle w:val="FontStyle13"/>
                <w:sz w:val="28"/>
                <w:szCs w:val="28"/>
              </w:rPr>
            </w:pPr>
            <w:r w:rsidRPr="001963E9">
              <w:rPr>
                <w:rStyle w:val="FontStyle13"/>
                <w:sz w:val="28"/>
                <w:szCs w:val="28"/>
                <w:lang w:val="uk-UA" w:eastAsia="uk-UA"/>
              </w:rPr>
              <w:t>Провадження у справах про адміністративні правопорушення</w:t>
            </w:r>
          </w:p>
        </w:tc>
        <w:tc>
          <w:tcPr>
            <w:tcW w:w="1059" w:type="dxa"/>
            <w:shd w:val="clear" w:color="auto" w:fill="auto"/>
            <w:vAlign w:val="center"/>
          </w:tcPr>
          <w:p w14:paraId="4323A982" w14:textId="77777777" w:rsidR="006A5557" w:rsidRPr="001963E9" w:rsidRDefault="00E93AA8" w:rsidP="006A5557">
            <w:pPr>
              <w:pStyle w:val="a3"/>
              <w:jc w:val="center"/>
              <w:rPr>
                <w:szCs w:val="28"/>
                <w:lang w:val="uk-UA"/>
              </w:rPr>
            </w:pPr>
            <w:r>
              <w:rPr>
                <w:szCs w:val="28"/>
                <w:lang w:val="uk-UA"/>
              </w:rPr>
              <w:t>2</w:t>
            </w:r>
          </w:p>
        </w:tc>
        <w:tc>
          <w:tcPr>
            <w:tcW w:w="1059" w:type="dxa"/>
            <w:shd w:val="clear" w:color="auto" w:fill="auto"/>
            <w:vAlign w:val="center"/>
          </w:tcPr>
          <w:p w14:paraId="4A2AAA42" w14:textId="77777777" w:rsidR="006A5557" w:rsidRPr="001963E9" w:rsidRDefault="00E93AA8" w:rsidP="006A5557">
            <w:pPr>
              <w:pStyle w:val="a3"/>
              <w:jc w:val="center"/>
              <w:rPr>
                <w:szCs w:val="28"/>
                <w:lang w:val="uk-UA"/>
              </w:rPr>
            </w:pPr>
            <w:r>
              <w:rPr>
                <w:szCs w:val="28"/>
                <w:lang w:val="uk-UA"/>
              </w:rPr>
              <w:t>4</w:t>
            </w:r>
          </w:p>
        </w:tc>
      </w:tr>
      <w:tr w:rsidR="006A5557" w:rsidRPr="007E2959" w14:paraId="3889DF98" w14:textId="77777777" w:rsidTr="00585AE4">
        <w:tc>
          <w:tcPr>
            <w:tcW w:w="709" w:type="dxa"/>
            <w:shd w:val="clear" w:color="auto" w:fill="auto"/>
          </w:tcPr>
          <w:p w14:paraId="63D76296" w14:textId="77777777" w:rsidR="006A5557" w:rsidRPr="001963E9" w:rsidRDefault="006A5557" w:rsidP="006A5557">
            <w:pPr>
              <w:jc w:val="center"/>
              <w:rPr>
                <w:szCs w:val="28"/>
                <w:lang w:val="uk-UA"/>
              </w:rPr>
            </w:pPr>
            <w:r w:rsidRPr="001963E9">
              <w:rPr>
                <w:szCs w:val="28"/>
                <w:lang w:val="uk-UA"/>
              </w:rPr>
              <w:t>5</w:t>
            </w:r>
          </w:p>
        </w:tc>
        <w:tc>
          <w:tcPr>
            <w:tcW w:w="6529" w:type="dxa"/>
            <w:shd w:val="clear" w:color="auto" w:fill="auto"/>
          </w:tcPr>
          <w:p w14:paraId="58EE0795" w14:textId="77777777" w:rsidR="006A5557" w:rsidRPr="001963E9" w:rsidRDefault="006A5557" w:rsidP="006A5557">
            <w:pPr>
              <w:pStyle w:val="Style6"/>
              <w:widowControl/>
              <w:rPr>
                <w:rStyle w:val="FontStyle13"/>
                <w:sz w:val="28"/>
                <w:szCs w:val="28"/>
                <w:lang w:val="uk-UA" w:eastAsia="uk-UA"/>
              </w:rPr>
            </w:pPr>
            <w:r w:rsidRPr="001963E9">
              <w:rPr>
                <w:rStyle w:val="FontStyle13"/>
                <w:sz w:val="28"/>
                <w:szCs w:val="28"/>
                <w:lang w:val="uk-UA" w:eastAsia="uk-UA"/>
              </w:rPr>
              <w:t>Адміністративний (позасудовий) порядок захисту прав у сфері публічно-правових відносин</w:t>
            </w:r>
          </w:p>
        </w:tc>
        <w:tc>
          <w:tcPr>
            <w:tcW w:w="1059" w:type="dxa"/>
            <w:shd w:val="clear" w:color="auto" w:fill="auto"/>
            <w:vAlign w:val="center"/>
          </w:tcPr>
          <w:p w14:paraId="3EA5B8F8" w14:textId="77777777" w:rsidR="006A5557" w:rsidRPr="001963E9" w:rsidRDefault="00E93AA8" w:rsidP="006A5557">
            <w:pPr>
              <w:pStyle w:val="a3"/>
              <w:jc w:val="center"/>
              <w:rPr>
                <w:szCs w:val="28"/>
                <w:lang w:val="uk-UA"/>
              </w:rPr>
            </w:pPr>
            <w:r>
              <w:rPr>
                <w:szCs w:val="28"/>
                <w:lang w:val="uk-UA"/>
              </w:rPr>
              <w:t>2</w:t>
            </w:r>
          </w:p>
        </w:tc>
        <w:tc>
          <w:tcPr>
            <w:tcW w:w="1059" w:type="dxa"/>
            <w:shd w:val="clear" w:color="auto" w:fill="auto"/>
            <w:vAlign w:val="center"/>
          </w:tcPr>
          <w:p w14:paraId="76B5D3C3" w14:textId="77777777" w:rsidR="006A5557" w:rsidRPr="001963E9" w:rsidRDefault="00E93AA8" w:rsidP="006A5557">
            <w:pPr>
              <w:pStyle w:val="a3"/>
              <w:jc w:val="center"/>
              <w:rPr>
                <w:szCs w:val="28"/>
                <w:lang w:val="uk-UA"/>
              </w:rPr>
            </w:pPr>
            <w:r>
              <w:rPr>
                <w:szCs w:val="28"/>
                <w:lang w:val="uk-UA"/>
              </w:rPr>
              <w:t>4</w:t>
            </w:r>
          </w:p>
        </w:tc>
      </w:tr>
      <w:tr w:rsidR="00A85A4C" w:rsidRPr="007E2959" w14:paraId="2F74BC7E" w14:textId="77777777" w:rsidTr="00585AE4">
        <w:tc>
          <w:tcPr>
            <w:tcW w:w="9356" w:type="dxa"/>
            <w:gridSpan w:val="4"/>
            <w:shd w:val="clear" w:color="auto" w:fill="auto"/>
            <w:vAlign w:val="center"/>
          </w:tcPr>
          <w:p w14:paraId="1C539885" w14:textId="77777777" w:rsidR="00A85A4C" w:rsidRPr="001963E9" w:rsidRDefault="00A85A4C" w:rsidP="00A85A4C">
            <w:pPr>
              <w:ind w:firstLine="540"/>
              <w:jc w:val="center"/>
              <w:rPr>
                <w:szCs w:val="28"/>
                <w:lang w:val="uk-UA"/>
              </w:rPr>
            </w:pPr>
            <w:r w:rsidRPr="001963E9">
              <w:rPr>
                <w:b/>
                <w:bCs/>
                <w:szCs w:val="28"/>
                <w:lang w:val="uk-UA"/>
              </w:rPr>
              <w:t>Змістовий модуль 2</w:t>
            </w:r>
            <w:r w:rsidRPr="001963E9">
              <w:rPr>
                <w:szCs w:val="28"/>
                <w:lang w:val="uk-UA"/>
              </w:rPr>
              <w:t>.</w:t>
            </w:r>
          </w:p>
          <w:p w14:paraId="4E0EF909" w14:textId="77777777" w:rsidR="00A85A4C" w:rsidRPr="001963E9" w:rsidRDefault="00A85A4C" w:rsidP="00A85A4C">
            <w:pPr>
              <w:pStyle w:val="a3"/>
              <w:ind w:hanging="148"/>
              <w:jc w:val="center"/>
              <w:rPr>
                <w:b/>
                <w:szCs w:val="28"/>
              </w:rPr>
            </w:pPr>
            <w:proofErr w:type="spellStart"/>
            <w:r w:rsidRPr="001963E9">
              <w:rPr>
                <w:b/>
                <w:szCs w:val="28"/>
              </w:rPr>
              <w:t>Адміністративне</w:t>
            </w:r>
            <w:proofErr w:type="spellEnd"/>
            <w:r w:rsidRPr="001963E9">
              <w:rPr>
                <w:b/>
                <w:szCs w:val="28"/>
              </w:rPr>
              <w:t xml:space="preserve"> </w:t>
            </w:r>
            <w:proofErr w:type="spellStart"/>
            <w:r w:rsidRPr="001963E9">
              <w:rPr>
                <w:b/>
                <w:szCs w:val="28"/>
              </w:rPr>
              <w:t>судочинство</w:t>
            </w:r>
            <w:proofErr w:type="spellEnd"/>
          </w:p>
        </w:tc>
      </w:tr>
      <w:tr w:rsidR="001963E9" w:rsidRPr="007E2959" w14:paraId="437F3D7A" w14:textId="77777777" w:rsidTr="00585AE4">
        <w:tc>
          <w:tcPr>
            <w:tcW w:w="709" w:type="dxa"/>
            <w:shd w:val="clear" w:color="auto" w:fill="auto"/>
          </w:tcPr>
          <w:p w14:paraId="2C6FE8AB" w14:textId="77777777" w:rsidR="001963E9" w:rsidRPr="001963E9" w:rsidRDefault="001963E9" w:rsidP="001963E9">
            <w:pPr>
              <w:jc w:val="center"/>
              <w:rPr>
                <w:szCs w:val="28"/>
                <w:lang w:val="uk-UA"/>
              </w:rPr>
            </w:pPr>
            <w:r w:rsidRPr="001963E9">
              <w:rPr>
                <w:szCs w:val="28"/>
                <w:lang w:val="uk-UA"/>
              </w:rPr>
              <w:t>6</w:t>
            </w:r>
          </w:p>
        </w:tc>
        <w:tc>
          <w:tcPr>
            <w:tcW w:w="6529" w:type="dxa"/>
            <w:shd w:val="clear" w:color="auto" w:fill="auto"/>
          </w:tcPr>
          <w:p w14:paraId="5C3DB91E" w14:textId="77777777" w:rsidR="001963E9" w:rsidRPr="001963E9" w:rsidRDefault="001963E9" w:rsidP="00F1622E">
            <w:pPr>
              <w:pStyle w:val="Style6"/>
              <w:widowControl/>
              <w:rPr>
                <w:rStyle w:val="FontStyle13"/>
                <w:sz w:val="28"/>
                <w:szCs w:val="28"/>
                <w:lang w:val="uk-UA"/>
              </w:rPr>
            </w:pPr>
            <w:r w:rsidRPr="001963E9">
              <w:rPr>
                <w:rStyle w:val="FontStyle13"/>
                <w:sz w:val="28"/>
                <w:szCs w:val="28"/>
                <w:lang w:val="uk-UA" w:eastAsia="uk-UA"/>
              </w:rPr>
              <w:t xml:space="preserve">Адміністративна юрисдикція та підсудність адміністративних справ. </w:t>
            </w:r>
          </w:p>
        </w:tc>
        <w:tc>
          <w:tcPr>
            <w:tcW w:w="1059" w:type="dxa"/>
            <w:shd w:val="clear" w:color="auto" w:fill="auto"/>
            <w:vAlign w:val="center"/>
          </w:tcPr>
          <w:p w14:paraId="46F39B4D" w14:textId="77777777" w:rsidR="001963E9" w:rsidRPr="001963E9" w:rsidRDefault="00E93AA8" w:rsidP="001963E9">
            <w:pPr>
              <w:pStyle w:val="a3"/>
              <w:jc w:val="center"/>
              <w:rPr>
                <w:szCs w:val="28"/>
                <w:lang w:val="uk-UA"/>
              </w:rPr>
            </w:pPr>
            <w:r>
              <w:rPr>
                <w:szCs w:val="28"/>
                <w:lang w:val="uk-UA"/>
              </w:rPr>
              <w:t>2</w:t>
            </w:r>
          </w:p>
        </w:tc>
        <w:tc>
          <w:tcPr>
            <w:tcW w:w="1059" w:type="dxa"/>
            <w:shd w:val="clear" w:color="auto" w:fill="auto"/>
            <w:vAlign w:val="center"/>
          </w:tcPr>
          <w:p w14:paraId="0A99A5ED" w14:textId="77777777" w:rsidR="001963E9" w:rsidRPr="001963E9" w:rsidRDefault="00E93AA8" w:rsidP="001963E9">
            <w:pPr>
              <w:pStyle w:val="a3"/>
              <w:jc w:val="center"/>
              <w:rPr>
                <w:szCs w:val="28"/>
                <w:lang w:val="uk-UA"/>
              </w:rPr>
            </w:pPr>
            <w:r>
              <w:rPr>
                <w:szCs w:val="28"/>
                <w:lang w:val="uk-UA"/>
              </w:rPr>
              <w:t>4</w:t>
            </w:r>
          </w:p>
        </w:tc>
      </w:tr>
      <w:tr w:rsidR="001963E9" w:rsidRPr="007E2959" w14:paraId="0A3D6425" w14:textId="77777777" w:rsidTr="00585AE4">
        <w:tc>
          <w:tcPr>
            <w:tcW w:w="709" w:type="dxa"/>
            <w:shd w:val="clear" w:color="auto" w:fill="auto"/>
          </w:tcPr>
          <w:p w14:paraId="03665CFF" w14:textId="77777777" w:rsidR="001963E9" w:rsidRPr="001963E9" w:rsidRDefault="001963E9" w:rsidP="001963E9">
            <w:pPr>
              <w:jc w:val="center"/>
              <w:rPr>
                <w:szCs w:val="28"/>
                <w:lang w:val="uk-UA"/>
              </w:rPr>
            </w:pPr>
            <w:r w:rsidRPr="001963E9">
              <w:rPr>
                <w:szCs w:val="28"/>
                <w:lang w:val="uk-UA"/>
              </w:rPr>
              <w:t>7</w:t>
            </w:r>
          </w:p>
        </w:tc>
        <w:tc>
          <w:tcPr>
            <w:tcW w:w="6529" w:type="dxa"/>
            <w:shd w:val="clear" w:color="auto" w:fill="auto"/>
          </w:tcPr>
          <w:p w14:paraId="090A56CA" w14:textId="77777777" w:rsidR="001963E9" w:rsidRPr="001963E9" w:rsidRDefault="001963E9" w:rsidP="001963E9">
            <w:pPr>
              <w:pStyle w:val="Style6"/>
              <w:widowControl/>
              <w:rPr>
                <w:sz w:val="28"/>
                <w:szCs w:val="28"/>
                <w:lang w:val="uk-UA" w:eastAsia="uk-UA"/>
              </w:rPr>
            </w:pPr>
            <w:r w:rsidRPr="001963E9">
              <w:rPr>
                <w:rStyle w:val="FontStyle13"/>
                <w:sz w:val="28"/>
                <w:szCs w:val="28"/>
                <w:lang w:val="uk-UA" w:eastAsia="uk-UA"/>
              </w:rPr>
              <w:t>Суб’єкти адміністративного судочинства</w:t>
            </w:r>
          </w:p>
        </w:tc>
        <w:tc>
          <w:tcPr>
            <w:tcW w:w="1059" w:type="dxa"/>
            <w:shd w:val="clear" w:color="auto" w:fill="auto"/>
            <w:vAlign w:val="center"/>
          </w:tcPr>
          <w:p w14:paraId="6CB0470A" w14:textId="77777777" w:rsidR="001963E9" w:rsidRPr="001963E9" w:rsidRDefault="00E93AA8" w:rsidP="001963E9">
            <w:pPr>
              <w:pStyle w:val="a3"/>
              <w:jc w:val="center"/>
              <w:rPr>
                <w:szCs w:val="28"/>
                <w:lang w:val="uk-UA"/>
              </w:rPr>
            </w:pPr>
            <w:r>
              <w:rPr>
                <w:szCs w:val="28"/>
                <w:lang w:val="uk-UA"/>
              </w:rPr>
              <w:t>4</w:t>
            </w:r>
          </w:p>
        </w:tc>
        <w:tc>
          <w:tcPr>
            <w:tcW w:w="1059" w:type="dxa"/>
            <w:shd w:val="clear" w:color="auto" w:fill="auto"/>
            <w:vAlign w:val="center"/>
          </w:tcPr>
          <w:p w14:paraId="41A24BA9" w14:textId="77777777" w:rsidR="001963E9" w:rsidRPr="001963E9" w:rsidRDefault="00E93AA8" w:rsidP="001963E9">
            <w:pPr>
              <w:pStyle w:val="a3"/>
              <w:jc w:val="center"/>
              <w:rPr>
                <w:szCs w:val="28"/>
                <w:lang w:val="uk-UA"/>
              </w:rPr>
            </w:pPr>
            <w:r>
              <w:rPr>
                <w:szCs w:val="28"/>
                <w:lang w:val="uk-UA"/>
              </w:rPr>
              <w:t>6</w:t>
            </w:r>
          </w:p>
        </w:tc>
      </w:tr>
      <w:tr w:rsidR="001963E9" w:rsidRPr="007E2959" w14:paraId="239F688C" w14:textId="77777777" w:rsidTr="00585AE4">
        <w:tc>
          <w:tcPr>
            <w:tcW w:w="709" w:type="dxa"/>
            <w:shd w:val="clear" w:color="auto" w:fill="auto"/>
          </w:tcPr>
          <w:p w14:paraId="7037996F" w14:textId="77777777" w:rsidR="001963E9" w:rsidRPr="001963E9" w:rsidRDefault="001963E9" w:rsidP="001963E9">
            <w:pPr>
              <w:jc w:val="center"/>
              <w:rPr>
                <w:szCs w:val="28"/>
                <w:lang w:val="uk-UA"/>
              </w:rPr>
            </w:pPr>
            <w:r w:rsidRPr="001963E9">
              <w:rPr>
                <w:szCs w:val="28"/>
                <w:lang w:val="uk-UA"/>
              </w:rPr>
              <w:t>8</w:t>
            </w:r>
          </w:p>
        </w:tc>
        <w:tc>
          <w:tcPr>
            <w:tcW w:w="6529" w:type="dxa"/>
            <w:shd w:val="clear" w:color="auto" w:fill="auto"/>
          </w:tcPr>
          <w:p w14:paraId="200627CB" w14:textId="77777777" w:rsidR="001963E9" w:rsidRPr="001963E9" w:rsidRDefault="001963E9" w:rsidP="001963E9">
            <w:pPr>
              <w:pStyle w:val="Style6"/>
              <w:widowControl/>
              <w:rPr>
                <w:rStyle w:val="FontStyle13"/>
                <w:sz w:val="28"/>
                <w:szCs w:val="28"/>
                <w:lang w:val="uk-UA"/>
              </w:rPr>
            </w:pPr>
            <w:r w:rsidRPr="001963E9">
              <w:rPr>
                <w:rStyle w:val="FontStyle13"/>
                <w:sz w:val="28"/>
                <w:szCs w:val="28"/>
                <w:lang w:val="uk-UA" w:eastAsia="uk-UA"/>
              </w:rPr>
              <w:t>Докази та доказування в адміністративному процесі</w:t>
            </w:r>
          </w:p>
        </w:tc>
        <w:tc>
          <w:tcPr>
            <w:tcW w:w="1059" w:type="dxa"/>
            <w:shd w:val="clear" w:color="auto" w:fill="auto"/>
            <w:vAlign w:val="center"/>
          </w:tcPr>
          <w:p w14:paraId="273162F3" w14:textId="77777777" w:rsidR="001963E9" w:rsidRPr="001963E9" w:rsidRDefault="00E93AA8" w:rsidP="001963E9">
            <w:pPr>
              <w:pStyle w:val="a3"/>
              <w:jc w:val="center"/>
              <w:rPr>
                <w:szCs w:val="28"/>
                <w:lang w:val="uk-UA"/>
              </w:rPr>
            </w:pPr>
            <w:r>
              <w:rPr>
                <w:szCs w:val="28"/>
                <w:lang w:val="uk-UA"/>
              </w:rPr>
              <w:t>2</w:t>
            </w:r>
          </w:p>
        </w:tc>
        <w:tc>
          <w:tcPr>
            <w:tcW w:w="1059" w:type="dxa"/>
            <w:shd w:val="clear" w:color="auto" w:fill="auto"/>
            <w:vAlign w:val="center"/>
          </w:tcPr>
          <w:p w14:paraId="2CADD3B4" w14:textId="77777777" w:rsidR="001963E9" w:rsidRPr="001963E9" w:rsidRDefault="003D14AC" w:rsidP="001963E9">
            <w:pPr>
              <w:pStyle w:val="a3"/>
              <w:jc w:val="center"/>
              <w:rPr>
                <w:szCs w:val="28"/>
                <w:lang w:val="uk-UA"/>
              </w:rPr>
            </w:pPr>
            <w:r>
              <w:rPr>
                <w:szCs w:val="28"/>
                <w:lang w:val="uk-UA"/>
              </w:rPr>
              <w:t>4</w:t>
            </w:r>
          </w:p>
        </w:tc>
      </w:tr>
      <w:tr w:rsidR="001963E9" w:rsidRPr="007E2959" w14:paraId="4697C3B5" w14:textId="77777777" w:rsidTr="00585AE4">
        <w:tc>
          <w:tcPr>
            <w:tcW w:w="709" w:type="dxa"/>
            <w:shd w:val="clear" w:color="auto" w:fill="auto"/>
          </w:tcPr>
          <w:p w14:paraId="357A99A1" w14:textId="77777777" w:rsidR="001963E9" w:rsidRPr="001963E9" w:rsidRDefault="001963E9" w:rsidP="001963E9">
            <w:pPr>
              <w:jc w:val="center"/>
              <w:rPr>
                <w:szCs w:val="28"/>
                <w:lang w:val="uk-UA"/>
              </w:rPr>
            </w:pPr>
            <w:r w:rsidRPr="001963E9">
              <w:rPr>
                <w:szCs w:val="28"/>
                <w:lang w:val="uk-UA"/>
              </w:rPr>
              <w:t>9</w:t>
            </w:r>
          </w:p>
        </w:tc>
        <w:tc>
          <w:tcPr>
            <w:tcW w:w="6529" w:type="dxa"/>
            <w:shd w:val="clear" w:color="auto" w:fill="auto"/>
          </w:tcPr>
          <w:p w14:paraId="3B647601" w14:textId="77777777" w:rsidR="001963E9" w:rsidRPr="001963E9" w:rsidRDefault="001963E9" w:rsidP="001963E9">
            <w:pPr>
              <w:pStyle w:val="Style6"/>
              <w:widowControl/>
              <w:rPr>
                <w:rStyle w:val="FontStyle13"/>
                <w:sz w:val="28"/>
                <w:szCs w:val="28"/>
                <w:lang w:val="uk-UA"/>
              </w:rPr>
            </w:pPr>
            <w:r w:rsidRPr="001963E9">
              <w:rPr>
                <w:rStyle w:val="FontStyle13"/>
                <w:sz w:val="28"/>
                <w:szCs w:val="28"/>
                <w:lang w:val="uk-UA" w:eastAsia="uk-UA"/>
              </w:rPr>
              <w:t>Судові витрати</w:t>
            </w:r>
          </w:p>
        </w:tc>
        <w:tc>
          <w:tcPr>
            <w:tcW w:w="1059" w:type="dxa"/>
            <w:shd w:val="clear" w:color="auto" w:fill="auto"/>
            <w:vAlign w:val="center"/>
          </w:tcPr>
          <w:p w14:paraId="180FC6E7" w14:textId="77777777" w:rsidR="001963E9" w:rsidRPr="001963E9" w:rsidRDefault="00E93AA8" w:rsidP="001963E9">
            <w:pPr>
              <w:pStyle w:val="a3"/>
              <w:jc w:val="center"/>
              <w:rPr>
                <w:szCs w:val="28"/>
                <w:lang w:val="uk-UA"/>
              </w:rPr>
            </w:pPr>
            <w:r>
              <w:rPr>
                <w:szCs w:val="28"/>
                <w:lang w:val="uk-UA"/>
              </w:rPr>
              <w:t>2</w:t>
            </w:r>
          </w:p>
        </w:tc>
        <w:tc>
          <w:tcPr>
            <w:tcW w:w="1059" w:type="dxa"/>
            <w:shd w:val="clear" w:color="auto" w:fill="auto"/>
            <w:vAlign w:val="center"/>
          </w:tcPr>
          <w:p w14:paraId="304E4AC9" w14:textId="77777777" w:rsidR="001963E9" w:rsidRPr="001963E9" w:rsidRDefault="00E93AA8" w:rsidP="001963E9">
            <w:pPr>
              <w:pStyle w:val="a3"/>
              <w:jc w:val="center"/>
              <w:rPr>
                <w:szCs w:val="28"/>
                <w:lang w:val="uk-UA"/>
              </w:rPr>
            </w:pPr>
            <w:r>
              <w:rPr>
                <w:szCs w:val="28"/>
                <w:lang w:val="uk-UA"/>
              </w:rPr>
              <w:t>4</w:t>
            </w:r>
          </w:p>
        </w:tc>
      </w:tr>
      <w:tr w:rsidR="001963E9" w:rsidRPr="007E2959" w14:paraId="76C46095" w14:textId="77777777" w:rsidTr="00585AE4">
        <w:tc>
          <w:tcPr>
            <w:tcW w:w="709" w:type="dxa"/>
            <w:shd w:val="clear" w:color="auto" w:fill="auto"/>
          </w:tcPr>
          <w:p w14:paraId="473BC38E" w14:textId="77777777" w:rsidR="001963E9" w:rsidRPr="001963E9" w:rsidRDefault="001963E9" w:rsidP="001963E9">
            <w:pPr>
              <w:jc w:val="center"/>
              <w:rPr>
                <w:szCs w:val="28"/>
                <w:lang w:val="uk-UA"/>
              </w:rPr>
            </w:pPr>
            <w:r w:rsidRPr="001963E9">
              <w:rPr>
                <w:szCs w:val="28"/>
                <w:lang w:val="uk-UA"/>
              </w:rPr>
              <w:t>10</w:t>
            </w:r>
          </w:p>
        </w:tc>
        <w:tc>
          <w:tcPr>
            <w:tcW w:w="6529" w:type="dxa"/>
            <w:shd w:val="clear" w:color="auto" w:fill="auto"/>
          </w:tcPr>
          <w:p w14:paraId="5AC9FF64" w14:textId="77777777" w:rsidR="001963E9" w:rsidRPr="001963E9" w:rsidRDefault="001963E9" w:rsidP="001963E9">
            <w:pPr>
              <w:pStyle w:val="Style6"/>
              <w:widowControl/>
              <w:rPr>
                <w:rStyle w:val="FontStyle13"/>
                <w:sz w:val="28"/>
                <w:szCs w:val="28"/>
                <w:lang w:val="uk-UA" w:eastAsia="uk-UA"/>
              </w:rPr>
            </w:pPr>
            <w:r w:rsidRPr="001963E9">
              <w:rPr>
                <w:rStyle w:val="FontStyle13"/>
                <w:sz w:val="28"/>
                <w:szCs w:val="28"/>
                <w:lang w:val="uk-UA" w:eastAsia="uk-UA"/>
              </w:rPr>
              <w:t>Заходи процесуального примусу в адміністративному судочинстві</w:t>
            </w:r>
          </w:p>
        </w:tc>
        <w:tc>
          <w:tcPr>
            <w:tcW w:w="1059" w:type="dxa"/>
            <w:shd w:val="clear" w:color="auto" w:fill="auto"/>
            <w:vAlign w:val="center"/>
          </w:tcPr>
          <w:p w14:paraId="1257933F" w14:textId="77777777" w:rsidR="001963E9" w:rsidRPr="001963E9" w:rsidRDefault="00E93AA8" w:rsidP="001963E9">
            <w:pPr>
              <w:pStyle w:val="a3"/>
              <w:jc w:val="center"/>
              <w:rPr>
                <w:szCs w:val="28"/>
                <w:lang w:val="uk-UA"/>
              </w:rPr>
            </w:pPr>
            <w:r>
              <w:rPr>
                <w:szCs w:val="28"/>
                <w:lang w:val="uk-UA"/>
              </w:rPr>
              <w:t>2</w:t>
            </w:r>
          </w:p>
        </w:tc>
        <w:tc>
          <w:tcPr>
            <w:tcW w:w="1059" w:type="dxa"/>
            <w:shd w:val="clear" w:color="auto" w:fill="auto"/>
            <w:vAlign w:val="center"/>
          </w:tcPr>
          <w:p w14:paraId="44B88B4A" w14:textId="77777777" w:rsidR="001963E9" w:rsidRPr="001963E9" w:rsidRDefault="00E93AA8" w:rsidP="001963E9">
            <w:pPr>
              <w:pStyle w:val="a3"/>
              <w:jc w:val="center"/>
              <w:rPr>
                <w:szCs w:val="28"/>
                <w:lang w:val="uk-UA"/>
              </w:rPr>
            </w:pPr>
            <w:r>
              <w:rPr>
                <w:szCs w:val="28"/>
                <w:lang w:val="uk-UA"/>
              </w:rPr>
              <w:t>4</w:t>
            </w:r>
          </w:p>
        </w:tc>
      </w:tr>
      <w:tr w:rsidR="001963E9" w:rsidRPr="007E2959" w14:paraId="5B50742C" w14:textId="77777777" w:rsidTr="00585AE4">
        <w:tc>
          <w:tcPr>
            <w:tcW w:w="709" w:type="dxa"/>
            <w:shd w:val="clear" w:color="auto" w:fill="auto"/>
          </w:tcPr>
          <w:p w14:paraId="66BA3800" w14:textId="77777777" w:rsidR="001963E9" w:rsidRPr="001963E9" w:rsidRDefault="001963E9" w:rsidP="001963E9">
            <w:pPr>
              <w:jc w:val="center"/>
              <w:rPr>
                <w:szCs w:val="28"/>
                <w:lang w:val="uk-UA"/>
              </w:rPr>
            </w:pPr>
            <w:r w:rsidRPr="001963E9">
              <w:rPr>
                <w:szCs w:val="28"/>
                <w:lang w:val="uk-UA"/>
              </w:rPr>
              <w:t>11</w:t>
            </w:r>
          </w:p>
        </w:tc>
        <w:tc>
          <w:tcPr>
            <w:tcW w:w="6529" w:type="dxa"/>
            <w:shd w:val="clear" w:color="auto" w:fill="auto"/>
          </w:tcPr>
          <w:p w14:paraId="11034C38" w14:textId="77777777" w:rsidR="001963E9" w:rsidRPr="001963E9" w:rsidRDefault="001963E9" w:rsidP="001963E9">
            <w:pPr>
              <w:pStyle w:val="Style6"/>
              <w:widowControl/>
              <w:rPr>
                <w:rStyle w:val="FontStyle13"/>
                <w:sz w:val="28"/>
                <w:szCs w:val="28"/>
                <w:lang w:val="uk-UA"/>
              </w:rPr>
            </w:pPr>
            <w:r w:rsidRPr="001963E9">
              <w:rPr>
                <w:rStyle w:val="FontStyle13"/>
                <w:sz w:val="28"/>
                <w:szCs w:val="28"/>
                <w:lang w:val="uk-UA" w:eastAsia="uk-UA"/>
              </w:rPr>
              <w:t xml:space="preserve">Адміністративний позов.  </w:t>
            </w:r>
            <w:r w:rsidR="00F1622E" w:rsidRPr="001963E9">
              <w:rPr>
                <w:rStyle w:val="FontStyle13"/>
                <w:sz w:val="28"/>
                <w:szCs w:val="28"/>
                <w:lang w:val="uk-UA" w:eastAsia="uk-UA"/>
              </w:rPr>
              <w:t xml:space="preserve">Процесуальна форма </w:t>
            </w:r>
            <w:r w:rsidR="00F1622E">
              <w:rPr>
                <w:rStyle w:val="FontStyle13"/>
                <w:sz w:val="28"/>
                <w:szCs w:val="28"/>
                <w:lang w:val="uk-UA" w:eastAsia="uk-UA"/>
              </w:rPr>
              <w:t xml:space="preserve">розгляду адміністративних справ. </w:t>
            </w:r>
            <w:r w:rsidRPr="001963E9">
              <w:rPr>
                <w:rStyle w:val="FontStyle13"/>
                <w:sz w:val="28"/>
                <w:szCs w:val="28"/>
                <w:lang w:val="uk-UA" w:eastAsia="uk-UA"/>
              </w:rPr>
              <w:t>Розгляд адміністративної справи в суді І інстанції</w:t>
            </w:r>
          </w:p>
        </w:tc>
        <w:tc>
          <w:tcPr>
            <w:tcW w:w="1059" w:type="dxa"/>
            <w:shd w:val="clear" w:color="auto" w:fill="auto"/>
            <w:vAlign w:val="center"/>
          </w:tcPr>
          <w:p w14:paraId="468FA941" w14:textId="77777777" w:rsidR="001963E9" w:rsidRPr="001963E9" w:rsidRDefault="00E93AA8" w:rsidP="001963E9">
            <w:pPr>
              <w:pStyle w:val="a3"/>
              <w:jc w:val="center"/>
              <w:rPr>
                <w:szCs w:val="28"/>
                <w:lang w:val="uk-UA"/>
              </w:rPr>
            </w:pPr>
            <w:r>
              <w:rPr>
                <w:szCs w:val="28"/>
                <w:lang w:val="uk-UA"/>
              </w:rPr>
              <w:t>4</w:t>
            </w:r>
          </w:p>
        </w:tc>
        <w:tc>
          <w:tcPr>
            <w:tcW w:w="1059" w:type="dxa"/>
            <w:shd w:val="clear" w:color="auto" w:fill="auto"/>
            <w:vAlign w:val="center"/>
          </w:tcPr>
          <w:p w14:paraId="105D0333" w14:textId="77777777" w:rsidR="001963E9" w:rsidRPr="001963E9" w:rsidRDefault="00E93AA8" w:rsidP="001963E9">
            <w:pPr>
              <w:pStyle w:val="a3"/>
              <w:jc w:val="center"/>
              <w:rPr>
                <w:szCs w:val="28"/>
                <w:lang w:val="uk-UA"/>
              </w:rPr>
            </w:pPr>
            <w:r>
              <w:rPr>
                <w:szCs w:val="28"/>
                <w:lang w:val="uk-UA"/>
              </w:rPr>
              <w:t>6</w:t>
            </w:r>
          </w:p>
        </w:tc>
      </w:tr>
      <w:tr w:rsidR="001963E9" w:rsidRPr="007E2959" w14:paraId="2F985D59" w14:textId="77777777" w:rsidTr="00585AE4">
        <w:tc>
          <w:tcPr>
            <w:tcW w:w="709" w:type="dxa"/>
            <w:shd w:val="clear" w:color="auto" w:fill="auto"/>
          </w:tcPr>
          <w:p w14:paraId="3885A21D" w14:textId="77777777" w:rsidR="001963E9" w:rsidRPr="001963E9" w:rsidRDefault="001963E9" w:rsidP="001963E9">
            <w:pPr>
              <w:jc w:val="center"/>
              <w:rPr>
                <w:szCs w:val="28"/>
                <w:lang w:val="uk-UA"/>
              </w:rPr>
            </w:pPr>
            <w:r w:rsidRPr="001963E9">
              <w:rPr>
                <w:szCs w:val="28"/>
                <w:lang w:val="uk-UA"/>
              </w:rPr>
              <w:t>12</w:t>
            </w:r>
          </w:p>
        </w:tc>
        <w:tc>
          <w:tcPr>
            <w:tcW w:w="6529" w:type="dxa"/>
            <w:shd w:val="clear" w:color="auto" w:fill="auto"/>
          </w:tcPr>
          <w:p w14:paraId="79A8FC1D" w14:textId="77777777" w:rsidR="001963E9" w:rsidRPr="001963E9" w:rsidRDefault="001963E9" w:rsidP="001963E9">
            <w:pPr>
              <w:pStyle w:val="Style6"/>
              <w:widowControl/>
              <w:rPr>
                <w:rStyle w:val="FontStyle13"/>
                <w:sz w:val="28"/>
                <w:szCs w:val="28"/>
                <w:lang w:val="uk-UA"/>
              </w:rPr>
            </w:pPr>
            <w:r w:rsidRPr="001963E9">
              <w:rPr>
                <w:rStyle w:val="FontStyle13"/>
                <w:sz w:val="28"/>
                <w:szCs w:val="28"/>
                <w:lang w:val="uk-UA" w:eastAsia="uk-UA"/>
              </w:rPr>
              <w:t>Апеляційне провадження</w:t>
            </w:r>
          </w:p>
        </w:tc>
        <w:tc>
          <w:tcPr>
            <w:tcW w:w="1059" w:type="dxa"/>
            <w:shd w:val="clear" w:color="auto" w:fill="auto"/>
            <w:vAlign w:val="center"/>
          </w:tcPr>
          <w:p w14:paraId="62DCCC9C" w14:textId="77777777" w:rsidR="001963E9" w:rsidRPr="001963E9" w:rsidRDefault="00E93AA8" w:rsidP="001963E9">
            <w:pPr>
              <w:pStyle w:val="a3"/>
              <w:jc w:val="center"/>
              <w:rPr>
                <w:szCs w:val="28"/>
                <w:lang w:val="uk-UA"/>
              </w:rPr>
            </w:pPr>
            <w:r>
              <w:rPr>
                <w:szCs w:val="28"/>
                <w:lang w:val="uk-UA"/>
              </w:rPr>
              <w:t>2</w:t>
            </w:r>
          </w:p>
        </w:tc>
        <w:tc>
          <w:tcPr>
            <w:tcW w:w="1059" w:type="dxa"/>
            <w:shd w:val="clear" w:color="auto" w:fill="auto"/>
            <w:vAlign w:val="center"/>
          </w:tcPr>
          <w:p w14:paraId="4BA2620D" w14:textId="77777777" w:rsidR="001963E9" w:rsidRPr="001963E9" w:rsidRDefault="00E93AA8" w:rsidP="001963E9">
            <w:pPr>
              <w:pStyle w:val="a3"/>
              <w:jc w:val="center"/>
              <w:rPr>
                <w:szCs w:val="28"/>
                <w:lang w:val="uk-UA"/>
              </w:rPr>
            </w:pPr>
            <w:r>
              <w:rPr>
                <w:szCs w:val="28"/>
                <w:lang w:val="uk-UA"/>
              </w:rPr>
              <w:t>4</w:t>
            </w:r>
          </w:p>
        </w:tc>
      </w:tr>
      <w:tr w:rsidR="001963E9" w:rsidRPr="007E2959" w14:paraId="58F4FB1F" w14:textId="77777777" w:rsidTr="00585AE4">
        <w:tc>
          <w:tcPr>
            <w:tcW w:w="709" w:type="dxa"/>
            <w:shd w:val="clear" w:color="auto" w:fill="auto"/>
          </w:tcPr>
          <w:p w14:paraId="0341E3E5" w14:textId="77777777" w:rsidR="001963E9" w:rsidRPr="001963E9" w:rsidRDefault="001963E9" w:rsidP="001963E9">
            <w:pPr>
              <w:jc w:val="center"/>
              <w:rPr>
                <w:szCs w:val="28"/>
                <w:lang w:val="uk-UA"/>
              </w:rPr>
            </w:pPr>
            <w:r w:rsidRPr="001963E9">
              <w:rPr>
                <w:szCs w:val="28"/>
                <w:lang w:val="uk-UA"/>
              </w:rPr>
              <w:t>13</w:t>
            </w:r>
          </w:p>
        </w:tc>
        <w:tc>
          <w:tcPr>
            <w:tcW w:w="6529" w:type="dxa"/>
            <w:shd w:val="clear" w:color="auto" w:fill="auto"/>
          </w:tcPr>
          <w:p w14:paraId="11D08363" w14:textId="77777777" w:rsidR="001963E9" w:rsidRPr="001963E9" w:rsidRDefault="001963E9" w:rsidP="001963E9">
            <w:pPr>
              <w:pStyle w:val="Style6"/>
              <w:widowControl/>
              <w:rPr>
                <w:rStyle w:val="FontStyle13"/>
                <w:sz w:val="28"/>
                <w:szCs w:val="28"/>
                <w:lang w:val="uk-UA"/>
              </w:rPr>
            </w:pPr>
            <w:r w:rsidRPr="001963E9">
              <w:rPr>
                <w:rStyle w:val="FontStyle13"/>
                <w:sz w:val="28"/>
                <w:szCs w:val="28"/>
                <w:lang w:val="uk-UA" w:eastAsia="uk-UA"/>
              </w:rPr>
              <w:t>Касаційне провадження</w:t>
            </w:r>
          </w:p>
        </w:tc>
        <w:tc>
          <w:tcPr>
            <w:tcW w:w="1059" w:type="dxa"/>
            <w:shd w:val="clear" w:color="auto" w:fill="auto"/>
            <w:vAlign w:val="center"/>
          </w:tcPr>
          <w:p w14:paraId="074D337A" w14:textId="77777777" w:rsidR="001963E9" w:rsidRPr="001963E9" w:rsidRDefault="00E93AA8" w:rsidP="001963E9">
            <w:pPr>
              <w:pStyle w:val="a3"/>
              <w:jc w:val="center"/>
              <w:rPr>
                <w:szCs w:val="28"/>
                <w:lang w:val="uk-UA"/>
              </w:rPr>
            </w:pPr>
            <w:r>
              <w:rPr>
                <w:szCs w:val="28"/>
                <w:lang w:val="uk-UA"/>
              </w:rPr>
              <w:t>2</w:t>
            </w:r>
          </w:p>
        </w:tc>
        <w:tc>
          <w:tcPr>
            <w:tcW w:w="1059" w:type="dxa"/>
            <w:shd w:val="clear" w:color="auto" w:fill="auto"/>
            <w:vAlign w:val="center"/>
          </w:tcPr>
          <w:p w14:paraId="37BC96E1" w14:textId="77777777" w:rsidR="001963E9" w:rsidRPr="001963E9" w:rsidRDefault="00E93AA8" w:rsidP="001963E9">
            <w:pPr>
              <w:pStyle w:val="a3"/>
              <w:jc w:val="center"/>
              <w:rPr>
                <w:szCs w:val="28"/>
                <w:lang w:val="uk-UA"/>
              </w:rPr>
            </w:pPr>
            <w:r>
              <w:rPr>
                <w:szCs w:val="28"/>
                <w:lang w:val="uk-UA"/>
              </w:rPr>
              <w:t>4</w:t>
            </w:r>
          </w:p>
        </w:tc>
      </w:tr>
      <w:tr w:rsidR="001963E9" w:rsidRPr="007E2959" w14:paraId="2536B790" w14:textId="77777777" w:rsidTr="00585AE4">
        <w:tc>
          <w:tcPr>
            <w:tcW w:w="709" w:type="dxa"/>
            <w:shd w:val="clear" w:color="auto" w:fill="auto"/>
          </w:tcPr>
          <w:p w14:paraId="4952B5BE" w14:textId="77777777" w:rsidR="001963E9" w:rsidRPr="001963E9" w:rsidRDefault="001963E9" w:rsidP="001963E9">
            <w:pPr>
              <w:jc w:val="center"/>
              <w:rPr>
                <w:szCs w:val="28"/>
                <w:lang w:val="uk-UA"/>
              </w:rPr>
            </w:pPr>
            <w:r w:rsidRPr="001963E9">
              <w:rPr>
                <w:szCs w:val="28"/>
                <w:lang w:val="uk-UA"/>
              </w:rPr>
              <w:t>14</w:t>
            </w:r>
          </w:p>
        </w:tc>
        <w:tc>
          <w:tcPr>
            <w:tcW w:w="6529" w:type="dxa"/>
            <w:shd w:val="clear" w:color="auto" w:fill="auto"/>
          </w:tcPr>
          <w:p w14:paraId="05131FEE" w14:textId="77777777" w:rsidR="001963E9" w:rsidRPr="001963E9" w:rsidRDefault="001963E9" w:rsidP="001963E9">
            <w:pPr>
              <w:pStyle w:val="StyleZakonu"/>
              <w:spacing w:after="0" w:line="240" w:lineRule="auto"/>
              <w:ind w:firstLine="0"/>
              <w:jc w:val="left"/>
              <w:rPr>
                <w:rStyle w:val="FontStyle13"/>
                <w:sz w:val="28"/>
                <w:szCs w:val="28"/>
              </w:rPr>
            </w:pPr>
            <w:r w:rsidRPr="001963E9">
              <w:rPr>
                <w:sz w:val="28"/>
                <w:szCs w:val="28"/>
              </w:rPr>
              <w:t>Перегляд судових рішень за нововиявленими або          виключними обставинами</w:t>
            </w:r>
          </w:p>
        </w:tc>
        <w:tc>
          <w:tcPr>
            <w:tcW w:w="1059" w:type="dxa"/>
            <w:shd w:val="clear" w:color="auto" w:fill="auto"/>
            <w:vAlign w:val="center"/>
          </w:tcPr>
          <w:p w14:paraId="49BCA223" w14:textId="77777777" w:rsidR="001963E9" w:rsidRPr="001963E9" w:rsidRDefault="00E93AA8" w:rsidP="001963E9">
            <w:pPr>
              <w:pStyle w:val="a3"/>
              <w:jc w:val="center"/>
              <w:rPr>
                <w:szCs w:val="28"/>
                <w:lang w:val="uk-UA"/>
              </w:rPr>
            </w:pPr>
            <w:r>
              <w:rPr>
                <w:szCs w:val="28"/>
                <w:lang w:val="uk-UA"/>
              </w:rPr>
              <w:t>2</w:t>
            </w:r>
          </w:p>
        </w:tc>
        <w:tc>
          <w:tcPr>
            <w:tcW w:w="1059" w:type="dxa"/>
            <w:shd w:val="clear" w:color="auto" w:fill="auto"/>
            <w:vAlign w:val="center"/>
          </w:tcPr>
          <w:p w14:paraId="64A4E6CA" w14:textId="77777777" w:rsidR="001963E9" w:rsidRPr="001963E9" w:rsidRDefault="00E93AA8" w:rsidP="001963E9">
            <w:pPr>
              <w:pStyle w:val="a3"/>
              <w:jc w:val="center"/>
              <w:rPr>
                <w:szCs w:val="28"/>
                <w:lang w:val="uk-UA"/>
              </w:rPr>
            </w:pPr>
            <w:r>
              <w:rPr>
                <w:szCs w:val="28"/>
                <w:lang w:val="uk-UA"/>
              </w:rPr>
              <w:t>4</w:t>
            </w:r>
          </w:p>
        </w:tc>
      </w:tr>
      <w:tr w:rsidR="001963E9" w:rsidRPr="007E2959" w14:paraId="350E3FDD" w14:textId="77777777" w:rsidTr="00585AE4">
        <w:tc>
          <w:tcPr>
            <w:tcW w:w="709" w:type="dxa"/>
            <w:shd w:val="clear" w:color="auto" w:fill="auto"/>
          </w:tcPr>
          <w:p w14:paraId="3F2CE388" w14:textId="77777777" w:rsidR="001963E9" w:rsidRPr="001963E9" w:rsidRDefault="001963E9" w:rsidP="001963E9">
            <w:pPr>
              <w:jc w:val="center"/>
              <w:rPr>
                <w:szCs w:val="28"/>
                <w:lang w:val="uk-UA"/>
              </w:rPr>
            </w:pPr>
            <w:r w:rsidRPr="001963E9">
              <w:rPr>
                <w:szCs w:val="28"/>
                <w:lang w:val="uk-UA"/>
              </w:rPr>
              <w:t>15</w:t>
            </w:r>
          </w:p>
        </w:tc>
        <w:tc>
          <w:tcPr>
            <w:tcW w:w="6529" w:type="dxa"/>
            <w:shd w:val="clear" w:color="auto" w:fill="auto"/>
          </w:tcPr>
          <w:p w14:paraId="3821B88A" w14:textId="77777777" w:rsidR="001963E9" w:rsidRPr="001963E9" w:rsidRDefault="001963E9" w:rsidP="001963E9">
            <w:pPr>
              <w:pStyle w:val="Style6"/>
              <w:widowControl/>
              <w:rPr>
                <w:rStyle w:val="FontStyle13"/>
                <w:sz w:val="28"/>
                <w:szCs w:val="28"/>
                <w:lang w:val="uk-UA"/>
              </w:rPr>
            </w:pPr>
            <w:r w:rsidRPr="001963E9">
              <w:rPr>
                <w:rStyle w:val="FontStyle13"/>
                <w:sz w:val="28"/>
                <w:szCs w:val="28"/>
                <w:lang w:val="uk-UA" w:eastAsia="uk-UA"/>
              </w:rPr>
              <w:t>Особливості провадження в окремих категоріях адміністративних справ</w:t>
            </w:r>
          </w:p>
        </w:tc>
        <w:tc>
          <w:tcPr>
            <w:tcW w:w="1059" w:type="dxa"/>
            <w:shd w:val="clear" w:color="auto" w:fill="auto"/>
            <w:vAlign w:val="center"/>
          </w:tcPr>
          <w:p w14:paraId="00B161B3" w14:textId="77777777" w:rsidR="001963E9" w:rsidRPr="001963E9" w:rsidRDefault="00E93AA8" w:rsidP="001963E9">
            <w:pPr>
              <w:pStyle w:val="a3"/>
              <w:jc w:val="center"/>
              <w:rPr>
                <w:szCs w:val="28"/>
                <w:lang w:val="uk-UA"/>
              </w:rPr>
            </w:pPr>
            <w:r>
              <w:rPr>
                <w:szCs w:val="28"/>
                <w:lang w:val="uk-UA"/>
              </w:rPr>
              <w:t>4</w:t>
            </w:r>
          </w:p>
        </w:tc>
        <w:tc>
          <w:tcPr>
            <w:tcW w:w="1059" w:type="dxa"/>
            <w:shd w:val="clear" w:color="auto" w:fill="auto"/>
            <w:vAlign w:val="center"/>
          </w:tcPr>
          <w:p w14:paraId="2FFDC228" w14:textId="77777777" w:rsidR="001963E9" w:rsidRPr="001963E9" w:rsidRDefault="00E93AA8" w:rsidP="001963E9">
            <w:pPr>
              <w:pStyle w:val="a3"/>
              <w:jc w:val="center"/>
              <w:rPr>
                <w:szCs w:val="28"/>
                <w:lang w:val="uk-UA"/>
              </w:rPr>
            </w:pPr>
            <w:r>
              <w:rPr>
                <w:szCs w:val="28"/>
                <w:lang w:val="uk-UA"/>
              </w:rPr>
              <w:t>4</w:t>
            </w:r>
          </w:p>
        </w:tc>
      </w:tr>
      <w:tr w:rsidR="001963E9" w:rsidRPr="007E2959" w14:paraId="719AA504" w14:textId="77777777" w:rsidTr="00585AE4">
        <w:tc>
          <w:tcPr>
            <w:tcW w:w="709" w:type="dxa"/>
            <w:shd w:val="clear" w:color="auto" w:fill="auto"/>
          </w:tcPr>
          <w:p w14:paraId="7EB4E3A0" w14:textId="77777777" w:rsidR="001963E9" w:rsidRPr="001963E9" w:rsidRDefault="001963E9" w:rsidP="001963E9">
            <w:pPr>
              <w:jc w:val="center"/>
              <w:rPr>
                <w:szCs w:val="28"/>
                <w:lang w:val="uk-UA"/>
              </w:rPr>
            </w:pPr>
            <w:r w:rsidRPr="001963E9">
              <w:rPr>
                <w:szCs w:val="28"/>
                <w:lang w:val="uk-UA"/>
              </w:rPr>
              <w:t>16</w:t>
            </w:r>
          </w:p>
        </w:tc>
        <w:tc>
          <w:tcPr>
            <w:tcW w:w="6529" w:type="dxa"/>
            <w:shd w:val="clear" w:color="auto" w:fill="auto"/>
          </w:tcPr>
          <w:p w14:paraId="7C8D6D9D" w14:textId="77777777" w:rsidR="001963E9" w:rsidRPr="001963E9" w:rsidRDefault="001963E9" w:rsidP="001963E9">
            <w:pPr>
              <w:pStyle w:val="Style6"/>
              <w:widowControl/>
              <w:rPr>
                <w:rStyle w:val="FontStyle13"/>
                <w:sz w:val="28"/>
                <w:szCs w:val="28"/>
                <w:lang w:val="uk-UA"/>
              </w:rPr>
            </w:pPr>
            <w:r w:rsidRPr="001963E9">
              <w:rPr>
                <w:rStyle w:val="FontStyle13"/>
                <w:sz w:val="28"/>
                <w:szCs w:val="28"/>
                <w:lang w:val="uk-UA" w:eastAsia="uk-UA"/>
              </w:rPr>
              <w:t>Виконання судових рішень в адміністративних справах</w:t>
            </w:r>
          </w:p>
        </w:tc>
        <w:tc>
          <w:tcPr>
            <w:tcW w:w="1059" w:type="dxa"/>
            <w:shd w:val="clear" w:color="auto" w:fill="auto"/>
            <w:vAlign w:val="center"/>
          </w:tcPr>
          <w:p w14:paraId="58B32BA0" w14:textId="77777777" w:rsidR="001963E9" w:rsidRPr="001963E9" w:rsidRDefault="00E93AA8" w:rsidP="001963E9">
            <w:pPr>
              <w:pStyle w:val="a3"/>
              <w:jc w:val="center"/>
              <w:rPr>
                <w:szCs w:val="28"/>
                <w:lang w:val="uk-UA"/>
              </w:rPr>
            </w:pPr>
            <w:r>
              <w:rPr>
                <w:szCs w:val="28"/>
                <w:lang w:val="uk-UA"/>
              </w:rPr>
              <w:t>2</w:t>
            </w:r>
          </w:p>
        </w:tc>
        <w:tc>
          <w:tcPr>
            <w:tcW w:w="1059" w:type="dxa"/>
            <w:shd w:val="clear" w:color="auto" w:fill="auto"/>
            <w:vAlign w:val="center"/>
          </w:tcPr>
          <w:p w14:paraId="6C9D823F" w14:textId="77777777" w:rsidR="001963E9" w:rsidRPr="001963E9" w:rsidRDefault="00E93AA8" w:rsidP="001963E9">
            <w:pPr>
              <w:pStyle w:val="a3"/>
              <w:jc w:val="center"/>
              <w:rPr>
                <w:szCs w:val="28"/>
                <w:lang w:val="uk-UA"/>
              </w:rPr>
            </w:pPr>
            <w:r>
              <w:rPr>
                <w:szCs w:val="28"/>
                <w:lang w:val="uk-UA"/>
              </w:rPr>
              <w:t>4</w:t>
            </w:r>
          </w:p>
        </w:tc>
      </w:tr>
      <w:tr w:rsidR="001963E9" w:rsidRPr="007E2959" w14:paraId="680BD08E" w14:textId="77777777" w:rsidTr="00585AE4">
        <w:tc>
          <w:tcPr>
            <w:tcW w:w="709" w:type="dxa"/>
            <w:shd w:val="clear" w:color="auto" w:fill="auto"/>
          </w:tcPr>
          <w:p w14:paraId="54B98DA7" w14:textId="77777777" w:rsidR="001963E9" w:rsidRPr="001963E9" w:rsidRDefault="001963E9" w:rsidP="001963E9">
            <w:pPr>
              <w:jc w:val="center"/>
              <w:rPr>
                <w:szCs w:val="28"/>
                <w:lang w:val="uk-UA"/>
              </w:rPr>
            </w:pPr>
            <w:r w:rsidRPr="001963E9">
              <w:rPr>
                <w:szCs w:val="28"/>
                <w:lang w:val="uk-UA"/>
              </w:rPr>
              <w:t>17</w:t>
            </w:r>
          </w:p>
        </w:tc>
        <w:tc>
          <w:tcPr>
            <w:tcW w:w="6529" w:type="dxa"/>
            <w:shd w:val="clear" w:color="auto" w:fill="auto"/>
          </w:tcPr>
          <w:p w14:paraId="6D7C1B9A" w14:textId="77777777" w:rsidR="001963E9" w:rsidRPr="001963E9" w:rsidRDefault="001963E9" w:rsidP="001963E9">
            <w:pPr>
              <w:pStyle w:val="Style6"/>
              <w:widowControl/>
              <w:rPr>
                <w:rStyle w:val="FontStyle13"/>
                <w:sz w:val="28"/>
                <w:szCs w:val="28"/>
                <w:lang w:val="uk-UA"/>
              </w:rPr>
            </w:pPr>
            <w:r w:rsidRPr="001963E9">
              <w:rPr>
                <w:sz w:val="28"/>
                <w:szCs w:val="28"/>
                <w:lang w:val="uk-UA"/>
              </w:rPr>
              <w:t>Застосування європейських стандартів здійснення правосуддя у адміністративному судочинстві</w:t>
            </w:r>
          </w:p>
        </w:tc>
        <w:tc>
          <w:tcPr>
            <w:tcW w:w="1059" w:type="dxa"/>
            <w:shd w:val="clear" w:color="auto" w:fill="auto"/>
            <w:vAlign w:val="center"/>
          </w:tcPr>
          <w:p w14:paraId="4D3BDE47" w14:textId="77777777" w:rsidR="001963E9" w:rsidRPr="001963E9" w:rsidRDefault="00E93AA8" w:rsidP="001963E9">
            <w:pPr>
              <w:pStyle w:val="a3"/>
              <w:jc w:val="center"/>
              <w:rPr>
                <w:szCs w:val="28"/>
                <w:lang w:val="uk-UA"/>
              </w:rPr>
            </w:pPr>
            <w:r>
              <w:rPr>
                <w:szCs w:val="28"/>
                <w:lang w:val="uk-UA"/>
              </w:rPr>
              <w:t>4</w:t>
            </w:r>
          </w:p>
        </w:tc>
        <w:tc>
          <w:tcPr>
            <w:tcW w:w="1059" w:type="dxa"/>
            <w:shd w:val="clear" w:color="auto" w:fill="auto"/>
            <w:vAlign w:val="center"/>
          </w:tcPr>
          <w:p w14:paraId="0CCB2309" w14:textId="77777777" w:rsidR="001963E9" w:rsidRPr="001963E9" w:rsidRDefault="00E93AA8" w:rsidP="001963E9">
            <w:pPr>
              <w:pStyle w:val="a3"/>
              <w:jc w:val="center"/>
              <w:rPr>
                <w:szCs w:val="28"/>
                <w:lang w:val="uk-UA"/>
              </w:rPr>
            </w:pPr>
            <w:r>
              <w:rPr>
                <w:szCs w:val="28"/>
                <w:lang w:val="uk-UA"/>
              </w:rPr>
              <w:t>6</w:t>
            </w:r>
          </w:p>
        </w:tc>
      </w:tr>
      <w:tr w:rsidR="00A85A4C" w:rsidRPr="007E2959" w14:paraId="3B2121D5" w14:textId="77777777" w:rsidTr="00585AE4">
        <w:tc>
          <w:tcPr>
            <w:tcW w:w="709" w:type="dxa"/>
            <w:shd w:val="clear" w:color="auto" w:fill="auto"/>
          </w:tcPr>
          <w:p w14:paraId="284CD1F2" w14:textId="77777777" w:rsidR="00A85A4C" w:rsidRPr="001963E9" w:rsidRDefault="00A85A4C" w:rsidP="00A85A4C">
            <w:pPr>
              <w:jc w:val="center"/>
              <w:rPr>
                <w:szCs w:val="28"/>
                <w:lang w:val="uk-UA"/>
              </w:rPr>
            </w:pPr>
          </w:p>
        </w:tc>
        <w:tc>
          <w:tcPr>
            <w:tcW w:w="6529" w:type="dxa"/>
            <w:shd w:val="clear" w:color="auto" w:fill="auto"/>
          </w:tcPr>
          <w:p w14:paraId="261EFC25" w14:textId="77777777" w:rsidR="00A85A4C" w:rsidRPr="001963E9" w:rsidRDefault="00A85A4C" w:rsidP="00A85A4C">
            <w:pPr>
              <w:jc w:val="right"/>
              <w:rPr>
                <w:b/>
                <w:bCs/>
                <w:szCs w:val="28"/>
                <w:lang w:val="uk-UA"/>
              </w:rPr>
            </w:pPr>
            <w:r w:rsidRPr="001963E9">
              <w:rPr>
                <w:b/>
                <w:bCs/>
                <w:szCs w:val="28"/>
                <w:lang w:val="uk-UA"/>
              </w:rPr>
              <w:t>Разом</w:t>
            </w:r>
          </w:p>
        </w:tc>
        <w:tc>
          <w:tcPr>
            <w:tcW w:w="1059" w:type="dxa"/>
            <w:shd w:val="clear" w:color="auto" w:fill="auto"/>
            <w:vAlign w:val="center"/>
          </w:tcPr>
          <w:p w14:paraId="0DBBD902" w14:textId="77777777" w:rsidR="00A85A4C" w:rsidRPr="001963E9" w:rsidRDefault="00E93AA8" w:rsidP="00A85A4C">
            <w:pPr>
              <w:jc w:val="center"/>
              <w:rPr>
                <w:b/>
                <w:szCs w:val="28"/>
                <w:lang w:val="uk-UA"/>
              </w:rPr>
            </w:pPr>
            <w:r>
              <w:rPr>
                <w:b/>
                <w:szCs w:val="28"/>
                <w:lang w:val="uk-UA"/>
              </w:rPr>
              <w:t>42</w:t>
            </w:r>
          </w:p>
        </w:tc>
        <w:tc>
          <w:tcPr>
            <w:tcW w:w="1059" w:type="dxa"/>
            <w:shd w:val="clear" w:color="auto" w:fill="auto"/>
            <w:vAlign w:val="center"/>
          </w:tcPr>
          <w:p w14:paraId="7A80D2BA" w14:textId="77777777" w:rsidR="00A85A4C" w:rsidRPr="001963E9" w:rsidRDefault="00E93AA8" w:rsidP="00A85A4C">
            <w:pPr>
              <w:jc w:val="center"/>
              <w:rPr>
                <w:b/>
                <w:szCs w:val="28"/>
                <w:lang w:val="uk-UA"/>
              </w:rPr>
            </w:pPr>
            <w:r>
              <w:rPr>
                <w:b/>
                <w:szCs w:val="28"/>
                <w:lang w:val="uk-UA"/>
              </w:rPr>
              <w:t>74</w:t>
            </w:r>
          </w:p>
        </w:tc>
      </w:tr>
    </w:tbl>
    <w:p w14:paraId="011BB064" w14:textId="77777777" w:rsidR="00E645A5" w:rsidRPr="007E2959" w:rsidRDefault="00E645A5" w:rsidP="00E645A5">
      <w:pPr>
        <w:ind w:firstLine="284"/>
        <w:jc w:val="center"/>
        <w:rPr>
          <w:b/>
          <w:sz w:val="26"/>
          <w:szCs w:val="26"/>
          <w:lang w:val="uk-UA"/>
        </w:rPr>
      </w:pPr>
    </w:p>
    <w:p w14:paraId="1E4A8ECC" w14:textId="77777777" w:rsidR="00E645A5" w:rsidRPr="007E2959" w:rsidRDefault="00E645A5" w:rsidP="00E645A5">
      <w:pPr>
        <w:ind w:left="142" w:firstLine="425"/>
        <w:jc w:val="center"/>
        <w:rPr>
          <w:b/>
          <w:szCs w:val="28"/>
        </w:rPr>
      </w:pPr>
      <w:r>
        <w:rPr>
          <w:b/>
          <w:szCs w:val="28"/>
          <w:lang w:val="uk-UA"/>
        </w:rPr>
        <w:lastRenderedPageBreak/>
        <w:t>7. ІНДИВІДУАЛЬНІ ЗАВДАННЯ</w:t>
      </w:r>
    </w:p>
    <w:p w14:paraId="2D54F0DE" w14:textId="77777777" w:rsidR="00E645A5" w:rsidRPr="007E2959" w:rsidRDefault="00E645A5" w:rsidP="00E645A5">
      <w:pPr>
        <w:ind w:left="142" w:firstLine="425"/>
        <w:jc w:val="center"/>
        <w:rPr>
          <w:b/>
          <w:szCs w:val="28"/>
        </w:rPr>
      </w:pPr>
    </w:p>
    <w:p w14:paraId="2EA941F0" w14:textId="77777777" w:rsidR="00E645A5" w:rsidRDefault="00E645A5" w:rsidP="00E645A5">
      <w:pPr>
        <w:pStyle w:val="main"/>
        <w:spacing w:line="240" w:lineRule="auto"/>
        <w:ind w:firstLine="709"/>
      </w:pPr>
      <w:r>
        <w:t>У структурі навчального навантаження студента за системою ECTS індивідуальна робота розглядається також як один з основних компонентів навчальної діяльності і повинна займати значну частину його навчального навантаження.</w:t>
      </w:r>
    </w:p>
    <w:p w14:paraId="2E5368BF" w14:textId="77777777" w:rsidR="00E645A5" w:rsidRDefault="00E645A5" w:rsidP="00E645A5">
      <w:pPr>
        <w:pStyle w:val="main"/>
        <w:spacing w:line="240" w:lineRule="auto"/>
        <w:ind w:firstLine="709"/>
      </w:pPr>
      <w:r w:rsidRPr="00CC7D65">
        <w:rPr>
          <w:b/>
        </w:rPr>
        <w:t>Індивідуальна робота студента</w:t>
      </w:r>
      <w:r>
        <w:t xml:space="preserve"> є формою організації навчального процесу, яка передбачає створення умов для як найповнішої реалізації творчих можливостей студентів через індивідуально-спрямований розвиток їхніх здібностей, науково-дослідну роботу і творчу діяльність.</w:t>
      </w:r>
    </w:p>
    <w:p w14:paraId="50E62D55" w14:textId="77777777" w:rsidR="00E645A5" w:rsidRDefault="00E645A5" w:rsidP="00E645A5">
      <w:pPr>
        <w:tabs>
          <w:tab w:val="left" w:pos="720"/>
        </w:tabs>
        <w:ind w:firstLine="709"/>
        <w:jc w:val="both"/>
        <w:rPr>
          <w:szCs w:val="28"/>
          <w:lang w:val="uk-UA"/>
        </w:rPr>
      </w:pPr>
      <w:r>
        <w:rPr>
          <w:szCs w:val="28"/>
          <w:lang w:val="uk-UA"/>
        </w:rPr>
        <w:t>Індивідуальна</w:t>
      </w:r>
      <w:r w:rsidRPr="007E2959">
        <w:rPr>
          <w:szCs w:val="28"/>
          <w:lang w:val="uk-UA"/>
        </w:rPr>
        <w:t xml:space="preserve"> робот</w:t>
      </w:r>
      <w:r>
        <w:rPr>
          <w:szCs w:val="28"/>
          <w:lang w:val="uk-UA"/>
        </w:rPr>
        <w:t>а</w:t>
      </w:r>
      <w:r w:rsidRPr="007E2959">
        <w:rPr>
          <w:szCs w:val="28"/>
          <w:lang w:val="uk-UA"/>
        </w:rPr>
        <w:t xml:space="preserve"> студентів</w:t>
      </w:r>
      <w:r>
        <w:rPr>
          <w:szCs w:val="28"/>
          <w:lang w:val="uk-UA"/>
        </w:rPr>
        <w:t xml:space="preserve"> </w:t>
      </w:r>
      <w:r w:rsidRPr="00A13E4A">
        <w:rPr>
          <w:szCs w:val="28"/>
          <w:lang w:val="uk-UA"/>
        </w:rPr>
        <w:t xml:space="preserve">має на меті поглиблення, узагальнення та закріплення знань, які </w:t>
      </w:r>
      <w:r>
        <w:rPr>
          <w:szCs w:val="28"/>
          <w:lang w:val="uk-UA"/>
        </w:rPr>
        <w:t>вони</w:t>
      </w:r>
      <w:r w:rsidRPr="00A13E4A">
        <w:rPr>
          <w:szCs w:val="28"/>
          <w:lang w:val="uk-UA"/>
        </w:rPr>
        <w:t xml:space="preserve"> отримують у процесі навчання, а також застосування цих знань на практиці. </w:t>
      </w:r>
    </w:p>
    <w:p w14:paraId="2965F214" w14:textId="77777777" w:rsidR="00E645A5" w:rsidRDefault="00E645A5" w:rsidP="00E645A5">
      <w:pPr>
        <w:pStyle w:val="main"/>
        <w:spacing w:line="240" w:lineRule="auto"/>
        <w:ind w:firstLine="709"/>
      </w:pPr>
      <w:r w:rsidRPr="00CC7D65">
        <w:t xml:space="preserve">Індивідуальні завдання сприяють більш поглибленому вивченню студентом теоретичного матеріалу, закріпленню і узагальненню отриманих знань, формуванню вмінь використання знань для комплексного вирішення відповідних професійних завдань. </w:t>
      </w:r>
    </w:p>
    <w:p w14:paraId="4704C37B" w14:textId="77777777" w:rsidR="00E645A5" w:rsidRDefault="00E645A5" w:rsidP="00E645A5">
      <w:pPr>
        <w:pStyle w:val="main"/>
        <w:spacing w:line="240" w:lineRule="auto"/>
        <w:ind w:firstLine="709"/>
        <w:rPr>
          <w:lang w:val="ru-RU"/>
        </w:rPr>
      </w:pPr>
      <w:r w:rsidRPr="00CC7D65">
        <w:t>Види, термін виконання індивідуальних завдань з дисциплін</w:t>
      </w:r>
      <w:r>
        <w:t>и «</w:t>
      </w:r>
      <w:r w:rsidR="002C2B11">
        <w:t>Адміністра</w:t>
      </w:r>
      <w:r w:rsidR="00C75DF1">
        <w:t>тивне процесуальне право</w:t>
      </w:r>
      <w:r>
        <w:t>»</w:t>
      </w:r>
      <w:r w:rsidRPr="00CC7D65">
        <w:t xml:space="preserve"> </w:t>
      </w:r>
      <w:r>
        <w:t>визначаються до початку навчального семестру та затверджуються на засіданні кафедри</w:t>
      </w:r>
      <w:r w:rsidRPr="00CC7D65">
        <w:t>. Індивідуальні завдання виконуються студентами самостійно із забезпеченням</w:t>
      </w:r>
      <w:r>
        <w:t>, при</w:t>
      </w:r>
      <w:r w:rsidRPr="00CC7D65">
        <w:t xml:space="preserve"> необхідн</w:t>
      </w:r>
      <w:r>
        <w:t>ості,</w:t>
      </w:r>
      <w:r w:rsidRPr="00CC7D65">
        <w:t xml:space="preserve"> консультацій з боку викладача. Наявність позитивн</w:t>
      </w:r>
      <w:r>
        <w:t>ої</w:t>
      </w:r>
      <w:r w:rsidRPr="00CC7D65">
        <w:t xml:space="preserve"> оцін</w:t>
      </w:r>
      <w:r>
        <w:t>ки (1-5 балів)</w:t>
      </w:r>
      <w:r w:rsidRPr="00CC7D65">
        <w:t xml:space="preserve"> за виконання </w:t>
      </w:r>
      <w:r>
        <w:t xml:space="preserve">студентом </w:t>
      </w:r>
      <w:r w:rsidRPr="00CC7D65">
        <w:t xml:space="preserve">індивідуальних завдань, є </w:t>
      </w:r>
      <w:r>
        <w:t xml:space="preserve">складовою 100-бальної системи оцінювання </w:t>
      </w:r>
      <w:r>
        <w:rPr>
          <w:lang w:val="ru-RU"/>
        </w:rPr>
        <w:t xml:space="preserve">на </w:t>
      </w:r>
      <w:proofErr w:type="spellStart"/>
      <w:r>
        <w:rPr>
          <w:lang w:val="ru-RU"/>
        </w:rPr>
        <w:t>денній</w:t>
      </w:r>
      <w:proofErr w:type="spellEnd"/>
      <w:r>
        <w:rPr>
          <w:lang w:val="ru-RU"/>
        </w:rPr>
        <w:t xml:space="preserve"> </w:t>
      </w:r>
      <w:proofErr w:type="spellStart"/>
      <w:r>
        <w:rPr>
          <w:lang w:val="ru-RU"/>
        </w:rPr>
        <w:t>формі</w:t>
      </w:r>
      <w:proofErr w:type="spellEnd"/>
      <w:r>
        <w:rPr>
          <w:lang w:val="ru-RU"/>
        </w:rPr>
        <w:t xml:space="preserve"> </w:t>
      </w:r>
      <w:proofErr w:type="spellStart"/>
      <w:r>
        <w:rPr>
          <w:lang w:val="ru-RU"/>
        </w:rPr>
        <w:t>навчання</w:t>
      </w:r>
      <w:proofErr w:type="spellEnd"/>
      <w:r>
        <w:rPr>
          <w:lang w:val="ru-RU"/>
        </w:rPr>
        <w:t xml:space="preserve"> </w:t>
      </w:r>
      <w:r>
        <w:t xml:space="preserve">(відповідно до Положення про організацію навчального процесу в Юридичному інституті </w:t>
      </w:r>
      <w:r w:rsidRPr="00CC7D65">
        <w:t>Прикарпатського національного універси</w:t>
      </w:r>
      <w:r>
        <w:t>тету імені Василя Стефаника</w:t>
      </w:r>
      <w:r w:rsidRPr="00CC7D65">
        <w:t>).</w:t>
      </w:r>
    </w:p>
    <w:p w14:paraId="1CCC13D6" w14:textId="77777777" w:rsidR="00E645A5" w:rsidRDefault="00E645A5" w:rsidP="00E645A5">
      <w:pPr>
        <w:ind w:left="142" w:firstLine="567"/>
        <w:jc w:val="center"/>
        <w:rPr>
          <w:b/>
          <w:sz w:val="32"/>
          <w:szCs w:val="32"/>
          <w:lang w:val="uk-UA"/>
        </w:rPr>
      </w:pPr>
    </w:p>
    <w:p w14:paraId="5C21BD86" w14:textId="77777777" w:rsidR="00547CBE" w:rsidRPr="00547CBE" w:rsidRDefault="00547CBE" w:rsidP="00547CBE">
      <w:pPr>
        <w:ind w:firstLine="540"/>
        <w:jc w:val="both"/>
        <w:rPr>
          <w:b/>
          <w:szCs w:val="28"/>
          <w:lang w:val="uk-UA"/>
        </w:rPr>
      </w:pPr>
      <w:r w:rsidRPr="00547CBE">
        <w:rPr>
          <w:b/>
          <w:szCs w:val="28"/>
          <w:lang w:val="uk-UA"/>
        </w:rPr>
        <w:t>Для студентів заочної форми.</w:t>
      </w:r>
    </w:p>
    <w:p w14:paraId="1570B425" w14:textId="77777777" w:rsidR="00547CBE" w:rsidRPr="00547CBE" w:rsidRDefault="00547CBE" w:rsidP="00547CBE">
      <w:pPr>
        <w:autoSpaceDE w:val="0"/>
        <w:autoSpaceDN w:val="0"/>
        <w:adjustRightInd w:val="0"/>
        <w:ind w:firstLine="540"/>
        <w:jc w:val="both"/>
        <w:rPr>
          <w:szCs w:val="28"/>
          <w:lang w:val="uk-UA"/>
        </w:rPr>
      </w:pPr>
      <w:r w:rsidRPr="00547CBE">
        <w:rPr>
          <w:szCs w:val="28"/>
          <w:lang w:val="uk-UA"/>
        </w:rPr>
        <w:t>Студенти заочної форми в якості індивідуальних завдань виконують домашні контрольні роботи, що включають різнотипні варіанти завдань (описового, творчого, термінологічного характеру тощо), виконання яких у письмовому вигляді є обов’язковим з наступним представленням на перевірку для зарахування як умова допуску до іспиту. До кожного виду завдань сформульовано коротку анотацію, що містить рекомендації та поради, які розкривають суть завдання та націлюють на правильне його виконання.</w:t>
      </w:r>
    </w:p>
    <w:p w14:paraId="1FBBA997" w14:textId="77777777" w:rsidR="00547CBE" w:rsidRPr="00547CBE" w:rsidRDefault="00547CBE" w:rsidP="00547CBE">
      <w:pPr>
        <w:ind w:firstLine="539"/>
        <w:jc w:val="both"/>
        <w:rPr>
          <w:szCs w:val="28"/>
          <w:lang w:val="uk-UA"/>
        </w:rPr>
      </w:pPr>
      <w:r w:rsidRPr="00547CBE">
        <w:rPr>
          <w:szCs w:val="28"/>
          <w:lang w:val="uk-UA"/>
        </w:rPr>
        <w:t>Порядковий номер студента у загальному списку групи відповідає номеру варіанту завдань, які необхідно виконати. Критерії оцінювання кожного виду завдання наступні:</w:t>
      </w:r>
    </w:p>
    <w:p w14:paraId="7D65B788" w14:textId="77777777" w:rsidR="00547CBE" w:rsidRPr="00547CBE" w:rsidRDefault="00547CBE" w:rsidP="00547CBE">
      <w:pPr>
        <w:ind w:firstLine="539"/>
        <w:jc w:val="both"/>
        <w:rPr>
          <w:szCs w:val="28"/>
          <w:lang w:val="uk-UA"/>
        </w:rPr>
      </w:pPr>
      <w:r w:rsidRPr="00547CBE">
        <w:rPr>
          <w:b/>
          <w:szCs w:val="28"/>
          <w:lang w:val="uk-UA"/>
        </w:rPr>
        <w:t>1</w:t>
      </w:r>
      <w:r w:rsidRPr="00547CBE">
        <w:rPr>
          <w:szCs w:val="28"/>
          <w:lang w:val="uk-UA"/>
        </w:rPr>
        <w:t xml:space="preserve"> – теоретичне питання: 2 теоретичні питання, для виконання яких необхідно здійснити системний (в окремих випадках і порівняльний) аналіз та викласти суть питання (</w:t>
      </w:r>
      <w:r w:rsidRPr="00547CBE">
        <w:rPr>
          <w:b/>
          <w:szCs w:val="28"/>
          <w:lang w:val="uk-UA"/>
        </w:rPr>
        <w:t>по 6 балів</w:t>
      </w:r>
      <w:r w:rsidRPr="00547CBE">
        <w:rPr>
          <w:szCs w:val="28"/>
          <w:lang w:val="uk-UA"/>
        </w:rPr>
        <w:t>);</w:t>
      </w:r>
    </w:p>
    <w:p w14:paraId="423EC6A8" w14:textId="77777777" w:rsidR="00547CBE" w:rsidRPr="00547CBE" w:rsidRDefault="00547CBE" w:rsidP="00547CBE">
      <w:pPr>
        <w:ind w:firstLine="539"/>
        <w:jc w:val="both"/>
        <w:rPr>
          <w:szCs w:val="28"/>
          <w:lang w:val="uk-UA"/>
        </w:rPr>
      </w:pPr>
      <w:r w:rsidRPr="00547CBE">
        <w:rPr>
          <w:b/>
          <w:szCs w:val="28"/>
          <w:lang w:val="uk-UA"/>
        </w:rPr>
        <w:lastRenderedPageBreak/>
        <w:t>2</w:t>
      </w:r>
      <w:r w:rsidRPr="00547CBE">
        <w:rPr>
          <w:szCs w:val="28"/>
          <w:lang w:val="uk-UA"/>
        </w:rPr>
        <w:t xml:space="preserve"> – питання творчого характеру, для виконання якого, перш за все, необхідно оволодіти певним рівнем знань теоретичного матеріалу, і на основі цього обґрунтувати власну точку зору запропонованим твердженням (</w:t>
      </w:r>
      <w:r w:rsidRPr="00547CBE">
        <w:rPr>
          <w:b/>
          <w:szCs w:val="28"/>
          <w:lang w:val="uk-UA"/>
        </w:rPr>
        <w:t>5 балів</w:t>
      </w:r>
      <w:r w:rsidRPr="00547CBE">
        <w:rPr>
          <w:szCs w:val="28"/>
          <w:lang w:val="uk-UA"/>
        </w:rPr>
        <w:t>);</w:t>
      </w:r>
    </w:p>
    <w:p w14:paraId="7D57E462" w14:textId="77777777" w:rsidR="00547CBE" w:rsidRPr="00547CBE" w:rsidRDefault="00547CBE" w:rsidP="00547CBE">
      <w:pPr>
        <w:ind w:firstLine="539"/>
        <w:jc w:val="both"/>
        <w:rPr>
          <w:szCs w:val="28"/>
          <w:lang w:val="uk-UA"/>
        </w:rPr>
      </w:pPr>
      <w:r w:rsidRPr="00547CBE">
        <w:rPr>
          <w:b/>
          <w:szCs w:val="28"/>
          <w:lang w:val="uk-UA"/>
        </w:rPr>
        <w:t>3</w:t>
      </w:r>
      <w:r w:rsidRPr="00547CBE">
        <w:rPr>
          <w:szCs w:val="28"/>
          <w:lang w:val="uk-UA"/>
        </w:rPr>
        <w:t xml:space="preserve"> – порівняльна характеристика окремим поняттям чи інститутам адміністративного процесуального права, при цьому обравши правильний критерій класифікації – мінімум 3 критерії (</w:t>
      </w:r>
      <w:r w:rsidRPr="00547CBE">
        <w:rPr>
          <w:b/>
          <w:szCs w:val="28"/>
          <w:lang w:val="uk-UA"/>
        </w:rPr>
        <w:t>3 бали</w:t>
      </w:r>
      <w:r w:rsidRPr="00547CBE">
        <w:rPr>
          <w:szCs w:val="28"/>
          <w:lang w:val="uk-UA"/>
        </w:rPr>
        <w:t>);</w:t>
      </w:r>
    </w:p>
    <w:p w14:paraId="2FE17D23" w14:textId="77777777" w:rsidR="00547CBE" w:rsidRPr="00547CBE" w:rsidRDefault="00547CBE" w:rsidP="00547CBE">
      <w:pPr>
        <w:ind w:firstLine="539"/>
        <w:jc w:val="both"/>
        <w:rPr>
          <w:szCs w:val="28"/>
          <w:lang w:val="uk-UA"/>
        </w:rPr>
      </w:pPr>
      <w:r w:rsidRPr="00547CBE">
        <w:rPr>
          <w:b/>
          <w:szCs w:val="28"/>
          <w:lang w:val="uk-UA"/>
        </w:rPr>
        <w:t>4</w:t>
      </w:r>
      <w:r w:rsidRPr="00547CBE">
        <w:rPr>
          <w:szCs w:val="28"/>
          <w:lang w:val="uk-UA"/>
        </w:rPr>
        <w:t xml:space="preserve"> – практичне завдання: при вирішенні практичних завдань, насамперед, необхідно проаналізувати коло відносин, які склалися, та вибрати правові норми, що підходять для регулювання в даному випадку. Вирішення практичного завдання передбачає максимальну повну відповідь, обґрунтовану, з посиланням на конкретні статті нормативно-правових актів та визначення можливих варіантів вирішення у зв’язку із зміною тих чи інших обставин (</w:t>
      </w:r>
      <w:r w:rsidRPr="00547CBE">
        <w:rPr>
          <w:b/>
          <w:szCs w:val="28"/>
          <w:lang w:val="uk-UA"/>
        </w:rPr>
        <w:t>10 балів</w:t>
      </w:r>
      <w:r w:rsidRPr="00547CBE">
        <w:rPr>
          <w:szCs w:val="28"/>
          <w:lang w:val="uk-UA"/>
        </w:rPr>
        <w:t>).</w:t>
      </w:r>
    </w:p>
    <w:p w14:paraId="788A732A" w14:textId="77777777" w:rsidR="00547CBE" w:rsidRPr="00547CBE" w:rsidRDefault="00547CBE" w:rsidP="00547CBE">
      <w:pPr>
        <w:ind w:firstLine="539"/>
        <w:jc w:val="both"/>
        <w:rPr>
          <w:szCs w:val="28"/>
          <w:lang w:val="uk-UA"/>
        </w:rPr>
      </w:pPr>
      <w:r w:rsidRPr="00547CBE">
        <w:rPr>
          <w:szCs w:val="28"/>
          <w:lang w:val="uk-UA"/>
        </w:rPr>
        <w:t xml:space="preserve">Загалом домашня контрольна робота оцінюється в </w:t>
      </w:r>
      <w:r w:rsidRPr="00547CBE">
        <w:rPr>
          <w:b/>
          <w:szCs w:val="28"/>
          <w:lang w:val="uk-UA"/>
        </w:rPr>
        <w:t>30 балів</w:t>
      </w:r>
      <w:r w:rsidRPr="00547CBE">
        <w:rPr>
          <w:szCs w:val="28"/>
          <w:lang w:val="uk-UA"/>
        </w:rPr>
        <w:t>.</w:t>
      </w:r>
    </w:p>
    <w:p w14:paraId="72710F16" w14:textId="77777777" w:rsidR="00E645A5" w:rsidRPr="00547CBE" w:rsidRDefault="00E645A5" w:rsidP="00E645A5">
      <w:pPr>
        <w:ind w:left="142" w:firstLine="567"/>
        <w:jc w:val="center"/>
        <w:rPr>
          <w:b/>
          <w:sz w:val="32"/>
          <w:szCs w:val="32"/>
          <w:lang w:val="uk-UA"/>
        </w:rPr>
      </w:pPr>
    </w:p>
    <w:p w14:paraId="765CB081" w14:textId="77777777" w:rsidR="00E645A5" w:rsidRDefault="00E645A5" w:rsidP="00E645A5">
      <w:pPr>
        <w:ind w:left="142" w:firstLine="567"/>
        <w:jc w:val="center"/>
        <w:rPr>
          <w:b/>
          <w:sz w:val="32"/>
          <w:szCs w:val="32"/>
          <w:lang w:val="uk-UA"/>
        </w:rPr>
      </w:pPr>
    </w:p>
    <w:p w14:paraId="5CEC4C42" w14:textId="77777777" w:rsidR="00E645A5" w:rsidRDefault="00E645A5" w:rsidP="00E645A5">
      <w:pPr>
        <w:ind w:left="142" w:firstLine="567"/>
        <w:jc w:val="center"/>
        <w:rPr>
          <w:b/>
          <w:sz w:val="32"/>
          <w:szCs w:val="32"/>
          <w:lang w:val="uk-UA"/>
        </w:rPr>
      </w:pPr>
    </w:p>
    <w:p w14:paraId="70366281" w14:textId="77777777" w:rsidR="00E645A5" w:rsidRDefault="00E645A5" w:rsidP="00E645A5">
      <w:pPr>
        <w:ind w:left="142" w:firstLine="567"/>
        <w:jc w:val="center"/>
        <w:rPr>
          <w:b/>
          <w:sz w:val="32"/>
          <w:szCs w:val="32"/>
          <w:lang w:val="uk-UA"/>
        </w:rPr>
      </w:pPr>
    </w:p>
    <w:p w14:paraId="716DE998" w14:textId="77777777" w:rsidR="00E645A5" w:rsidRDefault="00E645A5" w:rsidP="00E645A5">
      <w:pPr>
        <w:ind w:left="142" w:firstLine="567"/>
        <w:jc w:val="center"/>
        <w:rPr>
          <w:b/>
          <w:sz w:val="32"/>
          <w:szCs w:val="32"/>
          <w:lang w:val="uk-UA"/>
        </w:rPr>
      </w:pPr>
    </w:p>
    <w:p w14:paraId="20A75A71" w14:textId="77777777" w:rsidR="00E645A5" w:rsidRDefault="00E645A5" w:rsidP="00E645A5">
      <w:pPr>
        <w:ind w:left="142" w:firstLine="567"/>
        <w:jc w:val="center"/>
        <w:rPr>
          <w:b/>
          <w:sz w:val="32"/>
          <w:szCs w:val="32"/>
          <w:lang w:val="uk-UA"/>
        </w:rPr>
      </w:pPr>
    </w:p>
    <w:p w14:paraId="4F455C05" w14:textId="77777777" w:rsidR="00E645A5" w:rsidRDefault="00E645A5" w:rsidP="00E645A5">
      <w:pPr>
        <w:ind w:left="142" w:firstLine="567"/>
        <w:jc w:val="center"/>
        <w:rPr>
          <w:b/>
          <w:sz w:val="32"/>
          <w:szCs w:val="32"/>
          <w:lang w:val="uk-UA"/>
        </w:rPr>
      </w:pPr>
    </w:p>
    <w:p w14:paraId="32E803C9" w14:textId="77777777" w:rsidR="00E645A5" w:rsidRDefault="00E645A5" w:rsidP="00E645A5">
      <w:pPr>
        <w:ind w:left="142" w:firstLine="567"/>
        <w:jc w:val="center"/>
        <w:rPr>
          <w:b/>
          <w:sz w:val="32"/>
          <w:szCs w:val="32"/>
          <w:lang w:val="uk-UA"/>
        </w:rPr>
      </w:pPr>
    </w:p>
    <w:p w14:paraId="09E5F2F1" w14:textId="77777777" w:rsidR="00E645A5" w:rsidRDefault="00E645A5" w:rsidP="00E645A5">
      <w:pPr>
        <w:ind w:left="142" w:firstLine="567"/>
        <w:jc w:val="center"/>
        <w:rPr>
          <w:b/>
          <w:sz w:val="32"/>
          <w:szCs w:val="32"/>
          <w:lang w:val="uk-UA"/>
        </w:rPr>
      </w:pPr>
    </w:p>
    <w:p w14:paraId="55A5AE83" w14:textId="77777777" w:rsidR="00E645A5" w:rsidRDefault="00E645A5" w:rsidP="00E645A5">
      <w:pPr>
        <w:ind w:left="142" w:firstLine="567"/>
        <w:jc w:val="center"/>
        <w:rPr>
          <w:b/>
          <w:sz w:val="32"/>
          <w:szCs w:val="32"/>
          <w:lang w:val="uk-UA"/>
        </w:rPr>
      </w:pPr>
    </w:p>
    <w:p w14:paraId="5024C2D0" w14:textId="77777777" w:rsidR="00E645A5" w:rsidRDefault="00E645A5" w:rsidP="00E645A5">
      <w:pPr>
        <w:ind w:left="142" w:firstLine="567"/>
        <w:jc w:val="center"/>
        <w:rPr>
          <w:b/>
          <w:sz w:val="32"/>
          <w:szCs w:val="32"/>
          <w:lang w:val="uk-UA"/>
        </w:rPr>
      </w:pPr>
    </w:p>
    <w:p w14:paraId="2D527CA1" w14:textId="77777777" w:rsidR="00E645A5" w:rsidRDefault="00E645A5" w:rsidP="00E645A5">
      <w:pPr>
        <w:ind w:left="142" w:firstLine="567"/>
        <w:jc w:val="center"/>
        <w:rPr>
          <w:b/>
          <w:sz w:val="32"/>
          <w:szCs w:val="32"/>
          <w:lang w:val="uk-UA"/>
        </w:rPr>
      </w:pPr>
    </w:p>
    <w:p w14:paraId="508408E0" w14:textId="77777777" w:rsidR="00E645A5" w:rsidRDefault="00E645A5" w:rsidP="00E645A5">
      <w:pPr>
        <w:ind w:left="142" w:firstLine="567"/>
        <w:jc w:val="center"/>
        <w:rPr>
          <w:b/>
          <w:sz w:val="32"/>
          <w:szCs w:val="32"/>
          <w:lang w:val="uk-UA"/>
        </w:rPr>
      </w:pPr>
    </w:p>
    <w:p w14:paraId="745551CA" w14:textId="77777777" w:rsidR="00E645A5" w:rsidRDefault="00E645A5" w:rsidP="00E645A5">
      <w:pPr>
        <w:ind w:left="142" w:firstLine="567"/>
        <w:jc w:val="center"/>
        <w:rPr>
          <w:b/>
          <w:sz w:val="32"/>
          <w:szCs w:val="32"/>
          <w:lang w:val="uk-UA"/>
        </w:rPr>
      </w:pPr>
    </w:p>
    <w:p w14:paraId="082F991D" w14:textId="77777777" w:rsidR="00E645A5" w:rsidRDefault="00E645A5" w:rsidP="00E645A5">
      <w:pPr>
        <w:ind w:left="142" w:firstLine="567"/>
        <w:jc w:val="center"/>
        <w:rPr>
          <w:b/>
          <w:sz w:val="32"/>
          <w:szCs w:val="32"/>
          <w:lang w:val="uk-UA"/>
        </w:rPr>
      </w:pPr>
    </w:p>
    <w:p w14:paraId="2511A236" w14:textId="77777777" w:rsidR="00FB4E43" w:rsidRDefault="00FB4E43" w:rsidP="00E645A5">
      <w:pPr>
        <w:ind w:left="142" w:firstLine="567"/>
        <w:jc w:val="center"/>
        <w:rPr>
          <w:b/>
          <w:sz w:val="32"/>
          <w:szCs w:val="32"/>
          <w:lang w:val="uk-UA"/>
        </w:rPr>
      </w:pPr>
    </w:p>
    <w:p w14:paraId="3088BFB2" w14:textId="77777777" w:rsidR="00FB4E43" w:rsidRDefault="00FB4E43" w:rsidP="00E645A5">
      <w:pPr>
        <w:ind w:left="142" w:firstLine="567"/>
        <w:jc w:val="center"/>
        <w:rPr>
          <w:b/>
          <w:sz w:val="32"/>
          <w:szCs w:val="32"/>
          <w:lang w:val="uk-UA"/>
        </w:rPr>
      </w:pPr>
    </w:p>
    <w:p w14:paraId="092ECD7C" w14:textId="77777777" w:rsidR="00FB4E43" w:rsidRDefault="00FB4E43" w:rsidP="00E645A5">
      <w:pPr>
        <w:ind w:left="142" w:firstLine="567"/>
        <w:jc w:val="center"/>
        <w:rPr>
          <w:b/>
          <w:sz w:val="32"/>
          <w:szCs w:val="32"/>
          <w:lang w:val="uk-UA"/>
        </w:rPr>
      </w:pPr>
    </w:p>
    <w:p w14:paraId="638DBBE7" w14:textId="77777777" w:rsidR="00FB4E43" w:rsidRDefault="00FB4E43" w:rsidP="00E645A5">
      <w:pPr>
        <w:ind w:left="142" w:firstLine="567"/>
        <w:jc w:val="center"/>
        <w:rPr>
          <w:b/>
          <w:sz w:val="32"/>
          <w:szCs w:val="32"/>
          <w:lang w:val="uk-UA"/>
        </w:rPr>
      </w:pPr>
    </w:p>
    <w:p w14:paraId="4F6E6D0D" w14:textId="77777777" w:rsidR="00FB4E43" w:rsidRDefault="00FB4E43" w:rsidP="00E645A5">
      <w:pPr>
        <w:ind w:left="142" w:firstLine="567"/>
        <w:jc w:val="center"/>
        <w:rPr>
          <w:b/>
          <w:sz w:val="32"/>
          <w:szCs w:val="32"/>
          <w:lang w:val="uk-UA"/>
        </w:rPr>
      </w:pPr>
    </w:p>
    <w:p w14:paraId="5A5A6749" w14:textId="77777777" w:rsidR="00FB4E43" w:rsidRDefault="00FB4E43" w:rsidP="00E645A5">
      <w:pPr>
        <w:ind w:left="142" w:firstLine="567"/>
        <w:jc w:val="center"/>
        <w:rPr>
          <w:b/>
          <w:sz w:val="32"/>
          <w:szCs w:val="32"/>
          <w:lang w:val="uk-UA"/>
        </w:rPr>
      </w:pPr>
    </w:p>
    <w:p w14:paraId="59393402" w14:textId="77777777" w:rsidR="00FB4E43" w:rsidRDefault="00FB4E43" w:rsidP="00E645A5">
      <w:pPr>
        <w:ind w:left="142" w:firstLine="567"/>
        <w:jc w:val="center"/>
        <w:rPr>
          <w:b/>
          <w:sz w:val="32"/>
          <w:szCs w:val="32"/>
          <w:lang w:val="uk-UA"/>
        </w:rPr>
      </w:pPr>
    </w:p>
    <w:p w14:paraId="028D1E6D" w14:textId="77777777" w:rsidR="00FB4E43" w:rsidRDefault="00FB4E43" w:rsidP="00E645A5">
      <w:pPr>
        <w:ind w:left="142" w:firstLine="567"/>
        <w:jc w:val="center"/>
        <w:rPr>
          <w:b/>
          <w:sz w:val="32"/>
          <w:szCs w:val="32"/>
          <w:lang w:val="uk-UA"/>
        </w:rPr>
      </w:pPr>
    </w:p>
    <w:p w14:paraId="7AD4EC13" w14:textId="77777777" w:rsidR="00FB4E43" w:rsidRDefault="00FB4E43" w:rsidP="00E645A5">
      <w:pPr>
        <w:ind w:left="142" w:firstLine="567"/>
        <w:jc w:val="center"/>
        <w:rPr>
          <w:b/>
          <w:sz w:val="32"/>
          <w:szCs w:val="32"/>
          <w:lang w:val="uk-UA"/>
        </w:rPr>
      </w:pPr>
    </w:p>
    <w:p w14:paraId="557182C0" w14:textId="77777777" w:rsidR="00FB4E43" w:rsidRDefault="00FB4E43" w:rsidP="00E645A5">
      <w:pPr>
        <w:ind w:left="142" w:firstLine="567"/>
        <w:jc w:val="center"/>
        <w:rPr>
          <w:b/>
          <w:sz w:val="32"/>
          <w:szCs w:val="32"/>
          <w:lang w:val="uk-UA"/>
        </w:rPr>
      </w:pPr>
    </w:p>
    <w:p w14:paraId="7EB1D53D" w14:textId="77777777" w:rsidR="00FB4E43" w:rsidRDefault="00FB4E43" w:rsidP="00E645A5">
      <w:pPr>
        <w:ind w:left="142" w:firstLine="567"/>
        <w:jc w:val="center"/>
        <w:rPr>
          <w:b/>
          <w:sz w:val="32"/>
          <w:szCs w:val="32"/>
          <w:lang w:val="uk-UA"/>
        </w:rPr>
      </w:pPr>
    </w:p>
    <w:p w14:paraId="074E8F08" w14:textId="77777777" w:rsidR="00E645A5" w:rsidRDefault="00E645A5" w:rsidP="00E645A5">
      <w:pPr>
        <w:ind w:left="142" w:firstLine="567"/>
        <w:jc w:val="center"/>
        <w:rPr>
          <w:b/>
          <w:sz w:val="32"/>
          <w:szCs w:val="32"/>
          <w:lang w:val="uk-UA"/>
        </w:rPr>
      </w:pPr>
    </w:p>
    <w:p w14:paraId="6BD1E1C6" w14:textId="77777777" w:rsidR="00E645A5" w:rsidRDefault="00E645A5" w:rsidP="00E645A5">
      <w:pPr>
        <w:ind w:left="142" w:firstLine="567"/>
        <w:jc w:val="center"/>
        <w:rPr>
          <w:b/>
          <w:szCs w:val="28"/>
          <w:lang w:val="uk-UA"/>
        </w:rPr>
      </w:pPr>
      <w:r>
        <w:rPr>
          <w:b/>
          <w:szCs w:val="28"/>
          <w:lang w:val="uk-UA"/>
        </w:rPr>
        <w:lastRenderedPageBreak/>
        <w:t>8</w:t>
      </w:r>
      <w:r w:rsidRPr="00631439">
        <w:rPr>
          <w:b/>
          <w:szCs w:val="28"/>
          <w:lang w:val="uk-UA"/>
        </w:rPr>
        <w:t xml:space="preserve">. </w:t>
      </w:r>
      <w:r>
        <w:rPr>
          <w:b/>
          <w:szCs w:val="28"/>
          <w:lang w:val="uk-UA"/>
        </w:rPr>
        <w:t>МЕТОДИ НАВЧАННЯ</w:t>
      </w:r>
    </w:p>
    <w:p w14:paraId="6DCF47C9" w14:textId="77777777" w:rsidR="00E645A5" w:rsidRDefault="00E645A5" w:rsidP="00E645A5">
      <w:pPr>
        <w:ind w:left="142" w:firstLine="567"/>
        <w:jc w:val="center"/>
        <w:rPr>
          <w:b/>
          <w:szCs w:val="28"/>
          <w:lang w:val="uk-UA"/>
        </w:rPr>
      </w:pPr>
    </w:p>
    <w:p w14:paraId="4401E8B9" w14:textId="77777777" w:rsidR="00E645A5" w:rsidRPr="00D06FBA" w:rsidRDefault="00E645A5" w:rsidP="00E645A5">
      <w:pPr>
        <w:pStyle w:val="a8"/>
        <w:shd w:val="clear" w:color="auto" w:fill="FFFFFF"/>
        <w:spacing w:before="0" w:beforeAutospacing="0" w:after="0" w:afterAutospacing="0"/>
        <w:ind w:firstLine="540"/>
        <w:jc w:val="both"/>
        <w:rPr>
          <w:color w:val="000000"/>
          <w:sz w:val="28"/>
          <w:szCs w:val="28"/>
          <w:lang w:val="uk-UA"/>
        </w:rPr>
      </w:pPr>
      <w:r w:rsidRPr="00D06FBA">
        <w:rPr>
          <w:b/>
          <w:bCs/>
          <w:color w:val="000000"/>
          <w:sz w:val="28"/>
          <w:szCs w:val="28"/>
          <w:lang w:val="uk-UA"/>
        </w:rPr>
        <w:t>Методи навчання</w:t>
      </w:r>
      <w:r w:rsidRPr="00D06FBA">
        <w:rPr>
          <w:rStyle w:val="apple-converted-space"/>
          <w:rFonts w:eastAsiaTheme="majorEastAsia"/>
          <w:color w:val="000000"/>
          <w:szCs w:val="28"/>
          <w:lang w:val="uk-UA"/>
        </w:rPr>
        <w:t> </w:t>
      </w:r>
      <w:r w:rsidRPr="00D06FBA">
        <w:rPr>
          <w:color w:val="000000"/>
          <w:sz w:val="28"/>
          <w:szCs w:val="28"/>
          <w:lang w:val="uk-UA"/>
        </w:rPr>
        <w:t>– способи упорядкованої взаємодії між викладачем і студентами, під час яких відбувається передача та засвоєння знань, умінь і навичок.</w:t>
      </w:r>
    </w:p>
    <w:p w14:paraId="1849E10B" w14:textId="77777777" w:rsidR="00E645A5" w:rsidRPr="00D06FBA" w:rsidRDefault="00E645A5" w:rsidP="00E645A5">
      <w:pPr>
        <w:ind w:firstLine="540"/>
        <w:jc w:val="both"/>
        <w:rPr>
          <w:szCs w:val="28"/>
          <w:lang w:val="uk-UA"/>
        </w:rPr>
      </w:pPr>
      <w:r w:rsidRPr="00D06FBA">
        <w:rPr>
          <w:szCs w:val="28"/>
          <w:lang w:val="uk-UA"/>
        </w:rPr>
        <w:t>Під час викладання навчальної дисципліни «</w:t>
      </w:r>
      <w:r w:rsidR="00C75DF1">
        <w:rPr>
          <w:szCs w:val="28"/>
          <w:lang w:val="uk-UA"/>
        </w:rPr>
        <w:t xml:space="preserve">Адміністративне процесуальне право» </w:t>
      </w:r>
      <w:r w:rsidRPr="00D06FBA">
        <w:rPr>
          <w:szCs w:val="28"/>
          <w:lang w:val="uk-UA"/>
        </w:rPr>
        <w:t>використовують такі методи навчання:</w:t>
      </w:r>
    </w:p>
    <w:p w14:paraId="654B22AF" w14:textId="77777777" w:rsidR="00E645A5" w:rsidRPr="00D06FBA" w:rsidRDefault="00E645A5" w:rsidP="00E645A5">
      <w:pPr>
        <w:pStyle w:val="a8"/>
        <w:spacing w:before="0" w:beforeAutospacing="0" w:after="0" w:afterAutospacing="0"/>
        <w:ind w:firstLine="540"/>
        <w:rPr>
          <w:sz w:val="28"/>
          <w:szCs w:val="28"/>
          <w:lang w:val="uk-UA"/>
        </w:rPr>
      </w:pPr>
      <w:r w:rsidRPr="00D06FBA">
        <w:rPr>
          <w:b/>
          <w:i/>
          <w:sz w:val="28"/>
          <w:szCs w:val="28"/>
          <w:lang w:val="uk-UA"/>
        </w:rPr>
        <w:t>Словесні методи навчання</w:t>
      </w:r>
      <w:r w:rsidRPr="00D06FBA">
        <w:rPr>
          <w:sz w:val="28"/>
          <w:szCs w:val="28"/>
          <w:lang w:val="uk-UA"/>
        </w:rPr>
        <w:t>: лекція, пояснення, розповідь, бесіда.</w:t>
      </w:r>
    </w:p>
    <w:p w14:paraId="0E7E7C8D" w14:textId="77777777" w:rsidR="00E645A5" w:rsidRPr="00D06FBA" w:rsidRDefault="00E645A5" w:rsidP="00E645A5">
      <w:pPr>
        <w:pStyle w:val="a8"/>
        <w:shd w:val="clear" w:color="auto" w:fill="FFFFFF"/>
        <w:spacing w:before="0" w:beforeAutospacing="0" w:after="0" w:afterAutospacing="0"/>
        <w:ind w:firstLine="539"/>
        <w:rPr>
          <w:color w:val="000000"/>
          <w:sz w:val="28"/>
          <w:szCs w:val="28"/>
          <w:lang w:val="uk-UA"/>
        </w:rPr>
      </w:pPr>
      <w:r w:rsidRPr="00D06FBA">
        <w:rPr>
          <w:bCs/>
          <w:color w:val="000000"/>
          <w:sz w:val="28"/>
          <w:szCs w:val="28"/>
          <w:lang w:val="uk-UA"/>
        </w:rPr>
        <w:t>1.</w:t>
      </w:r>
      <w:r w:rsidRPr="00D06FBA">
        <w:rPr>
          <w:rStyle w:val="apple-converted-space"/>
          <w:rFonts w:eastAsiaTheme="majorEastAsia"/>
          <w:color w:val="000000"/>
          <w:szCs w:val="28"/>
          <w:lang w:val="uk-UA"/>
        </w:rPr>
        <w:t> </w:t>
      </w:r>
      <w:r w:rsidRPr="007C5FC9">
        <w:rPr>
          <w:color w:val="000000"/>
          <w:sz w:val="28"/>
          <w:szCs w:val="28"/>
          <w:u w:val="single"/>
          <w:lang w:val="uk-UA"/>
        </w:rPr>
        <w:t>За характером подачі (викладення)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 xml:space="preserve">словесні </w:t>
      </w:r>
      <w:r w:rsidRPr="00D06FBA">
        <w:rPr>
          <w:iCs/>
          <w:color w:val="000000"/>
          <w:sz w:val="28"/>
          <w:szCs w:val="28"/>
          <w:lang w:val="uk-UA"/>
        </w:rPr>
        <w:t>(</w:t>
      </w:r>
      <w:proofErr w:type="spellStart"/>
      <w:r w:rsidRPr="00D06FBA">
        <w:rPr>
          <w:sz w:val="28"/>
          <w:szCs w:val="28"/>
        </w:rPr>
        <w:t>лекція</w:t>
      </w:r>
      <w:proofErr w:type="spellEnd"/>
      <w:r w:rsidRPr="00D06FBA">
        <w:rPr>
          <w:sz w:val="28"/>
          <w:szCs w:val="28"/>
        </w:rPr>
        <w:t xml:space="preserve">, </w:t>
      </w:r>
      <w:proofErr w:type="spellStart"/>
      <w:r w:rsidRPr="00D06FBA">
        <w:rPr>
          <w:sz w:val="28"/>
          <w:szCs w:val="28"/>
        </w:rPr>
        <w:t>пояснення</w:t>
      </w:r>
      <w:proofErr w:type="spellEnd"/>
      <w:r w:rsidRPr="00D06FBA">
        <w:rPr>
          <w:sz w:val="28"/>
          <w:szCs w:val="28"/>
        </w:rPr>
        <w:t xml:space="preserve">, </w:t>
      </w:r>
      <w:proofErr w:type="spellStart"/>
      <w:r w:rsidRPr="00D06FBA">
        <w:rPr>
          <w:sz w:val="28"/>
          <w:szCs w:val="28"/>
        </w:rPr>
        <w:t>розповідь</w:t>
      </w:r>
      <w:proofErr w:type="spellEnd"/>
      <w:r w:rsidRPr="00D06FBA">
        <w:rPr>
          <w:sz w:val="28"/>
          <w:szCs w:val="28"/>
        </w:rPr>
        <w:t xml:space="preserve">, </w:t>
      </w:r>
      <w:proofErr w:type="spellStart"/>
      <w:r w:rsidRPr="00D06FBA">
        <w:rPr>
          <w:sz w:val="28"/>
          <w:szCs w:val="28"/>
        </w:rPr>
        <w:t>бесіда</w:t>
      </w:r>
      <w:proofErr w:type="spellEnd"/>
      <w:r w:rsidRPr="00D06FBA">
        <w:rPr>
          <w:iCs/>
          <w:color w:val="000000"/>
          <w:sz w:val="28"/>
          <w:szCs w:val="28"/>
          <w:lang w:val="uk-UA"/>
        </w:rPr>
        <w:t>),</w:t>
      </w:r>
      <w:r w:rsidRPr="00D06FBA">
        <w:rPr>
          <w:i/>
          <w:iCs/>
          <w:color w:val="000000"/>
          <w:sz w:val="28"/>
          <w:szCs w:val="28"/>
          <w:lang w:val="uk-UA"/>
        </w:rPr>
        <w:t xml:space="preserve"> наочні </w:t>
      </w:r>
      <w:r w:rsidRPr="00D06FBA">
        <w:rPr>
          <w:iCs/>
          <w:color w:val="000000"/>
          <w:sz w:val="28"/>
          <w:szCs w:val="28"/>
          <w:lang w:val="uk-UA"/>
        </w:rPr>
        <w:t>(</w:t>
      </w:r>
      <w:proofErr w:type="spellStart"/>
      <w:r w:rsidRPr="00D06FBA">
        <w:rPr>
          <w:sz w:val="28"/>
          <w:szCs w:val="28"/>
        </w:rPr>
        <w:t>спостереження</w:t>
      </w:r>
      <w:proofErr w:type="spellEnd"/>
      <w:r w:rsidRPr="00D06FBA">
        <w:rPr>
          <w:sz w:val="28"/>
          <w:szCs w:val="28"/>
        </w:rPr>
        <w:t xml:space="preserve">, </w:t>
      </w:r>
      <w:proofErr w:type="spellStart"/>
      <w:r w:rsidRPr="00D06FBA">
        <w:rPr>
          <w:sz w:val="28"/>
          <w:szCs w:val="28"/>
        </w:rPr>
        <w:t>ілюстрація</w:t>
      </w:r>
      <w:proofErr w:type="spellEnd"/>
      <w:r w:rsidRPr="00D06FBA">
        <w:rPr>
          <w:sz w:val="28"/>
          <w:szCs w:val="28"/>
        </w:rPr>
        <w:t xml:space="preserve">, </w:t>
      </w:r>
      <w:proofErr w:type="spellStart"/>
      <w:r w:rsidRPr="00D06FBA">
        <w:rPr>
          <w:sz w:val="28"/>
          <w:szCs w:val="28"/>
        </w:rPr>
        <w:t>демонстрація</w:t>
      </w:r>
      <w:proofErr w:type="spellEnd"/>
      <w:r w:rsidRPr="00D06FBA">
        <w:rPr>
          <w:iCs/>
          <w:color w:val="000000"/>
          <w:sz w:val="28"/>
          <w:szCs w:val="28"/>
          <w:lang w:val="uk-UA"/>
        </w:rPr>
        <w:t>),</w:t>
      </w:r>
      <w:r w:rsidRPr="00D06FBA">
        <w:rPr>
          <w:i/>
          <w:iCs/>
          <w:color w:val="000000"/>
          <w:sz w:val="28"/>
          <w:szCs w:val="28"/>
          <w:lang w:val="uk-UA"/>
        </w:rPr>
        <w:t xml:space="preserve"> практичні </w:t>
      </w:r>
      <w:r w:rsidRPr="00D06FBA">
        <w:rPr>
          <w:iCs/>
          <w:color w:val="000000"/>
          <w:sz w:val="28"/>
          <w:szCs w:val="28"/>
          <w:lang w:val="uk-UA"/>
        </w:rPr>
        <w:t>(практичні, методичні завдання)</w:t>
      </w:r>
      <w:r w:rsidRPr="00D06FBA">
        <w:rPr>
          <w:color w:val="000000"/>
          <w:sz w:val="28"/>
          <w:szCs w:val="28"/>
          <w:lang w:val="uk-UA"/>
        </w:rPr>
        <w:t>.</w:t>
      </w:r>
    </w:p>
    <w:p w14:paraId="257CF30F"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Лекція</w:t>
      </w:r>
      <w:r w:rsidRPr="00D06FBA">
        <w:rPr>
          <w:b/>
          <w:sz w:val="28"/>
          <w:szCs w:val="28"/>
          <w:lang w:val="uk-UA"/>
        </w:rPr>
        <w:t xml:space="preserve"> </w:t>
      </w:r>
      <w:r w:rsidRPr="00D06FBA">
        <w:rPr>
          <w:sz w:val="28"/>
          <w:szCs w:val="28"/>
          <w:lang w:val="uk-UA"/>
        </w:rPr>
        <w:t xml:space="preserve">як метод навчання має інформаційний характер, чіткий план. Структура лекції підпорядковується логіці предмета, вона не тільки стимулює конкретно-образне мислення, а й активізує логічне мислення слухачів, послідовно з'ясовує всі пункти плану. Висунені в лекції ідеї викладають на високому рівні, але з урахуванням рівня підготовки студентів, усі поняття та терміни пояснюють, аргументують, при цьому широко застосовують наочність тощо. </w:t>
      </w:r>
    </w:p>
    <w:p w14:paraId="45854504"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Пояснення</w:t>
      </w:r>
      <w:r w:rsidRPr="00D06FBA">
        <w:rPr>
          <w:sz w:val="28"/>
          <w:szCs w:val="28"/>
          <w:lang w:val="uk-UA"/>
        </w:rPr>
        <w:t xml:space="preserve"> — доказовий виклад матеріалу, пов'язаний з вивченням правил та явищ. Викладач висуває певну тезу і подає систему її обґрунтування. Метод пояснення застосовують як на лекціях, так і під час практичних, лабораторних занять, консультацій тощо.</w:t>
      </w:r>
    </w:p>
    <w:p w14:paraId="24B577A2"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Розповідь</w:t>
      </w:r>
      <w:proofErr w:type="spellEnd"/>
      <w:r w:rsidRPr="00D06FBA">
        <w:rPr>
          <w:sz w:val="28"/>
          <w:szCs w:val="28"/>
          <w:lang w:val="uk-UA"/>
        </w:rPr>
        <w:t xml:space="preserve"> — жвавий, образний, емоційний і водночас короткотривалий виклад питань, що містять переважно фактичний матеріал. Науково-популярна розповідь базується на аналізі фактичного матеріалу. У такому випадку вона містить теоретичний, але максимально доступний для сприйняття і наближений до практики матеріал (наприклад, короткий нарис перспектив розвитку якоїсь науки в сучасних умовах). Розповідь опис дає послідовний виклад ознак, особливостей, якостей предметів та явищ (опис конкретної практичної ситуації тощо). Розповіді застосовують на лекціях, практичних та лабораторних заняттях як фрагмент.</w:t>
      </w:r>
    </w:p>
    <w:p w14:paraId="60BB38C6" w14:textId="77777777" w:rsidR="00E645A5" w:rsidRPr="00D06FBA" w:rsidRDefault="00E645A5" w:rsidP="00E645A5">
      <w:pPr>
        <w:pStyle w:val="a8"/>
        <w:spacing w:before="0" w:beforeAutospacing="0" w:after="0" w:afterAutospacing="0"/>
        <w:ind w:firstLine="567"/>
        <w:jc w:val="both"/>
        <w:rPr>
          <w:sz w:val="28"/>
          <w:szCs w:val="28"/>
          <w:lang w:val="uk-UA"/>
        </w:rPr>
      </w:pPr>
      <w:proofErr w:type="spellStart"/>
      <w:r w:rsidRPr="005210A2">
        <w:rPr>
          <w:rStyle w:val="a9"/>
          <w:rFonts w:eastAsia="SimSun"/>
          <w:b w:val="0"/>
          <w:i/>
          <w:sz w:val="28"/>
          <w:szCs w:val="28"/>
        </w:rPr>
        <w:t>Бесіда</w:t>
      </w:r>
      <w:proofErr w:type="spellEnd"/>
      <w:r w:rsidRPr="00D06FBA">
        <w:rPr>
          <w:sz w:val="28"/>
          <w:szCs w:val="28"/>
          <w:lang w:val="uk-UA"/>
        </w:rPr>
        <w:t xml:space="preserve"> — (полемічна, евристична) — це розмова викладача зі студентами на підставі чіткої системи запитань, заздалегідь визначених, які підводять слухачів до активного засвоєння системи фактів, нового поняття або закономірностей. Запитання до бесіди мають сприяти цілісному сприйняттю. Найбільший розвивальний характер має евристична бесіда, яка дає її учасникам можливість самостійно знаходити можливі відповіді на проблемні питання. Бесіди застосовуються на лекціях та практичних заняттях.</w:t>
      </w:r>
    </w:p>
    <w:p w14:paraId="097DE33E"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Наочні методи навчання</w:t>
      </w:r>
      <w:r w:rsidRPr="007C5FC9">
        <w:rPr>
          <w:sz w:val="28"/>
          <w:szCs w:val="28"/>
          <w:lang w:val="uk-UA"/>
        </w:rPr>
        <w:t>: ілюстрація.</w:t>
      </w:r>
    </w:p>
    <w:p w14:paraId="3D8376CC" w14:textId="77777777" w:rsidR="00E645A5" w:rsidRPr="007C5FC9" w:rsidRDefault="00E645A5" w:rsidP="00E645A5">
      <w:pPr>
        <w:pStyle w:val="a8"/>
        <w:spacing w:before="0" w:beforeAutospacing="0" w:after="0" w:afterAutospacing="0"/>
        <w:ind w:firstLine="567"/>
        <w:jc w:val="both"/>
        <w:rPr>
          <w:sz w:val="28"/>
          <w:szCs w:val="28"/>
          <w:lang w:val="uk-UA"/>
        </w:rPr>
      </w:pPr>
      <w:r w:rsidRPr="00E645A5">
        <w:rPr>
          <w:rStyle w:val="a9"/>
          <w:rFonts w:eastAsia="SimSun"/>
          <w:b w:val="0"/>
          <w:i/>
          <w:sz w:val="28"/>
          <w:szCs w:val="28"/>
          <w:lang w:val="uk-UA"/>
        </w:rPr>
        <w:t>Ілюстрація</w:t>
      </w:r>
      <w:r w:rsidRPr="007C5FC9">
        <w:rPr>
          <w:sz w:val="28"/>
          <w:szCs w:val="28"/>
          <w:lang w:val="uk-UA"/>
        </w:rPr>
        <w:t xml:space="preserve"> — показ ілюстрованих посібників, зокрема схем, таблиць, текстів документів за допомогою мультимедійної техніки, малюнків на дошці тощо. Ілюстрація передбачає показ матеріалів у статичному вигляді.</w:t>
      </w:r>
    </w:p>
    <w:p w14:paraId="77714F91" w14:textId="77777777" w:rsidR="00E645A5" w:rsidRPr="007C5FC9" w:rsidRDefault="00E645A5" w:rsidP="00E645A5">
      <w:pPr>
        <w:pStyle w:val="a8"/>
        <w:spacing w:before="0" w:beforeAutospacing="0" w:after="0" w:afterAutospacing="0"/>
        <w:ind w:firstLine="540"/>
        <w:jc w:val="both"/>
        <w:rPr>
          <w:sz w:val="28"/>
          <w:szCs w:val="28"/>
          <w:lang w:val="uk-UA"/>
        </w:rPr>
      </w:pPr>
      <w:r w:rsidRPr="007C5FC9">
        <w:rPr>
          <w:i/>
          <w:sz w:val="28"/>
          <w:szCs w:val="28"/>
          <w:lang w:val="uk-UA"/>
        </w:rPr>
        <w:t>Практичні методи навчання</w:t>
      </w:r>
      <w:r w:rsidRPr="007C5FC9">
        <w:rPr>
          <w:sz w:val="28"/>
          <w:szCs w:val="28"/>
          <w:lang w:val="uk-UA"/>
        </w:rPr>
        <w:t>: вправи, практичні роботи.</w:t>
      </w:r>
    </w:p>
    <w:p w14:paraId="51065740" w14:textId="77777777" w:rsidR="00E645A5" w:rsidRPr="00D06FBA" w:rsidRDefault="00E645A5" w:rsidP="00E645A5">
      <w:pPr>
        <w:pStyle w:val="a8"/>
        <w:spacing w:before="0" w:beforeAutospacing="0" w:after="0" w:afterAutospacing="0"/>
        <w:ind w:firstLine="567"/>
        <w:jc w:val="both"/>
        <w:rPr>
          <w:sz w:val="28"/>
          <w:szCs w:val="28"/>
          <w:lang w:val="uk-UA"/>
        </w:rPr>
      </w:pPr>
      <w:r w:rsidRPr="007C5FC9">
        <w:rPr>
          <w:i/>
          <w:sz w:val="28"/>
          <w:szCs w:val="28"/>
          <w:lang w:val="uk-UA"/>
        </w:rPr>
        <w:t>Вправа</w:t>
      </w:r>
      <w:r w:rsidRPr="00D06FBA">
        <w:rPr>
          <w:sz w:val="28"/>
          <w:szCs w:val="28"/>
          <w:lang w:val="uk-UA"/>
        </w:rPr>
        <w:t xml:space="preserve"> — метод навчання, що полягає у повторенні певних дій, під час яких виробляють уміння та навички застосування набутих знань як у звичайних, так і </w:t>
      </w:r>
      <w:r w:rsidRPr="00D06FBA">
        <w:rPr>
          <w:sz w:val="28"/>
          <w:szCs w:val="28"/>
          <w:lang w:val="uk-UA"/>
        </w:rPr>
        <w:lastRenderedPageBreak/>
        <w:t>незвичайних умовах. Вправи є усні, письмові, графічні, технічні. Розрізняють також тренувальні (за зразком, інструкцією) та творчі вправи (розв'язання евристичних та проблемних завдань). Вправи застосовують на практичних заняттях.</w:t>
      </w:r>
    </w:p>
    <w:p w14:paraId="7B4E098A" w14:textId="77777777" w:rsidR="00E645A5" w:rsidRPr="00D06FBA" w:rsidRDefault="00E645A5" w:rsidP="00E645A5">
      <w:pPr>
        <w:pStyle w:val="a8"/>
        <w:spacing w:before="0" w:beforeAutospacing="0" w:after="0" w:afterAutospacing="0"/>
        <w:ind w:firstLine="567"/>
        <w:jc w:val="both"/>
        <w:rPr>
          <w:sz w:val="28"/>
          <w:szCs w:val="28"/>
          <w:lang w:val="uk-UA"/>
        </w:rPr>
      </w:pPr>
      <w:r w:rsidRPr="005210A2">
        <w:rPr>
          <w:i/>
          <w:sz w:val="28"/>
          <w:szCs w:val="28"/>
          <w:lang w:val="uk-UA"/>
        </w:rPr>
        <w:t>Практична робота</w:t>
      </w:r>
      <w:r w:rsidRPr="00D06FBA">
        <w:rPr>
          <w:sz w:val="28"/>
          <w:szCs w:val="28"/>
          <w:lang w:val="uk-UA"/>
        </w:rPr>
        <w:t xml:space="preserve"> як метод навчання передбачає застосування знань у ситуаціях, наближених до майбутньої професійної діяльності. Упродовж цієї роботи треба розв’язати задачу, скласти процесуальні документи, зробити висновки.</w:t>
      </w:r>
    </w:p>
    <w:p w14:paraId="7BD0E46C" w14:textId="77777777" w:rsidR="00E645A5" w:rsidRPr="00D06FBA" w:rsidRDefault="00E645A5" w:rsidP="00E645A5">
      <w:pPr>
        <w:pStyle w:val="a8"/>
        <w:shd w:val="clear" w:color="auto" w:fill="FFFFFF"/>
        <w:spacing w:before="0" w:beforeAutospacing="0" w:after="0" w:afterAutospacing="0"/>
        <w:ind w:firstLine="539"/>
        <w:jc w:val="both"/>
        <w:rPr>
          <w:color w:val="000000"/>
          <w:sz w:val="28"/>
          <w:szCs w:val="28"/>
          <w:lang w:val="uk-UA"/>
        </w:rPr>
      </w:pPr>
      <w:r w:rsidRPr="00D06FBA">
        <w:rPr>
          <w:bCs/>
          <w:color w:val="000000"/>
          <w:sz w:val="28"/>
          <w:szCs w:val="28"/>
          <w:lang w:val="uk-UA"/>
        </w:rPr>
        <w:t>2.</w:t>
      </w:r>
      <w:r w:rsidRPr="00D06FBA">
        <w:rPr>
          <w:rStyle w:val="apple-converted-space"/>
          <w:rFonts w:eastAsiaTheme="majorEastAsia"/>
          <w:color w:val="000000"/>
          <w:szCs w:val="28"/>
          <w:lang w:val="uk-UA"/>
        </w:rPr>
        <w:t> </w:t>
      </w:r>
      <w:r w:rsidRPr="007C5FC9">
        <w:rPr>
          <w:color w:val="000000"/>
          <w:sz w:val="28"/>
          <w:szCs w:val="28"/>
          <w:u w:val="single"/>
          <w:lang w:val="uk-UA"/>
        </w:rPr>
        <w:t>За організаційним характером навчання</w:t>
      </w:r>
      <w:r w:rsidRPr="00D06FBA">
        <w:rPr>
          <w:color w:val="000000"/>
          <w:sz w:val="28"/>
          <w:szCs w:val="28"/>
          <w:lang w:val="uk-UA"/>
        </w:rPr>
        <w:t>:</w:t>
      </w:r>
      <w:r w:rsidRPr="00D06FBA">
        <w:rPr>
          <w:rStyle w:val="apple-converted-space"/>
          <w:rFonts w:eastAsiaTheme="majorEastAsia"/>
          <w:color w:val="000000"/>
          <w:szCs w:val="28"/>
          <w:lang w:val="uk-UA"/>
        </w:rPr>
        <w:t> </w:t>
      </w:r>
      <w:r w:rsidRPr="00D06FBA">
        <w:rPr>
          <w:i/>
          <w:iCs/>
          <w:color w:val="000000"/>
          <w:sz w:val="28"/>
          <w:szCs w:val="28"/>
          <w:lang w:val="uk-UA"/>
        </w:rPr>
        <w:t>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та самоконтролю у навчанні; бінарні (подвійні) методи навчання.</w:t>
      </w:r>
    </w:p>
    <w:p w14:paraId="17D7F5A7" w14:textId="77777777" w:rsidR="00E645A5" w:rsidRPr="00D06FBA" w:rsidRDefault="00E645A5" w:rsidP="00E645A5">
      <w:pPr>
        <w:pStyle w:val="a8"/>
        <w:shd w:val="clear" w:color="auto" w:fill="FFFFFF"/>
        <w:spacing w:before="0" w:beforeAutospacing="0" w:after="0" w:afterAutospacing="0"/>
        <w:ind w:firstLine="539"/>
        <w:jc w:val="both"/>
        <w:rPr>
          <w:i/>
          <w:iCs/>
          <w:color w:val="000000"/>
          <w:sz w:val="28"/>
          <w:szCs w:val="28"/>
          <w:lang w:val="uk-UA"/>
        </w:rPr>
      </w:pPr>
      <w:r w:rsidRPr="00D06FBA">
        <w:rPr>
          <w:bCs/>
          <w:color w:val="000000"/>
          <w:sz w:val="28"/>
          <w:szCs w:val="28"/>
          <w:lang w:val="uk-UA"/>
        </w:rPr>
        <w:t>3.</w:t>
      </w:r>
      <w:r w:rsidRPr="00D06FBA">
        <w:rPr>
          <w:rStyle w:val="apple-converted-space"/>
          <w:rFonts w:eastAsiaTheme="majorEastAsia"/>
          <w:color w:val="000000"/>
          <w:szCs w:val="28"/>
          <w:lang w:val="uk-UA"/>
        </w:rPr>
        <w:t> </w:t>
      </w:r>
      <w:r w:rsidRPr="007C5FC9">
        <w:rPr>
          <w:color w:val="000000"/>
          <w:sz w:val="28"/>
          <w:szCs w:val="28"/>
          <w:u w:val="single"/>
          <w:lang w:val="uk-UA"/>
        </w:rPr>
        <w:t>За логікою сприймання та засвоєння навчального матеріалу</w:t>
      </w:r>
      <w:r w:rsidRPr="00D06FBA">
        <w:rPr>
          <w:color w:val="000000"/>
          <w:sz w:val="28"/>
          <w:szCs w:val="28"/>
          <w:lang w:val="uk-UA"/>
        </w:rPr>
        <w:t>:</w:t>
      </w:r>
      <w:r w:rsidRPr="00D06FBA">
        <w:rPr>
          <w:rStyle w:val="apple-converted-space"/>
          <w:rFonts w:eastAsiaTheme="majorEastAsia"/>
          <w:color w:val="000000"/>
          <w:szCs w:val="28"/>
          <w:lang w:val="uk-UA"/>
        </w:rPr>
        <w:t> </w:t>
      </w:r>
      <w:proofErr w:type="spellStart"/>
      <w:r w:rsidRPr="00D06FBA">
        <w:rPr>
          <w:i/>
          <w:iCs/>
          <w:color w:val="000000"/>
          <w:sz w:val="28"/>
          <w:szCs w:val="28"/>
          <w:lang w:val="uk-UA"/>
        </w:rPr>
        <w:t>індуктивно-дедукційні</w:t>
      </w:r>
      <w:proofErr w:type="spellEnd"/>
      <w:r w:rsidRPr="00D06FBA">
        <w:rPr>
          <w:i/>
          <w:iCs/>
          <w:color w:val="000000"/>
          <w:sz w:val="28"/>
          <w:szCs w:val="28"/>
          <w:lang w:val="uk-UA"/>
        </w:rPr>
        <w:t>, репродуктивні, прагматичні тощо.</w:t>
      </w:r>
    </w:p>
    <w:p w14:paraId="52F7C93B" w14:textId="77777777" w:rsidR="00E645A5" w:rsidRPr="00D06FBA" w:rsidRDefault="00E645A5" w:rsidP="00E645A5">
      <w:pPr>
        <w:ind w:firstLine="567"/>
        <w:jc w:val="both"/>
        <w:rPr>
          <w:szCs w:val="28"/>
          <w:lang w:val="uk-UA"/>
        </w:rPr>
      </w:pPr>
      <w:r w:rsidRPr="00D06FBA">
        <w:rPr>
          <w:iCs/>
          <w:color w:val="000000"/>
          <w:szCs w:val="28"/>
          <w:lang w:val="uk-UA"/>
        </w:rPr>
        <w:t xml:space="preserve">4. </w:t>
      </w:r>
      <w:r w:rsidRPr="007C5FC9">
        <w:rPr>
          <w:iCs/>
          <w:color w:val="000000"/>
          <w:szCs w:val="28"/>
          <w:u w:val="single"/>
          <w:lang w:val="uk-UA"/>
        </w:rPr>
        <w:t>За типом пізнавальної діяльності</w:t>
      </w:r>
      <w:r w:rsidRPr="00D06FBA">
        <w:rPr>
          <w:iCs/>
          <w:color w:val="000000"/>
          <w:szCs w:val="28"/>
          <w:lang w:val="uk-UA"/>
        </w:rPr>
        <w:t>:</w:t>
      </w:r>
      <w:r w:rsidRPr="00E645A5">
        <w:rPr>
          <w:rStyle w:val="a9"/>
          <w:rFonts w:eastAsia="SimSun"/>
          <w:szCs w:val="28"/>
          <w:lang w:val="uk-UA"/>
        </w:rPr>
        <w:t xml:space="preserve"> </w:t>
      </w:r>
      <w:r w:rsidRPr="00E645A5">
        <w:rPr>
          <w:rStyle w:val="a9"/>
          <w:rFonts w:eastAsia="SimSun"/>
          <w:b w:val="0"/>
          <w:i/>
          <w:szCs w:val="28"/>
          <w:lang w:val="uk-UA"/>
        </w:rPr>
        <w:t>пояснювально-ілюстративний</w:t>
      </w:r>
      <w:r w:rsidRPr="00E645A5">
        <w:rPr>
          <w:rStyle w:val="a9"/>
          <w:rFonts w:eastAsia="SimSun"/>
          <w:b w:val="0"/>
          <w:szCs w:val="28"/>
          <w:lang w:val="uk-UA"/>
        </w:rPr>
        <w:t xml:space="preserve">  (с</w:t>
      </w:r>
      <w:r w:rsidRPr="00D06FBA">
        <w:rPr>
          <w:szCs w:val="28"/>
          <w:lang w:val="uk-UA"/>
        </w:rPr>
        <w:t xml:space="preserve">туденти здобувають знання, слухаючи розповідь, лекцію, з навчальної або методичної літератури, вивчаючи слайди через мультимедійний проектор у «готовому» вигляді); </w:t>
      </w:r>
      <w:r w:rsidRPr="00D06FBA">
        <w:rPr>
          <w:i/>
          <w:szCs w:val="28"/>
          <w:lang w:val="uk-UA"/>
        </w:rPr>
        <w:t>метод проблемного викладення</w:t>
      </w:r>
      <w:r w:rsidRPr="00D06FBA">
        <w:rPr>
          <w:szCs w:val="28"/>
          <w:lang w:val="uk-UA"/>
        </w:rPr>
        <w:t xml:space="preserve"> (перш ніж викладати матеріал, ставиться проблема, формулюється пізнавальне завдання. У ході викладення матеріалу показується спосіб розв'язання поставленого завдання); </w:t>
      </w:r>
      <w:r w:rsidRPr="00D06FBA">
        <w:rPr>
          <w:i/>
          <w:szCs w:val="28"/>
          <w:lang w:val="uk-UA"/>
        </w:rPr>
        <w:t>дослідницький метод (</w:t>
      </w:r>
      <w:r w:rsidRPr="00D06FBA">
        <w:rPr>
          <w:szCs w:val="28"/>
          <w:lang w:val="uk-UA"/>
        </w:rPr>
        <w:t>після аналізу матеріалу, постановки проблем і завдань та короткого усного або письмового інструктажу студенти самостійно вивчають літературу, нормативно-правові акти, кваліфікують юридичні ситуації та виконують інші пошукові дії).</w:t>
      </w:r>
    </w:p>
    <w:p w14:paraId="06EFB3CE" w14:textId="77777777" w:rsidR="00E645A5" w:rsidRDefault="00E645A5" w:rsidP="00E645A5">
      <w:pPr>
        <w:pStyle w:val="a8"/>
        <w:spacing w:before="0" w:beforeAutospacing="0" w:after="0" w:afterAutospacing="0"/>
        <w:ind w:firstLine="540"/>
        <w:jc w:val="both"/>
        <w:rPr>
          <w:b/>
          <w:sz w:val="28"/>
          <w:szCs w:val="28"/>
          <w:lang w:val="uk-UA"/>
        </w:rPr>
      </w:pPr>
      <w:r w:rsidRPr="00D06FBA">
        <w:rPr>
          <w:b/>
          <w:sz w:val="28"/>
          <w:szCs w:val="28"/>
          <w:lang w:val="uk-UA"/>
        </w:rPr>
        <w:t xml:space="preserve">  </w:t>
      </w:r>
    </w:p>
    <w:p w14:paraId="34D1915F" w14:textId="77777777" w:rsidR="00E645A5" w:rsidRDefault="00E645A5" w:rsidP="00E645A5">
      <w:pPr>
        <w:pStyle w:val="a8"/>
        <w:spacing w:before="0" w:beforeAutospacing="0" w:after="0" w:afterAutospacing="0"/>
        <w:ind w:firstLine="540"/>
        <w:jc w:val="both"/>
        <w:rPr>
          <w:b/>
          <w:sz w:val="28"/>
          <w:szCs w:val="28"/>
          <w:lang w:val="uk-UA"/>
        </w:rPr>
      </w:pPr>
    </w:p>
    <w:p w14:paraId="66C2B171" w14:textId="77777777" w:rsidR="00E645A5" w:rsidRDefault="00E645A5" w:rsidP="00E645A5">
      <w:pPr>
        <w:pStyle w:val="a8"/>
        <w:spacing w:before="0" w:beforeAutospacing="0" w:after="0" w:afterAutospacing="0"/>
        <w:ind w:firstLine="540"/>
        <w:jc w:val="both"/>
        <w:rPr>
          <w:b/>
          <w:sz w:val="28"/>
          <w:szCs w:val="28"/>
          <w:lang w:val="uk-UA"/>
        </w:rPr>
      </w:pPr>
    </w:p>
    <w:p w14:paraId="561E2446" w14:textId="77777777" w:rsidR="00E645A5" w:rsidRDefault="00E645A5" w:rsidP="00E645A5">
      <w:pPr>
        <w:pStyle w:val="a8"/>
        <w:spacing w:before="0" w:beforeAutospacing="0" w:after="0" w:afterAutospacing="0"/>
        <w:ind w:firstLine="540"/>
        <w:jc w:val="both"/>
        <w:rPr>
          <w:b/>
          <w:sz w:val="28"/>
          <w:szCs w:val="28"/>
          <w:lang w:val="uk-UA"/>
        </w:rPr>
      </w:pPr>
    </w:p>
    <w:p w14:paraId="5D6284AB" w14:textId="77777777" w:rsidR="00E645A5" w:rsidRDefault="00E645A5" w:rsidP="00E645A5">
      <w:pPr>
        <w:pStyle w:val="a8"/>
        <w:spacing w:before="0" w:beforeAutospacing="0" w:after="0" w:afterAutospacing="0"/>
        <w:ind w:firstLine="540"/>
        <w:jc w:val="both"/>
        <w:rPr>
          <w:b/>
          <w:szCs w:val="28"/>
          <w:lang w:val="uk-UA"/>
        </w:rPr>
      </w:pPr>
    </w:p>
    <w:p w14:paraId="27887BE6" w14:textId="77777777" w:rsidR="00E645A5" w:rsidRDefault="00E645A5" w:rsidP="00E645A5">
      <w:pPr>
        <w:ind w:left="142" w:firstLine="567"/>
        <w:jc w:val="center"/>
        <w:rPr>
          <w:b/>
          <w:szCs w:val="28"/>
          <w:lang w:val="uk-UA"/>
        </w:rPr>
      </w:pPr>
    </w:p>
    <w:p w14:paraId="3A05EFFC" w14:textId="77777777" w:rsidR="00E645A5" w:rsidRDefault="00E645A5" w:rsidP="00E645A5">
      <w:pPr>
        <w:ind w:left="142" w:firstLine="567"/>
        <w:jc w:val="center"/>
        <w:rPr>
          <w:b/>
          <w:szCs w:val="28"/>
          <w:lang w:val="uk-UA"/>
        </w:rPr>
      </w:pPr>
    </w:p>
    <w:p w14:paraId="10D470B0" w14:textId="77777777" w:rsidR="00E645A5" w:rsidRDefault="00E645A5" w:rsidP="00E645A5">
      <w:pPr>
        <w:ind w:left="142" w:firstLine="567"/>
        <w:jc w:val="center"/>
        <w:rPr>
          <w:b/>
          <w:szCs w:val="28"/>
          <w:lang w:val="uk-UA"/>
        </w:rPr>
      </w:pPr>
    </w:p>
    <w:p w14:paraId="40F3D71F" w14:textId="77777777" w:rsidR="00E645A5" w:rsidRDefault="00E645A5" w:rsidP="00E645A5">
      <w:pPr>
        <w:ind w:left="142" w:firstLine="567"/>
        <w:jc w:val="center"/>
        <w:rPr>
          <w:b/>
          <w:szCs w:val="28"/>
          <w:lang w:val="uk-UA"/>
        </w:rPr>
      </w:pPr>
    </w:p>
    <w:p w14:paraId="6590892A" w14:textId="77777777" w:rsidR="00E645A5" w:rsidRDefault="00E645A5" w:rsidP="00E645A5">
      <w:pPr>
        <w:ind w:left="142" w:firstLine="567"/>
        <w:jc w:val="center"/>
        <w:rPr>
          <w:b/>
          <w:szCs w:val="28"/>
          <w:lang w:val="uk-UA"/>
        </w:rPr>
      </w:pPr>
    </w:p>
    <w:p w14:paraId="74EB0658" w14:textId="77777777" w:rsidR="00E645A5" w:rsidRDefault="00E645A5" w:rsidP="00E645A5">
      <w:pPr>
        <w:ind w:left="142" w:firstLine="567"/>
        <w:jc w:val="center"/>
        <w:rPr>
          <w:b/>
          <w:szCs w:val="28"/>
          <w:lang w:val="uk-UA"/>
        </w:rPr>
      </w:pPr>
    </w:p>
    <w:p w14:paraId="775F41FF" w14:textId="77777777" w:rsidR="00E645A5" w:rsidRDefault="00E645A5" w:rsidP="00E645A5">
      <w:pPr>
        <w:ind w:left="142" w:firstLine="567"/>
        <w:jc w:val="center"/>
        <w:rPr>
          <w:b/>
          <w:szCs w:val="28"/>
          <w:lang w:val="uk-UA"/>
        </w:rPr>
      </w:pPr>
    </w:p>
    <w:p w14:paraId="1C73C05C" w14:textId="77777777" w:rsidR="00E645A5" w:rsidRDefault="00E645A5" w:rsidP="00E645A5">
      <w:pPr>
        <w:ind w:left="142" w:firstLine="567"/>
        <w:jc w:val="center"/>
        <w:rPr>
          <w:b/>
          <w:szCs w:val="28"/>
          <w:lang w:val="uk-UA"/>
        </w:rPr>
      </w:pPr>
    </w:p>
    <w:p w14:paraId="1FA7527B" w14:textId="77777777" w:rsidR="00E645A5" w:rsidRDefault="00E645A5" w:rsidP="00E645A5">
      <w:pPr>
        <w:ind w:left="142" w:firstLine="567"/>
        <w:jc w:val="center"/>
        <w:rPr>
          <w:b/>
          <w:szCs w:val="28"/>
          <w:lang w:val="uk-UA"/>
        </w:rPr>
      </w:pPr>
    </w:p>
    <w:p w14:paraId="7113EFFA" w14:textId="77777777" w:rsidR="00E645A5" w:rsidRDefault="00E645A5" w:rsidP="00E645A5">
      <w:pPr>
        <w:ind w:left="142" w:firstLine="567"/>
        <w:jc w:val="center"/>
        <w:rPr>
          <w:b/>
          <w:szCs w:val="28"/>
          <w:lang w:val="uk-UA"/>
        </w:rPr>
      </w:pPr>
    </w:p>
    <w:p w14:paraId="24EA4BF9" w14:textId="77777777" w:rsidR="00E645A5" w:rsidRDefault="00E645A5" w:rsidP="00E645A5">
      <w:pPr>
        <w:ind w:left="142" w:firstLine="567"/>
        <w:jc w:val="center"/>
        <w:rPr>
          <w:b/>
          <w:szCs w:val="28"/>
          <w:lang w:val="uk-UA"/>
        </w:rPr>
      </w:pPr>
    </w:p>
    <w:p w14:paraId="4B715690" w14:textId="77777777" w:rsidR="00E645A5" w:rsidRDefault="00E645A5" w:rsidP="00E645A5">
      <w:pPr>
        <w:ind w:left="142" w:firstLine="567"/>
        <w:jc w:val="center"/>
        <w:rPr>
          <w:b/>
          <w:szCs w:val="28"/>
          <w:lang w:val="uk-UA"/>
        </w:rPr>
      </w:pPr>
    </w:p>
    <w:p w14:paraId="5612BA9D" w14:textId="77777777" w:rsidR="00E645A5" w:rsidRDefault="00E645A5" w:rsidP="00E645A5">
      <w:pPr>
        <w:ind w:left="142" w:firstLine="567"/>
        <w:jc w:val="center"/>
        <w:rPr>
          <w:b/>
          <w:szCs w:val="28"/>
          <w:lang w:val="uk-UA"/>
        </w:rPr>
      </w:pPr>
    </w:p>
    <w:p w14:paraId="278DECE2" w14:textId="77777777" w:rsidR="00E645A5" w:rsidRDefault="00E645A5" w:rsidP="00E645A5">
      <w:pPr>
        <w:ind w:left="142" w:firstLine="567"/>
        <w:jc w:val="center"/>
        <w:rPr>
          <w:b/>
          <w:szCs w:val="28"/>
          <w:lang w:val="uk-UA"/>
        </w:rPr>
      </w:pPr>
    </w:p>
    <w:p w14:paraId="0AC55765" w14:textId="77777777" w:rsidR="00E645A5" w:rsidRDefault="00E645A5" w:rsidP="00E645A5">
      <w:pPr>
        <w:ind w:left="142" w:firstLine="567"/>
        <w:jc w:val="center"/>
        <w:rPr>
          <w:b/>
          <w:szCs w:val="28"/>
          <w:lang w:val="uk-UA"/>
        </w:rPr>
      </w:pPr>
    </w:p>
    <w:p w14:paraId="4FB6877F" w14:textId="77777777" w:rsidR="00E645A5" w:rsidRDefault="00E645A5" w:rsidP="00E645A5">
      <w:pPr>
        <w:ind w:left="142" w:firstLine="567"/>
        <w:jc w:val="center"/>
        <w:rPr>
          <w:b/>
          <w:szCs w:val="28"/>
          <w:lang w:val="uk-UA"/>
        </w:rPr>
      </w:pPr>
    </w:p>
    <w:p w14:paraId="2878E9C1" w14:textId="77777777" w:rsidR="00E645A5" w:rsidRDefault="00E645A5" w:rsidP="00E645A5">
      <w:pPr>
        <w:ind w:left="142" w:firstLine="567"/>
        <w:jc w:val="center"/>
        <w:rPr>
          <w:b/>
          <w:szCs w:val="28"/>
          <w:lang w:val="uk-UA"/>
        </w:rPr>
      </w:pPr>
    </w:p>
    <w:p w14:paraId="41AC6A0E" w14:textId="77777777" w:rsidR="00E645A5" w:rsidRDefault="00E645A5" w:rsidP="00E645A5">
      <w:pPr>
        <w:ind w:left="142" w:firstLine="567"/>
        <w:jc w:val="center"/>
        <w:rPr>
          <w:b/>
          <w:szCs w:val="28"/>
          <w:lang w:val="uk-UA"/>
        </w:rPr>
      </w:pPr>
    </w:p>
    <w:p w14:paraId="0E6D65DE" w14:textId="77777777" w:rsidR="00E645A5" w:rsidRPr="00631439" w:rsidRDefault="00E645A5" w:rsidP="00E645A5">
      <w:pPr>
        <w:ind w:left="142" w:firstLine="567"/>
        <w:jc w:val="center"/>
        <w:rPr>
          <w:b/>
          <w:szCs w:val="28"/>
          <w:lang w:val="uk-UA"/>
        </w:rPr>
      </w:pPr>
      <w:r>
        <w:rPr>
          <w:b/>
          <w:szCs w:val="28"/>
          <w:lang w:val="uk-UA"/>
        </w:rPr>
        <w:t>9</w:t>
      </w:r>
      <w:r w:rsidRPr="00631439">
        <w:rPr>
          <w:b/>
          <w:szCs w:val="28"/>
          <w:lang w:val="uk-UA"/>
        </w:rPr>
        <w:t xml:space="preserve">. </w:t>
      </w:r>
      <w:r>
        <w:rPr>
          <w:b/>
          <w:szCs w:val="28"/>
          <w:lang w:val="uk-UA"/>
        </w:rPr>
        <w:t>МЕТОДИ КОНТРОЛЮ</w:t>
      </w:r>
    </w:p>
    <w:p w14:paraId="15E9B3C4" w14:textId="77777777" w:rsidR="00E645A5" w:rsidRDefault="00E645A5" w:rsidP="00E645A5">
      <w:pPr>
        <w:ind w:left="142" w:firstLine="425"/>
        <w:jc w:val="center"/>
        <w:rPr>
          <w:b/>
          <w:szCs w:val="28"/>
          <w:lang w:val="uk-UA"/>
        </w:rPr>
      </w:pPr>
    </w:p>
    <w:p w14:paraId="41A22FEF" w14:textId="77777777" w:rsidR="00E645A5" w:rsidRDefault="00E645A5" w:rsidP="00E645A5">
      <w:pPr>
        <w:pStyle w:val="a8"/>
        <w:spacing w:before="0" w:beforeAutospacing="0" w:after="0" w:afterAutospacing="0"/>
        <w:ind w:firstLine="540"/>
        <w:jc w:val="both"/>
        <w:rPr>
          <w:iCs/>
          <w:color w:val="000000"/>
          <w:sz w:val="28"/>
          <w:szCs w:val="28"/>
          <w:shd w:val="clear" w:color="auto" w:fill="FFFFFF"/>
          <w:lang w:val="uk-UA"/>
        </w:rPr>
      </w:pPr>
      <w:r w:rsidRPr="00293B09">
        <w:rPr>
          <w:b/>
          <w:sz w:val="28"/>
          <w:szCs w:val="28"/>
          <w:lang w:val="uk-UA"/>
        </w:rPr>
        <w:t>Методи контролю –</w:t>
      </w:r>
      <w:r>
        <w:rPr>
          <w:b/>
          <w:sz w:val="28"/>
          <w:szCs w:val="28"/>
          <w:lang w:val="uk-UA"/>
        </w:rPr>
        <w:t xml:space="preserve"> </w:t>
      </w:r>
      <w:r w:rsidRPr="00293B09">
        <w:rPr>
          <w:color w:val="000000"/>
          <w:sz w:val="28"/>
          <w:szCs w:val="28"/>
          <w:shd w:val="clear" w:color="auto" w:fill="FFFFFF"/>
          <w:lang w:val="uk-UA"/>
        </w:rPr>
        <w:t>це</w:t>
      </w:r>
      <w:r w:rsidRPr="00293B09">
        <w:rPr>
          <w:rStyle w:val="apple-converted-space"/>
          <w:rFonts w:eastAsiaTheme="majorEastAsia"/>
          <w:color w:val="000000"/>
          <w:szCs w:val="28"/>
          <w:shd w:val="clear" w:color="auto" w:fill="FFFFFF"/>
        </w:rPr>
        <w:t> </w:t>
      </w:r>
      <w:r w:rsidRPr="00293B09">
        <w:rPr>
          <w:iCs/>
          <w:color w:val="000000"/>
          <w:sz w:val="28"/>
          <w:szCs w:val="28"/>
          <w:shd w:val="clear" w:color="auto" w:fill="FFFFFF"/>
          <w:lang w:val="uk-UA"/>
        </w:rPr>
        <w:t xml:space="preserve">способи, з допомогою яких визначається результативність навчально-пізнавальної та інших видів діяльності </w:t>
      </w:r>
      <w:r>
        <w:rPr>
          <w:iCs/>
          <w:color w:val="000000"/>
          <w:sz w:val="28"/>
          <w:szCs w:val="28"/>
          <w:shd w:val="clear" w:color="auto" w:fill="FFFFFF"/>
          <w:lang w:val="uk-UA"/>
        </w:rPr>
        <w:t>студент</w:t>
      </w:r>
      <w:r w:rsidRPr="00293B09">
        <w:rPr>
          <w:iCs/>
          <w:color w:val="000000"/>
          <w:sz w:val="28"/>
          <w:szCs w:val="28"/>
          <w:shd w:val="clear" w:color="auto" w:fill="FFFFFF"/>
          <w:lang w:val="uk-UA"/>
        </w:rPr>
        <w:t>ів.</w:t>
      </w:r>
    </w:p>
    <w:p w14:paraId="0615B37A" w14:textId="77777777" w:rsidR="00E645A5" w:rsidRPr="00293B09" w:rsidRDefault="00E645A5" w:rsidP="00E645A5">
      <w:pPr>
        <w:pStyle w:val="a8"/>
        <w:spacing w:before="0" w:beforeAutospacing="0" w:after="0" w:afterAutospacing="0"/>
        <w:ind w:firstLine="540"/>
        <w:jc w:val="both"/>
        <w:rPr>
          <w:b/>
          <w:sz w:val="28"/>
          <w:szCs w:val="28"/>
          <w:lang w:val="uk-UA"/>
        </w:rPr>
      </w:pPr>
      <w:r w:rsidRPr="00293B09">
        <w:rPr>
          <w:sz w:val="28"/>
          <w:szCs w:val="28"/>
          <w:lang w:val="uk-UA"/>
        </w:rPr>
        <w:t>Під час викладання навчальної дисципліни «</w:t>
      </w:r>
      <w:r w:rsidR="006E4887">
        <w:rPr>
          <w:sz w:val="28"/>
          <w:szCs w:val="28"/>
          <w:lang w:val="uk-UA"/>
        </w:rPr>
        <w:t>Адміністративне процесуальне право</w:t>
      </w:r>
      <w:r w:rsidRPr="00293B09">
        <w:rPr>
          <w:sz w:val="28"/>
          <w:szCs w:val="28"/>
          <w:lang w:val="uk-UA"/>
        </w:rPr>
        <w:t xml:space="preserve">» використовують такі </w:t>
      </w:r>
      <w:r w:rsidRPr="00C93546">
        <w:rPr>
          <w:b/>
          <w:i/>
          <w:sz w:val="28"/>
          <w:szCs w:val="28"/>
          <w:lang w:val="uk-UA"/>
        </w:rPr>
        <w:t>методи  усного контролю</w:t>
      </w:r>
      <w:r w:rsidRPr="00293B09">
        <w:rPr>
          <w:sz w:val="28"/>
          <w:szCs w:val="28"/>
          <w:lang w:val="uk-UA"/>
        </w:rPr>
        <w:t>:</w:t>
      </w:r>
    </w:p>
    <w:p w14:paraId="09930606" w14:textId="77777777" w:rsidR="00E645A5" w:rsidRPr="00293B09" w:rsidRDefault="00E645A5" w:rsidP="00E645A5">
      <w:pPr>
        <w:pStyle w:val="a8"/>
        <w:numPr>
          <w:ilvl w:val="0"/>
          <w:numId w:val="11"/>
        </w:numPr>
        <w:tabs>
          <w:tab w:val="left" w:pos="900"/>
        </w:tabs>
        <w:spacing w:before="0" w:beforeAutospacing="0" w:after="0" w:afterAutospacing="0"/>
        <w:ind w:left="0" w:firstLine="540"/>
        <w:jc w:val="both"/>
        <w:rPr>
          <w:sz w:val="28"/>
          <w:szCs w:val="28"/>
          <w:lang w:val="uk-UA"/>
        </w:rPr>
      </w:pPr>
      <w:r w:rsidRPr="00293B09">
        <w:rPr>
          <w:i/>
          <w:sz w:val="28"/>
          <w:szCs w:val="28"/>
          <w:lang w:val="uk-UA"/>
        </w:rPr>
        <w:t>При фронтальній формі</w:t>
      </w:r>
      <w:r w:rsidRPr="00293B09">
        <w:rPr>
          <w:sz w:val="28"/>
          <w:szCs w:val="28"/>
          <w:lang w:val="uk-UA"/>
        </w:rPr>
        <w:t xml:space="preserve"> організації контролю на питання викладача по порівняно невеликому обсязі матеріалу короткі відповіді, звичайно з місця, дають багато студентів групи. </w:t>
      </w:r>
      <w:proofErr w:type="spellStart"/>
      <w:r w:rsidRPr="00293B09">
        <w:rPr>
          <w:sz w:val="28"/>
          <w:szCs w:val="28"/>
        </w:rPr>
        <w:t>Ця</w:t>
      </w:r>
      <w:proofErr w:type="spellEnd"/>
      <w:r w:rsidRPr="00293B09">
        <w:rPr>
          <w:sz w:val="28"/>
          <w:szCs w:val="28"/>
        </w:rPr>
        <w:t xml:space="preserve"> форма контролю </w:t>
      </w:r>
      <w:proofErr w:type="spellStart"/>
      <w:r w:rsidRPr="00293B09">
        <w:rPr>
          <w:sz w:val="28"/>
          <w:szCs w:val="28"/>
        </w:rPr>
        <w:t>дозволяє</w:t>
      </w:r>
      <w:proofErr w:type="spellEnd"/>
      <w:r w:rsidRPr="00293B09">
        <w:rPr>
          <w:sz w:val="28"/>
          <w:szCs w:val="28"/>
        </w:rPr>
        <w:t xml:space="preserve"> </w:t>
      </w:r>
      <w:proofErr w:type="spellStart"/>
      <w:r w:rsidRPr="00293B09">
        <w:rPr>
          <w:sz w:val="28"/>
          <w:szCs w:val="28"/>
        </w:rPr>
        <w:t>вдало</w:t>
      </w:r>
      <w:proofErr w:type="spellEnd"/>
      <w:r w:rsidRPr="00293B09">
        <w:rPr>
          <w:sz w:val="28"/>
          <w:szCs w:val="28"/>
        </w:rPr>
        <w:t xml:space="preserve"> </w:t>
      </w:r>
      <w:proofErr w:type="spellStart"/>
      <w:r w:rsidRPr="00293B09">
        <w:rPr>
          <w:sz w:val="28"/>
          <w:szCs w:val="28"/>
        </w:rPr>
        <w:t>сполучити</w:t>
      </w:r>
      <w:proofErr w:type="spellEnd"/>
      <w:r w:rsidRPr="00293B09">
        <w:rPr>
          <w:sz w:val="28"/>
          <w:szCs w:val="28"/>
        </w:rPr>
        <w:t xml:space="preserve"> </w:t>
      </w:r>
      <w:proofErr w:type="spellStart"/>
      <w:r w:rsidRPr="00293B09">
        <w:rPr>
          <w:sz w:val="28"/>
          <w:szCs w:val="28"/>
        </w:rPr>
        <w:t>перевірку</w:t>
      </w:r>
      <w:proofErr w:type="spellEnd"/>
      <w:r w:rsidRPr="00293B09">
        <w:rPr>
          <w:sz w:val="28"/>
          <w:szCs w:val="28"/>
        </w:rPr>
        <w:t xml:space="preserve"> з </w:t>
      </w:r>
      <w:proofErr w:type="spellStart"/>
      <w:r w:rsidRPr="00293B09">
        <w:rPr>
          <w:sz w:val="28"/>
          <w:szCs w:val="28"/>
        </w:rPr>
        <w:t>завданнями</w:t>
      </w:r>
      <w:proofErr w:type="spellEnd"/>
      <w:r w:rsidRPr="00293B09">
        <w:rPr>
          <w:sz w:val="28"/>
          <w:szCs w:val="28"/>
        </w:rPr>
        <w:t xml:space="preserve"> </w:t>
      </w:r>
      <w:proofErr w:type="spellStart"/>
      <w:r w:rsidRPr="00293B09">
        <w:rPr>
          <w:sz w:val="28"/>
          <w:szCs w:val="28"/>
        </w:rPr>
        <w:t>повторення</w:t>
      </w:r>
      <w:proofErr w:type="spellEnd"/>
      <w:r w:rsidRPr="00293B09">
        <w:rPr>
          <w:sz w:val="28"/>
          <w:szCs w:val="28"/>
        </w:rPr>
        <w:t xml:space="preserve"> і </w:t>
      </w:r>
      <w:proofErr w:type="spellStart"/>
      <w:r w:rsidRPr="00293B09">
        <w:rPr>
          <w:sz w:val="28"/>
          <w:szCs w:val="28"/>
        </w:rPr>
        <w:t>закріплення</w:t>
      </w:r>
      <w:proofErr w:type="spellEnd"/>
      <w:r w:rsidRPr="00293B09">
        <w:rPr>
          <w:sz w:val="28"/>
          <w:szCs w:val="28"/>
        </w:rPr>
        <w:t xml:space="preserve"> </w:t>
      </w:r>
      <w:proofErr w:type="spellStart"/>
      <w:r w:rsidRPr="00293B09">
        <w:rPr>
          <w:sz w:val="28"/>
          <w:szCs w:val="28"/>
        </w:rPr>
        <w:t>пройденого</w:t>
      </w:r>
      <w:proofErr w:type="spellEnd"/>
      <w:r w:rsidRPr="00293B09">
        <w:rPr>
          <w:sz w:val="28"/>
          <w:szCs w:val="28"/>
        </w:rPr>
        <w:t xml:space="preserve"> </w:t>
      </w:r>
      <w:proofErr w:type="spellStart"/>
      <w:r w:rsidRPr="00293B09">
        <w:rPr>
          <w:sz w:val="28"/>
          <w:szCs w:val="28"/>
        </w:rPr>
        <w:t>матеріалу</w:t>
      </w:r>
      <w:proofErr w:type="spellEnd"/>
      <w:r w:rsidRPr="00293B09">
        <w:rPr>
          <w:sz w:val="28"/>
          <w:szCs w:val="28"/>
        </w:rPr>
        <w:t xml:space="preserve">, </w:t>
      </w:r>
      <w:proofErr w:type="spellStart"/>
      <w:r w:rsidRPr="00293B09">
        <w:rPr>
          <w:sz w:val="28"/>
          <w:szCs w:val="28"/>
        </w:rPr>
        <w:t>викликаючи</w:t>
      </w:r>
      <w:proofErr w:type="spellEnd"/>
      <w:r w:rsidRPr="00293B09">
        <w:rPr>
          <w:sz w:val="28"/>
          <w:szCs w:val="28"/>
        </w:rPr>
        <w:t xml:space="preserve"> </w:t>
      </w:r>
      <w:proofErr w:type="spellStart"/>
      <w:r w:rsidRPr="00293B09">
        <w:rPr>
          <w:sz w:val="28"/>
          <w:szCs w:val="28"/>
        </w:rPr>
        <w:t>підвищену</w:t>
      </w:r>
      <w:proofErr w:type="spellEnd"/>
      <w:r w:rsidRPr="00293B09">
        <w:rPr>
          <w:sz w:val="28"/>
          <w:szCs w:val="28"/>
        </w:rPr>
        <w:t xml:space="preserve"> </w:t>
      </w:r>
      <w:proofErr w:type="spellStart"/>
      <w:r w:rsidRPr="00293B09">
        <w:rPr>
          <w:sz w:val="28"/>
          <w:szCs w:val="28"/>
        </w:rPr>
        <w:t>активність</w:t>
      </w:r>
      <w:proofErr w:type="spellEnd"/>
      <w:r w:rsidRPr="00293B09">
        <w:rPr>
          <w:sz w:val="28"/>
          <w:szCs w:val="28"/>
        </w:rPr>
        <w:t xml:space="preserve"> </w:t>
      </w:r>
      <w:r w:rsidRPr="00293B09">
        <w:rPr>
          <w:sz w:val="28"/>
          <w:szCs w:val="28"/>
          <w:lang w:val="uk-UA"/>
        </w:rPr>
        <w:t>групи</w:t>
      </w:r>
      <w:r w:rsidRPr="00293B09">
        <w:rPr>
          <w:sz w:val="28"/>
          <w:szCs w:val="28"/>
        </w:rPr>
        <w:t xml:space="preserve">. </w:t>
      </w:r>
      <w:proofErr w:type="spellStart"/>
      <w:r w:rsidRPr="00293B09">
        <w:rPr>
          <w:sz w:val="28"/>
          <w:szCs w:val="28"/>
        </w:rPr>
        <w:t>Викладач</w:t>
      </w:r>
      <w:proofErr w:type="spellEnd"/>
      <w:r w:rsidRPr="00293B09">
        <w:rPr>
          <w:sz w:val="28"/>
          <w:szCs w:val="28"/>
        </w:rPr>
        <w:t xml:space="preserve"> ставить </w:t>
      </w:r>
      <w:proofErr w:type="spellStart"/>
      <w:r w:rsidRPr="00293B09">
        <w:rPr>
          <w:sz w:val="28"/>
          <w:szCs w:val="28"/>
        </w:rPr>
        <w:t>питання</w:t>
      </w:r>
      <w:proofErr w:type="spellEnd"/>
      <w:r w:rsidRPr="00293B09">
        <w:rPr>
          <w:sz w:val="28"/>
          <w:szCs w:val="28"/>
        </w:rPr>
        <w:t xml:space="preserve">, як правило, перед </w:t>
      </w:r>
      <w:proofErr w:type="spellStart"/>
      <w:r w:rsidRPr="00293B09">
        <w:rPr>
          <w:sz w:val="28"/>
          <w:szCs w:val="28"/>
        </w:rPr>
        <w:t>усією</w:t>
      </w:r>
      <w:proofErr w:type="spellEnd"/>
      <w:r w:rsidRPr="00293B09">
        <w:rPr>
          <w:sz w:val="28"/>
          <w:szCs w:val="28"/>
        </w:rPr>
        <w:t xml:space="preserve"> </w:t>
      </w:r>
      <w:proofErr w:type="spellStart"/>
      <w:r w:rsidRPr="00293B09">
        <w:rPr>
          <w:sz w:val="28"/>
          <w:szCs w:val="28"/>
        </w:rPr>
        <w:t>групою</w:t>
      </w:r>
      <w:proofErr w:type="spellEnd"/>
      <w:r w:rsidRPr="00293B09">
        <w:rPr>
          <w:sz w:val="28"/>
          <w:szCs w:val="28"/>
        </w:rPr>
        <w:t xml:space="preserve">, </w:t>
      </w:r>
      <w:proofErr w:type="spellStart"/>
      <w:r w:rsidRPr="00293B09">
        <w:rPr>
          <w:sz w:val="28"/>
          <w:szCs w:val="28"/>
        </w:rPr>
        <w:t>щоб</w:t>
      </w:r>
      <w:proofErr w:type="spellEnd"/>
      <w:r w:rsidRPr="00293B09">
        <w:rPr>
          <w:sz w:val="28"/>
          <w:szCs w:val="28"/>
        </w:rPr>
        <w:t xml:space="preserve"> в </w:t>
      </w:r>
      <w:proofErr w:type="spellStart"/>
      <w:r w:rsidRPr="00293B09">
        <w:rPr>
          <w:sz w:val="28"/>
          <w:szCs w:val="28"/>
        </w:rPr>
        <w:t>обговоренні</w:t>
      </w:r>
      <w:proofErr w:type="spellEnd"/>
      <w:r w:rsidRPr="00293B09">
        <w:rPr>
          <w:sz w:val="28"/>
          <w:szCs w:val="28"/>
        </w:rPr>
        <w:t xml:space="preserve"> </w:t>
      </w:r>
      <w:proofErr w:type="spellStart"/>
      <w:r w:rsidRPr="00293B09">
        <w:rPr>
          <w:sz w:val="28"/>
          <w:szCs w:val="28"/>
        </w:rPr>
        <w:t>цих</w:t>
      </w:r>
      <w:proofErr w:type="spellEnd"/>
      <w:r w:rsidRPr="00293B09">
        <w:rPr>
          <w:sz w:val="28"/>
          <w:szCs w:val="28"/>
        </w:rPr>
        <w:t xml:space="preserve"> </w:t>
      </w:r>
      <w:proofErr w:type="spellStart"/>
      <w:r w:rsidRPr="00293B09">
        <w:rPr>
          <w:sz w:val="28"/>
          <w:szCs w:val="28"/>
        </w:rPr>
        <w:t>питань</w:t>
      </w:r>
      <w:proofErr w:type="spellEnd"/>
      <w:r w:rsidRPr="00293B09">
        <w:rPr>
          <w:sz w:val="28"/>
          <w:szCs w:val="28"/>
        </w:rPr>
        <w:t xml:space="preserve"> брали участь </w:t>
      </w:r>
      <w:proofErr w:type="spellStart"/>
      <w:r w:rsidRPr="00293B09">
        <w:rPr>
          <w:sz w:val="28"/>
          <w:szCs w:val="28"/>
        </w:rPr>
        <w:t>всі</w:t>
      </w:r>
      <w:proofErr w:type="spellEnd"/>
      <w:r w:rsidRPr="00293B09">
        <w:rPr>
          <w:sz w:val="28"/>
          <w:szCs w:val="28"/>
        </w:rPr>
        <w:t xml:space="preserve"> </w:t>
      </w:r>
      <w:r w:rsidRPr="00293B09">
        <w:rPr>
          <w:sz w:val="28"/>
          <w:szCs w:val="28"/>
          <w:lang w:val="uk-UA"/>
        </w:rPr>
        <w:t>студенти.</w:t>
      </w:r>
    </w:p>
    <w:p w14:paraId="685AB838" w14:textId="77777777" w:rsidR="00E645A5" w:rsidRPr="00293B09" w:rsidRDefault="00E645A5" w:rsidP="00E645A5">
      <w:pPr>
        <w:pStyle w:val="a8"/>
        <w:numPr>
          <w:ilvl w:val="0"/>
          <w:numId w:val="11"/>
        </w:numPr>
        <w:tabs>
          <w:tab w:val="left" w:pos="900"/>
        </w:tabs>
        <w:ind w:left="0" w:firstLine="540"/>
        <w:jc w:val="both"/>
        <w:rPr>
          <w:sz w:val="28"/>
          <w:szCs w:val="28"/>
          <w:lang w:val="uk-UA"/>
        </w:rPr>
      </w:pPr>
      <w:r w:rsidRPr="000242E3">
        <w:rPr>
          <w:i/>
          <w:sz w:val="28"/>
          <w:szCs w:val="28"/>
          <w:lang w:val="uk-UA"/>
        </w:rPr>
        <w:t>Групова форма організації контролю</w:t>
      </w:r>
      <w:r w:rsidRPr="00293B09">
        <w:rPr>
          <w:sz w:val="28"/>
          <w:szCs w:val="28"/>
          <w:lang w:val="uk-UA"/>
        </w:rPr>
        <w:t xml:space="preserve"> використовується в тих випадках, коли виникає необхідність перевірити підсумки навчальної роботи чи хід її виконання частиною студентів, що одержала певне колективне завдання на семінарі в процесі </w:t>
      </w:r>
      <w:proofErr w:type="spellStart"/>
      <w:r w:rsidRPr="00293B09">
        <w:rPr>
          <w:sz w:val="28"/>
          <w:szCs w:val="28"/>
          <w:lang w:val="uk-UA"/>
        </w:rPr>
        <w:t>позааудиторних</w:t>
      </w:r>
      <w:proofErr w:type="spellEnd"/>
      <w:r w:rsidRPr="00293B09">
        <w:rPr>
          <w:sz w:val="28"/>
          <w:szCs w:val="28"/>
          <w:lang w:val="uk-UA"/>
        </w:rPr>
        <w:t xml:space="preserve"> занять. При цьому питання ставляться перед цією групою, у їхньому вирішенні беруть участь студенти, що працювали в складі даної групи, але із обов'язковим залученням до обговорення інших студентів групи. </w:t>
      </w:r>
    </w:p>
    <w:p w14:paraId="7B5A2457" w14:textId="77777777" w:rsidR="00E645A5" w:rsidRDefault="00E645A5" w:rsidP="00E645A5">
      <w:pPr>
        <w:pStyle w:val="a8"/>
        <w:numPr>
          <w:ilvl w:val="0"/>
          <w:numId w:val="11"/>
        </w:numPr>
        <w:tabs>
          <w:tab w:val="left" w:pos="900"/>
        </w:tabs>
        <w:spacing w:before="0" w:beforeAutospacing="0" w:after="0" w:afterAutospacing="0"/>
        <w:ind w:left="0" w:firstLine="540"/>
        <w:jc w:val="both"/>
        <w:rPr>
          <w:b/>
          <w:sz w:val="28"/>
          <w:szCs w:val="28"/>
          <w:lang w:val="uk-UA"/>
        </w:rPr>
      </w:pPr>
      <w:r w:rsidRPr="000242E3">
        <w:rPr>
          <w:i/>
          <w:sz w:val="28"/>
          <w:szCs w:val="28"/>
          <w:lang w:val="uk-UA"/>
        </w:rPr>
        <w:t>Індивідуальний контроль</w:t>
      </w:r>
      <w:r w:rsidRPr="00293B09">
        <w:rPr>
          <w:sz w:val="28"/>
          <w:szCs w:val="28"/>
          <w:lang w:val="uk-UA"/>
        </w:rPr>
        <w:t xml:space="preserve"> широко застосовується для ґрунтовного знайомства викладача із знаннями, уміннями і навичками окремих студентів, що для відповіді звичайно викликаються до усної доповіді із питань, які виносились на обговорення, хоча не виключається відповідь студента і з місця. </w:t>
      </w:r>
    </w:p>
    <w:p w14:paraId="4C31224E" w14:textId="77777777" w:rsidR="00E645A5" w:rsidRPr="0031398B" w:rsidRDefault="00E645A5" w:rsidP="00E645A5">
      <w:pPr>
        <w:ind w:left="142" w:firstLine="567"/>
        <w:jc w:val="both"/>
        <w:rPr>
          <w:szCs w:val="28"/>
          <w:lang w:val="uk-UA"/>
        </w:rPr>
      </w:pPr>
      <w:r w:rsidRPr="00C93546">
        <w:rPr>
          <w:b/>
          <w:i/>
          <w:szCs w:val="28"/>
          <w:lang w:val="uk-UA"/>
        </w:rPr>
        <w:t>Методи письмового контролю</w:t>
      </w:r>
      <w:r>
        <w:rPr>
          <w:b/>
          <w:szCs w:val="28"/>
          <w:lang w:val="uk-UA"/>
        </w:rPr>
        <w:t>:</w:t>
      </w:r>
      <w:r w:rsidRPr="0031398B">
        <w:rPr>
          <w:b/>
          <w:szCs w:val="28"/>
          <w:lang w:val="uk-UA"/>
        </w:rPr>
        <w:t xml:space="preserve"> </w:t>
      </w:r>
      <w:r w:rsidRPr="001A1F8E">
        <w:rPr>
          <w:i/>
          <w:szCs w:val="28"/>
          <w:lang w:val="uk-UA"/>
        </w:rPr>
        <w:t>контрольні роботи</w:t>
      </w:r>
      <w:r>
        <w:rPr>
          <w:szCs w:val="28"/>
          <w:lang w:val="uk-UA"/>
        </w:rPr>
        <w:t xml:space="preserve">, </w:t>
      </w:r>
      <w:r w:rsidRPr="001A1F8E">
        <w:rPr>
          <w:i/>
          <w:szCs w:val="28"/>
          <w:lang w:val="uk-UA"/>
        </w:rPr>
        <w:t>т</w:t>
      </w:r>
      <w:r w:rsidRPr="001A1F8E">
        <w:rPr>
          <w:i/>
          <w:lang w:val="uk-UA"/>
        </w:rPr>
        <w:t>естова перевірка знань</w:t>
      </w:r>
      <w:r w:rsidRPr="0031398B">
        <w:rPr>
          <w:b/>
          <w:lang w:val="uk-UA"/>
        </w:rPr>
        <w:t xml:space="preserve"> </w:t>
      </w:r>
      <w:r>
        <w:rPr>
          <w:lang w:val="uk-UA"/>
        </w:rPr>
        <w:t>(</w:t>
      </w:r>
      <w:r w:rsidRPr="0031398B">
        <w:rPr>
          <w:lang w:val="uk-UA"/>
        </w:rPr>
        <w:t>завдання закритої форми із запропонованими відповідями, з яких одна є правильною</w:t>
      </w:r>
      <w:r>
        <w:rPr>
          <w:lang w:val="uk-UA"/>
        </w:rPr>
        <w:t>)</w:t>
      </w:r>
      <w:r w:rsidRPr="0031398B">
        <w:rPr>
          <w:lang w:val="uk-UA"/>
        </w:rPr>
        <w:t>.</w:t>
      </w:r>
    </w:p>
    <w:p w14:paraId="13FDD830" w14:textId="77777777" w:rsidR="00E645A5" w:rsidRPr="007922E3" w:rsidRDefault="00E645A5" w:rsidP="007922E3">
      <w:pPr>
        <w:ind w:left="142" w:firstLine="425"/>
        <w:jc w:val="both"/>
        <w:rPr>
          <w:szCs w:val="28"/>
          <w:lang w:val="uk-UA"/>
        </w:rPr>
      </w:pPr>
      <w:r w:rsidRPr="0031398B">
        <w:rPr>
          <w:szCs w:val="28"/>
          <w:lang w:val="uk-UA"/>
        </w:rPr>
        <w:t xml:space="preserve">  </w:t>
      </w:r>
      <w:r w:rsidRPr="00C93546">
        <w:rPr>
          <w:b/>
          <w:i/>
          <w:lang w:val="uk-UA"/>
        </w:rPr>
        <w:t>Метод самоконтролю</w:t>
      </w:r>
      <w:r w:rsidRPr="0031398B">
        <w:rPr>
          <w:lang w:val="uk-UA"/>
        </w:rPr>
        <w:t xml:space="preserve"> - спрямований на формування вміння усвідомлено регулювати власну навчальну діяльність, удосконалювати її, запобігати помилкам і неточностям.</w:t>
      </w:r>
      <w:r w:rsidRPr="0031398B">
        <w:rPr>
          <w:szCs w:val="28"/>
          <w:lang w:val="uk-UA"/>
        </w:rPr>
        <w:t xml:space="preserve">        </w:t>
      </w:r>
    </w:p>
    <w:p w14:paraId="0C5B78B7" w14:textId="77777777" w:rsidR="00E645A5" w:rsidRDefault="00E645A5" w:rsidP="00E645A5">
      <w:pPr>
        <w:pStyle w:val="main"/>
        <w:spacing w:line="240" w:lineRule="auto"/>
        <w:ind w:firstLine="709"/>
      </w:pPr>
      <w:r>
        <w:t>З урахуванням наступності при викладанні дисципліни «</w:t>
      </w:r>
      <w:r w:rsidR="006E4887">
        <w:t xml:space="preserve">Адміністративне </w:t>
      </w:r>
      <w:proofErr w:type="spellStart"/>
      <w:r w:rsidR="006E4887">
        <w:t>пооцесуальне</w:t>
      </w:r>
      <w:proofErr w:type="spellEnd"/>
      <w:r w:rsidR="006E4887">
        <w:t xml:space="preserve"> право</w:t>
      </w:r>
      <w:r>
        <w:t xml:space="preserve">» можна виділити такі види контролю: </w:t>
      </w:r>
    </w:p>
    <w:p w14:paraId="2C32BEB4" w14:textId="77777777" w:rsidR="00E645A5" w:rsidRDefault="00E645A5" w:rsidP="00E645A5">
      <w:pPr>
        <w:pStyle w:val="main"/>
        <w:numPr>
          <w:ilvl w:val="0"/>
          <w:numId w:val="12"/>
        </w:numPr>
        <w:spacing w:line="240" w:lineRule="auto"/>
        <w:ind w:left="0" w:firstLine="709"/>
      </w:pPr>
      <w:r>
        <w:t xml:space="preserve">попередній (вступний, контроль вихідного рівня знань); </w:t>
      </w:r>
    </w:p>
    <w:p w14:paraId="31CAB80A" w14:textId="77777777" w:rsidR="00E645A5" w:rsidRDefault="00E645A5" w:rsidP="00E645A5">
      <w:pPr>
        <w:pStyle w:val="main"/>
        <w:numPr>
          <w:ilvl w:val="0"/>
          <w:numId w:val="12"/>
        </w:numPr>
        <w:spacing w:line="240" w:lineRule="auto"/>
        <w:ind w:left="0" w:firstLine="709"/>
      </w:pPr>
      <w:r>
        <w:t xml:space="preserve">поточний контроль (контроль розуміння і з’ясування матеріалу); </w:t>
      </w:r>
    </w:p>
    <w:p w14:paraId="49031766" w14:textId="77777777" w:rsidR="00E645A5" w:rsidRDefault="00E645A5" w:rsidP="00E645A5">
      <w:pPr>
        <w:pStyle w:val="main"/>
        <w:numPr>
          <w:ilvl w:val="0"/>
          <w:numId w:val="12"/>
        </w:numPr>
        <w:spacing w:line="240" w:lineRule="auto"/>
        <w:ind w:left="0" w:firstLine="709"/>
      </w:pPr>
      <w:r>
        <w:t xml:space="preserve">проміжний (контроль результату з'ясування і готовності до вироблення вмінь і навичок); </w:t>
      </w:r>
    </w:p>
    <w:p w14:paraId="16A56DA3" w14:textId="77777777" w:rsidR="00E645A5" w:rsidRDefault="00E645A5" w:rsidP="00E645A5">
      <w:pPr>
        <w:pStyle w:val="main"/>
        <w:numPr>
          <w:ilvl w:val="0"/>
          <w:numId w:val="12"/>
        </w:numPr>
        <w:spacing w:line="240" w:lineRule="auto"/>
        <w:ind w:left="0" w:firstLine="709"/>
      </w:pPr>
      <w:r>
        <w:t>підсумковий контроль (контроль результатів відпрацювання, контроль кінцевого рівня знань).</w:t>
      </w:r>
    </w:p>
    <w:p w14:paraId="636BC7ED" w14:textId="77777777" w:rsidR="00E645A5" w:rsidRDefault="00E645A5" w:rsidP="00E645A5">
      <w:pPr>
        <w:pStyle w:val="main"/>
        <w:spacing w:line="240" w:lineRule="auto"/>
        <w:ind w:firstLine="709"/>
      </w:pPr>
      <w:r w:rsidRPr="00686DC1">
        <w:rPr>
          <w:b/>
          <w:i/>
        </w:rPr>
        <w:t>Попередній контроль</w:t>
      </w:r>
      <w:r>
        <w:t xml:space="preserve"> вирішує три завдання. По-перше, в його ході перевіряється рівень старих знань і вмінь, які потрібні для формування нових. Цей вид контролю можна назвати повторним підсумковим контролем старих знань і умінь з тією відмінністю, що їх склад і вимоги до них визначаються на основі </w:t>
      </w:r>
      <w:r>
        <w:lastRenderedPageBreak/>
        <w:t xml:space="preserve">нових знань і умінь. В контролі цього виду перевіряється рівень засвоєння нових знань і вмінь, які для студентів не зовсім нові, а вивчалися ними раніше, але на молодших курсах. Важливо виявити невірні і неточні (частково вірні, частково невірні) знання, для чого у ході лекцій пропонуються питання на відтворення знань з перевіркою за вибірковими відповідями та оцінкою за змістом знань. У процесі попереднього контролю можна перевіряти навчальні вміння, навички студентів; з цією метою можна використовувати завдання на конспектування нового навчального тексту. </w:t>
      </w:r>
    </w:p>
    <w:p w14:paraId="38E1B467" w14:textId="77777777" w:rsidR="00E645A5" w:rsidRDefault="00E645A5" w:rsidP="00E645A5">
      <w:pPr>
        <w:pStyle w:val="main"/>
        <w:spacing w:line="240" w:lineRule="auto"/>
        <w:ind w:firstLine="709"/>
      </w:pPr>
      <w:r w:rsidRPr="00686DC1">
        <w:rPr>
          <w:b/>
          <w:i/>
        </w:rPr>
        <w:t>Поточний контроль</w:t>
      </w:r>
      <w:r>
        <w:t xml:space="preserve"> з'ясування і контроль результату з'ясування (</w:t>
      </w:r>
      <w:r w:rsidRPr="00686DC1">
        <w:rPr>
          <w:b/>
          <w:i/>
        </w:rPr>
        <w:t>проміжний контроль</w:t>
      </w:r>
      <w:r>
        <w:t>) в основному збігаються за своїми психологічним особливостями. Оскільки при поясненні основне завдання полягає в тому, щоб забезпечити повне з'ясування змісту матеріалу, необхідно перевірити розуміння, досягнуте при поясненні, виявити помилки в з'ясуванні змісту. Під розумінням мається на увазі наявність наступних знань: про властивості і відмінні характеристики досліджуваних об'єктів і процесів; про їх види і типи, підстави, причини, сутності; про способи дій з ними в різних умовах і т.д. Оскільки при поясненні йдеться про вихідний етап набуття знань - пізнання характеристик об'єктів, їх сутності і дій з ними, то адекватні завдання для перевірки розуміння повинні включати в себе питання за змістом знань і дій, а саме: по подібності та відмінності їх характеристик, по підведенню конкретних об'єктів під засвоювані поняття або по виведенню характеристик об'єктів на основі їх приналежності того чи іншого класу, за особливостями зв'язків об'єктів, їх функцій і т. п., а також завдання на застосування знань.</w:t>
      </w:r>
    </w:p>
    <w:p w14:paraId="45D29D13" w14:textId="77777777" w:rsidR="00E645A5" w:rsidRDefault="00E645A5" w:rsidP="00E645A5">
      <w:pPr>
        <w:pStyle w:val="main"/>
        <w:spacing w:line="240" w:lineRule="auto"/>
        <w:ind w:firstLine="709"/>
      </w:pPr>
      <w:r>
        <w:t>Щоб виключити вплив невідпрацьованих знань і перевіряти тільки розуміння, студентам при відповіді на питання і вирішенні завдань слід надати можливість охарактеризувати відповідне джерело інформації про об'єкти. При контролі за допомогою вирішення завдань спочатку повинні перевірятися кінцеві відповіді, а потім хибні операції, якщо кінцеві відповіді невірні.</w:t>
      </w:r>
    </w:p>
    <w:p w14:paraId="3BE0AA95" w14:textId="77777777" w:rsidR="00E645A5" w:rsidRDefault="00E645A5" w:rsidP="00E645A5">
      <w:pPr>
        <w:pStyle w:val="main"/>
        <w:spacing w:line="240" w:lineRule="auto"/>
        <w:ind w:firstLine="709"/>
      </w:pPr>
      <w:r>
        <w:t>Слід мати на увазі, що в цілому функції поточного і проміжного видів контролю полягають у виявленні та коригуванні ходу процесу з'ясування і відпрацювання матеріалу, тому оцінки тут можуть відігравати тільки стимулюючу роль, а організаційно-адміністративні санкції допускаються тільки в разі відмови студента від виконання запропонованих завдань.</w:t>
      </w:r>
    </w:p>
    <w:p w14:paraId="34FCF750" w14:textId="77777777" w:rsidR="00E645A5" w:rsidRPr="007833FB" w:rsidRDefault="00E645A5" w:rsidP="00E645A5">
      <w:pPr>
        <w:pStyle w:val="main"/>
        <w:spacing w:line="240" w:lineRule="auto"/>
        <w:ind w:firstLine="709"/>
      </w:pPr>
      <w:r w:rsidRPr="00686DC1">
        <w:rPr>
          <w:b/>
          <w:i/>
        </w:rPr>
        <w:t>Підсумковий контроль</w:t>
      </w:r>
      <w:r>
        <w:t xml:space="preserve"> має на меті перевірку досягнення мети навчання по всьому курсу. При цьому неприпустимо змішувати перевірку досягнення мети навчання за типовими задачами і з розвитку продуктивного мислення. Підсумковий контроль повинен включати як типові завдання, так і творчі.</w:t>
      </w:r>
      <w:r w:rsidRPr="007833FB">
        <w:t xml:space="preserve">                                                                       </w:t>
      </w:r>
    </w:p>
    <w:p w14:paraId="67A88217" w14:textId="77777777" w:rsidR="006E4887" w:rsidRPr="00C75DF1" w:rsidRDefault="00E645A5" w:rsidP="00C75DF1">
      <w:pPr>
        <w:ind w:firstLine="709"/>
        <w:jc w:val="both"/>
        <w:rPr>
          <w:szCs w:val="28"/>
          <w:lang w:val="uk-UA"/>
        </w:rPr>
      </w:pPr>
      <w:r w:rsidRPr="0031398B">
        <w:rPr>
          <w:szCs w:val="28"/>
          <w:lang w:val="uk-UA"/>
        </w:rPr>
        <w:t xml:space="preserve">  </w:t>
      </w:r>
    </w:p>
    <w:p w14:paraId="469397E1"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27365F51" w14:textId="77777777" w:rsidR="006E4887" w:rsidRDefault="006E4887" w:rsidP="00E645A5">
      <w:pPr>
        <w:pStyle w:val="a8"/>
        <w:tabs>
          <w:tab w:val="left" w:pos="900"/>
        </w:tabs>
        <w:spacing w:before="0" w:beforeAutospacing="0" w:after="0" w:afterAutospacing="0"/>
        <w:ind w:firstLine="540"/>
        <w:jc w:val="both"/>
        <w:rPr>
          <w:b/>
          <w:sz w:val="28"/>
          <w:szCs w:val="28"/>
          <w:lang w:val="uk-UA"/>
        </w:rPr>
      </w:pPr>
    </w:p>
    <w:p w14:paraId="6BF37253" w14:textId="77777777" w:rsidR="00E645A5" w:rsidRDefault="00E645A5" w:rsidP="00E645A5">
      <w:pPr>
        <w:pStyle w:val="a8"/>
        <w:tabs>
          <w:tab w:val="left" w:pos="900"/>
        </w:tabs>
        <w:spacing w:before="0" w:beforeAutospacing="0" w:after="0" w:afterAutospacing="0"/>
        <w:ind w:firstLine="540"/>
        <w:jc w:val="both"/>
        <w:rPr>
          <w:b/>
          <w:sz w:val="28"/>
          <w:szCs w:val="28"/>
          <w:lang w:val="uk-UA"/>
        </w:rPr>
      </w:pPr>
    </w:p>
    <w:p w14:paraId="7575DA6D" w14:textId="77777777" w:rsidR="000B747F" w:rsidRDefault="000B747F" w:rsidP="00E645A5">
      <w:pPr>
        <w:pStyle w:val="a8"/>
        <w:tabs>
          <w:tab w:val="left" w:pos="900"/>
        </w:tabs>
        <w:spacing w:before="0" w:beforeAutospacing="0" w:after="0" w:afterAutospacing="0"/>
        <w:ind w:firstLine="540"/>
        <w:jc w:val="both"/>
        <w:rPr>
          <w:b/>
          <w:sz w:val="28"/>
          <w:szCs w:val="28"/>
          <w:lang w:val="uk-UA"/>
        </w:rPr>
      </w:pPr>
    </w:p>
    <w:p w14:paraId="4549869A" w14:textId="77777777" w:rsidR="00E645A5" w:rsidRPr="004E4051" w:rsidRDefault="00E645A5" w:rsidP="00E645A5">
      <w:pPr>
        <w:ind w:left="142" w:firstLine="425"/>
        <w:jc w:val="center"/>
        <w:rPr>
          <w:b/>
          <w:sz w:val="32"/>
          <w:szCs w:val="32"/>
          <w:lang w:val="uk-UA"/>
        </w:rPr>
      </w:pPr>
      <w:r w:rsidRPr="00E26E90">
        <w:rPr>
          <w:b/>
          <w:szCs w:val="28"/>
          <w:lang w:val="uk-UA"/>
        </w:rPr>
        <w:t xml:space="preserve">                                                       </w:t>
      </w:r>
    </w:p>
    <w:p w14:paraId="30BD974A" w14:textId="77777777" w:rsidR="00E645A5" w:rsidRPr="00631439" w:rsidRDefault="00E645A5" w:rsidP="00E645A5">
      <w:pPr>
        <w:ind w:left="142" w:firstLine="425"/>
        <w:jc w:val="center"/>
        <w:rPr>
          <w:b/>
          <w:szCs w:val="28"/>
          <w:lang w:val="uk-UA"/>
        </w:rPr>
      </w:pPr>
      <w:r w:rsidRPr="00631439">
        <w:rPr>
          <w:b/>
          <w:szCs w:val="28"/>
          <w:lang w:val="uk-UA"/>
        </w:rPr>
        <w:lastRenderedPageBreak/>
        <w:t>1</w:t>
      </w:r>
      <w:r>
        <w:rPr>
          <w:b/>
          <w:szCs w:val="28"/>
          <w:lang w:val="uk-UA"/>
        </w:rPr>
        <w:t>0</w:t>
      </w:r>
      <w:r w:rsidRPr="00631439">
        <w:rPr>
          <w:b/>
          <w:szCs w:val="28"/>
          <w:lang w:val="uk-UA"/>
        </w:rPr>
        <w:t xml:space="preserve">. </w:t>
      </w:r>
      <w:r>
        <w:rPr>
          <w:b/>
          <w:szCs w:val="28"/>
          <w:lang w:val="uk-UA"/>
        </w:rPr>
        <w:t>РОЗПОДІЛ БАЛІВ, ЯКІ ОТРИМУЮТЬ СТУДЕНТИ</w:t>
      </w:r>
    </w:p>
    <w:p w14:paraId="7461C773" w14:textId="77777777" w:rsidR="00E645A5" w:rsidRDefault="00E645A5" w:rsidP="00E645A5">
      <w:pPr>
        <w:pStyle w:val="a8"/>
        <w:ind w:firstLine="540"/>
        <w:jc w:val="both"/>
        <w:rPr>
          <w:sz w:val="28"/>
          <w:szCs w:val="28"/>
          <w:lang w:val="uk-UA"/>
        </w:rPr>
      </w:pPr>
      <w:r w:rsidRPr="00852F2B">
        <w:rPr>
          <w:b/>
          <w:sz w:val="28"/>
          <w:szCs w:val="28"/>
          <w:lang w:val="uk-UA"/>
        </w:rPr>
        <w:t xml:space="preserve">Розподіл балів, які отримують студенти </w:t>
      </w:r>
      <w:r w:rsidRPr="00852F2B">
        <w:rPr>
          <w:sz w:val="28"/>
          <w:szCs w:val="28"/>
          <w:lang w:val="uk-UA"/>
        </w:rPr>
        <w:t xml:space="preserve">здійснюється  відповідно до п.4 Положення про порядок організації навчального процесу та оцінювання успішності студентів у юридичному інституті Прикарпатського національного університету ім. </w:t>
      </w:r>
      <w:r w:rsidR="000B747F">
        <w:rPr>
          <w:sz w:val="28"/>
          <w:szCs w:val="28"/>
          <w:lang w:val="uk-UA"/>
        </w:rPr>
        <w:t xml:space="preserve">В.Стефаника від 12.10.2010 року </w:t>
      </w:r>
      <w:r w:rsidR="000B747F" w:rsidRPr="000B747F">
        <w:rPr>
          <w:sz w:val="28"/>
          <w:szCs w:val="28"/>
          <w:lang w:val="uk-UA"/>
        </w:rPr>
        <w:t>(зі змінами, внесеними Вченою радою навчально-наукового юридичного інституту, протокол №5 від 28 лютого  2017 р.)</w:t>
      </w:r>
    </w:p>
    <w:p w14:paraId="662D7140" w14:textId="77777777" w:rsidR="00E645A5" w:rsidRDefault="00E645A5" w:rsidP="00E645A5">
      <w:pPr>
        <w:pStyle w:val="a8"/>
        <w:ind w:firstLine="540"/>
        <w:jc w:val="both"/>
        <w:rPr>
          <w:sz w:val="28"/>
          <w:szCs w:val="28"/>
          <w:lang w:val="uk-UA"/>
        </w:rPr>
      </w:pPr>
    </w:p>
    <w:p w14:paraId="785E826F" w14:textId="77777777" w:rsidR="00E645A5" w:rsidRDefault="00E645A5" w:rsidP="00E645A5">
      <w:pPr>
        <w:jc w:val="center"/>
        <w:rPr>
          <w:b/>
          <w:bCs/>
          <w:lang w:val="uk-UA"/>
        </w:rPr>
      </w:pPr>
      <w:r w:rsidRPr="004E4051">
        <w:rPr>
          <w:b/>
          <w:bCs/>
          <w:lang w:val="uk-UA"/>
        </w:rPr>
        <w:t>Шкала оцінювання</w:t>
      </w:r>
      <w:r>
        <w:rPr>
          <w:b/>
          <w:bCs/>
          <w:lang w:val="uk-UA"/>
        </w:rPr>
        <w:t>: національна</w:t>
      </w:r>
      <w:r w:rsidRPr="004E4051">
        <w:rPr>
          <w:b/>
          <w:bCs/>
          <w:lang w:val="uk-UA"/>
        </w:rPr>
        <w:t xml:space="preserve"> та ECTS</w:t>
      </w:r>
    </w:p>
    <w:p w14:paraId="5CBEC286" w14:textId="77777777" w:rsidR="00E645A5" w:rsidRPr="004E4051" w:rsidRDefault="00E645A5" w:rsidP="00E645A5">
      <w:pPr>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E645A5" w:rsidRPr="004E4051" w14:paraId="233CBCE0" w14:textId="77777777" w:rsidTr="00585AE4">
        <w:trPr>
          <w:trHeight w:val="450"/>
        </w:trPr>
        <w:tc>
          <w:tcPr>
            <w:tcW w:w="2137" w:type="dxa"/>
            <w:vMerge w:val="restart"/>
            <w:vAlign w:val="center"/>
          </w:tcPr>
          <w:p w14:paraId="1D398598" w14:textId="77777777" w:rsidR="00E645A5" w:rsidRPr="00946E75" w:rsidRDefault="00E645A5" w:rsidP="00585AE4">
            <w:pPr>
              <w:jc w:val="center"/>
              <w:rPr>
                <w:sz w:val="26"/>
                <w:szCs w:val="26"/>
                <w:lang w:val="uk-UA"/>
              </w:rPr>
            </w:pPr>
            <w:r w:rsidRPr="00946E75">
              <w:rPr>
                <w:sz w:val="26"/>
                <w:szCs w:val="26"/>
                <w:lang w:val="uk-UA"/>
              </w:rPr>
              <w:t xml:space="preserve">Сума балів за всі </w:t>
            </w:r>
            <w:r>
              <w:rPr>
                <w:sz w:val="26"/>
                <w:szCs w:val="26"/>
                <w:lang w:val="uk-UA"/>
              </w:rPr>
              <w:t>види</w:t>
            </w:r>
            <w:r w:rsidRPr="00946E75">
              <w:rPr>
                <w:sz w:val="26"/>
                <w:szCs w:val="26"/>
                <w:lang w:val="uk-UA"/>
              </w:rPr>
              <w:t xml:space="preserve"> навчальної діяльності</w:t>
            </w:r>
          </w:p>
        </w:tc>
        <w:tc>
          <w:tcPr>
            <w:tcW w:w="1357" w:type="dxa"/>
            <w:vMerge w:val="restart"/>
            <w:vAlign w:val="center"/>
          </w:tcPr>
          <w:p w14:paraId="42C6D5CF" w14:textId="77777777" w:rsidR="00E645A5" w:rsidRPr="00946E75" w:rsidRDefault="00E645A5" w:rsidP="00585AE4">
            <w:pPr>
              <w:jc w:val="center"/>
              <w:rPr>
                <w:sz w:val="26"/>
                <w:szCs w:val="26"/>
                <w:lang w:val="uk-UA"/>
              </w:rPr>
            </w:pPr>
            <w:r w:rsidRPr="00946E75">
              <w:rPr>
                <w:sz w:val="26"/>
                <w:szCs w:val="26"/>
                <w:lang w:val="uk-UA"/>
              </w:rPr>
              <w:t>Оцінка</w:t>
            </w:r>
            <w:r w:rsidRPr="00946E75">
              <w:rPr>
                <w:b/>
                <w:sz w:val="26"/>
                <w:szCs w:val="26"/>
                <w:lang w:val="uk-UA"/>
              </w:rPr>
              <w:t xml:space="preserve"> </w:t>
            </w:r>
            <w:r w:rsidRPr="00946E75">
              <w:rPr>
                <w:sz w:val="26"/>
                <w:szCs w:val="26"/>
                <w:lang w:val="uk-UA"/>
              </w:rPr>
              <w:t>ECTS</w:t>
            </w:r>
          </w:p>
        </w:tc>
        <w:tc>
          <w:tcPr>
            <w:tcW w:w="5862" w:type="dxa"/>
            <w:gridSpan w:val="2"/>
            <w:vAlign w:val="center"/>
          </w:tcPr>
          <w:p w14:paraId="61054BE0" w14:textId="77777777" w:rsidR="00E645A5" w:rsidRPr="00946E75" w:rsidRDefault="00E645A5" w:rsidP="00585AE4">
            <w:pPr>
              <w:jc w:val="center"/>
              <w:rPr>
                <w:sz w:val="26"/>
                <w:szCs w:val="26"/>
                <w:lang w:val="uk-UA"/>
              </w:rPr>
            </w:pPr>
            <w:r>
              <w:rPr>
                <w:sz w:val="26"/>
                <w:szCs w:val="26"/>
                <w:lang w:val="uk-UA"/>
              </w:rPr>
              <w:t>Оцінка за національною шкалою</w:t>
            </w:r>
          </w:p>
        </w:tc>
      </w:tr>
      <w:tr w:rsidR="00E645A5" w:rsidRPr="004E4051" w14:paraId="79EBD58E" w14:textId="77777777" w:rsidTr="00585AE4">
        <w:trPr>
          <w:trHeight w:val="450"/>
        </w:trPr>
        <w:tc>
          <w:tcPr>
            <w:tcW w:w="2137" w:type="dxa"/>
            <w:vMerge/>
            <w:vAlign w:val="center"/>
          </w:tcPr>
          <w:p w14:paraId="6C269173" w14:textId="77777777" w:rsidR="00E645A5" w:rsidRPr="00946E75" w:rsidRDefault="00E645A5" w:rsidP="00585AE4">
            <w:pPr>
              <w:jc w:val="center"/>
              <w:rPr>
                <w:sz w:val="26"/>
                <w:szCs w:val="26"/>
                <w:lang w:val="uk-UA"/>
              </w:rPr>
            </w:pPr>
          </w:p>
        </w:tc>
        <w:tc>
          <w:tcPr>
            <w:tcW w:w="1357" w:type="dxa"/>
            <w:vMerge/>
            <w:vAlign w:val="center"/>
          </w:tcPr>
          <w:p w14:paraId="1EA6CBD6" w14:textId="77777777" w:rsidR="00E645A5" w:rsidRPr="00946E75" w:rsidRDefault="00E645A5" w:rsidP="00585AE4">
            <w:pPr>
              <w:jc w:val="center"/>
              <w:rPr>
                <w:sz w:val="26"/>
                <w:szCs w:val="26"/>
                <w:lang w:val="uk-UA"/>
              </w:rPr>
            </w:pPr>
          </w:p>
        </w:tc>
        <w:tc>
          <w:tcPr>
            <w:tcW w:w="3168" w:type="dxa"/>
            <w:vAlign w:val="center"/>
          </w:tcPr>
          <w:p w14:paraId="7FE6894F" w14:textId="77777777" w:rsidR="00E645A5" w:rsidRPr="00946E75" w:rsidRDefault="00E645A5" w:rsidP="00585AE4">
            <w:pPr>
              <w:ind w:right="-144"/>
              <w:rPr>
                <w:sz w:val="26"/>
                <w:szCs w:val="26"/>
                <w:lang w:val="uk-UA"/>
              </w:rPr>
            </w:pPr>
            <w:r>
              <w:rPr>
                <w:sz w:val="26"/>
                <w:szCs w:val="26"/>
                <w:lang w:val="uk-UA"/>
              </w:rPr>
              <w:t>д</w:t>
            </w:r>
            <w:r w:rsidRPr="00946E75">
              <w:rPr>
                <w:sz w:val="26"/>
                <w:szCs w:val="26"/>
                <w:lang w:val="uk-UA"/>
              </w:rPr>
              <w:t xml:space="preserve">ля </w:t>
            </w:r>
            <w:r>
              <w:rPr>
                <w:sz w:val="26"/>
                <w:szCs w:val="26"/>
                <w:lang w:val="uk-UA"/>
              </w:rPr>
              <w:t>екзамену</w:t>
            </w:r>
            <w:r w:rsidRPr="00946E75">
              <w:rPr>
                <w:sz w:val="26"/>
                <w:szCs w:val="26"/>
                <w:lang w:val="uk-UA"/>
              </w:rPr>
              <w:t>,</w:t>
            </w:r>
            <w:r>
              <w:rPr>
                <w:sz w:val="26"/>
                <w:szCs w:val="26"/>
                <w:lang w:val="uk-UA"/>
              </w:rPr>
              <w:t xml:space="preserve"> </w:t>
            </w:r>
            <w:r w:rsidRPr="00946E75">
              <w:rPr>
                <w:sz w:val="26"/>
                <w:szCs w:val="26"/>
                <w:lang w:val="uk-UA"/>
              </w:rPr>
              <w:t>курсового проекту (роботи)</w:t>
            </w:r>
            <w:r>
              <w:rPr>
                <w:sz w:val="26"/>
                <w:szCs w:val="26"/>
                <w:lang w:val="uk-UA"/>
              </w:rPr>
              <w:t>, практики</w:t>
            </w:r>
          </w:p>
        </w:tc>
        <w:tc>
          <w:tcPr>
            <w:tcW w:w="2694" w:type="dxa"/>
            <w:shd w:val="clear" w:color="auto" w:fill="auto"/>
          </w:tcPr>
          <w:p w14:paraId="4A2EA139" w14:textId="77777777" w:rsidR="00E645A5" w:rsidRPr="00946E75" w:rsidRDefault="00E645A5" w:rsidP="00585AE4">
            <w:pPr>
              <w:jc w:val="center"/>
              <w:rPr>
                <w:sz w:val="26"/>
                <w:szCs w:val="26"/>
                <w:lang w:val="uk-UA"/>
              </w:rPr>
            </w:pPr>
            <w:r>
              <w:rPr>
                <w:sz w:val="26"/>
                <w:szCs w:val="26"/>
                <w:lang w:val="uk-UA"/>
              </w:rPr>
              <w:t>д</w:t>
            </w:r>
            <w:r w:rsidRPr="00946E75">
              <w:rPr>
                <w:sz w:val="26"/>
                <w:szCs w:val="26"/>
                <w:lang w:val="uk-UA"/>
              </w:rPr>
              <w:t>ля заліку</w:t>
            </w:r>
          </w:p>
        </w:tc>
      </w:tr>
      <w:tr w:rsidR="00E645A5" w:rsidRPr="004E4051" w14:paraId="7DE45401" w14:textId="77777777" w:rsidTr="00585AE4">
        <w:tc>
          <w:tcPr>
            <w:tcW w:w="2137" w:type="dxa"/>
            <w:vAlign w:val="center"/>
          </w:tcPr>
          <w:p w14:paraId="676C9E39" w14:textId="77777777" w:rsidR="00E645A5" w:rsidRPr="00946E75" w:rsidRDefault="00E645A5" w:rsidP="00585AE4">
            <w:pPr>
              <w:ind w:left="180"/>
              <w:jc w:val="center"/>
              <w:rPr>
                <w:b/>
                <w:sz w:val="26"/>
                <w:szCs w:val="26"/>
                <w:lang w:val="uk-UA"/>
              </w:rPr>
            </w:pPr>
            <w:r w:rsidRPr="00946E75">
              <w:rPr>
                <w:sz w:val="26"/>
                <w:szCs w:val="26"/>
                <w:lang w:val="uk-UA"/>
              </w:rPr>
              <w:t>90 – 100</w:t>
            </w:r>
          </w:p>
        </w:tc>
        <w:tc>
          <w:tcPr>
            <w:tcW w:w="1357" w:type="dxa"/>
            <w:vAlign w:val="center"/>
          </w:tcPr>
          <w:p w14:paraId="4CFED170" w14:textId="77777777" w:rsidR="00E645A5" w:rsidRPr="00946E75" w:rsidRDefault="00E645A5" w:rsidP="00585AE4">
            <w:pPr>
              <w:jc w:val="center"/>
              <w:rPr>
                <w:b/>
                <w:sz w:val="26"/>
                <w:szCs w:val="26"/>
                <w:lang w:val="uk-UA"/>
              </w:rPr>
            </w:pPr>
            <w:r w:rsidRPr="00946E75">
              <w:rPr>
                <w:b/>
                <w:sz w:val="26"/>
                <w:szCs w:val="26"/>
                <w:lang w:val="uk-UA"/>
              </w:rPr>
              <w:t>А</w:t>
            </w:r>
          </w:p>
        </w:tc>
        <w:tc>
          <w:tcPr>
            <w:tcW w:w="3168" w:type="dxa"/>
            <w:vAlign w:val="center"/>
          </w:tcPr>
          <w:p w14:paraId="66B5A2A2" w14:textId="77777777" w:rsidR="00E645A5" w:rsidRPr="00946E75" w:rsidRDefault="00E645A5" w:rsidP="00585AE4">
            <w:pPr>
              <w:jc w:val="center"/>
              <w:rPr>
                <w:sz w:val="26"/>
                <w:szCs w:val="26"/>
                <w:lang w:val="uk-UA"/>
              </w:rPr>
            </w:pPr>
            <w:r w:rsidRPr="00946E75">
              <w:rPr>
                <w:sz w:val="26"/>
                <w:szCs w:val="26"/>
                <w:lang w:val="uk-UA"/>
              </w:rPr>
              <w:t xml:space="preserve">відмінно  </w:t>
            </w:r>
          </w:p>
        </w:tc>
        <w:tc>
          <w:tcPr>
            <w:tcW w:w="2694" w:type="dxa"/>
            <w:vMerge w:val="restart"/>
          </w:tcPr>
          <w:p w14:paraId="612CFEBC" w14:textId="77777777" w:rsidR="00E645A5" w:rsidRPr="00946E75" w:rsidRDefault="00E645A5" w:rsidP="00585AE4">
            <w:pPr>
              <w:jc w:val="center"/>
              <w:rPr>
                <w:sz w:val="26"/>
                <w:szCs w:val="26"/>
                <w:lang w:val="uk-UA"/>
              </w:rPr>
            </w:pPr>
          </w:p>
          <w:p w14:paraId="163562FE" w14:textId="77777777" w:rsidR="00E645A5" w:rsidRPr="00946E75" w:rsidRDefault="00E645A5" w:rsidP="00585AE4">
            <w:pPr>
              <w:jc w:val="center"/>
              <w:rPr>
                <w:sz w:val="26"/>
                <w:szCs w:val="26"/>
                <w:lang w:val="uk-UA"/>
              </w:rPr>
            </w:pPr>
          </w:p>
          <w:p w14:paraId="192364F2" w14:textId="77777777" w:rsidR="00E645A5" w:rsidRPr="00946E75" w:rsidRDefault="00E645A5" w:rsidP="00585AE4">
            <w:pPr>
              <w:jc w:val="center"/>
              <w:rPr>
                <w:sz w:val="26"/>
                <w:szCs w:val="26"/>
                <w:lang w:val="uk-UA"/>
              </w:rPr>
            </w:pPr>
            <w:r w:rsidRPr="00946E75">
              <w:rPr>
                <w:sz w:val="26"/>
                <w:szCs w:val="26"/>
                <w:lang w:val="uk-UA"/>
              </w:rPr>
              <w:t>зараховано</w:t>
            </w:r>
          </w:p>
        </w:tc>
      </w:tr>
      <w:tr w:rsidR="00E645A5" w:rsidRPr="004E4051" w14:paraId="3C478F1A" w14:textId="77777777" w:rsidTr="00585AE4">
        <w:trPr>
          <w:trHeight w:val="194"/>
        </w:trPr>
        <w:tc>
          <w:tcPr>
            <w:tcW w:w="2137" w:type="dxa"/>
            <w:vAlign w:val="center"/>
          </w:tcPr>
          <w:p w14:paraId="3B779E21" w14:textId="77777777" w:rsidR="00E645A5" w:rsidRPr="00946E75" w:rsidRDefault="00E645A5" w:rsidP="00585AE4">
            <w:pPr>
              <w:ind w:left="180"/>
              <w:jc w:val="center"/>
              <w:rPr>
                <w:sz w:val="26"/>
                <w:szCs w:val="26"/>
                <w:lang w:val="uk-UA"/>
              </w:rPr>
            </w:pPr>
            <w:r w:rsidRPr="00946E75">
              <w:rPr>
                <w:sz w:val="26"/>
                <w:szCs w:val="26"/>
                <w:lang w:val="uk-UA"/>
              </w:rPr>
              <w:t>8</w:t>
            </w:r>
            <w:r>
              <w:rPr>
                <w:sz w:val="26"/>
                <w:szCs w:val="26"/>
                <w:lang w:val="uk-UA"/>
              </w:rPr>
              <w:t>0</w:t>
            </w:r>
            <w:r w:rsidRPr="00946E75">
              <w:rPr>
                <w:sz w:val="26"/>
                <w:szCs w:val="26"/>
                <w:lang w:val="uk-UA"/>
              </w:rPr>
              <w:t>-89</w:t>
            </w:r>
          </w:p>
        </w:tc>
        <w:tc>
          <w:tcPr>
            <w:tcW w:w="1357" w:type="dxa"/>
            <w:vAlign w:val="center"/>
          </w:tcPr>
          <w:p w14:paraId="76FA23E3" w14:textId="77777777" w:rsidR="00E645A5" w:rsidRPr="00946E75" w:rsidRDefault="00E645A5" w:rsidP="00585AE4">
            <w:pPr>
              <w:jc w:val="center"/>
              <w:rPr>
                <w:b/>
                <w:sz w:val="26"/>
                <w:szCs w:val="26"/>
                <w:lang w:val="uk-UA"/>
              </w:rPr>
            </w:pPr>
            <w:r w:rsidRPr="00946E75">
              <w:rPr>
                <w:b/>
                <w:sz w:val="26"/>
                <w:szCs w:val="26"/>
                <w:lang w:val="uk-UA"/>
              </w:rPr>
              <w:t>В</w:t>
            </w:r>
          </w:p>
        </w:tc>
        <w:tc>
          <w:tcPr>
            <w:tcW w:w="3168" w:type="dxa"/>
            <w:vMerge w:val="restart"/>
            <w:vAlign w:val="center"/>
          </w:tcPr>
          <w:p w14:paraId="753FBBBD" w14:textId="77777777" w:rsidR="00E645A5" w:rsidRPr="00946E75" w:rsidRDefault="00E645A5" w:rsidP="00585AE4">
            <w:pPr>
              <w:jc w:val="center"/>
              <w:rPr>
                <w:sz w:val="26"/>
                <w:szCs w:val="26"/>
                <w:lang w:val="uk-UA"/>
              </w:rPr>
            </w:pPr>
            <w:r w:rsidRPr="00946E75">
              <w:rPr>
                <w:sz w:val="26"/>
                <w:szCs w:val="26"/>
                <w:lang w:val="uk-UA"/>
              </w:rPr>
              <w:t xml:space="preserve">добре </w:t>
            </w:r>
          </w:p>
        </w:tc>
        <w:tc>
          <w:tcPr>
            <w:tcW w:w="2694" w:type="dxa"/>
            <w:vMerge/>
          </w:tcPr>
          <w:p w14:paraId="291240AA" w14:textId="77777777" w:rsidR="00E645A5" w:rsidRPr="00946E75" w:rsidRDefault="00E645A5" w:rsidP="00585AE4">
            <w:pPr>
              <w:jc w:val="center"/>
              <w:rPr>
                <w:sz w:val="26"/>
                <w:szCs w:val="26"/>
                <w:lang w:val="uk-UA"/>
              </w:rPr>
            </w:pPr>
          </w:p>
        </w:tc>
      </w:tr>
      <w:tr w:rsidR="00E645A5" w:rsidRPr="004E4051" w14:paraId="6F0A4756" w14:textId="77777777" w:rsidTr="00585AE4">
        <w:tc>
          <w:tcPr>
            <w:tcW w:w="2137" w:type="dxa"/>
            <w:vAlign w:val="center"/>
          </w:tcPr>
          <w:p w14:paraId="2049AE04" w14:textId="77777777" w:rsidR="00E645A5" w:rsidRPr="00946E75" w:rsidRDefault="00E645A5" w:rsidP="00585AE4">
            <w:pPr>
              <w:ind w:left="180"/>
              <w:jc w:val="center"/>
              <w:rPr>
                <w:sz w:val="26"/>
                <w:szCs w:val="26"/>
                <w:lang w:val="uk-UA"/>
              </w:rPr>
            </w:pPr>
            <w:r w:rsidRPr="00946E75">
              <w:rPr>
                <w:sz w:val="26"/>
                <w:szCs w:val="26"/>
                <w:lang w:val="uk-UA"/>
              </w:rPr>
              <w:t>7</w:t>
            </w:r>
            <w:r>
              <w:rPr>
                <w:sz w:val="26"/>
                <w:szCs w:val="26"/>
                <w:lang w:val="uk-UA"/>
              </w:rPr>
              <w:t>0</w:t>
            </w:r>
            <w:r w:rsidRPr="00946E75">
              <w:rPr>
                <w:sz w:val="26"/>
                <w:szCs w:val="26"/>
                <w:lang w:val="uk-UA"/>
              </w:rPr>
              <w:t>-</w:t>
            </w:r>
            <w:r>
              <w:rPr>
                <w:sz w:val="26"/>
                <w:szCs w:val="26"/>
                <w:lang w:val="uk-UA"/>
              </w:rPr>
              <w:t>79</w:t>
            </w:r>
          </w:p>
        </w:tc>
        <w:tc>
          <w:tcPr>
            <w:tcW w:w="1357" w:type="dxa"/>
            <w:vAlign w:val="center"/>
          </w:tcPr>
          <w:p w14:paraId="45A59390" w14:textId="77777777" w:rsidR="00E645A5" w:rsidRPr="00946E75" w:rsidRDefault="00E645A5" w:rsidP="00585AE4">
            <w:pPr>
              <w:jc w:val="center"/>
              <w:rPr>
                <w:b/>
                <w:sz w:val="26"/>
                <w:szCs w:val="26"/>
                <w:lang w:val="uk-UA"/>
              </w:rPr>
            </w:pPr>
            <w:r w:rsidRPr="00946E75">
              <w:rPr>
                <w:b/>
                <w:sz w:val="26"/>
                <w:szCs w:val="26"/>
                <w:lang w:val="uk-UA"/>
              </w:rPr>
              <w:t>С</w:t>
            </w:r>
          </w:p>
        </w:tc>
        <w:tc>
          <w:tcPr>
            <w:tcW w:w="3168" w:type="dxa"/>
            <w:vMerge/>
            <w:vAlign w:val="center"/>
          </w:tcPr>
          <w:p w14:paraId="7C1AD96B" w14:textId="77777777" w:rsidR="00E645A5" w:rsidRPr="00946E75" w:rsidRDefault="00E645A5" w:rsidP="00585AE4">
            <w:pPr>
              <w:jc w:val="center"/>
              <w:rPr>
                <w:sz w:val="26"/>
                <w:szCs w:val="26"/>
                <w:lang w:val="uk-UA"/>
              </w:rPr>
            </w:pPr>
          </w:p>
        </w:tc>
        <w:tc>
          <w:tcPr>
            <w:tcW w:w="2694" w:type="dxa"/>
            <w:vMerge/>
          </w:tcPr>
          <w:p w14:paraId="2D13E378" w14:textId="77777777" w:rsidR="00E645A5" w:rsidRPr="00946E75" w:rsidRDefault="00E645A5" w:rsidP="00585AE4">
            <w:pPr>
              <w:jc w:val="center"/>
              <w:rPr>
                <w:sz w:val="26"/>
                <w:szCs w:val="26"/>
                <w:lang w:val="uk-UA"/>
              </w:rPr>
            </w:pPr>
          </w:p>
        </w:tc>
      </w:tr>
      <w:tr w:rsidR="00E645A5" w:rsidRPr="004E4051" w14:paraId="162D806D" w14:textId="77777777" w:rsidTr="00585AE4">
        <w:tc>
          <w:tcPr>
            <w:tcW w:w="2137" w:type="dxa"/>
            <w:vAlign w:val="center"/>
          </w:tcPr>
          <w:p w14:paraId="785F98CA" w14:textId="77777777" w:rsidR="00E645A5" w:rsidRPr="00946E75" w:rsidRDefault="00E645A5" w:rsidP="00585AE4">
            <w:pPr>
              <w:ind w:left="180"/>
              <w:jc w:val="center"/>
              <w:rPr>
                <w:sz w:val="26"/>
                <w:szCs w:val="26"/>
                <w:lang w:val="uk-UA"/>
              </w:rPr>
            </w:pPr>
            <w:r w:rsidRPr="00946E75">
              <w:rPr>
                <w:sz w:val="26"/>
                <w:szCs w:val="26"/>
                <w:lang w:val="uk-UA"/>
              </w:rPr>
              <w:t>6</w:t>
            </w:r>
            <w:r>
              <w:rPr>
                <w:sz w:val="26"/>
                <w:szCs w:val="26"/>
                <w:lang w:val="uk-UA"/>
              </w:rPr>
              <w:t>0</w:t>
            </w:r>
            <w:r w:rsidRPr="00946E75">
              <w:rPr>
                <w:sz w:val="26"/>
                <w:szCs w:val="26"/>
                <w:lang w:val="uk-UA"/>
              </w:rPr>
              <w:t>-</w:t>
            </w:r>
            <w:r>
              <w:rPr>
                <w:sz w:val="26"/>
                <w:szCs w:val="26"/>
                <w:lang w:val="uk-UA"/>
              </w:rPr>
              <w:t>69</w:t>
            </w:r>
          </w:p>
        </w:tc>
        <w:tc>
          <w:tcPr>
            <w:tcW w:w="1357" w:type="dxa"/>
            <w:vAlign w:val="center"/>
          </w:tcPr>
          <w:p w14:paraId="0675629D" w14:textId="77777777" w:rsidR="00E645A5" w:rsidRPr="00946E75" w:rsidRDefault="00E645A5" w:rsidP="00585AE4">
            <w:pPr>
              <w:jc w:val="center"/>
              <w:rPr>
                <w:b/>
                <w:sz w:val="26"/>
                <w:szCs w:val="26"/>
                <w:lang w:val="uk-UA"/>
              </w:rPr>
            </w:pPr>
            <w:r w:rsidRPr="00946E75">
              <w:rPr>
                <w:b/>
                <w:sz w:val="26"/>
                <w:szCs w:val="26"/>
                <w:lang w:val="uk-UA"/>
              </w:rPr>
              <w:t>D</w:t>
            </w:r>
          </w:p>
        </w:tc>
        <w:tc>
          <w:tcPr>
            <w:tcW w:w="3168" w:type="dxa"/>
            <w:vMerge w:val="restart"/>
            <w:vAlign w:val="center"/>
          </w:tcPr>
          <w:p w14:paraId="6054E3CB" w14:textId="77777777" w:rsidR="00E645A5" w:rsidRPr="00946E75" w:rsidRDefault="00E645A5" w:rsidP="00585AE4">
            <w:pPr>
              <w:jc w:val="center"/>
              <w:rPr>
                <w:sz w:val="26"/>
                <w:szCs w:val="26"/>
                <w:lang w:val="uk-UA"/>
              </w:rPr>
            </w:pPr>
            <w:r w:rsidRPr="00946E75">
              <w:rPr>
                <w:sz w:val="26"/>
                <w:szCs w:val="26"/>
                <w:lang w:val="uk-UA"/>
              </w:rPr>
              <w:t xml:space="preserve">задовільно </w:t>
            </w:r>
          </w:p>
        </w:tc>
        <w:tc>
          <w:tcPr>
            <w:tcW w:w="2694" w:type="dxa"/>
            <w:vMerge/>
          </w:tcPr>
          <w:p w14:paraId="33B3DCE1" w14:textId="77777777" w:rsidR="00E645A5" w:rsidRPr="00946E75" w:rsidRDefault="00E645A5" w:rsidP="00585AE4">
            <w:pPr>
              <w:jc w:val="center"/>
              <w:rPr>
                <w:sz w:val="26"/>
                <w:szCs w:val="26"/>
                <w:lang w:val="uk-UA"/>
              </w:rPr>
            </w:pPr>
          </w:p>
        </w:tc>
      </w:tr>
      <w:tr w:rsidR="00E645A5" w:rsidRPr="004E4051" w14:paraId="7B77D576" w14:textId="77777777" w:rsidTr="00585AE4">
        <w:tc>
          <w:tcPr>
            <w:tcW w:w="2137" w:type="dxa"/>
            <w:vAlign w:val="center"/>
          </w:tcPr>
          <w:p w14:paraId="6AA4A385" w14:textId="77777777" w:rsidR="00E645A5" w:rsidRPr="00946E75" w:rsidRDefault="00E645A5" w:rsidP="00585AE4">
            <w:pPr>
              <w:ind w:left="180"/>
              <w:jc w:val="center"/>
              <w:rPr>
                <w:sz w:val="26"/>
                <w:szCs w:val="26"/>
                <w:lang w:val="uk-UA"/>
              </w:rPr>
            </w:pPr>
            <w:r>
              <w:rPr>
                <w:sz w:val="26"/>
                <w:szCs w:val="26"/>
                <w:lang w:val="uk-UA"/>
              </w:rPr>
              <w:t>5</w:t>
            </w:r>
            <w:r w:rsidRPr="00946E75">
              <w:rPr>
                <w:sz w:val="26"/>
                <w:szCs w:val="26"/>
                <w:lang w:val="uk-UA"/>
              </w:rPr>
              <w:t>0-</w:t>
            </w:r>
            <w:r>
              <w:rPr>
                <w:sz w:val="26"/>
                <w:szCs w:val="26"/>
                <w:lang w:val="uk-UA"/>
              </w:rPr>
              <w:t>59</w:t>
            </w:r>
          </w:p>
        </w:tc>
        <w:tc>
          <w:tcPr>
            <w:tcW w:w="1357" w:type="dxa"/>
            <w:vAlign w:val="center"/>
          </w:tcPr>
          <w:p w14:paraId="492221EC" w14:textId="77777777" w:rsidR="00E645A5" w:rsidRPr="00946E75" w:rsidRDefault="00E645A5" w:rsidP="00585AE4">
            <w:pPr>
              <w:jc w:val="center"/>
              <w:rPr>
                <w:b/>
                <w:sz w:val="26"/>
                <w:szCs w:val="26"/>
                <w:lang w:val="uk-UA"/>
              </w:rPr>
            </w:pPr>
            <w:r w:rsidRPr="00946E75">
              <w:rPr>
                <w:b/>
                <w:sz w:val="26"/>
                <w:szCs w:val="26"/>
                <w:lang w:val="uk-UA"/>
              </w:rPr>
              <w:t xml:space="preserve">Е </w:t>
            </w:r>
          </w:p>
        </w:tc>
        <w:tc>
          <w:tcPr>
            <w:tcW w:w="3168" w:type="dxa"/>
            <w:vMerge/>
            <w:vAlign w:val="center"/>
          </w:tcPr>
          <w:p w14:paraId="3D7C3732" w14:textId="77777777" w:rsidR="00E645A5" w:rsidRPr="00946E75" w:rsidRDefault="00E645A5" w:rsidP="00585AE4">
            <w:pPr>
              <w:jc w:val="center"/>
              <w:rPr>
                <w:sz w:val="26"/>
                <w:szCs w:val="26"/>
                <w:lang w:val="uk-UA"/>
              </w:rPr>
            </w:pPr>
          </w:p>
        </w:tc>
        <w:tc>
          <w:tcPr>
            <w:tcW w:w="2694" w:type="dxa"/>
            <w:vMerge/>
          </w:tcPr>
          <w:p w14:paraId="615E588C" w14:textId="77777777" w:rsidR="00E645A5" w:rsidRPr="00946E75" w:rsidRDefault="00E645A5" w:rsidP="00585AE4">
            <w:pPr>
              <w:jc w:val="center"/>
              <w:rPr>
                <w:sz w:val="26"/>
                <w:szCs w:val="26"/>
                <w:lang w:val="uk-UA"/>
              </w:rPr>
            </w:pPr>
          </w:p>
        </w:tc>
      </w:tr>
      <w:tr w:rsidR="00E645A5" w:rsidRPr="004E4051" w14:paraId="544ACF0D" w14:textId="77777777" w:rsidTr="00585AE4">
        <w:tc>
          <w:tcPr>
            <w:tcW w:w="2137" w:type="dxa"/>
            <w:vAlign w:val="center"/>
          </w:tcPr>
          <w:p w14:paraId="3F451192" w14:textId="77777777" w:rsidR="00E645A5" w:rsidRPr="00946E75" w:rsidRDefault="00E645A5" w:rsidP="00585AE4">
            <w:pPr>
              <w:ind w:left="180"/>
              <w:jc w:val="center"/>
              <w:rPr>
                <w:sz w:val="26"/>
                <w:szCs w:val="26"/>
                <w:lang w:val="uk-UA"/>
              </w:rPr>
            </w:pPr>
            <w:r>
              <w:rPr>
                <w:sz w:val="26"/>
                <w:szCs w:val="26"/>
                <w:lang w:val="uk-UA"/>
              </w:rPr>
              <w:t>26</w:t>
            </w:r>
            <w:r w:rsidRPr="00946E75">
              <w:rPr>
                <w:sz w:val="26"/>
                <w:szCs w:val="26"/>
                <w:lang w:val="uk-UA"/>
              </w:rPr>
              <w:t>-</w:t>
            </w:r>
            <w:r>
              <w:rPr>
                <w:sz w:val="26"/>
                <w:szCs w:val="26"/>
                <w:lang w:val="uk-UA"/>
              </w:rPr>
              <w:t>4</w:t>
            </w:r>
            <w:r w:rsidRPr="00946E75">
              <w:rPr>
                <w:sz w:val="26"/>
                <w:szCs w:val="26"/>
                <w:lang w:val="uk-UA"/>
              </w:rPr>
              <w:t>9</w:t>
            </w:r>
          </w:p>
        </w:tc>
        <w:tc>
          <w:tcPr>
            <w:tcW w:w="1357" w:type="dxa"/>
            <w:vAlign w:val="center"/>
          </w:tcPr>
          <w:p w14:paraId="57BFD1B3" w14:textId="77777777" w:rsidR="00E645A5" w:rsidRPr="00946E75" w:rsidRDefault="00E645A5" w:rsidP="00585AE4">
            <w:pPr>
              <w:jc w:val="center"/>
              <w:rPr>
                <w:b/>
                <w:sz w:val="26"/>
                <w:szCs w:val="26"/>
                <w:lang w:val="uk-UA"/>
              </w:rPr>
            </w:pPr>
            <w:r w:rsidRPr="00946E75">
              <w:rPr>
                <w:b/>
                <w:sz w:val="26"/>
                <w:szCs w:val="26"/>
                <w:lang w:val="uk-UA"/>
              </w:rPr>
              <w:t>FX</w:t>
            </w:r>
          </w:p>
        </w:tc>
        <w:tc>
          <w:tcPr>
            <w:tcW w:w="3168" w:type="dxa"/>
            <w:vAlign w:val="center"/>
          </w:tcPr>
          <w:p w14:paraId="74DC9AB0" w14:textId="77777777" w:rsidR="00E645A5" w:rsidRPr="00946E75" w:rsidRDefault="00E645A5" w:rsidP="00585AE4">
            <w:pPr>
              <w:jc w:val="center"/>
              <w:rPr>
                <w:sz w:val="26"/>
                <w:szCs w:val="26"/>
                <w:lang w:val="uk-UA"/>
              </w:rPr>
            </w:pPr>
            <w:r w:rsidRPr="00946E75">
              <w:rPr>
                <w:sz w:val="26"/>
                <w:szCs w:val="26"/>
                <w:lang w:val="uk-UA"/>
              </w:rPr>
              <w:t>незадовільно з можливістю повторного складання</w:t>
            </w:r>
          </w:p>
        </w:tc>
        <w:tc>
          <w:tcPr>
            <w:tcW w:w="2694" w:type="dxa"/>
          </w:tcPr>
          <w:p w14:paraId="4E2749E6" w14:textId="77777777" w:rsidR="00E645A5" w:rsidRPr="00946E75" w:rsidRDefault="00E645A5" w:rsidP="00585AE4">
            <w:pPr>
              <w:jc w:val="center"/>
              <w:rPr>
                <w:sz w:val="26"/>
                <w:szCs w:val="26"/>
                <w:lang w:val="uk-UA"/>
              </w:rPr>
            </w:pPr>
            <w:r w:rsidRPr="00946E75">
              <w:rPr>
                <w:sz w:val="26"/>
                <w:szCs w:val="26"/>
                <w:lang w:val="uk-UA"/>
              </w:rPr>
              <w:t>не зараховано з можливістю повторного складання</w:t>
            </w:r>
          </w:p>
        </w:tc>
      </w:tr>
      <w:tr w:rsidR="00E645A5" w:rsidRPr="004E4051" w14:paraId="029CBF6C" w14:textId="77777777" w:rsidTr="00585AE4">
        <w:trPr>
          <w:trHeight w:val="708"/>
        </w:trPr>
        <w:tc>
          <w:tcPr>
            <w:tcW w:w="2137" w:type="dxa"/>
            <w:vAlign w:val="center"/>
          </w:tcPr>
          <w:p w14:paraId="54F5FF09" w14:textId="77777777" w:rsidR="00E645A5" w:rsidRPr="00946E75" w:rsidRDefault="00E645A5" w:rsidP="00585AE4">
            <w:pPr>
              <w:ind w:left="180"/>
              <w:jc w:val="center"/>
              <w:rPr>
                <w:sz w:val="26"/>
                <w:szCs w:val="26"/>
                <w:lang w:val="uk-UA"/>
              </w:rPr>
            </w:pPr>
            <w:r>
              <w:rPr>
                <w:sz w:val="26"/>
                <w:szCs w:val="26"/>
                <w:lang w:val="uk-UA"/>
              </w:rPr>
              <w:t>1</w:t>
            </w:r>
            <w:r w:rsidRPr="00946E75">
              <w:rPr>
                <w:sz w:val="26"/>
                <w:szCs w:val="26"/>
                <w:lang w:val="uk-UA"/>
              </w:rPr>
              <w:t>-</w:t>
            </w:r>
            <w:r>
              <w:rPr>
                <w:sz w:val="26"/>
                <w:szCs w:val="26"/>
                <w:lang w:val="uk-UA"/>
              </w:rPr>
              <w:t>25</w:t>
            </w:r>
          </w:p>
        </w:tc>
        <w:tc>
          <w:tcPr>
            <w:tcW w:w="1357" w:type="dxa"/>
            <w:vAlign w:val="center"/>
          </w:tcPr>
          <w:p w14:paraId="7C45E9E3" w14:textId="77777777" w:rsidR="00E645A5" w:rsidRPr="00946E75" w:rsidRDefault="00E645A5" w:rsidP="00585AE4">
            <w:pPr>
              <w:jc w:val="center"/>
              <w:rPr>
                <w:b/>
                <w:sz w:val="26"/>
                <w:szCs w:val="26"/>
                <w:lang w:val="uk-UA"/>
              </w:rPr>
            </w:pPr>
            <w:r w:rsidRPr="00946E75">
              <w:rPr>
                <w:b/>
                <w:sz w:val="26"/>
                <w:szCs w:val="26"/>
                <w:lang w:val="uk-UA"/>
              </w:rPr>
              <w:t>F</w:t>
            </w:r>
          </w:p>
        </w:tc>
        <w:tc>
          <w:tcPr>
            <w:tcW w:w="3168" w:type="dxa"/>
            <w:vAlign w:val="center"/>
          </w:tcPr>
          <w:p w14:paraId="212A9FB4" w14:textId="77777777" w:rsidR="00E645A5" w:rsidRPr="00946E75" w:rsidRDefault="00E645A5" w:rsidP="00585AE4">
            <w:pPr>
              <w:jc w:val="center"/>
              <w:rPr>
                <w:sz w:val="26"/>
                <w:szCs w:val="26"/>
                <w:lang w:val="uk-UA"/>
              </w:rPr>
            </w:pPr>
            <w:r w:rsidRPr="00946E75">
              <w:rPr>
                <w:sz w:val="26"/>
                <w:szCs w:val="26"/>
                <w:lang w:val="uk-UA"/>
              </w:rPr>
              <w:t>незадовільно з обов’язковим повторним вивченням дисципліни</w:t>
            </w:r>
          </w:p>
        </w:tc>
        <w:tc>
          <w:tcPr>
            <w:tcW w:w="2694" w:type="dxa"/>
          </w:tcPr>
          <w:p w14:paraId="7B3D8824" w14:textId="77777777" w:rsidR="00E645A5" w:rsidRPr="00946E75" w:rsidRDefault="00E645A5" w:rsidP="00585AE4">
            <w:pPr>
              <w:jc w:val="center"/>
              <w:rPr>
                <w:sz w:val="26"/>
                <w:szCs w:val="26"/>
                <w:lang w:val="uk-UA"/>
              </w:rPr>
            </w:pPr>
            <w:r w:rsidRPr="00946E75">
              <w:rPr>
                <w:sz w:val="26"/>
                <w:szCs w:val="26"/>
                <w:lang w:val="uk-UA"/>
              </w:rPr>
              <w:t>не зараховано з обов’язковим повторним вивченням дисципліни</w:t>
            </w:r>
          </w:p>
        </w:tc>
      </w:tr>
    </w:tbl>
    <w:p w14:paraId="52684CE7" w14:textId="77777777" w:rsidR="00E645A5" w:rsidRDefault="00E645A5" w:rsidP="00E645A5">
      <w:pPr>
        <w:shd w:val="clear" w:color="auto" w:fill="FFFFFF"/>
        <w:jc w:val="right"/>
        <w:rPr>
          <w:spacing w:val="-4"/>
          <w:lang w:val="uk-UA"/>
        </w:rPr>
      </w:pPr>
    </w:p>
    <w:p w14:paraId="065B1C61" w14:textId="77777777" w:rsidR="00E645A5" w:rsidRDefault="00E645A5" w:rsidP="00E645A5">
      <w:pPr>
        <w:shd w:val="clear" w:color="auto" w:fill="FFFFFF"/>
        <w:jc w:val="right"/>
        <w:rPr>
          <w:spacing w:val="-4"/>
          <w:lang w:val="uk-UA"/>
        </w:rPr>
      </w:pPr>
    </w:p>
    <w:p w14:paraId="705C7347" w14:textId="77777777" w:rsidR="00E645A5" w:rsidRDefault="00E645A5" w:rsidP="00E645A5">
      <w:pPr>
        <w:shd w:val="clear" w:color="auto" w:fill="FFFFFF"/>
        <w:jc w:val="right"/>
        <w:rPr>
          <w:spacing w:val="-4"/>
          <w:lang w:val="uk-UA"/>
        </w:rPr>
      </w:pPr>
    </w:p>
    <w:p w14:paraId="25BF53EB" w14:textId="77777777" w:rsidR="00E645A5" w:rsidRDefault="00E645A5" w:rsidP="00E645A5">
      <w:pPr>
        <w:shd w:val="clear" w:color="auto" w:fill="FFFFFF"/>
        <w:jc w:val="right"/>
        <w:rPr>
          <w:spacing w:val="-4"/>
          <w:lang w:val="uk-UA"/>
        </w:rPr>
      </w:pPr>
    </w:p>
    <w:p w14:paraId="38033237" w14:textId="77777777" w:rsidR="00E645A5" w:rsidRDefault="00E645A5" w:rsidP="00E645A5">
      <w:pPr>
        <w:shd w:val="clear" w:color="auto" w:fill="FFFFFF"/>
        <w:jc w:val="right"/>
        <w:rPr>
          <w:spacing w:val="-4"/>
          <w:lang w:val="uk-UA"/>
        </w:rPr>
      </w:pPr>
    </w:p>
    <w:p w14:paraId="6DAA4BA2" w14:textId="77777777" w:rsidR="00E645A5" w:rsidRDefault="00E645A5" w:rsidP="00E645A5">
      <w:pPr>
        <w:shd w:val="clear" w:color="auto" w:fill="FFFFFF"/>
        <w:jc w:val="right"/>
        <w:rPr>
          <w:spacing w:val="-4"/>
          <w:lang w:val="uk-UA"/>
        </w:rPr>
      </w:pPr>
    </w:p>
    <w:p w14:paraId="39247605" w14:textId="77777777" w:rsidR="00E645A5" w:rsidRDefault="00E645A5" w:rsidP="00E645A5">
      <w:pPr>
        <w:shd w:val="clear" w:color="auto" w:fill="FFFFFF"/>
        <w:jc w:val="right"/>
        <w:rPr>
          <w:spacing w:val="-4"/>
          <w:lang w:val="uk-UA"/>
        </w:rPr>
      </w:pPr>
    </w:p>
    <w:p w14:paraId="46D07482" w14:textId="77777777" w:rsidR="00E645A5" w:rsidRDefault="00E645A5" w:rsidP="00E645A5">
      <w:pPr>
        <w:shd w:val="clear" w:color="auto" w:fill="FFFFFF"/>
        <w:jc w:val="right"/>
        <w:rPr>
          <w:spacing w:val="-4"/>
          <w:lang w:val="uk-UA"/>
        </w:rPr>
      </w:pPr>
    </w:p>
    <w:p w14:paraId="46127F22" w14:textId="77777777" w:rsidR="00E645A5" w:rsidRDefault="00E645A5" w:rsidP="00E645A5">
      <w:pPr>
        <w:shd w:val="clear" w:color="auto" w:fill="FFFFFF"/>
        <w:jc w:val="right"/>
        <w:rPr>
          <w:spacing w:val="-4"/>
          <w:lang w:val="uk-UA"/>
        </w:rPr>
      </w:pPr>
    </w:p>
    <w:p w14:paraId="4EA4285F" w14:textId="77777777" w:rsidR="00E645A5" w:rsidRDefault="00E645A5" w:rsidP="00E645A5">
      <w:pPr>
        <w:shd w:val="clear" w:color="auto" w:fill="FFFFFF"/>
        <w:jc w:val="right"/>
        <w:rPr>
          <w:spacing w:val="-4"/>
          <w:lang w:val="uk-UA"/>
        </w:rPr>
      </w:pPr>
    </w:p>
    <w:p w14:paraId="0AADA95E" w14:textId="77777777" w:rsidR="00C75DF1" w:rsidRDefault="00C75DF1" w:rsidP="00E645A5">
      <w:pPr>
        <w:shd w:val="clear" w:color="auto" w:fill="FFFFFF"/>
        <w:jc w:val="right"/>
        <w:rPr>
          <w:spacing w:val="-4"/>
          <w:lang w:val="uk-UA"/>
        </w:rPr>
      </w:pPr>
    </w:p>
    <w:p w14:paraId="4347415B" w14:textId="77777777" w:rsidR="00C75DF1" w:rsidRDefault="00C75DF1" w:rsidP="00E645A5">
      <w:pPr>
        <w:shd w:val="clear" w:color="auto" w:fill="FFFFFF"/>
        <w:jc w:val="right"/>
        <w:rPr>
          <w:spacing w:val="-4"/>
          <w:lang w:val="uk-UA"/>
        </w:rPr>
      </w:pPr>
    </w:p>
    <w:p w14:paraId="1FA32178" w14:textId="77777777" w:rsidR="00C75DF1" w:rsidRDefault="00C75DF1" w:rsidP="00E645A5">
      <w:pPr>
        <w:shd w:val="clear" w:color="auto" w:fill="FFFFFF"/>
        <w:jc w:val="right"/>
        <w:rPr>
          <w:spacing w:val="-4"/>
          <w:lang w:val="uk-UA"/>
        </w:rPr>
      </w:pPr>
    </w:p>
    <w:p w14:paraId="5047B12A" w14:textId="77777777" w:rsidR="00C75DF1" w:rsidRDefault="00C75DF1" w:rsidP="00E645A5">
      <w:pPr>
        <w:shd w:val="clear" w:color="auto" w:fill="FFFFFF"/>
        <w:jc w:val="right"/>
        <w:rPr>
          <w:spacing w:val="-4"/>
          <w:lang w:val="uk-UA"/>
        </w:rPr>
      </w:pPr>
    </w:p>
    <w:p w14:paraId="6964776A" w14:textId="77777777" w:rsidR="00E645A5" w:rsidRDefault="00E645A5" w:rsidP="00E645A5">
      <w:pPr>
        <w:shd w:val="clear" w:color="auto" w:fill="FFFFFF"/>
        <w:jc w:val="right"/>
        <w:rPr>
          <w:spacing w:val="-4"/>
          <w:lang w:val="uk-UA"/>
        </w:rPr>
      </w:pPr>
    </w:p>
    <w:p w14:paraId="4E461192" w14:textId="77777777" w:rsidR="00E645A5" w:rsidRDefault="00E645A5" w:rsidP="00C75DF1">
      <w:pPr>
        <w:shd w:val="clear" w:color="auto" w:fill="FFFFFF"/>
        <w:rPr>
          <w:spacing w:val="-4"/>
          <w:lang w:val="uk-UA"/>
        </w:rPr>
      </w:pPr>
    </w:p>
    <w:p w14:paraId="711CF5BD" w14:textId="77777777" w:rsidR="00C75DF1" w:rsidRDefault="00C75DF1" w:rsidP="00C75DF1">
      <w:pPr>
        <w:shd w:val="clear" w:color="auto" w:fill="FFFFFF"/>
        <w:rPr>
          <w:spacing w:val="-4"/>
          <w:lang w:val="uk-UA"/>
        </w:rPr>
      </w:pPr>
    </w:p>
    <w:p w14:paraId="7F0C3C7B" w14:textId="77777777" w:rsidR="00E645A5" w:rsidRDefault="00E645A5" w:rsidP="00E645A5">
      <w:pPr>
        <w:shd w:val="clear" w:color="auto" w:fill="FFFFFF"/>
        <w:jc w:val="right"/>
        <w:rPr>
          <w:spacing w:val="-4"/>
          <w:lang w:val="uk-UA"/>
        </w:rPr>
      </w:pPr>
    </w:p>
    <w:p w14:paraId="13793F62" w14:textId="77777777" w:rsidR="00E645A5" w:rsidRDefault="00E645A5" w:rsidP="00E645A5">
      <w:pPr>
        <w:shd w:val="clear" w:color="auto" w:fill="FFFFFF"/>
        <w:jc w:val="center"/>
        <w:rPr>
          <w:b/>
          <w:lang w:val="uk-UA"/>
        </w:rPr>
      </w:pPr>
      <w:r w:rsidRPr="004E4051">
        <w:rPr>
          <w:b/>
          <w:lang w:val="uk-UA"/>
        </w:rPr>
        <w:t>1</w:t>
      </w:r>
      <w:r>
        <w:rPr>
          <w:b/>
          <w:lang w:val="uk-UA"/>
        </w:rPr>
        <w:t>1</w:t>
      </w:r>
      <w:r w:rsidRPr="004E4051">
        <w:rPr>
          <w:b/>
          <w:lang w:val="uk-UA"/>
        </w:rPr>
        <w:t xml:space="preserve">. </w:t>
      </w:r>
      <w:r>
        <w:rPr>
          <w:b/>
          <w:lang w:val="uk-UA"/>
        </w:rPr>
        <w:t>МЕТОДИЧНЕ ЗАБЕЗПЕЧЕННЯ</w:t>
      </w:r>
    </w:p>
    <w:p w14:paraId="2D816074" w14:textId="77777777" w:rsidR="00E645A5" w:rsidRPr="004E4051" w:rsidRDefault="00E645A5" w:rsidP="00E645A5">
      <w:pPr>
        <w:shd w:val="clear" w:color="auto" w:fill="FFFFFF"/>
        <w:jc w:val="center"/>
        <w:rPr>
          <w:b/>
          <w:lang w:val="uk-UA"/>
        </w:rPr>
      </w:pPr>
    </w:p>
    <w:p w14:paraId="575E116A" w14:textId="77777777" w:rsidR="00C75DF1" w:rsidRPr="00C75DF1" w:rsidRDefault="00C75DF1" w:rsidP="00C75DF1">
      <w:pPr>
        <w:pStyle w:val="a5"/>
        <w:numPr>
          <w:ilvl w:val="0"/>
          <w:numId w:val="19"/>
        </w:numPr>
        <w:jc w:val="both"/>
        <w:rPr>
          <w:szCs w:val="28"/>
          <w:lang w:val="uk-UA"/>
        </w:rPr>
      </w:pPr>
      <w:proofErr w:type="spellStart"/>
      <w:r w:rsidRPr="00C75DF1">
        <w:rPr>
          <w:szCs w:val="28"/>
          <w:lang w:val="uk-UA"/>
        </w:rPr>
        <w:t>Кернякевич</w:t>
      </w:r>
      <w:proofErr w:type="spellEnd"/>
      <w:r w:rsidRPr="00C75DF1">
        <w:rPr>
          <w:szCs w:val="28"/>
          <w:lang w:val="uk-UA"/>
        </w:rPr>
        <w:t>-Танасійчук Ю. В. Адміністративне процесуальне право. Методичні вказівки для підготовки до семінарських (практичних) занять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4ECEF017" w14:textId="77777777" w:rsidR="00C75DF1" w:rsidRPr="00C75DF1" w:rsidRDefault="00C75DF1" w:rsidP="00C75DF1">
      <w:pPr>
        <w:pStyle w:val="a5"/>
        <w:numPr>
          <w:ilvl w:val="0"/>
          <w:numId w:val="19"/>
        </w:numPr>
        <w:jc w:val="both"/>
        <w:rPr>
          <w:szCs w:val="28"/>
          <w:lang w:val="uk-UA"/>
        </w:rPr>
      </w:pPr>
      <w:proofErr w:type="spellStart"/>
      <w:r w:rsidRPr="00C75DF1">
        <w:rPr>
          <w:szCs w:val="28"/>
          <w:lang w:val="uk-UA"/>
        </w:rPr>
        <w:t>Кернякевич</w:t>
      </w:r>
      <w:proofErr w:type="spellEnd"/>
      <w:r w:rsidRPr="00C75DF1">
        <w:rPr>
          <w:szCs w:val="28"/>
          <w:lang w:val="uk-UA"/>
        </w:rPr>
        <w:t>-Танасійчук Ю. В. Адміністративне процесуальне право. Методичні вказівки для самостійної роботи студентів денної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73DD815D" w14:textId="77777777" w:rsidR="00C75DF1" w:rsidRPr="00C75DF1" w:rsidRDefault="00C75DF1" w:rsidP="00C75DF1">
      <w:pPr>
        <w:pStyle w:val="a5"/>
        <w:numPr>
          <w:ilvl w:val="0"/>
          <w:numId w:val="19"/>
        </w:numPr>
        <w:jc w:val="both"/>
        <w:rPr>
          <w:szCs w:val="28"/>
          <w:lang w:val="uk-UA"/>
        </w:rPr>
      </w:pPr>
      <w:proofErr w:type="spellStart"/>
      <w:r w:rsidRPr="00C75DF1">
        <w:rPr>
          <w:szCs w:val="28"/>
          <w:lang w:val="uk-UA"/>
        </w:rPr>
        <w:t>Кернякевич</w:t>
      </w:r>
      <w:proofErr w:type="spellEnd"/>
      <w:r w:rsidRPr="00C75DF1">
        <w:rPr>
          <w:szCs w:val="28"/>
          <w:lang w:val="uk-UA"/>
        </w:rPr>
        <w:t>-Танасійчук Ю. В. Адміністративне процесуальне право. Методичні вказівки для підготовки до семінарських (практичних) занять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13B8B2EA" w14:textId="77777777" w:rsidR="00C75DF1" w:rsidRPr="00C75DF1" w:rsidRDefault="00C75DF1" w:rsidP="00C75DF1">
      <w:pPr>
        <w:pStyle w:val="a5"/>
        <w:numPr>
          <w:ilvl w:val="0"/>
          <w:numId w:val="19"/>
        </w:numPr>
        <w:jc w:val="both"/>
        <w:rPr>
          <w:szCs w:val="28"/>
          <w:lang w:val="uk-UA"/>
        </w:rPr>
      </w:pPr>
      <w:proofErr w:type="spellStart"/>
      <w:r w:rsidRPr="00C75DF1">
        <w:rPr>
          <w:szCs w:val="28"/>
          <w:lang w:val="uk-UA"/>
        </w:rPr>
        <w:t>Кернякевич</w:t>
      </w:r>
      <w:proofErr w:type="spellEnd"/>
      <w:r w:rsidRPr="00C75DF1">
        <w:rPr>
          <w:szCs w:val="28"/>
          <w:lang w:val="uk-UA"/>
        </w:rPr>
        <w:t>-Танасійчук Ю. В. Адміністративне процесуальне право. Методичні вказівки для самостійної роботи студентів заочної форми навчання спеціальності 081 Право, освітньо-професійної програми Міжнародне та європейське право. Івано-Франківськ: навчально-науковий юридичний інститут Прикарпатського національного університету імені Василя Стефаника, 2022.</w:t>
      </w:r>
    </w:p>
    <w:p w14:paraId="2FB484AA" w14:textId="77777777" w:rsidR="00E645A5" w:rsidRPr="00C75DF1" w:rsidRDefault="00E645A5" w:rsidP="00C75DF1">
      <w:pPr>
        <w:pStyle w:val="a5"/>
        <w:ind w:left="900"/>
        <w:jc w:val="both"/>
        <w:rPr>
          <w:szCs w:val="28"/>
          <w:lang w:val="uk-UA"/>
        </w:rPr>
      </w:pPr>
    </w:p>
    <w:p w14:paraId="3B523670" w14:textId="77777777" w:rsidR="00E645A5" w:rsidRDefault="00E645A5" w:rsidP="00E645A5">
      <w:pPr>
        <w:shd w:val="clear" w:color="auto" w:fill="FFFFFF"/>
        <w:jc w:val="both"/>
        <w:rPr>
          <w:lang w:val="uk-UA"/>
        </w:rPr>
      </w:pPr>
    </w:p>
    <w:p w14:paraId="5BFF47DE" w14:textId="77777777" w:rsidR="00E645A5" w:rsidRDefault="00E645A5" w:rsidP="00E645A5">
      <w:pPr>
        <w:shd w:val="clear" w:color="auto" w:fill="FFFFFF"/>
        <w:jc w:val="both"/>
        <w:rPr>
          <w:lang w:val="uk-UA"/>
        </w:rPr>
      </w:pPr>
    </w:p>
    <w:p w14:paraId="6B75000A" w14:textId="77777777" w:rsidR="00E645A5" w:rsidRDefault="00E645A5" w:rsidP="00E645A5">
      <w:pPr>
        <w:shd w:val="clear" w:color="auto" w:fill="FFFFFF"/>
        <w:jc w:val="both"/>
        <w:rPr>
          <w:lang w:val="uk-UA"/>
        </w:rPr>
      </w:pPr>
    </w:p>
    <w:p w14:paraId="028F6B29" w14:textId="77777777" w:rsidR="00E645A5" w:rsidRDefault="00E645A5" w:rsidP="00E645A5">
      <w:pPr>
        <w:shd w:val="clear" w:color="auto" w:fill="FFFFFF"/>
        <w:jc w:val="both"/>
        <w:rPr>
          <w:lang w:val="uk-UA"/>
        </w:rPr>
      </w:pPr>
    </w:p>
    <w:p w14:paraId="530EAA2F" w14:textId="77777777" w:rsidR="00E645A5" w:rsidRDefault="00E645A5" w:rsidP="00E645A5">
      <w:pPr>
        <w:shd w:val="clear" w:color="auto" w:fill="FFFFFF"/>
        <w:jc w:val="both"/>
        <w:rPr>
          <w:lang w:val="uk-UA"/>
        </w:rPr>
      </w:pPr>
    </w:p>
    <w:p w14:paraId="74A39FF2" w14:textId="77777777" w:rsidR="00E645A5" w:rsidRDefault="00E645A5" w:rsidP="00E645A5">
      <w:pPr>
        <w:shd w:val="clear" w:color="auto" w:fill="FFFFFF"/>
        <w:jc w:val="both"/>
        <w:rPr>
          <w:lang w:val="uk-UA"/>
        </w:rPr>
      </w:pPr>
    </w:p>
    <w:p w14:paraId="443BF3B6" w14:textId="77777777" w:rsidR="00E645A5" w:rsidRDefault="00E645A5" w:rsidP="00E645A5">
      <w:pPr>
        <w:shd w:val="clear" w:color="auto" w:fill="FFFFFF"/>
        <w:jc w:val="both"/>
        <w:rPr>
          <w:lang w:val="uk-UA"/>
        </w:rPr>
      </w:pPr>
    </w:p>
    <w:p w14:paraId="4B015D11" w14:textId="77777777" w:rsidR="00C75DF1" w:rsidRDefault="00C75DF1" w:rsidP="00E645A5">
      <w:pPr>
        <w:shd w:val="clear" w:color="auto" w:fill="FFFFFF"/>
        <w:jc w:val="both"/>
        <w:rPr>
          <w:lang w:val="uk-UA"/>
        </w:rPr>
      </w:pPr>
    </w:p>
    <w:p w14:paraId="0E5C27C0" w14:textId="77777777" w:rsidR="00E645A5" w:rsidRDefault="00E645A5" w:rsidP="00E645A5">
      <w:pPr>
        <w:shd w:val="clear" w:color="auto" w:fill="FFFFFF"/>
        <w:jc w:val="both"/>
        <w:rPr>
          <w:lang w:val="uk-UA"/>
        </w:rPr>
      </w:pPr>
    </w:p>
    <w:p w14:paraId="006DAAAC" w14:textId="77777777" w:rsidR="00E645A5" w:rsidRDefault="00E645A5" w:rsidP="00E645A5">
      <w:pPr>
        <w:shd w:val="clear" w:color="auto" w:fill="FFFFFF"/>
        <w:jc w:val="both"/>
        <w:rPr>
          <w:lang w:val="uk-UA"/>
        </w:rPr>
      </w:pPr>
    </w:p>
    <w:p w14:paraId="0A394BA0" w14:textId="77777777" w:rsidR="00E645A5" w:rsidRDefault="00E645A5" w:rsidP="00E645A5">
      <w:pPr>
        <w:shd w:val="clear" w:color="auto" w:fill="FFFFFF"/>
        <w:jc w:val="both"/>
        <w:rPr>
          <w:lang w:val="uk-UA"/>
        </w:rPr>
      </w:pPr>
    </w:p>
    <w:p w14:paraId="5316E303" w14:textId="77777777" w:rsidR="00E645A5" w:rsidRDefault="00E645A5" w:rsidP="00E645A5">
      <w:pPr>
        <w:shd w:val="clear" w:color="auto" w:fill="FFFFFF"/>
        <w:jc w:val="both"/>
        <w:rPr>
          <w:lang w:val="uk-UA"/>
        </w:rPr>
      </w:pPr>
    </w:p>
    <w:p w14:paraId="300FBDAC" w14:textId="77777777" w:rsidR="00E645A5" w:rsidRDefault="00E645A5" w:rsidP="00E645A5">
      <w:pPr>
        <w:shd w:val="clear" w:color="auto" w:fill="FFFFFF"/>
        <w:jc w:val="both"/>
        <w:rPr>
          <w:lang w:val="uk-UA"/>
        </w:rPr>
      </w:pPr>
    </w:p>
    <w:p w14:paraId="66EC4DE4" w14:textId="77777777" w:rsidR="00E645A5" w:rsidRDefault="00E645A5" w:rsidP="00E645A5">
      <w:pPr>
        <w:shd w:val="clear" w:color="auto" w:fill="FFFFFF"/>
        <w:jc w:val="both"/>
        <w:rPr>
          <w:lang w:val="uk-UA"/>
        </w:rPr>
      </w:pPr>
    </w:p>
    <w:p w14:paraId="12751EF0" w14:textId="77777777" w:rsidR="00E645A5" w:rsidRDefault="00E645A5" w:rsidP="00E645A5">
      <w:pPr>
        <w:shd w:val="clear" w:color="auto" w:fill="FFFFFF"/>
        <w:jc w:val="both"/>
        <w:rPr>
          <w:lang w:val="uk-UA"/>
        </w:rPr>
      </w:pPr>
    </w:p>
    <w:p w14:paraId="3230A160" w14:textId="77777777" w:rsidR="00C75DF1" w:rsidRDefault="00C75DF1" w:rsidP="00E645A5">
      <w:pPr>
        <w:shd w:val="clear" w:color="auto" w:fill="FFFFFF"/>
        <w:jc w:val="both"/>
        <w:rPr>
          <w:lang w:val="uk-UA"/>
        </w:rPr>
      </w:pPr>
    </w:p>
    <w:p w14:paraId="0EAB9E98" w14:textId="77777777" w:rsidR="00E645A5" w:rsidRDefault="00E645A5" w:rsidP="00E645A5">
      <w:pPr>
        <w:shd w:val="clear" w:color="auto" w:fill="FFFFFF"/>
        <w:jc w:val="both"/>
        <w:rPr>
          <w:lang w:val="uk-UA"/>
        </w:rPr>
      </w:pPr>
    </w:p>
    <w:p w14:paraId="68EFE1F7" w14:textId="77777777" w:rsidR="00E645A5" w:rsidRDefault="00E645A5" w:rsidP="00E645A5">
      <w:pPr>
        <w:shd w:val="clear" w:color="auto" w:fill="FFFFFF"/>
        <w:jc w:val="center"/>
        <w:rPr>
          <w:b/>
          <w:lang w:val="uk-UA"/>
        </w:rPr>
      </w:pPr>
      <w:r w:rsidRPr="004E4051">
        <w:rPr>
          <w:b/>
          <w:lang w:val="uk-UA"/>
        </w:rPr>
        <w:t>1</w:t>
      </w:r>
      <w:r>
        <w:rPr>
          <w:b/>
          <w:lang w:val="uk-UA"/>
        </w:rPr>
        <w:t>2</w:t>
      </w:r>
      <w:r w:rsidRPr="004E4051">
        <w:rPr>
          <w:b/>
          <w:lang w:val="uk-UA"/>
        </w:rPr>
        <w:t xml:space="preserve">. </w:t>
      </w:r>
      <w:r>
        <w:rPr>
          <w:b/>
          <w:lang w:val="uk-UA"/>
        </w:rPr>
        <w:t>РЕКОМЕНДОВАНА ЛІТЕРАТУРА</w:t>
      </w:r>
    </w:p>
    <w:p w14:paraId="55BCBC23" w14:textId="77777777" w:rsidR="00E645A5" w:rsidRPr="004E4051" w:rsidRDefault="00E645A5" w:rsidP="00E645A5">
      <w:pPr>
        <w:shd w:val="clear" w:color="auto" w:fill="FFFFFF"/>
        <w:jc w:val="center"/>
        <w:rPr>
          <w:b/>
          <w:bCs/>
          <w:spacing w:val="-6"/>
          <w:lang w:val="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6946"/>
        <w:gridCol w:w="1949"/>
      </w:tblGrid>
      <w:tr w:rsidR="00E645A5" w:rsidRPr="00864BF0" w14:paraId="52FF05B3" w14:textId="77777777" w:rsidTr="00585AE4">
        <w:tc>
          <w:tcPr>
            <w:tcW w:w="675" w:type="dxa"/>
          </w:tcPr>
          <w:p w14:paraId="448A6AC6" w14:textId="77777777" w:rsidR="00E645A5" w:rsidRPr="004B77FC" w:rsidRDefault="00E645A5" w:rsidP="00585AE4">
            <w:pPr>
              <w:tabs>
                <w:tab w:val="left" w:pos="365"/>
              </w:tabs>
              <w:spacing w:before="14" w:line="276" w:lineRule="auto"/>
              <w:jc w:val="center"/>
              <w:rPr>
                <w:b/>
                <w:szCs w:val="28"/>
              </w:rPr>
            </w:pPr>
            <w:r w:rsidRPr="004B77FC">
              <w:rPr>
                <w:b/>
                <w:szCs w:val="28"/>
              </w:rPr>
              <w:t>№</w:t>
            </w:r>
          </w:p>
          <w:p w14:paraId="0D2F0287" w14:textId="77777777" w:rsidR="00E645A5" w:rsidRPr="004B77FC" w:rsidRDefault="00E645A5" w:rsidP="00585AE4">
            <w:pPr>
              <w:tabs>
                <w:tab w:val="left" w:pos="365"/>
              </w:tabs>
              <w:spacing w:before="14" w:line="276" w:lineRule="auto"/>
              <w:jc w:val="center"/>
              <w:rPr>
                <w:b/>
                <w:szCs w:val="28"/>
              </w:rPr>
            </w:pPr>
            <w:r w:rsidRPr="004B77FC">
              <w:rPr>
                <w:b/>
                <w:szCs w:val="28"/>
              </w:rPr>
              <w:t>з/п</w:t>
            </w:r>
          </w:p>
        </w:tc>
        <w:tc>
          <w:tcPr>
            <w:tcW w:w="6946" w:type="dxa"/>
          </w:tcPr>
          <w:p w14:paraId="5F80AB4A" w14:textId="77777777" w:rsidR="00E645A5" w:rsidRPr="004B77FC" w:rsidRDefault="00E645A5" w:rsidP="00585AE4">
            <w:pPr>
              <w:tabs>
                <w:tab w:val="left" w:pos="365"/>
              </w:tabs>
              <w:spacing w:before="14" w:line="276" w:lineRule="auto"/>
              <w:jc w:val="center"/>
              <w:rPr>
                <w:b/>
                <w:szCs w:val="28"/>
                <w:lang w:val="uk-UA"/>
              </w:rPr>
            </w:pPr>
          </w:p>
          <w:p w14:paraId="66382334"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Назва</w:t>
            </w:r>
          </w:p>
        </w:tc>
        <w:tc>
          <w:tcPr>
            <w:tcW w:w="1949" w:type="dxa"/>
          </w:tcPr>
          <w:p w14:paraId="12AB5C42"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Кількість примірників у бібліотеці</w:t>
            </w:r>
          </w:p>
        </w:tc>
      </w:tr>
      <w:tr w:rsidR="00E645A5" w:rsidRPr="00864BF0" w14:paraId="09674FAD" w14:textId="77777777" w:rsidTr="00585AE4">
        <w:trPr>
          <w:trHeight w:val="386"/>
        </w:trPr>
        <w:tc>
          <w:tcPr>
            <w:tcW w:w="9570" w:type="dxa"/>
            <w:gridSpan w:val="3"/>
          </w:tcPr>
          <w:p w14:paraId="1C8A86EF" w14:textId="77777777" w:rsidR="00E645A5" w:rsidRPr="004B77FC" w:rsidRDefault="00E645A5" w:rsidP="00585AE4">
            <w:pPr>
              <w:tabs>
                <w:tab w:val="left" w:pos="365"/>
              </w:tabs>
              <w:spacing w:before="14" w:line="276" w:lineRule="auto"/>
              <w:jc w:val="center"/>
              <w:rPr>
                <w:b/>
                <w:szCs w:val="28"/>
                <w:lang w:val="uk-UA"/>
              </w:rPr>
            </w:pPr>
            <w:r w:rsidRPr="004B77FC">
              <w:rPr>
                <w:b/>
                <w:szCs w:val="28"/>
                <w:lang w:val="uk-UA"/>
              </w:rPr>
              <w:t>Базова література</w:t>
            </w:r>
          </w:p>
        </w:tc>
      </w:tr>
      <w:tr w:rsidR="00E645A5" w:rsidRPr="00F53FAE" w14:paraId="213B2336" w14:textId="77777777" w:rsidTr="00585AE4">
        <w:tc>
          <w:tcPr>
            <w:tcW w:w="675" w:type="dxa"/>
          </w:tcPr>
          <w:p w14:paraId="5B6852F3" w14:textId="77777777" w:rsidR="00E645A5" w:rsidRPr="004B77FC" w:rsidRDefault="00E645A5" w:rsidP="00585AE4">
            <w:pPr>
              <w:tabs>
                <w:tab w:val="left" w:pos="365"/>
              </w:tabs>
              <w:spacing w:before="14" w:line="276" w:lineRule="auto"/>
              <w:jc w:val="center"/>
              <w:rPr>
                <w:szCs w:val="28"/>
              </w:rPr>
            </w:pPr>
            <w:r w:rsidRPr="004B77FC">
              <w:rPr>
                <w:szCs w:val="28"/>
              </w:rPr>
              <w:t>1</w:t>
            </w:r>
          </w:p>
        </w:tc>
        <w:tc>
          <w:tcPr>
            <w:tcW w:w="6946" w:type="dxa"/>
          </w:tcPr>
          <w:p w14:paraId="4C430978" w14:textId="77777777" w:rsidR="00E645A5" w:rsidRPr="009C3F5D" w:rsidRDefault="009C3F5D" w:rsidP="007922E3">
            <w:pPr>
              <w:jc w:val="both"/>
            </w:pPr>
            <w:proofErr w:type="spellStart"/>
            <w:r w:rsidRPr="009C3F5D">
              <w:t>Адміністративне</w:t>
            </w:r>
            <w:proofErr w:type="spellEnd"/>
            <w:r w:rsidRPr="009C3F5D">
              <w:t xml:space="preserve"> </w:t>
            </w:r>
            <w:proofErr w:type="spellStart"/>
            <w:r w:rsidRPr="009C3F5D">
              <w:t>пр</w:t>
            </w:r>
            <w:r w:rsidR="00C75DF1">
              <w:t>оцесуальне</w:t>
            </w:r>
            <w:proofErr w:type="spellEnd"/>
            <w:r w:rsidR="00C75DF1">
              <w:t xml:space="preserve"> право </w:t>
            </w:r>
            <w:proofErr w:type="spellStart"/>
            <w:r w:rsidR="00C75DF1">
              <w:t>України</w:t>
            </w:r>
            <w:proofErr w:type="spellEnd"/>
            <w:r w:rsidRPr="009C3F5D">
              <w:t xml:space="preserve">: </w:t>
            </w:r>
            <w:proofErr w:type="spellStart"/>
            <w:r w:rsidRPr="009C3F5D">
              <w:t>навч</w:t>
            </w:r>
            <w:proofErr w:type="spellEnd"/>
            <w:r w:rsidRPr="009C3F5D">
              <w:t>.-</w:t>
            </w:r>
            <w:proofErr w:type="spellStart"/>
            <w:proofErr w:type="gramStart"/>
            <w:r w:rsidRPr="009C3F5D">
              <w:t>метод.посібник</w:t>
            </w:r>
            <w:proofErr w:type="spellEnd"/>
            <w:proofErr w:type="gramEnd"/>
            <w:r w:rsidRPr="009C3F5D">
              <w:t xml:space="preserve"> / </w:t>
            </w:r>
            <w:proofErr w:type="spellStart"/>
            <w:r w:rsidRPr="009C3F5D">
              <w:t>Картузова</w:t>
            </w:r>
            <w:proofErr w:type="spellEnd"/>
            <w:r w:rsidRPr="009C3F5D">
              <w:t xml:space="preserve"> І.</w:t>
            </w:r>
            <w:r w:rsidR="007922E3">
              <w:t xml:space="preserve">О. та </w:t>
            </w:r>
            <w:proofErr w:type="spellStart"/>
            <w:r w:rsidR="007922E3">
              <w:t>ін</w:t>
            </w:r>
            <w:proofErr w:type="spellEnd"/>
            <w:r w:rsidR="007922E3">
              <w:t>.</w:t>
            </w:r>
            <w:r w:rsidR="007922E3">
              <w:rPr>
                <w:lang w:val="uk-UA"/>
              </w:rPr>
              <w:t xml:space="preserve"> </w:t>
            </w:r>
            <w:proofErr w:type="spellStart"/>
            <w:r w:rsidR="00C75DF1">
              <w:t>Одеса:Фенікс</w:t>
            </w:r>
            <w:proofErr w:type="spellEnd"/>
            <w:r w:rsidR="00C75DF1">
              <w:t xml:space="preserve">, 2016. </w:t>
            </w:r>
            <w:r w:rsidR="00C75DF1">
              <w:rPr>
                <w:lang w:val="uk-UA"/>
              </w:rPr>
              <w:t xml:space="preserve"> </w:t>
            </w:r>
            <w:r w:rsidRPr="009C3F5D">
              <w:t>400 с.</w:t>
            </w:r>
          </w:p>
        </w:tc>
        <w:tc>
          <w:tcPr>
            <w:tcW w:w="1949" w:type="dxa"/>
          </w:tcPr>
          <w:p w14:paraId="42CF2E97" w14:textId="77777777" w:rsidR="00E645A5" w:rsidRPr="00205597" w:rsidRDefault="00E645A5" w:rsidP="00205597">
            <w:pPr>
              <w:jc w:val="center"/>
            </w:pPr>
            <w:r w:rsidRPr="00205597">
              <w:t>1</w:t>
            </w:r>
          </w:p>
        </w:tc>
      </w:tr>
      <w:tr w:rsidR="00E645A5" w:rsidRPr="00F53FAE" w14:paraId="086A1F79" w14:textId="77777777" w:rsidTr="00585AE4">
        <w:tc>
          <w:tcPr>
            <w:tcW w:w="675" w:type="dxa"/>
          </w:tcPr>
          <w:p w14:paraId="74C2859D" w14:textId="77777777" w:rsidR="00E645A5" w:rsidRPr="004B77FC" w:rsidRDefault="00E645A5" w:rsidP="00585AE4">
            <w:pPr>
              <w:tabs>
                <w:tab w:val="left" w:pos="365"/>
              </w:tabs>
              <w:spacing w:before="14" w:line="276" w:lineRule="auto"/>
              <w:jc w:val="center"/>
              <w:rPr>
                <w:szCs w:val="28"/>
              </w:rPr>
            </w:pPr>
            <w:r w:rsidRPr="004B77FC">
              <w:rPr>
                <w:szCs w:val="28"/>
              </w:rPr>
              <w:t>2</w:t>
            </w:r>
          </w:p>
        </w:tc>
        <w:tc>
          <w:tcPr>
            <w:tcW w:w="6946" w:type="dxa"/>
          </w:tcPr>
          <w:p w14:paraId="658CBE4F" w14:textId="77777777" w:rsidR="00E645A5" w:rsidRPr="009C3F5D" w:rsidRDefault="009C3F5D" w:rsidP="007922E3">
            <w:pPr>
              <w:jc w:val="both"/>
            </w:pPr>
            <w:proofErr w:type="spellStart"/>
            <w:r w:rsidRPr="009C3F5D">
              <w:t>Адмін</w:t>
            </w:r>
            <w:r w:rsidR="00C75DF1">
              <w:t>істративне</w:t>
            </w:r>
            <w:proofErr w:type="spellEnd"/>
            <w:r w:rsidR="00C75DF1">
              <w:t xml:space="preserve"> </w:t>
            </w:r>
            <w:proofErr w:type="spellStart"/>
            <w:r w:rsidR="00C75DF1">
              <w:t>судочинство</w:t>
            </w:r>
            <w:proofErr w:type="spellEnd"/>
            <w:r w:rsidRPr="009C3F5D">
              <w:t xml:space="preserve">: </w:t>
            </w:r>
            <w:proofErr w:type="spellStart"/>
            <w:r w:rsidRPr="009C3F5D">
              <w:t>підручник</w:t>
            </w:r>
            <w:proofErr w:type="spellEnd"/>
            <w:r w:rsidRPr="009C3F5D">
              <w:t xml:space="preserve"> </w:t>
            </w:r>
            <w:r w:rsidR="00C75DF1">
              <w:t xml:space="preserve">/ за </w:t>
            </w:r>
            <w:proofErr w:type="spellStart"/>
            <w:r w:rsidR="00C75DF1">
              <w:t>заг</w:t>
            </w:r>
            <w:proofErr w:type="spellEnd"/>
            <w:r w:rsidR="00C75DF1">
              <w:t xml:space="preserve">. ред. </w:t>
            </w:r>
            <w:proofErr w:type="spellStart"/>
            <w:r w:rsidR="00C75DF1">
              <w:t>Т.О.Коломоєць</w:t>
            </w:r>
            <w:proofErr w:type="spellEnd"/>
            <w:r w:rsidR="00C75DF1">
              <w:t>. Рек.</w:t>
            </w:r>
            <w:r w:rsidR="007922E3">
              <w:rPr>
                <w:lang w:val="uk-UA"/>
              </w:rPr>
              <w:t xml:space="preserve"> </w:t>
            </w:r>
            <w:r w:rsidR="00C75DF1">
              <w:t>МОН.</w:t>
            </w:r>
            <w:r w:rsidR="00C75DF1">
              <w:rPr>
                <w:lang w:val="uk-UA"/>
              </w:rPr>
              <w:t xml:space="preserve"> </w:t>
            </w:r>
            <w:r w:rsidR="00C75DF1">
              <w:t xml:space="preserve"> К.: </w:t>
            </w:r>
            <w:proofErr w:type="spellStart"/>
            <w:r w:rsidR="00C75DF1">
              <w:t>Істина</w:t>
            </w:r>
            <w:proofErr w:type="spellEnd"/>
            <w:r w:rsidR="00C75DF1">
              <w:t xml:space="preserve">, 2009. </w:t>
            </w:r>
            <w:r w:rsidRPr="009C3F5D">
              <w:t>256 с.</w:t>
            </w:r>
          </w:p>
        </w:tc>
        <w:tc>
          <w:tcPr>
            <w:tcW w:w="1949" w:type="dxa"/>
          </w:tcPr>
          <w:p w14:paraId="636DDAA7" w14:textId="77777777" w:rsidR="00E645A5" w:rsidRPr="00205597" w:rsidRDefault="009C3F5D" w:rsidP="00205597">
            <w:pPr>
              <w:jc w:val="center"/>
            </w:pPr>
            <w:r w:rsidRPr="00205597">
              <w:t>3</w:t>
            </w:r>
          </w:p>
        </w:tc>
      </w:tr>
      <w:tr w:rsidR="00E645A5" w:rsidRPr="00F53FAE" w14:paraId="685143AA" w14:textId="77777777" w:rsidTr="00585AE4">
        <w:tc>
          <w:tcPr>
            <w:tcW w:w="675" w:type="dxa"/>
          </w:tcPr>
          <w:p w14:paraId="6A462086" w14:textId="77777777" w:rsidR="00E645A5" w:rsidRPr="004B77FC" w:rsidRDefault="00E645A5" w:rsidP="00585AE4">
            <w:pPr>
              <w:tabs>
                <w:tab w:val="left" w:pos="365"/>
              </w:tabs>
              <w:spacing w:before="14" w:line="276" w:lineRule="auto"/>
              <w:jc w:val="center"/>
              <w:rPr>
                <w:szCs w:val="28"/>
              </w:rPr>
            </w:pPr>
            <w:r w:rsidRPr="004B77FC">
              <w:rPr>
                <w:szCs w:val="28"/>
              </w:rPr>
              <w:t>3</w:t>
            </w:r>
          </w:p>
        </w:tc>
        <w:tc>
          <w:tcPr>
            <w:tcW w:w="6946" w:type="dxa"/>
            <w:vAlign w:val="center"/>
          </w:tcPr>
          <w:p w14:paraId="1F5A9E08" w14:textId="77777777" w:rsidR="00E645A5" w:rsidRPr="00205597" w:rsidRDefault="009C3F5D" w:rsidP="007922E3">
            <w:pPr>
              <w:jc w:val="both"/>
            </w:pPr>
            <w:r w:rsidRPr="00205597">
              <w:t xml:space="preserve">Кузьменко Оксана </w:t>
            </w:r>
            <w:proofErr w:type="spellStart"/>
            <w:r w:rsidRPr="00205597">
              <w:t>Володимирівна</w:t>
            </w:r>
            <w:proofErr w:type="spellEnd"/>
            <w:r w:rsidR="00205597">
              <w:rPr>
                <w:lang w:val="uk-UA"/>
              </w:rPr>
              <w:t xml:space="preserve">. </w:t>
            </w:r>
            <w:r w:rsidRPr="00205597">
              <w:t xml:space="preserve">Курс </w:t>
            </w:r>
            <w:proofErr w:type="spellStart"/>
            <w:r w:rsidRPr="00205597">
              <w:t>а</w:t>
            </w:r>
            <w:r w:rsidR="00C75DF1">
              <w:t>дміністративного</w:t>
            </w:r>
            <w:proofErr w:type="spellEnd"/>
            <w:r w:rsidR="00C75DF1">
              <w:t xml:space="preserve"> </w:t>
            </w:r>
            <w:proofErr w:type="spellStart"/>
            <w:r w:rsidR="00C75DF1">
              <w:t>процесу</w:t>
            </w:r>
            <w:proofErr w:type="spellEnd"/>
            <w:r w:rsidR="00C75DF1">
              <w:t xml:space="preserve">: </w:t>
            </w:r>
            <w:proofErr w:type="spellStart"/>
            <w:r w:rsidR="00C75DF1">
              <w:t>навч</w:t>
            </w:r>
            <w:proofErr w:type="spellEnd"/>
            <w:r w:rsidR="00C75DF1">
              <w:t xml:space="preserve">. </w:t>
            </w:r>
            <w:proofErr w:type="spellStart"/>
            <w:r w:rsidR="00C75DF1">
              <w:t>посібник</w:t>
            </w:r>
            <w:proofErr w:type="spellEnd"/>
            <w:r w:rsidR="00C75DF1">
              <w:t>.</w:t>
            </w:r>
            <w:r w:rsidR="00205597">
              <w:rPr>
                <w:lang w:val="uk-UA"/>
              </w:rPr>
              <w:t xml:space="preserve"> </w:t>
            </w:r>
            <w:r w:rsidR="00C75DF1">
              <w:t xml:space="preserve">К.: </w:t>
            </w:r>
            <w:proofErr w:type="spellStart"/>
            <w:r w:rsidR="00C75DF1">
              <w:t>Юрінком</w:t>
            </w:r>
            <w:proofErr w:type="spellEnd"/>
            <w:r w:rsidR="00C75DF1">
              <w:t xml:space="preserve"> </w:t>
            </w:r>
            <w:proofErr w:type="spellStart"/>
            <w:r w:rsidR="00C75DF1">
              <w:t>Інтер</w:t>
            </w:r>
            <w:proofErr w:type="spellEnd"/>
            <w:r w:rsidR="00C75DF1">
              <w:t xml:space="preserve">, 2013. </w:t>
            </w:r>
            <w:r w:rsidRPr="00205597">
              <w:t>208 с.</w:t>
            </w:r>
          </w:p>
        </w:tc>
        <w:tc>
          <w:tcPr>
            <w:tcW w:w="1949" w:type="dxa"/>
          </w:tcPr>
          <w:p w14:paraId="726D5B37" w14:textId="77777777" w:rsidR="00E645A5" w:rsidRPr="00205597" w:rsidRDefault="009C3F5D" w:rsidP="00205597">
            <w:pPr>
              <w:jc w:val="center"/>
              <w:rPr>
                <w:szCs w:val="28"/>
                <w:lang w:val="uk-UA"/>
              </w:rPr>
            </w:pPr>
            <w:r w:rsidRPr="00205597">
              <w:rPr>
                <w:szCs w:val="28"/>
                <w:lang w:val="uk-UA"/>
              </w:rPr>
              <w:t>2</w:t>
            </w:r>
          </w:p>
        </w:tc>
      </w:tr>
      <w:tr w:rsidR="00E645A5" w:rsidRPr="00F53FAE" w14:paraId="5C576334" w14:textId="77777777" w:rsidTr="00585AE4">
        <w:tc>
          <w:tcPr>
            <w:tcW w:w="675" w:type="dxa"/>
          </w:tcPr>
          <w:p w14:paraId="109DC62C" w14:textId="77777777" w:rsidR="00E645A5" w:rsidRPr="004B77FC" w:rsidRDefault="00E645A5" w:rsidP="00585AE4">
            <w:pPr>
              <w:tabs>
                <w:tab w:val="left" w:pos="365"/>
              </w:tabs>
              <w:spacing w:before="14" w:line="276" w:lineRule="auto"/>
              <w:jc w:val="center"/>
              <w:rPr>
                <w:szCs w:val="28"/>
              </w:rPr>
            </w:pPr>
            <w:r w:rsidRPr="004B77FC">
              <w:rPr>
                <w:szCs w:val="28"/>
              </w:rPr>
              <w:t>4</w:t>
            </w:r>
          </w:p>
        </w:tc>
        <w:tc>
          <w:tcPr>
            <w:tcW w:w="6946" w:type="dxa"/>
          </w:tcPr>
          <w:p w14:paraId="0FC851AA" w14:textId="77777777" w:rsidR="00E645A5" w:rsidRPr="00205597" w:rsidRDefault="009C3F5D" w:rsidP="007922E3">
            <w:pPr>
              <w:jc w:val="both"/>
            </w:pPr>
            <w:proofErr w:type="spellStart"/>
            <w:r w:rsidRPr="00205597">
              <w:t>Матвійчук</w:t>
            </w:r>
            <w:proofErr w:type="spellEnd"/>
            <w:r w:rsidRPr="00205597">
              <w:t xml:space="preserve"> В.К., Хар І.О.</w:t>
            </w:r>
            <w:r w:rsidR="00205597">
              <w:rPr>
                <w:lang w:val="uk-UA"/>
              </w:rPr>
              <w:t xml:space="preserve"> </w:t>
            </w:r>
            <w:proofErr w:type="spellStart"/>
            <w:r w:rsidRPr="00205597">
              <w:t>Науково-практичний</w:t>
            </w:r>
            <w:proofErr w:type="spellEnd"/>
            <w:r w:rsidRPr="00205597">
              <w:t xml:space="preserve"> </w:t>
            </w:r>
            <w:proofErr w:type="spellStart"/>
            <w:r w:rsidRPr="00205597">
              <w:t>коментар</w:t>
            </w:r>
            <w:proofErr w:type="spellEnd"/>
            <w:r w:rsidRPr="00205597">
              <w:t xml:space="preserve"> до Кодексу </w:t>
            </w:r>
            <w:proofErr w:type="spellStart"/>
            <w:r w:rsidRPr="00205597">
              <w:t>адміністратив</w:t>
            </w:r>
            <w:r w:rsidR="007922E3">
              <w:t>ного</w:t>
            </w:r>
            <w:proofErr w:type="spellEnd"/>
            <w:r w:rsidR="007922E3">
              <w:t xml:space="preserve"> </w:t>
            </w:r>
            <w:proofErr w:type="spellStart"/>
            <w:r w:rsidR="007922E3">
              <w:t>судочинства</w:t>
            </w:r>
            <w:proofErr w:type="spellEnd"/>
            <w:r w:rsidR="007922E3">
              <w:t xml:space="preserve"> </w:t>
            </w:r>
            <w:proofErr w:type="spellStart"/>
            <w:r w:rsidR="007922E3">
              <w:t>України</w:t>
            </w:r>
            <w:proofErr w:type="spellEnd"/>
            <w:r w:rsidRPr="00205597">
              <w:t>: в 2-х т.</w:t>
            </w:r>
            <w:r w:rsidR="00205597">
              <w:rPr>
                <w:lang w:val="uk-UA"/>
              </w:rPr>
              <w:t xml:space="preserve"> </w:t>
            </w:r>
            <w:r w:rsidRPr="00205597">
              <w:t>Т.1.</w:t>
            </w:r>
            <w:r w:rsidR="00205597">
              <w:rPr>
                <w:lang w:val="uk-UA"/>
              </w:rPr>
              <w:t xml:space="preserve"> </w:t>
            </w:r>
            <w:r w:rsidRPr="00205597">
              <w:t xml:space="preserve">2-е вид., </w:t>
            </w:r>
            <w:proofErr w:type="spellStart"/>
            <w:r w:rsidRPr="00205597">
              <w:t>змін</w:t>
            </w:r>
            <w:proofErr w:type="spellEnd"/>
            <w:r w:rsidRPr="00205597">
              <w:t>. та доп.</w:t>
            </w:r>
            <w:r w:rsidR="00205597">
              <w:rPr>
                <w:lang w:val="uk-UA"/>
              </w:rPr>
              <w:t xml:space="preserve"> </w:t>
            </w:r>
            <w:r w:rsidRPr="00205597">
              <w:t>К.:</w:t>
            </w:r>
            <w:r w:rsidR="00205597">
              <w:rPr>
                <w:lang w:val="uk-UA"/>
              </w:rPr>
              <w:t xml:space="preserve"> </w:t>
            </w:r>
            <w:proofErr w:type="spellStart"/>
            <w:r w:rsidRPr="00205597">
              <w:t>Алерта</w:t>
            </w:r>
            <w:proofErr w:type="spellEnd"/>
            <w:r w:rsidRPr="00205597">
              <w:t>, КНТ,</w:t>
            </w:r>
            <w:r w:rsidR="00205597">
              <w:rPr>
                <w:lang w:val="uk-UA"/>
              </w:rPr>
              <w:t xml:space="preserve"> </w:t>
            </w:r>
            <w:r w:rsidR="00205597">
              <w:t>2008</w:t>
            </w:r>
            <w:r w:rsidRPr="00205597">
              <w:t>.</w:t>
            </w:r>
            <w:r w:rsidR="00205597">
              <w:rPr>
                <w:lang w:val="uk-UA"/>
              </w:rPr>
              <w:t xml:space="preserve"> </w:t>
            </w:r>
            <w:r w:rsidRPr="00205597">
              <w:t>787 с.</w:t>
            </w:r>
          </w:p>
        </w:tc>
        <w:tc>
          <w:tcPr>
            <w:tcW w:w="1949" w:type="dxa"/>
          </w:tcPr>
          <w:p w14:paraId="12F1ABC5" w14:textId="77777777" w:rsidR="00E645A5" w:rsidRPr="00205597" w:rsidRDefault="009C3F5D" w:rsidP="00205597">
            <w:pPr>
              <w:jc w:val="center"/>
              <w:rPr>
                <w:szCs w:val="28"/>
                <w:lang w:val="uk-UA"/>
              </w:rPr>
            </w:pPr>
            <w:r w:rsidRPr="00205597">
              <w:rPr>
                <w:szCs w:val="28"/>
                <w:lang w:val="uk-UA"/>
              </w:rPr>
              <w:t>3</w:t>
            </w:r>
          </w:p>
        </w:tc>
      </w:tr>
      <w:tr w:rsidR="009C3F5D" w:rsidRPr="00F53FAE" w14:paraId="128CF6A9" w14:textId="77777777" w:rsidTr="00585AE4">
        <w:tc>
          <w:tcPr>
            <w:tcW w:w="675" w:type="dxa"/>
          </w:tcPr>
          <w:p w14:paraId="1F85BC67" w14:textId="77777777" w:rsidR="009C3F5D" w:rsidRPr="009C3F5D" w:rsidRDefault="009C3F5D" w:rsidP="00585AE4">
            <w:pPr>
              <w:tabs>
                <w:tab w:val="left" w:pos="365"/>
              </w:tabs>
              <w:spacing w:before="14" w:line="276" w:lineRule="auto"/>
              <w:jc w:val="center"/>
              <w:rPr>
                <w:szCs w:val="28"/>
                <w:lang w:val="uk-UA"/>
              </w:rPr>
            </w:pPr>
            <w:r>
              <w:rPr>
                <w:szCs w:val="28"/>
                <w:lang w:val="uk-UA"/>
              </w:rPr>
              <w:t>5</w:t>
            </w:r>
          </w:p>
        </w:tc>
        <w:tc>
          <w:tcPr>
            <w:tcW w:w="6946" w:type="dxa"/>
          </w:tcPr>
          <w:p w14:paraId="68996E38" w14:textId="77777777" w:rsidR="009C3F5D" w:rsidRPr="00205597" w:rsidRDefault="009C3F5D" w:rsidP="007922E3">
            <w:pPr>
              <w:jc w:val="both"/>
            </w:pPr>
            <w:proofErr w:type="spellStart"/>
            <w:r w:rsidRPr="00205597">
              <w:t>Матвійчук</w:t>
            </w:r>
            <w:proofErr w:type="spellEnd"/>
            <w:r w:rsidRPr="00205597">
              <w:t xml:space="preserve"> В.К., Хар І.О.</w:t>
            </w:r>
            <w:r w:rsidR="00205597">
              <w:rPr>
                <w:lang w:val="uk-UA"/>
              </w:rPr>
              <w:t xml:space="preserve"> </w:t>
            </w:r>
            <w:proofErr w:type="spellStart"/>
            <w:r w:rsidRPr="00205597">
              <w:t>Науково-практичний</w:t>
            </w:r>
            <w:proofErr w:type="spellEnd"/>
            <w:r w:rsidRPr="00205597">
              <w:t xml:space="preserve"> </w:t>
            </w:r>
            <w:proofErr w:type="spellStart"/>
            <w:r w:rsidRPr="00205597">
              <w:t>коментар</w:t>
            </w:r>
            <w:proofErr w:type="spellEnd"/>
            <w:r w:rsidRPr="00205597">
              <w:t xml:space="preserve"> до Кодексу </w:t>
            </w:r>
            <w:proofErr w:type="spellStart"/>
            <w:r w:rsidRPr="00205597">
              <w:t>адміністратив</w:t>
            </w:r>
            <w:r w:rsidR="007922E3">
              <w:t>ного</w:t>
            </w:r>
            <w:proofErr w:type="spellEnd"/>
            <w:r w:rsidR="007922E3">
              <w:t xml:space="preserve"> </w:t>
            </w:r>
            <w:proofErr w:type="spellStart"/>
            <w:r w:rsidR="007922E3">
              <w:t>судочинства</w:t>
            </w:r>
            <w:proofErr w:type="spellEnd"/>
            <w:r w:rsidR="007922E3">
              <w:t xml:space="preserve"> </w:t>
            </w:r>
            <w:proofErr w:type="spellStart"/>
            <w:proofErr w:type="gramStart"/>
            <w:r w:rsidR="007922E3">
              <w:t>України</w:t>
            </w:r>
            <w:proofErr w:type="spellEnd"/>
            <w:r w:rsidR="007922E3">
              <w:t xml:space="preserve"> </w:t>
            </w:r>
            <w:r w:rsidRPr="00205597">
              <w:t>:</w:t>
            </w:r>
            <w:proofErr w:type="gramEnd"/>
            <w:r w:rsidRPr="00205597">
              <w:t xml:space="preserve"> в 2-х т.</w:t>
            </w:r>
            <w:r w:rsidR="00205597">
              <w:rPr>
                <w:lang w:val="uk-UA"/>
              </w:rPr>
              <w:t xml:space="preserve"> </w:t>
            </w:r>
            <w:r w:rsidR="007922E3">
              <w:t>Т. 2</w:t>
            </w:r>
            <w:r w:rsidR="007922E3">
              <w:rPr>
                <w:lang w:val="uk-UA"/>
              </w:rPr>
              <w:t xml:space="preserve">. </w:t>
            </w:r>
            <w:r w:rsidRPr="00205597">
              <w:t>К.:</w:t>
            </w:r>
            <w:r w:rsidR="00205597">
              <w:rPr>
                <w:lang w:val="uk-UA"/>
              </w:rPr>
              <w:t xml:space="preserve"> </w:t>
            </w:r>
            <w:r w:rsidRPr="00205597">
              <w:t xml:space="preserve">КНТ, </w:t>
            </w:r>
            <w:proofErr w:type="spellStart"/>
            <w:r w:rsidRPr="00205597">
              <w:t>Алерта</w:t>
            </w:r>
            <w:proofErr w:type="spellEnd"/>
            <w:r w:rsidRPr="00205597">
              <w:t>,</w:t>
            </w:r>
            <w:r w:rsidR="00205597">
              <w:rPr>
                <w:lang w:val="uk-UA"/>
              </w:rPr>
              <w:t xml:space="preserve"> </w:t>
            </w:r>
            <w:r w:rsidR="00205597">
              <w:t>2008</w:t>
            </w:r>
            <w:r w:rsidRPr="00205597">
              <w:t>.</w:t>
            </w:r>
            <w:r w:rsidR="00205597">
              <w:rPr>
                <w:lang w:val="uk-UA"/>
              </w:rPr>
              <w:t xml:space="preserve"> </w:t>
            </w:r>
            <w:r w:rsidRPr="00205597">
              <w:t>752 с.</w:t>
            </w:r>
          </w:p>
        </w:tc>
        <w:tc>
          <w:tcPr>
            <w:tcW w:w="1949" w:type="dxa"/>
          </w:tcPr>
          <w:p w14:paraId="61263A07" w14:textId="77777777" w:rsidR="009C3F5D" w:rsidRPr="00205597" w:rsidRDefault="009C3F5D" w:rsidP="00205597">
            <w:pPr>
              <w:jc w:val="center"/>
              <w:rPr>
                <w:szCs w:val="28"/>
                <w:lang w:val="uk-UA"/>
              </w:rPr>
            </w:pPr>
            <w:r w:rsidRPr="00205597">
              <w:rPr>
                <w:szCs w:val="28"/>
                <w:lang w:val="uk-UA"/>
              </w:rPr>
              <w:t>9</w:t>
            </w:r>
          </w:p>
        </w:tc>
      </w:tr>
      <w:tr w:rsidR="00E645A5" w:rsidRPr="00F53FAE" w14:paraId="4CAE6855" w14:textId="77777777" w:rsidTr="00585AE4">
        <w:tc>
          <w:tcPr>
            <w:tcW w:w="9570" w:type="dxa"/>
            <w:gridSpan w:val="3"/>
          </w:tcPr>
          <w:p w14:paraId="44DF7C3F" w14:textId="77777777" w:rsidR="00E645A5" w:rsidRPr="007922E3" w:rsidRDefault="00E645A5" w:rsidP="007922E3">
            <w:pPr>
              <w:jc w:val="center"/>
              <w:rPr>
                <w:b/>
              </w:rPr>
            </w:pPr>
            <w:proofErr w:type="spellStart"/>
            <w:r w:rsidRPr="007922E3">
              <w:rPr>
                <w:b/>
              </w:rPr>
              <w:t>Допоміжна</w:t>
            </w:r>
            <w:proofErr w:type="spellEnd"/>
            <w:r w:rsidRPr="007922E3">
              <w:rPr>
                <w:b/>
              </w:rPr>
              <w:t xml:space="preserve"> </w:t>
            </w:r>
            <w:proofErr w:type="spellStart"/>
            <w:r w:rsidRPr="007922E3">
              <w:rPr>
                <w:b/>
              </w:rPr>
              <w:t>література</w:t>
            </w:r>
            <w:proofErr w:type="spellEnd"/>
          </w:p>
        </w:tc>
      </w:tr>
      <w:tr w:rsidR="00E645A5" w:rsidRPr="00506597" w14:paraId="1973A644" w14:textId="77777777" w:rsidTr="00585AE4">
        <w:tc>
          <w:tcPr>
            <w:tcW w:w="675" w:type="dxa"/>
          </w:tcPr>
          <w:p w14:paraId="59E570D9" w14:textId="77777777" w:rsidR="00E645A5" w:rsidRPr="009C3F5D" w:rsidRDefault="009C3F5D" w:rsidP="00585AE4">
            <w:pPr>
              <w:tabs>
                <w:tab w:val="left" w:pos="365"/>
              </w:tabs>
              <w:spacing w:before="14" w:line="276" w:lineRule="auto"/>
              <w:jc w:val="center"/>
              <w:rPr>
                <w:szCs w:val="28"/>
                <w:lang w:val="uk-UA"/>
              </w:rPr>
            </w:pPr>
            <w:r>
              <w:rPr>
                <w:szCs w:val="28"/>
                <w:lang w:val="uk-UA"/>
              </w:rPr>
              <w:t>6</w:t>
            </w:r>
          </w:p>
        </w:tc>
        <w:tc>
          <w:tcPr>
            <w:tcW w:w="6946" w:type="dxa"/>
          </w:tcPr>
          <w:p w14:paraId="52272B38" w14:textId="77777777" w:rsidR="00E645A5" w:rsidRPr="00506597" w:rsidRDefault="009C3F5D" w:rsidP="007922E3">
            <w:pPr>
              <w:jc w:val="both"/>
              <w:rPr>
                <w:lang w:val="uk-UA"/>
              </w:rPr>
            </w:pPr>
            <w:r w:rsidRPr="00506597">
              <w:rPr>
                <w:lang w:val="uk-UA"/>
              </w:rPr>
              <w:t>Мироненко Н.М., Штефан С.М., Виноградова О.І.</w:t>
            </w:r>
            <w:r w:rsidRPr="00506597">
              <w:rPr>
                <w:lang w:val="uk-UA"/>
              </w:rPr>
              <w:br/>
              <w:t>Законодавство України про адміністративні правопорушення та адміністративне с</w:t>
            </w:r>
            <w:r w:rsidR="007922E3">
              <w:rPr>
                <w:lang w:val="uk-UA"/>
              </w:rPr>
              <w:t>удочинство</w:t>
            </w:r>
            <w:r w:rsidR="00506597" w:rsidRPr="00506597">
              <w:rPr>
                <w:lang w:val="uk-UA"/>
              </w:rPr>
              <w:t>: посібник</w:t>
            </w:r>
            <w:r w:rsidRPr="00506597">
              <w:rPr>
                <w:lang w:val="uk-UA"/>
              </w:rPr>
              <w:t>.</w:t>
            </w:r>
            <w:r w:rsidR="00506597">
              <w:rPr>
                <w:lang w:val="uk-UA"/>
              </w:rPr>
              <w:t xml:space="preserve"> </w:t>
            </w:r>
            <w:r w:rsidRPr="00506597">
              <w:rPr>
                <w:lang w:val="uk-UA"/>
              </w:rPr>
              <w:t>К.:</w:t>
            </w:r>
            <w:r w:rsidR="00506597">
              <w:rPr>
                <w:lang w:val="uk-UA"/>
              </w:rPr>
              <w:t xml:space="preserve"> </w:t>
            </w:r>
            <w:r w:rsidRPr="00506597">
              <w:rPr>
                <w:lang w:val="uk-UA"/>
              </w:rPr>
              <w:t>Прецедент,</w:t>
            </w:r>
            <w:r w:rsidR="00506597">
              <w:rPr>
                <w:lang w:val="uk-UA"/>
              </w:rPr>
              <w:t xml:space="preserve"> </w:t>
            </w:r>
            <w:r w:rsidRPr="00506597">
              <w:rPr>
                <w:lang w:val="uk-UA"/>
              </w:rPr>
              <w:t>2007.</w:t>
            </w:r>
            <w:r w:rsidR="00506597">
              <w:rPr>
                <w:lang w:val="uk-UA"/>
              </w:rPr>
              <w:t xml:space="preserve"> </w:t>
            </w:r>
            <w:r w:rsidRPr="00506597">
              <w:rPr>
                <w:lang w:val="uk-UA"/>
              </w:rPr>
              <w:t>158 с.</w:t>
            </w:r>
          </w:p>
        </w:tc>
        <w:tc>
          <w:tcPr>
            <w:tcW w:w="1949" w:type="dxa"/>
          </w:tcPr>
          <w:p w14:paraId="43B1DCE2" w14:textId="77777777" w:rsidR="00E645A5" w:rsidRPr="00205597" w:rsidRDefault="009C3F5D" w:rsidP="00205597">
            <w:pPr>
              <w:jc w:val="center"/>
              <w:rPr>
                <w:szCs w:val="28"/>
                <w:lang w:val="uk-UA"/>
              </w:rPr>
            </w:pPr>
            <w:r w:rsidRPr="00205597">
              <w:rPr>
                <w:szCs w:val="28"/>
                <w:lang w:val="uk-UA"/>
              </w:rPr>
              <w:t>5</w:t>
            </w:r>
          </w:p>
        </w:tc>
      </w:tr>
      <w:tr w:rsidR="00E645A5" w:rsidRPr="00506597" w14:paraId="4ACD31E4" w14:textId="77777777" w:rsidTr="00585AE4">
        <w:tc>
          <w:tcPr>
            <w:tcW w:w="675" w:type="dxa"/>
          </w:tcPr>
          <w:p w14:paraId="04BE4238" w14:textId="77777777" w:rsidR="00E645A5" w:rsidRPr="009C3F5D" w:rsidRDefault="009C3F5D" w:rsidP="00585AE4">
            <w:pPr>
              <w:tabs>
                <w:tab w:val="left" w:pos="365"/>
              </w:tabs>
              <w:spacing w:before="14" w:line="276" w:lineRule="auto"/>
              <w:jc w:val="center"/>
              <w:rPr>
                <w:szCs w:val="28"/>
                <w:lang w:val="uk-UA"/>
              </w:rPr>
            </w:pPr>
            <w:r>
              <w:rPr>
                <w:szCs w:val="28"/>
                <w:lang w:val="uk-UA"/>
              </w:rPr>
              <w:t>7</w:t>
            </w:r>
          </w:p>
        </w:tc>
        <w:tc>
          <w:tcPr>
            <w:tcW w:w="6946" w:type="dxa"/>
          </w:tcPr>
          <w:p w14:paraId="11FF04B6" w14:textId="77777777" w:rsidR="00E645A5" w:rsidRPr="00506597" w:rsidRDefault="009C3F5D" w:rsidP="007922E3">
            <w:pPr>
              <w:jc w:val="both"/>
              <w:rPr>
                <w:lang w:val="uk-UA"/>
              </w:rPr>
            </w:pPr>
            <w:proofErr w:type="spellStart"/>
            <w:r w:rsidRPr="00506597">
              <w:rPr>
                <w:lang w:val="uk-UA"/>
              </w:rPr>
              <w:t>Бевзенко</w:t>
            </w:r>
            <w:proofErr w:type="spellEnd"/>
            <w:r w:rsidRPr="00506597">
              <w:rPr>
                <w:lang w:val="uk-UA"/>
              </w:rPr>
              <w:t xml:space="preserve"> Володимир Михайлович</w:t>
            </w:r>
            <w:r w:rsidR="00506597">
              <w:rPr>
                <w:lang w:val="uk-UA"/>
              </w:rPr>
              <w:t xml:space="preserve">. </w:t>
            </w:r>
            <w:r w:rsidRPr="00506597">
              <w:rPr>
                <w:lang w:val="uk-UA"/>
              </w:rPr>
              <w:t>Адмі</w:t>
            </w:r>
            <w:r w:rsidR="007922E3">
              <w:rPr>
                <w:lang w:val="uk-UA"/>
              </w:rPr>
              <w:t>ністративні суди України</w:t>
            </w:r>
            <w:r w:rsidRPr="00506597">
              <w:rPr>
                <w:lang w:val="uk-UA"/>
              </w:rPr>
              <w:t>:</w:t>
            </w:r>
            <w:r w:rsidR="00506597">
              <w:rPr>
                <w:lang w:val="uk-UA"/>
              </w:rPr>
              <w:t xml:space="preserve"> </w:t>
            </w:r>
            <w:proofErr w:type="spellStart"/>
            <w:r w:rsidRPr="00506597">
              <w:rPr>
                <w:lang w:val="uk-UA"/>
              </w:rPr>
              <w:t>навч</w:t>
            </w:r>
            <w:proofErr w:type="spellEnd"/>
            <w:r w:rsidRPr="00506597">
              <w:rPr>
                <w:lang w:val="uk-UA"/>
              </w:rPr>
              <w:t>. посібник.</w:t>
            </w:r>
            <w:r w:rsidR="00506597">
              <w:rPr>
                <w:lang w:val="uk-UA"/>
              </w:rPr>
              <w:t xml:space="preserve"> </w:t>
            </w:r>
            <w:proofErr w:type="spellStart"/>
            <w:r w:rsidRPr="00506597">
              <w:rPr>
                <w:lang w:val="uk-UA"/>
              </w:rPr>
              <w:t>Рек</w:t>
            </w:r>
            <w:proofErr w:type="spellEnd"/>
            <w:r w:rsidRPr="00506597">
              <w:rPr>
                <w:lang w:val="uk-UA"/>
              </w:rPr>
              <w:t>. МОН.</w:t>
            </w:r>
            <w:r w:rsidR="00506597">
              <w:rPr>
                <w:lang w:val="uk-UA"/>
              </w:rPr>
              <w:t xml:space="preserve"> </w:t>
            </w:r>
            <w:r w:rsidRPr="00506597">
              <w:rPr>
                <w:lang w:val="uk-UA"/>
              </w:rPr>
              <w:t>К.:</w:t>
            </w:r>
            <w:r w:rsidR="00506597">
              <w:rPr>
                <w:lang w:val="uk-UA"/>
              </w:rPr>
              <w:t xml:space="preserve"> </w:t>
            </w:r>
            <w:proofErr w:type="spellStart"/>
            <w:r w:rsidRPr="00506597">
              <w:rPr>
                <w:lang w:val="uk-UA"/>
              </w:rPr>
              <w:t>Алерта</w:t>
            </w:r>
            <w:proofErr w:type="spellEnd"/>
            <w:r w:rsidRPr="00506597">
              <w:rPr>
                <w:lang w:val="uk-UA"/>
              </w:rPr>
              <w:t>; КНТ,</w:t>
            </w:r>
            <w:r w:rsidR="00506597">
              <w:rPr>
                <w:lang w:val="uk-UA"/>
              </w:rPr>
              <w:t xml:space="preserve"> 2006</w:t>
            </w:r>
            <w:r w:rsidRPr="00506597">
              <w:rPr>
                <w:lang w:val="uk-UA"/>
              </w:rPr>
              <w:t>.</w:t>
            </w:r>
            <w:r w:rsidR="00506597">
              <w:rPr>
                <w:lang w:val="uk-UA"/>
              </w:rPr>
              <w:t xml:space="preserve"> </w:t>
            </w:r>
            <w:r w:rsidRPr="00506597">
              <w:rPr>
                <w:lang w:val="uk-UA"/>
              </w:rPr>
              <w:t>271 с.</w:t>
            </w:r>
          </w:p>
        </w:tc>
        <w:tc>
          <w:tcPr>
            <w:tcW w:w="1949" w:type="dxa"/>
          </w:tcPr>
          <w:p w14:paraId="7F646D97" w14:textId="77777777" w:rsidR="00E645A5" w:rsidRPr="00205597" w:rsidRDefault="00205597" w:rsidP="00205597">
            <w:pPr>
              <w:jc w:val="center"/>
              <w:rPr>
                <w:szCs w:val="28"/>
                <w:lang w:val="uk-UA"/>
              </w:rPr>
            </w:pPr>
            <w:r w:rsidRPr="00205597">
              <w:rPr>
                <w:szCs w:val="28"/>
                <w:lang w:val="uk-UA"/>
              </w:rPr>
              <w:t>6</w:t>
            </w:r>
          </w:p>
        </w:tc>
      </w:tr>
      <w:tr w:rsidR="00E645A5" w:rsidRPr="00F53FAE" w14:paraId="29B9AB21" w14:textId="77777777" w:rsidTr="00585AE4">
        <w:tc>
          <w:tcPr>
            <w:tcW w:w="675" w:type="dxa"/>
          </w:tcPr>
          <w:p w14:paraId="3CFFD15E" w14:textId="77777777" w:rsidR="00E645A5" w:rsidRPr="00205597" w:rsidRDefault="00205597" w:rsidP="00585AE4">
            <w:pPr>
              <w:tabs>
                <w:tab w:val="left" w:pos="365"/>
              </w:tabs>
              <w:spacing w:before="14" w:line="276" w:lineRule="auto"/>
              <w:jc w:val="center"/>
              <w:rPr>
                <w:szCs w:val="28"/>
                <w:lang w:val="uk-UA"/>
              </w:rPr>
            </w:pPr>
            <w:r>
              <w:rPr>
                <w:szCs w:val="28"/>
                <w:lang w:val="uk-UA"/>
              </w:rPr>
              <w:t>8</w:t>
            </w:r>
          </w:p>
        </w:tc>
        <w:tc>
          <w:tcPr>
            <w:tcW w:w="6946" w:type="dxa"/>
          </w:tcPr>
          <w:p w14:paraId="3D0FDF50" w14:textId="77777777" w:rsidR="00E645A5" w:rsidRPr="00205597" w:rsidRDefault="00205597" w:rsidP="007922E3">
            <w:pPr>
              <w:jc w:val="both"/>
            </w:pPr>
            <w:proofErr w:type="spellStart"/>
            <w:r w:rsidRPr="00506597">
              <w:rPr>
                <w:lang w:val="uk-UA"/>
              </w:rPr>
              <w:t>Перепелюк</w:t>
            </w:r>
            <w:proofErr w:type="spellEnd"/>
            <w:r w:rsidRPr="00506597">
              <w:rPr>
                <w:lang w:val="uk-UA"/>
              </w:rPr>
              <w:t xml:space="preserve"> В. Г.</w:t>
            </w:r>
            <w:r w:rsidR="00506597">
              <w:rPr>
                <w:lang w:val="uk-UA"/>
              </w:rPr>
              <w:t xml:space="preserve"> </w:t>
            </w:r>
            <w:r w:rsidRPr="00506597">
              <w:rPr>
                <w:lang w:val="uk-UA"/>
              </w:rPr>
              <w:t>Адміністрат</w:t>
            </w:r>
            <w:r w:rsidR="007922E3">
              <w:rPr>
                <w:lang w:val="uk-UA"/>
              </w:rPr>
              <w:t>ивний процес. Загальна частина</w:t>
            </w:r>
            <w:r w:rsidRPr="00506597">
              <w:rPr>
                <w:lang w:val="uk-UA"/>
              </w:rPr>
              <w:t xml:space="preserve">: </w:t>
            </w:r>
            <w:proofErr w:type="spellStart"/>
            <w:r w:rsidRPr="00506597">
              <w:rPr>
                <w:lang w:val="uk-UA"/>
              </w:rPr>
              <w:t>навч</w:t>
            </w:r>
            <w:proofErr w:type="spellEnd"/>
            <w:r w:rsidRPr="00506597">
              <w:rPr>
                <w:lang w:val="uk-UA"/>
              </w:rPr>
              <w:t xml:space="preserve">. </w:t>
            </w:r>
            <w:proofErr w:type="spellStart"/>
            <w:r w:rsidRPr="00506597">
              <w:rPr>
                <w:lang w:val="uk-UA"/>
              </w:rPr>
              <w:t>посіб</w:t>
            </w:r>
            <w:proofErr w:type="spellEnd"/>
            <w:r w:rsidRPr="00506597">
              <w:rPr>
                <w:lang w:val="uk-UA"/>
              </w:rPr>
              <w:t>.</w:t>
            </w:r>
            <w:r w:rsidR="00506597">
              <w:rPr>
                <w:lang w:val="uk-UA"/>
              </w:rPr>
              <w:t xml:space="preserve"> </w:t>
            </w:r>
            <w:r w:rsidRPr="00506597">
              <w:rPr>
                <w:lang w:val="uk-UA"/>
              </w:rPr>
              <w:t xml:space="preserve">2-ге вид., змін. і </w:t>
            </w:r>
            <w:proofErr w:type="spellStart"/>
            <w:r w:rsidRPr="00506597">
              <w:rPr>
                <w:lang w:val="uk-UA"/>
              </w:rPr>
              <w:t>доп</w:t>
            </w:r>
            <w:proofErr w:type="spellEnd"/>
            <w:r w:rsidRPr="00506597">
              <w:rPr>
                <w:lang w:val="uk-UA"/>
              </w:rPr>
              <w:t>.</w:t>
            </w:r>
            <w:r w:rsidR="00506597">
              <w:rPr>
                <w:lang w:val="uk-UA"/>
              </w:rPr>
              <w:t xml:space="preserve"> </w:t>
            </w:r>
            <w:r w:rsidRPr="00506597">
              <w:rPr>
                <w:lang w:val="uk-UA"/>
              </w:rPr>
              <w:t>К.:</w:t>
            </w:r>
            <w:r w:rsidR="00506597">
              <w:rPr>
                <w:lang w:val="uk-UA"/>
              </w:rPr>
              <w:t xml:space="preserve"> </w:t>
            </w:r>
            <w:r w:rsidRPr="00506597">
              <w:rPr>
                <w:lang w:val="uk-UA"/>
              </w:rPr>
              <w:t xml:space="preserve">Центр </w:t>
            </w:r>
            <w:proofErr w:type="spellStart"/>
            <w:r w:rsidRPr="00506597">
              <w:rPr>
                <w:lang w:val="uk-UA"/>
              </w:rPr>
              <w:t>навч</w:t>
            </w:r>
            <w:proofErr w:type="spellEnd"/>
            <w:r w:rsidRPr="00506597">
              <w:rPr>
                <w:lang w:val="uk-UA"/>
              </w:rPr>
              <w:t>. лі</w:t>
            </w:r>
            <w:r w:rsidRPr="00205597">
              <w:t>т-ри,</w:t>
            </w:r>
            <w:r w:rsidR="00506597">
              <w:rPr>
                <w:lang w:val="uk-UA"/>
              </w:rPr>
              <w:t xml:space="preserve"> </w:t>
            </w:r>
            <w:r w:rsidRPr="00205597">
              <w:t>2004.</w:t>
            </w:r>
            <w:r w:rsidR="00506597">
              <w:rPr>
                <w:lang w:val="uk-UA"/>
              </w:rPr>
              <w:t xml:space="preserve"> </w:t>
            </w:r>
            <w:r w:rsidRPr="00205597">
              <w:t>368 с.</w:t>
            </w:r>
          </w:p>
        </w:tc>
        <w:tc>
          <w:tcPr>
            <w:tcW w:w="1949" w:type="dxa"/>
          </w:tcPr>
          <w:p w14:paraId="24F6C393" w14:textId="77777777" w:rsidR="00E645A5" w:rsidRPr="00205597" w:rsidRDefault="00205597" w:rsidP="00205597">
            <w:pPr>
              <w:jc w:val="center"/>
              <w:rPr>
                <w:szCs w:val="28"/>
                <w:lang w:val="uk-UA"/>
              </w:rPr>
            </w:pPr>
            <w:r w:rsidRPr="00205597">
              <w:rPr>
                <w:szCs w:val="28"/>
                <w:lang w:val="uk-UA"/>
              </w:rPr>
              <w:t>13</w:t>
            </w:r>
          </w:p>
        </w:tc>
      </w:tr>
      <w:tr w:rsidR="00E645A5" w:rsidRPr="00864BF0" w14:paraId="7FCB98AF" w14:textId="77777777" w:rsidTr="00585AE4">
        <w:tc>
          <w:tcPr>
            <w:tcW w:w="9570" w:type="dxa"/>
            <w:gridSpan w:val="3"/>
          </w:tcPr>
          <w:p w14:paraId="52E6EAD4" w14:textId="77777777" w:rsidR="00E645A5" w:rsidRPr="004B77FC" w:rsidRDefault="00E645A5" w:rsidP="00585AE4">
            <w:pPr>
              <w:tabs>
                <w:tab w:val="left" w:pos="365"/>
              </w:tabs>
              <w:spacing w:before="14" w:line="276" w:lineRule="auto"/>
              <w:jc w:val="center"/>
              <w:rPr>
                <w:szCs w:val="28"/>
                <w:lang w:val="uk-UA"/>
              </w:rPr>
            </w:pPr>
            <w:r w:rsidRPr="004B77FC">
              <w:rPr>
                <w:szCs w:val="28"/>
                <w:lang w:val="uk-UA"/>
              </w:rPr>
              <w:t>Додаткова монографічна література та наукові статті в періодичних виданнях подані в посібниках для підготовки до семінарських занять та для самостійної роботи.</w:t>
            </w:r>
          </w:p>
        </w:tc>
      </w:tr>
    </w:tbl>
    <w:p w14:paraId="40AD7154" w14:textId="77777777" w:rsidR="00E645A5" w:rsidRPr="006D2858" w:rsidRDefault="00E645A5" w:rsidP="00E645A5">
      <w:pPr>
        <w:ind w:firstLine="540"/>
      </w:pPr>
    </w:p>
    <w:p w14:paraId="58E171D1" w14:textId="77777777" w:rsidR="00E645A5" w:rsidRDefault="00E645A5" w:rsidP="00E645A5">
      <w:pPr>
        <w:shd w:val="clear" w:color="auto" w:fill="FFFFFF"/>
        <w:tabs>
          <w:tab w:val="left" w:pos="900"/>
          <w:tab w:val="left" w:pos="1620"/>
        </w:tabs>
        <w:ind w:firstLine="540"/>
        <w:jc w:val="center"/>
        <w:rPr>
          <w:b/>
          <w:bCs/>
          <w:spacing w:val="-6"/>
          <w:lang w:val="uk-UA"/>
        </w:rPr>
      </w:pPr>
    </w:p>
    <w:p w14:paraId="5BD831A5" w14:textId="77777777" w:rsidR="00E645A5" w:rsidRDefault="00E645A5" w:rsidP="00E645A5">
      <w:pPr>
        <w:shd w:val="clear" w:color="auto" w:fill="FFFFFF"/>
        <w:tabs>
          <w:tab w:val="left" w:pos="900"/>
          <w:tab w:val="left" w:pos="1620"/>
        </w:tabs>
        <w:ind w:firstLine="540"/>
        <w:jc w:val="center"/>
        <w:rPr>
          <w:b/>
          <w:bCs/>
          <w:spacing w:val="-6"/>
          <w:lang w:val="uk-UA"/>
        </w:rPr>
      </w:pPr>
    </w:p>
    <w:p w14:paraId="0FF5752A" w14:textId="77777777" w:rsidR="00E645A5" w:rsidRDefault="00E645A5" w:rsidP="00E645A5">
      <w:pPr>
        <w:shd w:val="clear" w:color="auto" w:fill="FFFFFF"/>
        <w:tabs>
          <w:tab w:val="left" w:pos="365"/>
        </w:tabs>
        <w:ind w:firstLine="540"/>
        <w:jc w:val="center"/>
        <w:rPr>
          <w:b/>
          <w:lang w:val="uk-UA"/>
        </w:rPr>
      </w:pPr>
    </w:p>
    <w:p w14:paraId="569C8727" w14:textId="77777777" w:rsidR="00E645A5" w:rsidRDefault="00E645A5" w:rsidP="00E645A5">
      <w:pPr>
        <w:shd w:val="clear" w:color="auto" w:fill="FFFFFF"/>
        <w:tabs>
          <w:tab w:val="left" w:pos="365"/>
        </w:tabs>
        <w:ind w:firstLine="540"/>
        <w:jc w:val="center"/>
        <w:rPr>
          <w:b/>
          <w:lang w:val="uk-UA"/>
        </w:rPr>
      </w:pPr>
    </w:p>
    <w:p w14:paraId="4DF9B42A" w14:textId="77777777" w:rsidR="007922E3" w:rsidRDefault="007922E3" w:rsidP="00E645A5">
      <w:pPr>
        <w:shd w:val="clear" w:color="auto" w:fill="FFFFFF"/>
        <w:tabs>
          <w:tab w:val="left" w:pos="365"/>
        </w:tabs>
        <w:ind w:firstLine="540"/>
        <w:jc w:val="center"/>
        <w:rPr>
          <w:b/>
          <w:lang w:val="uk-UA"/>
        </w:rPr>
      </w:pPr>
    </w:p>
    <w:p w14:paraId="7F8196A8" w14:textId="77777777" w:rsidR="00E645A5" w:rsidRPr="004E4051" w:rsidRDefault="00E645A5" w:rsidP="00E645A5">
      <w:pPr>
        <w:shd w:val="clear" w:color="auto" w:fill="FFFFFF"/>
        <w:tabs>
          <w:tab w:val="left" w:pos="365"/>
        </w:tabs>
        <w:ind w:firstLine="540"/>
        <w:jc w:val="center"/>
        <w:rPr>
          <w:spacing w:val="-20"/>
          <w:lang w:val="uk-UA"/>
        </w:rPr>
      </w:pPr>
      <w:r w:rsidRPr="004E4051">
        <w:rPr>
          <w:b/>
          <w:lang w:val="uk-UA"/>
        </w:rPr>
        <w:t>1</w:t>
      </w:r>
      <w:r>
        <w:rPr>
          <w:b/>
          <w:lang w:val="uk-UA"/>
        </w:rPr>
        <w:t>3</w:t>
      </w:r>
      <w:r w:rsidRPr="004E4051">
        <w:rPr>
          <w:b/>
          <w:lang w:val="uk-UA"/>
        </w:rPr>
        <w:t xml:space="preserve">. </w:t>
      </w:r>
      <w:r>
        <w:rPr>
          <w:b/>
          <w:lang w:val="uk-UA"/>
        </w:rPr>
        <w:t>ІНФОРМАЦІЙНІ РЕСУРСИ</w:t>
      </w:r>
    </w:p>
    <w:p w14:paraId="297D9E59" w14:textId="77777777" w:rsidR="00E645A5" w:rsidRPr="004E4051" w:rsidRDefault="00E645A5" w:rsidP="00E645A5">
      <w:pPr>
        <w:shd w:val="clear" w:color="auto" w:fill="FFFFFF"/>
        <w:tabs>
          <w:tab w:val="left" w:pos="365"/>
        </w:tabs>
        <w:ind w:firstLine="540"/>
        <w:rPr>
          <w:spacing w:val="-20"/>
          <w:lang w:val="uk-UA"/>
        </w:rPr>
      </w:pPr>
    </w:p>
    <w:p w14:paraId="533084C9" w14:textId="77777777" w:rsidR="00E645A5" w:rsidRPr="007922E3" w:rsidRDefault="00E645A5" w:rsidP="007922E3">
      <w:pPr>
        <w:pStyle w:val="a5"/>
        <w:numPr>
          <w:ilvl w:val="0"/>
          <w:numId w:val="23"/>
        </w:numPr>
        <w:tabs>
          <w:tab w:val="left" w:pos="851"/>
        </w:tabs>
        <w:ind w:left="0" w:firstLine="567"/>
        <w:jc w:val="both"/>
        <w:rPr>
          <w:color w:val="000000"/>
          <w:spacing w:val="-13"/>
          <w:lang w:val="uk-UA"/>
        </w:rPr>
      </w:pPr>
      <w:r w:rsidRPr="007922E3">
        <w:rPr>
          <w:color w:val="000000"/>
          <w:spacing w:val="-13"/>
          <w:lang w:val="uk-UA"/>
        </w:rPr>
        <w:t xml:space="preserve">Верховна Рада України [Електронний ресурс]: офіційний веб-сайт. </w:t>
      </w:r>
      <w:r w:rsidR="007922E3">
        <w:rPr>
          <w:color w:val="000000"/>
          <w:spacing w:val="-13"/>
          <w:lang w:val="uk-UA"/>
        </w:rPr>
        <w:t>–</w:t>
      </w:r>
      <w:r w:rsidRPr="007922E3">
        <w:rPr>
          <w:color w:val="000000"/>
          <w:spacing w:val="-13"/>
          <w:lang w:val="uk-UA"/>
        </w:rPr>
        <w:t xml:space="preserve"> Режим доступу:</w:t>
      </w:r>
      <w:r w:rsidRPr="007922E3">
        <w:rPr>
          <w:color w:val="000000"/>
          <w:spacing w:val="-13"/>
        </w:rPr>
        <w:t xml:space="preserve"> </w:t>
      </w:r>
      <w:hyperlink r:id="rId9" w:history="1">
        <w:r w:rsidRPr="007922E3">
          <w:rPr>
            <w:rStyle w:val="aa"/>
            <w:spacing w:val="-13"/>
            <w:lang w:val="uk-UA"/>
          </w:rPr>
          <w:t>http://www.rada.gov.ua</w:t>
        </w:r>
      </w:hyperlink>
    </w:p>
    <w:p w14:paraId="076305AA" w14:textId="77777777" w:rsidR="00E645A5" w:rsidRPr="007922E3" w:rsidRDefault="00E645A5" w:rsidP="007922E3">
      <w:pPr>
        <w:pStyle w:val="a5"/>
        <w:numPr>
          <w:ilvl w:val="0"/>
          <w:numId w:val="23"/>
        </w:numPr>
        <w:tabs>
          <w:tab w:val="left" w:pos="851"/>
        </w:tabs>
        <w:ind w:left="0" w:firstLine="567"/>
        <w:jc w:val="both"/>
        <w:rPr>
          <w:lang w:val="uk-UA"/>
        </w:rPr>
      </w:pPr>
      <w:r w:rsidRPr="007922E3">
        <w:rPr>
          <w:lang w:val="uk-UA"/>
        </w:rPr>
        <w:t xml:space="preserve">Європейський суд з прав людини [Електронний ресурс]:  офіційний сайт. </w:t>
      </w:r>
      <w:r w:rsidR="007922E3">
        <w:rPr>
          <w:lang w:val="uk-UA"/>
        </w:rPr>
        <w:t>–</w:t>
      </w:r>
      <w:r w:rsidRPr="007922E3">
        <w:rPr>
          <w:lang w:val="uk-UA"/>
        </w:rPr>
        <w:t xml:space="preserve">  Режим доступу: </w:t>
      </w:r>
      <w:hyperlink r:id="rId10" w:history="1">
        <w:r w:rsidR="007922E3" w:rsidRPr="007922E3">
          <w:rPr>
            <w:rStyle w:val="aa"/>
            <w:lang w:val="uk-UA"/>
          </w:rPr>
          <w:t>https://www.echr.coe.int/Pages/home.aspx?p</w:t>
        </w:r>
      </w:hyperlink>
      <w:r w:rsidR="007922E3" w:rsidRPr="007922E3">
        <w:rPr>
          <w:lang w:val="uk-UA"/>
        </w:rPr>
        <w:t>=</w:t>
      </w:r>
    </w:p>
    <w:p w14:paraId="7CDCFAC9" w14:textId="77777777" w:rsidR="007922E3" w:rsidRDefault="00E645A5" w:rsidP="007922E3">
      <w:pPr>
        <w:pStyle w:val="a5"/>
        <w:numPr>
          <w:ilvl w:val="0"/>
          <w:numId w:val="23"/>
        </w:numPr>
        <w:tabs>
          <w:tab w:val="left" w:pos="851"/>
        </w:tabs>
        <w:ind w:left="0" w:firstLine="567"/>
        <w:jc w:val="both"/>
        <w:rPr>
          <w:lang w:val="uk-UA"/>
        </w:rPr>
      </w:pPr>
      <w:r w:rsidRPr="007922E3">
        <w:rPr>
          <w:lang w:val="uk-UA"/>
        </w:rPr>
        <w:t xml:space="preserve">Конституційний Суд України [Електронний ресурс]:  офіційний веб-сайт. </w:t>
      </w:r>
      <w:r w:rsidR="007922E3">
        <w:rPr>
          <w:lang w:val="uk-UA"/>
        </w:rPr>
        <w:t>–</w:t>
      </w:r>
      <w:r w:rsidRPr="007922E3">
        <w:rPr>
          <w:lang w:val="uk-UA"/>
        </w:rPr>
        <w:t xml:space="preserve"> </w:t>
      </w:r>
    </w:p>
    <w:p w14:paraId="448DDB6B" w14:textId="77777777" w:rsidR="007922E3" w:rsidRPr="007922E3" w:rsidRDefault="00E645A5" w:rsidP="007922E3">
      <w:pPr>
        <w:tabs>
          <w:tab w:val="left" w:pos="851"/>
        </w:tabs>
        <w:jc w:val="both"/>
        <w:rPr>
          <w:lang w:val="uk-UA"/>
        </w:rPr>
      </w:pPr>
      <w:r w:rsidRPr="007922E3">
        <w:rPr>
          <w:lang w:val="uk-UA"/>
        </w:rPr>
        <w:t xml:space="preserve"> Режим доступу: </w:t>
      </w:r>
      <w:hyperlink r:id="rId11" w:history="1">
        <w:r w:rsidRPr="007922E3">
          <w:rPr>
            <w:rStyle w:val="aa"/>
            <w:lang w:val="uk-UA"/>
          </w:rPr>
          <w:t>http://www.ccu.gov.ua</w:t>
        </w:r>
      </w:hyperlink>
    </w:p>
    <w:p w14:paraId="11276F04" w14:textId="77777777" w:rsidR="007922E3" w:rsidRDefault="00104E5A" w:rsidP="007922E3">
      <w:pPr>
        <w:pStyle w:val="a5"/>
        <w:numPr>
          <w:ilvl w:val="0"/>
          <w:numId w:val="23"/>
        </w:numPr>
        <w:tabs>
          <w:tab w:val="left" w:pos="851"/>
        </w:tabs>
        <w:ind w:left="0" w:firstLine="567"/>
        <w:jc w:val="both"/>
        <w:rPr>
          <w:lang w:val="uk-UA"/>
        </w:rPr>
      </w:pPr>
      <w:r w:rsidRPr="007922E3">
        <w:rPr>
          <w:lang w:val="uk-UA"/>
        </w:rPr>
        <w:t xml:space="preserve">Верховний Суд </w:t>
      </w:r>
      <w:r w:rsidR="00E645A5" w:rsidRPr="007922E3">
        <w:rPr>
          <w:lang w:val="uk-UA"/>
        </w:rPr>
        <w:t xml:space="preserve"> [Електронний ресурс]:  інформаційний сервер. –  Режим доступу: </w:t>
      </w:r>
      <w:hyperlink r:id="rId12" w:history="1">
        <w:r w:rsidR="007922E3" w:rsidRPr="00EE25BA">
          <w:rPr>
            <w:rStyle w:val="aa"/>
            <w:lang w:val="uk-UA"/>
          </w:rPr>
          <w:t>https://supreme.court.gov.ua</w:t>
        </w:r>
      </w:hyperlink>
    </w:p>
    <w:p w14:paraId="30DAA972" w14:textId="77777777" w:rsidR="00223739" w:rsidRPr="007922E3" w:rsidRDefault="00223739" w:rsidP="007922E3">
      <w:pPr>
        <w:pStyle w:val="a5"/>
        <w:numPr>
          <w:ilvl w:val="0"/>
          <w:numId w:val="23"/>
        </w:numPr>
        <w:tabs>
          <w:tab w:val="left" w:pos="851"/>
        </w:tabs>
        <w:ind w:left="0" w:firstLine="567"/>
        <w:jc w:val="both"/>
        <w:rPr>
          <w:lang w:val="uk-UA"/>
        </w:rPr>
      </w:pPr>
      <w:r w:rsidRPr="007922E3">
        <w:rPr>
          <w:color w:val="000000"/>
          <w:spacing w:val="-13"/>
          <w:lang w:val="uk-UA"/>
        </w:rPr>
        <w:t>Єдиний державний реєстр судових рішень [Електронний ресурс]</w:t>
      </w:r>
      <w:r w:rsidR="00E645A5" w:rsidRPr="007922E3">
        <w:rPr>
          <w:color w:val="000000"/>
          <w:spacing w:val="-13"/>
          <w:lang w:val="uk-UA"/>
        </w:rPr>
        <w:t xml:space="preserve">. </w:t>
      </w:r>
      <w:r w:rsidR="007922E3">
        <w:rPr>
          <w:color w:val="000000"/>
          <w:spacing w:val="-13"/>
          <w:lang w:val="uk-UA"/>
        </w:rPr>
        <w:t>–</w:t>
      </w:r>
      <w:r w:rsidR="00E645A5" w:rsidRPr="007922E3">
        <w:rPr>
          <w:color w:val="000000"/>
          <w:spacing w:val="-13"/>
        </w:rPr>
        <w:t xml:space="preserve"> </w:t>
      </w:r>
      <w:r w:rsidR="00E645A5" w:rsidRPr="007922E3">
        <w:rPr>
          <w:color w:val="000000"/>
          <w:spacing w:val="-13"/>
          <w:lang w:val="uk-UA"/>
        </w:rPr>
        <w:t xml:space="preserve">Режим доступу: </w:t>
      </w:r>
      <w:hyperlink r:id="rId13" w:history="1">
        <w:r w:rsidR="007922E3" w:rsidRPr="00EE25BA">
          <w:rPr>
            <w:rStyle w:val="aa"/>
            <w:spacing w:val="-13"/>
            <w:lang w:val="uk-UA"/>
          </w:rPr>
          <w:t>https://reyestr.court.gov.ua</w:t>
        </w:r>
      </w:hyperlink>
    </w:p>
    <w:p w14:paraId="4FA34EB5" w14:textId="77777777" w:rsidR="007922E3" w:rsidRPr="007922E3" w:rsidRDefault="007922E3" w:rsidP="007922E3">
      <w:pPr>
        <w:pStyle w:val="a5"/>
        <w:tabs>
          <w:tab w:val="left" w:pos="851"/>
        </w:tabs>
        <w:ind w:left="567"/>
        <w:jc w:val="both"/>
        <w:rPr>
          <w:lang w:val="uk-UA"/>
        </w:rPr>
      </w:pPr>
    </w:p>
    <w:p w14:paraId="470F5CDB"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336A1500"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07B479DE"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31B3FD76"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610F5A1A"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2500872A"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204E296E"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71982C43"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75E6F53B"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385AD20B" w14:textId="77777777" w:rsidR="00E645A5" w:rsidRDefault="00E645A5" w:rsidP="00E645A5">
      <w:pPr>
        <w:shd w:val="clear" w:color="auto" w:fill="FFFFFF"/>
        <w:tabs>
          <w:tab w:val="left" w:leader="dot" w:pos="1418"/>
          <w:tab w:val="left" w:pos="5573"/>
          <w:tab w:val="left" w:leader="dot" w:pos="9043"/>
          <w:tab w:val="left" w:leader="underscore" w:pos="9422"/>
        </w:tabs>
        <w:spacing w:before="293"/>
        <w:jc w:val="center"/>
        <w:rPr>
          <w:b/>
          <w:color w:val="000000"/>
          <w:spacing w:val="4"/>
          <w:sz w:val="24"/>
          <w:lang w:val="uk-UA"/>
        </w:rPr>
      </w:pPr>
    </w:p>
    <w:p w14:paraId="0F38C258" w14:textId="77777777" w:rsidR="00E645A5" w:rsidRPr="00E645A5" w:rsidRDefault="00E645A5" w:rsidP="00E645A5">
      <w:pPr>
        <w:pStyle w:val="a5"/>
        <w:ind w:left="1065"/>
        <w:rPr>
          <w:lang w:val="uk-UA"/>
        </w:rPr>
      </w:pPr>
    </w:p>
    <w:sectPr w:rsidR="00E645A5" w:rsidRPr="00E645A5">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A2BD" w14:textId="77777777" w:rsidR="00822CD3" w:rsidRDefault="00822CD3">
      <w:r>
        <w:separator/>
      </w:r>
    </w:p>
  </w:endnote>
  <w:endnote w:type="continuationSeparator" w:id="0">
    <w:p w14:paraId="265FF623" w14:textId="77777777" w:rsidR="00822CD3" w:rsidRDefault="0082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SchoolBookA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6515D" w14:textId="77777777" w:rsidR="00822CD3" w:rsidRDefault="00822CD3">
      <w:r>
        <w:separator/>
      </w:r>
    </w:p>
  </w:footnote>
  <w:footnote w:type="continuationSeparator" w:id="0">
    <w:p w14:paraId="6DE50765" w14:textId="77777777" w:rsidR="00822CD3" w:rsidRDefault="0082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612B5" w14:textId="77777777" w:rsidR="00962989" w:rsidRDefault="00962989" w:rsidP="00585AE4">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38850F2" w14:textId="77777777" w:rsidR="00962989" w:rsidRDefault="0096298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00006784">
      <w:start w:val="1"/>
      <w:numFmt w:val="bullet"/>
      <w:lvlText w:val="У"/>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649"/>
    <w:multiLevelType w:val="hybridMultilevel"/>
    <w:tmpl w:val="00006DF1"/>
    <w:lvl w:ilvl="0" w:tplc="00005A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41BB"/>
    <w:multiLevelType w:val="hybridMultilevel"/>
    <w:tmpl w:val="000026E9"/>
    <w:lvl w:ilvl="0" w:tplc="000001E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4AE1"/>
    <w:multiLevelType w:val="hybridMultilevel"/>
    <w:tmpl w:val="00003D6C"/>
    <w:lvl w:ilvl="0" w:tplc="00002C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72AE"/>
    <w:multiLevelType w:val="hybridMultilevel"/>
    <w:tmpl w:val="00006952"/>
    <w:lvl w:ilvl="0" w:tplc="00005F9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84523E"/>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965A59"/>
    <w:multiLevelType w:val="hybridMultilevel"/>
    <w:tmpl w:val="A7B40F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51784"/>
    <w:multiLevelType w:val="hybridMultilevel"/>
    <w:tmpl w:val="4580A9C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8" w15:restartNumberingAfterBreak="0">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2742E99"/>
    <w:multiLevelType w:val="hybridMultilevel"/>
    <w:tmpl w:val="CE66CDBE"/>
    <w:lvl w:ilvl="0" w:tplc="04090001">
      <w:start w:val="1"/>
      <w:numFmt w:val="bullet"/>
      <w:lvlText w:val=""/>
      <w:lvlJc w:val="left"/>
      <w:pPr>
        <w:ind w:left="720" w:hanging="360"/>
      </w:pPr>
      <w:rPr>
        <w:rFonts w:ascii="Symbol" w:hAnsi="Symbol" w:hint="default"/>
      </w:rPr>
    </w:lvl>
    <w:lvl w:ilvl="1" w:tplc="80A823F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317EF"/>
    <w:multiLevelType w:val="hybridMultilevel"/>
    <w:tmpl w:val="DF98468E"/>
    <w:lvl w:ilvl="0" w:tplc="3B548CE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EC1589"/>
    <w:multiLevelType w:val="hybridMultilevel"/>
    <w:tmpl w:val="BDA86B1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1B9C64C7"/>
    <w:multiLevelType w:val="hybridMultilevel"/>
    <w:tmpl w:val="926839C6"/>
    <w:lvl w:ilvl="0" w:tplc="1958B53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1920E3"/>
    <w:multiLevelType w:val="hybridMultilevel"/>
    <w:tmpl w:val="64BAA8F4"/>
    <w:lvl w:ilvl="0" w:tplc="724427E2">
      <w:start w:val="1"/>
      <w:numFmt w:val="bullet"/>
      <w:lvlText w:val="-"/>
      <w:lvlJc w:val="left"/>
      <w:pPr>
        <w:tabs>
          <w:tab w:val="num" w:pos="1065"/>
        </w:tabs>
        <w:ind w:left="1065"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231A59EC"/>
    <w:multiLevelType w:val="hybridMultilevel"/>
    <w:tmpl w:val="05B2C926"/>
    <w:lvl w:ilvl="0" w:tplc="7E32CD08">
      <w:start w:val="1"/>
      <w:numFmt w:val="decimal"/>
      <w:lvlText w:val="%1."/>
      <w:lvlJc w:val="left"/>
      <w:pPr>
        <w:ind w:left="1860" w:hanging="78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5" w15:restartNumberingAfterBreak="0">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B8960AA"/>
    <w:multiLevelType w:val="hybridMultilevel"/>
    <w:tmpl w:val="69544A4A"/>
    <w:lvl w:ilvl="0" w:tplc="7E32CD08">
      <w:start w:val="1"/>
      <w:numFmt w:val="decimal"/>
      <w:lvlText w:val="%1."/>
      <w:lvlJc w:val="left"/>
      <w:pPr>
        <w:ind w:left="1320" w:hanging="78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F210F3F"/>
    <w:multiLevelType w:val="hybridMultilevel"/>
    <w:tmpl w:val="0562EA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18B427F"/>
    <w:multiLevelType w:val="hybridMultilevel"/>
    <w:tmpl w:val="D79E6874"/>
    <w:lvl w:ilvl="0" w:tplc="C5887FA8">
      <w:start w:val="1"/>
      <w:numFmt w:val="decimal"/>
      <w:lvlText w:val="%1)"/>
      <w:lvlJc w:val="left"/>
      <w:pPr>
        <w:ind w:left="108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733B00D1"/>
    <w:multiLevelType w:val="hybridMultilevel"/>
    <w:tmpl w:val="2382B97C"/>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954328"/>
    <w:multiLevelType w:val="hybridMultilevel"/>
    <w:tmpl w:val="2DB8383E"/>
    <w:lvl w:ilvl="0" w:tplc="21A8982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2" w15:restartNumberingAfterBreak="0">
    <w:nsid w:val="7FCD3A8D"/>
    <w:multiLevelType w:val="hybridMultilevel"/>
    <w:tmpl w:val="D50EF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44"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1598368">
    <w:abstractNumId w:val="18"/>
  </w:num>
  <w:num w:numId="2" w16cid:durableId="1520243972">
    <w:abstractNumId w:val="22"/>
  </w:num>
  <w:num w:numId="3" w16cid:durableId="272134860">
    <w:abstractNumId w:val="9"/>
  </w:num>
  <w:num w:numId="4" w16cid:durableId="1745685321">
    <w:abstractNumId w:val="5"/>
  </w:num>
  <w:num w:numId="5" w16cid:durableId="1204291708">
    <w:abstractNumId w:val="13"/>
  </w:num>
  <w:num w:numId="6" w16cid:durableId="533662173">
    <w:abstractNumId w:val="0"/>
  </w:num>
  <w:num w:numId="7" w16cid:durableId="1629773598">
    <w:abstractNumId w:val="3"/>
  </w:num>
  <w:num w:numId="8" w16cid:durableId="1381712239">
    <w:abstractNumId w:val="4"/>
  </w:num>
  <w:num w:numId="9" w16cid:durableId="1724015175">
    <w:abstractNumId w:val="1"/>
  </w:num>
  <w:num w:numId="10" w16cid:durableId="734820890">
    <w:abstractNumId w:val="2"/>
  </w:num>
  <w:num w:numId="11" w16cid:durableId="1838299160">
    <w:abstractNumId w:val="19"/>
  </w:num>
  <w:num w:numId="12" w16cid:durableId="129442704">
    <w:abstractNumId w:val="11"/>
  </w:num>
  <w:num w:numId="13" w16cid:durableId="134882521">
    <w:abstractNumId w:val="10"/>
  </w:num>
  <w:num w:numId="14" w16cid:durableId="661280536">
    <w:abstractNumId w:val="12"/>
  </w:num>
  <w:num w:numId="15" w16cid:durableId="740104042">
    <w:abstractNumId w:val="6"/>
  </w:num>
  <w:num w:numId="16" w16cid:durableId="435374098">
    <w:abstractNumId w:val="16"/>
  </w:num>
  <w:num w:numId="17" w16cid:durableId="676537400">
    <w:abstractNumId w:val="15"/>
  </w:num>
  <w:num w:numId="18" w16cid:durableId="670111205">
    <w:abstractNumId w:val="8"/>
  </w:num>
  <w:num w:numId="19" w16cid:durableId="1736319303">
    <w:abstractNumId w:val="21"/>
  </w:num>
  <w:num w:numId="20" w16cid:durableId="356657853">
    <w:abstractNumId w:val="20"/>
  </w:num>
  <w:num w:numId="21" w16cid:durableId="1913613136">
    <w:abstractNumId w:val="7"/>
  </w:num>
  <w:num w:numId="22" w16cid:durableId="1632712465">
    <w:abstractNumId w:val="17"/>
  </w:num>
  <w:num w:numId="23" w16cid:durableId="1764378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A53"/>
    <w:rsid w:val="00017CD0"/>
    <w:rsid w:val="000610D4"/>
    <w:rsid w:val="00063BDE"/>
    <w:rsid w:val="00084A53"/>
    <w:rsid w:val="000B747F"/>
    <w:rsid w:val="000C246F"/>
    <w:rsid w:val="000E1D94"/>
    <w:rsid w:val="00104E5A"/>
    <w:rsid w:val="001314D9"/>
    <w:rsid w:val="00135F75"/>
    <w:rsid w:val="0015517C"/>
    <w:rsid w:val="00186434"/>
    <w:rsid w:val="0018656A"/>
    <w:rsid w:val="001963E9"/>
    <w:rsid w:val="001B1452"/>
    <w:rsid w:val="001E6802"/>
    <w:rsid w:val="00205597"/>
    <w:rsid w:val="002164F0"/>
    <w:rsid w:val="00223739"/>
    <w:rsid w:val="002659B7"/>
    <w:rsid w:val="002C2B11"/>
    <w:rsid w:val="00317C46"/>
    <w:rsid w:val="00322086"/>
    <w:rsid w:val="003840F4"/>
    <w:rsid w:val="003A1E4B"/>
    <w:rsid w:val="003A6A1B"/>
    <w:rsid w:val="003D14AC"/>
    <w:rsid w:val="00413A2E"/>
    <w:rsid w:val="00445D84"/>
    <w:rsid w:val="00455680"/>
    <w:rsid w:val="004C13A4"/>
    <w:rsid w:val="00506597"/>
    <w:rsid w:val="005447F2"/>
    <w:rsid w:val="00547CBE"/>
    <w:rsid w:val="00573224"/>
    <w:rsid w:val="00585AE4"/>
    <w:rsid w:val="00595456"/>
    <w:rsid w:val="005C5D7C"/>
    <w:rsid w:val="005C779B"/>
    <w:rsid w:val="005D001E"/>
    <w:rsid w:val="00604406"/>
    <w:rsid w:val="006122AC"/>
    <w:rsid w:val="00630C61"/>
    <w:rsid w:val="006324D9"/>
    <w:rsid w:val="0064097B"/>
    <w:rsid w:val="00651CD7"/>
    <w:rsid w:val="00685C83"/>
    <w:rsid w:val="00690586"/>
    <w:rsid w:val="006A5557"/>
    <w:rsid w:val="006C3A79"/>
    <w:rsid w:val="006E4887"/>
    <w:rsid w:val="00741FA5"/>
    <w:rsid w:val="00776E97"/>
    <w:rsid w:val="00786505"/>
    <w:rsid w:val="00790F56"/>
    <w:rsid w:val="007922E3"/>
    <w:rsid w:val="007B6C1E"/>
    <w:rsid w:val="007C0800"/>
    <w:rsid w:val="007F3574"/>
    <w:rsid w:val="00822CD3"/>
    <w:rsid w:val="00887270"/>
    <w:rsid w:val="008E432B"/>
    <w:rsid w:val="008E4393"/>
    <w:rsid w:val="008E4548"/>
    <w:rsid w:val="008F154A"/>
    <w:rsid w:val="00953BAB"/>
    <w:rsid w:val="009614DA"/>
    <w:rsid w:val="00962989"/>
    <w:rsid w:val="009C0047"/>
    <w:rsid w:val="009C1E12"/>
    <w:rsid w:val="009C3F5D"/>
    <w:rsid w:val="009F68BF"/>
    <w:rsid w:val="00A35F34"/>
    <w:rsid w:val="00A5550C"/>
    <w:rsid w:val="00A622F6"/>
    <w:rsid w:val="00A72EE7"/>
    <w:rsid w:val="00A73374"/>
    <w:rsid w:val="00A85A4C"/>
    <w:rsid w:val="00A875B8"/>
    <w:rsid w:val="00AA19D2"/>
    <w:rsid w:val="00B0393F"/>
    <w:rsid w:val="00B122F1"/>
    <w:rsid w:val="00B273ED"/>
    <w:rsid w:val="00B60939"/>
    <w:rsid w:val="00BA2147"/>
    <w:rsid w:val="00BB2276"/>
    <w:rsid w:val="00BC0D61"/>
    <w:rsid w:val="00BE4695"/>
    <w:rsid w:val="00BE671C"/>
    <w:rsid w:val="00C13F92"/>
    <w:rsid w:val="00C73E27"/>
    <w:rsid w:val="00C75DF1"/>
    <w:rsid w:val="00CD31DE"/>
    <w:rsid w:val="00CE4D01"/>
    <w:rsid w:val="00D80970"/>
    <w:rsid w:val="00DB3FBF"/>
    <w:rsid w:val="00DD5441"/>
    <w:rsid w:val="00E1104A"/>
    <w:rsid w:val="00E23B6A"/>
    <w:rsid w:val="00E378E3"/>
    <w:rsid w:val="00E40FD7"/>
    <w:rsid w:val="00E645A5"/>
    <w:rsid w:val="00E652C8"/>
    <w:rsid w:val="00E659CB"/>
    <w:rsid w:val="00E93AA8"/>
    <w:rsid w:val="00EB70CC"/>
    <w:rsid w:val="00EC7BFC"/>
    <w:rsid w:val="00F1622E"/>
    <w:rsid w:val="00F44BA0"/>
    <w:rsid w:val="00F5080B"/>
    <w:rsid w:val="00F53FAE"/>
    <w:rsid w:val="00FB4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13059"/>
  <w15:docId w15:val="{8A2C3B5C-AEA7-4F28-98C4-8DFDC077E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4A53"/>
    <w:pPr>
      <w:spacing w:after="0" w:line="240" w:lineRule="auto"/>
    </w:pPr>
    <w:rPr>
      <w:rFonts w:ascii="Times New Roman" w:eastAsia="Times New Roman" w:hAnsi="Times New Roman" w:cs="Times New Roman"/>
      <w:sz w:val="28"/>
      <w:szCs w:val="24"/>
      <w:lang w:val="ru-RU" w:eastAsia="ru-RU"/>
    </w:rPr>
  </w:style>
  <w:style w:type="paragraph" w:styleId="1">
    <w:name w:val="heading 1"/>
    <w:basedOn w:val="a"/>
    <w:next w:val="a"/>
    <w:link w:val="10"/>
    <w:qFormat/>
    <w:rsid w:val="00084A53"/>
    <w:pPr>
      <w:keepNext/>
      <w:outlineLvl w:val="0"/>
    </w:pPr>
    <w:rPr>
      <w:sz w:val="32"/>
      <w:lang w:val="uk-UA"/>
    </w:rPr>
  </w:style>
  <w:style w:type="paragraph" w:styleId="2">
    <w:name w:val="heading 2"/>
    <w:basedOn w:val="a"/>
    <w:next w:val="a"/>
    <w:link w:val="20"/>
    <w:qFormat/>
    <w:rsid w:val="00084A53"/>
    <w:pPr>
      <w:keepNext/>
      <w:spacing w:before="240" w:after="60"/>
      <w:outlineLvl w:val="1"/>
    </w:pPr>
    <w:rPr>
      <w:rFonts w:ascii="Arial" w:hAnsi="Arial" w:cs="Arial"/>
      <w:b/>
      <w:bCs/>
      <w:i/>
      <w:iCs/>
      <w:szCs w:val="28"/>
    </w:rPr>
  </w:style>
  <w:style w:type="paragraph" w:styleId="3">
    <w:name w:val="heading 3"/>
    <w:basedOn w:val="a"/>
    <w:next w:val="a"/>
    <w:link w:val="30"/>
    <w:uiPriority w:val="9"/>
    <w:semiHidden/>
    <w:unhideWhenUsed/>
    <w:qFormat/>
    <w:rsid w:val="00BB2276"/>
    <w:pPr>
      <w:keepNext/>
      <w:keepLines/>
      <w:spacing w:before="40"/>
      <w:outlineLvl w:val="2"/>
    </w:pPr>
    <w:rPr>
      <w:rFonts w:asciiTheme="majorHAnsi" w:eastAsiaTheme="majorEastAsia" w:hAnsiTheme="majorHAnsi" w:cstheme="majorBidi"/>
      <w:color w:val="1F4D78" w:themeColor="accent1" w:themeShade="7F"/>
      <w:sz w:val="24"/>
    </w:rPr>
  </w:style>
  <w:style w:type="paragraph" w:styleId="4">
    <w:name w:val="heading 4"/>
    <w:basedOn w:val="a"/>
    <w:next w:val="a"/>
    <w:link w:val="40"/>
    <w:uiPriority w:val="9"/>
    <w:semiHidden/>
    <w:unhideWhenUsed/>
    <w:qFormat/>
    <w:rsid w:val="00E645A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4A53"/>
    <w:rPr>
      <w:rFonts w:ascii="Times New Roman" w:eastAsia="Times New Roman" w:hAnsi="Times New Roman" w:cs="Times New Roman"/>
      <w:sz w:val="32"/>
      <w:szCs w:val="24"/>
      <w:lang w:val="uk-UA" w:eastAsia="ru-RU"/>
    </w:rPr>
  </w:style>
  <w:style w:type="character" w:customStyle="1" w:styleId="20">
    <w:name w:val="Заголовок 2 Знак"/>
    <w:basedOn w:val="a0"/>
    <w:link w:val="2"/>
    <w:rsid w:val="00084A53"/>
    <w:rPr>
      <w:rFonts w:ascii="Arial" w:eastAsia="Times New Roman" w:hAnsi="Arial" w:cs="Arial"/>
      <w:b/>
      <w:bCs/>
      <w:i/>
      <w:iCs/>
      <w:sz w:val="28"/>
      <w:szCs w:val="28"/>
      <w:lang w:val="ru-RU" w:eastAsia="ru-RU"/>
    </w:rPr>
  </w:style>
  <w:style w:type="paragraph" w:styleId="a3">
    <w:name w:val="Body Text"/>
    <w:basedOn w:val="a"/>
    <w:link w:val="a4"/>
    <w:rsid w:val="00084A53"/>
    <w:pPr>
      <w:spacing w:after="120"/>
    </w:pPr>
  </w:style>
  <w:style w:type="character" w:customStyle="1" w:styleId="a4">
    <w:name w:val="Основний текст Знак"/>
    <w:basedOn w:val="a0"/>
    <w:link w:val="a3"/>
    <w:rsid w:val="00084A53"/>
    <w:rPr>
      <w:rFonts w:ascii="Times New Roman" w:eastAsia="Times New Roman" w:hAnsi="Times New Roman" w:cs="Times New Roman"/>
      <w:sz w:val="28"/>
      <w:szCs w:val="24"/>
      <w:lang w:val="ru-RU" w:eastAsia="ru-RU"/>
    </w:rPr>
  </w:style>
  <w:style w:type="paragraph" w:styleId="31">
    <w:name w:val="Body Text 3"/>
    <w:basedOn w:val="a"/>
    <w:link w:val="32"/>
    <w:rsid w:val="00084A53"/>
    <w:pPr>
      <w:spacing w:after="120"/>
    </w:pPr>
    <w:rPr>
      <w:sz w:val="16"/>
      <w:szCs w:val="16"/>
    </w:rPr>
  </w:style>
  <w:style w:type="character" w:customStyle="1" w:styleId="32">
    <w:name w:val="Основний текст 3 Знак"/>
    <w:basedOn w:val="a0"/>
    <w:link w:val="31"/>
    <w:rsid w:val="00084A53"/>
    <w:rPr>
      <w:rFonts w:ascii="Times New Roman" w:eastAsia="Times New Roman" w:hAnsi="Times New Roman" w:cs="Times New Roman"/>
      <w:sz w:val="16"/>
      <w:szCs w:val="16"/>
      <w:lang w:val="ru-RU" w:eastAsia="ru-RU"/>
    </w:rPr>
  </w:style>
  <w:style w:type="paragraph" w:styleId="a5">
    <w:name w:val="List Paragraph"/>
    <w:basedOn w:val="a"/>
    <w:uiPriority w:val="34"/>
    <w:qFormat/>
    <w:rsid w:val="00084A53"/>
    <w:pPr>
      <w:ind w:left="720"/>
      <w:contextualSpacing/>
    </w:pPr>
  </w:style>
  <w:style w:type="paragraph" w:styleId="21">
    <w:name w:val="Body Text Indent 2"/>
    <w:basedOn w:val="a"/>
    <w:link w:val="22"/>
    <w:uiPriority w:val="99"/>
    <w:semiHidden/>
    <w:unhideWhenUsed/>
    <w:rsid w:val="000610D4"/>
    <w:pPr>
      <w:spacing w:after="120" w:line="480" w:lineRule="auto"/>
      <w:ind w:left="283"/>
    </w:pPr>
  </w:style>
  <w:style w:type="character" w:customStyle="1" w:styleId="22">
    <w:name w:val="Основний текст з відступом 2 Знак"/>
    <w:basedOn w:val="a0"/>
    <w:link w:val="21"/>
    <w:uiPriority w:val="99"/>
    <w:semiHidden/>
    <w:rsid w:val="000610D4"/>
    <w:rPr>
      <w:rFonts w:ascii="Times New Roman" w:eastAsia="Times New Roman" w:hAnsi="Times New Roman" w:cs="Times New Roman"/>
      <w:sz w:val="28"/>
      <w:szCs w:val="24"/>
      <w:lang w:val="ru-RU" w:eastAsia="ru-RU"/>
    </w:rPr>
  </w:style>
  <w:style w:type="paragraph" w:styleId="a6">
    <w:name w:val="Subtitle"/>
    <w:basedOn w:val="a"/>
    <w:next w:val="a3"/>
    <w:link w:val="a7"/>
    <w:qFormat/>
    <w:rsid w:val="000610D4"/>
    <w:pPr>
      <w:suppressAutoHyphens/>
      <w:jc w:val="center"/>
    </w:pPr>
    <w:rPr>
      <w:rFonts w:eastAsia="SimSun" w:cs="Mangal"/>
      <w:b/>
      <w:kern w:val="1"/>
      <w:sz w:val="32"/>
      <w:lang w:val="uk-UA" w:eastAsia="hi-IN" w:bidi="hi-IN"/>
    </w:rPr>
  </w:style>
  <w:style w:type="character" w:customStyle="1" w:styleId="a7">
    <w:name w:val="Підзаголовок Знак"/>
    <w:basedOn w:val="a0"/>
    <w:link w:val="a6"/>
    <w:rsid w:val="000610D4"/>
    <w:rPr>
      <w:rFonts w:ascii="Times New Roman" w:eastAsia="SimSun" w:hAnsi="Times New Roman" w:cs="Mangal"/>
      <w:b/>
      <w:kern w:val="1"/>
      <w:sz w:val="32"/>
      <w:szCs w:val="24"/>
      <w:lang w:val="uk-UA" w:eastAsia="hi-IN" w:bidi="hi-IN"/>
    </w:rPr>
  </w:style>
  <w:style w:type="character" w:customStyle="1" w:styleId="40">
    <w:name w:val="Заголовок 4 Знак"/>
    <w:basedOn w:val="a0"/>
    <w:link w:val="4"/>
    <w:uiPriority w:val="9"/>
    <w:semiHidden/>
    <w:rsid w:val="00E645A5"/>
    <w:rPr>
      <w:rFonts w:asciiTheme="majorHAnsi" w:eastAsiaTheme="majorEastAsia" w:hAnsiTheme="majorHAnsi" w:cstheme="majorBidi"/>
      <w:i/>
      <w:iCs/>
      <w:color w:val="2E74B5" w:themeColor="accent1" w:themeShade="BF"/>
      <w:sz w:val="28"/>
      <w:szCs w:val="24"/>
      <w:lang w:val="ru-RU" w:eastAsia="ru-RU"/>
    </w:rPr>
  </w:style>
  <w:style w:type="character" w:customStyle="1" w:styleId="FontStyle13">
    <w:name w:val="Font Style13"/>
    <w:basedOn w:val="a0"/>
    <w:rsid w:val="00E645A5"/>
    <w:rPr>
      <w:rFonts w:ascii="Times New Roman" w:hAnsi="Times New Roman" w:cs="Times New Roman"/>
      <w:sz w:val="26"/>
      <w:szCs w:val="26"/>
    </w:rPr>
  </w:style>
  <w:style w:type="paragraph" w:styleId="a8">
    <w:name w:val="Normal (Web)"/>
    <w:basedOn w:val="a"/>
    <w:rsid w:val="00E645A5"/>
    <w:pPr>
      <w:spacing w:before="100" w:beforeAutospacing="1" w:after="100" w:afterAutospacing="1"/>
    </w:pPr>
    <w:rPr>
      <w:sz w:val="24"/>
    </w:rPr>
  </w:style>
  <w:style w:type="character" w:styleId="a9">
    <w:name w:val="Strong"/>
    <w:basedOn w:val="a0"/>
    <w:uiPriority w:val="22"/>
    <w:qFormat/>
    <w:rsid w:val="00E645A5"/>
    <w:rPr>
      <w:b/>
      <w:bCs/>
    </w:rPr>
  </w:style>
  <w:style w:type="character" w:customStyle="1" w:styleId="apple-converted-space">
    <w:name w:val="apple-converted-space"/>
    <w:basedOn w:val="a0"/>
    <w:rsid w:val="00E645A5"/>
  </w:style>
  <w:style w:type="character" w:styleId="aa">
    <w:name w:val="Hyperlink"/>
    <w:basedOn w:val="a0"/>
    <w:rsid w:val="00E645A5"/>
    <w:rPr>
      <w:color w:val="0000FF"/>
      <w:u w:val="single"/>
    </w:rPr>
  </w:style>
  <w:style w:type="paragraph" w:styleId="ab">
    <w:name w:val="header"/>
    <w:basedOn w:val="a"/>
    <w:link w:val="ac"/>
    <w:rsid w:val="00E645A5"/>
    <w:pPr>
      <w:tabs>
        <w:tab w:val="center" w:pos="4677"/>
        <w:tab w:val="right" w:pos="9355"/>
      </w:tabs>
    </w:pPr>
  </w:style>
  <w:style w:type="character" w:customStyle="1" w:styleId="ac">
    <w:name w:val="Верхній колонтитул Знак"/>
    <w:basedOn w:val="a0"/>
    <w:link w:val="ab"/>
    <w:rsid w:val="00E645A5"/>
    <w:rPr>
      <w:rFonts w:ascii="Times New Roman" w:eastAsia="Times New Roman" w:hAnsi="Times New Roman" w:cs="Times New Roman"/>
      <w:sz w:val="28"/>
      <w:szCs w:val="24"/>
      <w:lang w:val="ru-RU" w:eastAsia="ru-RU"/>
    </w:rPr>
  </w:style>
  <w:style w:type="character" w:styleId="ad">
    <w:name w:val="page number"/>
    <w:basedOn w:val="a0"/>
    <w:rsid w:val="00E645A5"/>
  </w:style>
  <w:style w:type="paragraph" w:customStyle="1" w:styleId="main">
    <w:name w:val="main"/>
    <w:basedOn w:val="a"/>
    <w:rsid w:val="00E645A5"/>
    <w:pPr>
      <w:autoSpaceDE w:val="0"/>
      <w:autoSpaceDN w:val="0"/>
      <w:adjustRightInd w:val="0"/>
      <w:spacing w:line="288" w:lineRule="auto"/>
      <w:ind w:firstLine="284"/>
      <w:jc w:val="both"/>
      <w:textAlignment w:val="center"/>
    </w:pPr>
    <w:rPr>
      <w:color w:val="000000"/>
      <w:szCs w:val="20"/>
      <w:lang w:val="uk-UA" w:eastAsia="uk-UA"/>
    </w:rPr>
  </w:style>
  <w:style w:type="table" w:styleId="ae">
    <w:name w:val="Table Grid"/>
    <w:basedOn w:val="a1"/>
    <w:rsid w:val="00547CB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a"/>
    <w:rsid w:val="00B60939"/>
    <w:pPr>
      <w:widowControl w:val="0"/>
      <w:autoSpaceDE w:val="0"/>
      <w:autoSpaceDN w:val="0"/>
      <w:adjustRightInd w:val="0"/>
    </w:pPr>
    <w:rPr>
      <w:sz w:val="24"/>
    </w:rPr>
  </w:style>
  <w:style w:type="paragraph" w:customStyle="1" w:styleId="StyleZakonu">
    <w:name w:val="StyleZakonu"/>
    <w:basedOn w:val="a"/>
    <w:link w:val="StyleZakonu0"/>
    <w:rsid w:val="00B60939"/>
    <w:pPr>
      <w:spacing w:after="60" w:line="220" w:lineRule="exact"/>
      <w:ind w:firstLine="284"/>
      <w:jc w:val="both"/>
    </w:pPr>
    <w:rPr>
      <w:sz w:val="20"/>
      <w:szCs w:val="20"/>
      <w:lang w:val="uk-UA"/>
    </w:rPr>
  </w:style>
  <w:style w:type="character" w:customStyle="1" w:styleId="StyleZakonu0">
    <w:name w:val="StyleZakonu Знак"/>
    <w:link w:val="StyleZakonu"/>
    <w:locked/>
    <w:rsid w:val="00B60939"/>
    <w:rPr>
      <w:rFonts w:ascii="Times New Roman" w:eastAsia="Times New Roman" w:hAnsi="Times New Roman" w:cs="Times New Roman"/>
      <w:sz w:val="20"/>
      <w:szCs w:val="20"/>
      <w:lang w:val="uk-UA" w:eastAsia="ru-RU"/>
    </w:rPr>
  </w:style>
  <w:style w:type="character" w:customStyle="1" w:styleId="30">
    <w:name w:val="Заголовок 3 Знак"/>
    <w:basedOn w:val="a0"/>
    <w:link w:val="3"/>
    <w:uiPriority w:val="9"/>
    <w:semiHidden/>
    <w:rsid w:val="00BB2276"/>
    <w:rPr>
      <w:rFonts w:asciiTheme="majorHAnsi" w:eastAsiaTheme="majorEastAsia" w:hAnsiTheme="majorHAnsi" w:cstheme="majorBidi"/>
      <w:color w:val="1F4D78" w:themeColor="accent1" w:themeShade="7F"/>
      <w:sz w:val="24"/>
      <w:szCs w:val="24"/>
      <w:lang w:val="ru-RU" w:eastAsia="ru-RU"/>
    </w:rPr>
  </w:style>
  <w:style w:type="paragraph" w:styleId="af">
    <w:name w:val="Body Text Indent"/>
    <w:basedOn w:val="a"/>
    <w:link w:val="af0"/>
    <w:rsid w:val="00BB2276"/>
    <w:pPr>
      <w:spacing w:after="120"/>
      <w:ind w:left="283"/>
    </w:pPr>
  </w:style>
  <w:style w:type="character" w:customStyle="1" w:styleId="af0">
    <w:name w:val="Основний текст з відступом Знак"/>
    <w:basedOn w:val="a0"/>
    <w:link w:val="af"/>
    <w:rsid w:val="00BB2276"/>
    <w:rPr>
      <w:rFonts w:ascii="Times New Roman" w:eastAsia="Times New Roman" w:hAnsi="Times New Roman" w:cs="Times New Roman"/>
      <w:sz w:val="28"/>
      <w:szCs w:val="24"/>
      <w:lang w:val="ru-RU" w:eastAsia="ru-RU"/>
    </w:rPr>
  </w:style>
  <w:style w:type="paragraph" w:customStyle="1" w:styleId="Default">
    <w:name w:val="Default"/>
    <w:rsid w:val="00BB227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af1">
    <w:name w:val="Emphasis"/>
    <w:qFormat/>
    <w:rsid w:val="001314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yestr.court.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reme.court.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u.gov.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chr.coe.int/Pages/home.aspx?p" TargetMode="External"/><Relationship Id="rId4" Type="http://schemas.openxmlformats.org/officeDocument/2006/relationships/settings" Target="settings.xml"/><Relationship Id="rId9" Type="http://schemas.openxmlformats.org/officeDocument/2006/relationships/hyperlink" Target="http://www.rada.gov.u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1E55-78C9-4EA3-B5B1-49BADFE2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26</Pages>
  <Words>27931</Words>
  <Characters>15921</Characters>
  <Application>Microsoft Office Word</Application>
  <DocSecurity>0</DocSecurity>
  <Lines>132</Lines>
  <Paragraphs>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2019-09-08T12:01:00Z</dcterms:created>
  <dcterms:modified xsi:type="dcterms:W3CDTF">2022-09-07T16:00:00Z</dcterms:modified>
</cp:coreProperties>
</file>